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37309" w:rsidRPr="005431E7" w:rsidRDefault="00337309" w:rsidP="00337309">
      <w:pPr>
        <w:spacing w:after="0" w:line="240" w:lineRule="auto"/>
        <w:jc w:val="center"/>
        <w:rPr>
          <w:rFonts w:ascii="Times New Roman" w:hAnsi="Times New Roman" w:cs="Times New Roman"/>
          <w:sz w:val="28"/>
          <w:szCs w:val="28"/>
          <w:lang w:val="uk-UA"/>
        </w:rPr>
      </w:pPr>
      <w:r w:rsidRPr="005431E7">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07402A8" wp14:editId="2D96E583">
                <wp:simplePos x="0" y="0"/>
                <wp:positionH relativeFrom="column">
                  <wp:posOffset>5968365</wp:posOffset>
                </wp:positionH>
                <wp:positionV relativeFrom="paragraph">
                  <wp:posOffset>-339090</wp:posOffset>
                </wp:positionV>
                <wp:extent cx="323850" cy="342900"/>
                <wp:effectExtent l="0" t="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CE3CC6" id="Прямоугольник 34" o:spid="_x0000_s1026" style="position:absolute;margin-left:469.95pt;margin-top:-26.7pt;width:25.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" fillcolor="white [3212]" stroked="f" strokeweight="1pt">
                <v:path arrowok="t"/>
              </v:rect>
            </w:pict>
          </mc:Fallback>
        </mc:AlternateContent>
      </w:r>
      <w:r w:rsidRPr="005431E7">
        <w:rPr>
          <w:rFonts w:ascii="Times New Roman" w:hAnsi="Times New Roman" w:cs="Times New Roman"/>
          <w:sz w:val="28"/>
          <w:szCs w:val="28"/>
          <w:lang w:val="uk-UA"/>
        </w:rPr>
        <w:t>МІНІСТЕРСТВО ОСВІТИ І НАУКИ УКРАЇНИ</w:t>
      </w:r>
    </w:p>
    <w:p w:rsidR="00337309" w:rsidRPr="005431E7" w:rsidRDefault="00337309" w:rsidP="00337309">
      <w:pPr>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ДОНЕЦЬКИЙ НАЦІОНАЛЬНИЙ УНІВЕРСИТЕТ ЕКОНОМІКИ І ТОРГІВЛІ</w:t>
      </w:r>
    </w:p>
    <w:p w:rsidR="00337309" w:rsidRPr="005431E7" w:rsidRDefault="00337309" w:rsidP="00337309">
      <w:pPr>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ІМЕНІ МИХАЙЛА ТУГАН-БАРАНОВСЬКОГО</w:t>
      </w:r>
    </w:p>
    <w:p w:rsidR="00337309" w:rsidRPr="0053799C" w:rsidRDefault="00337309" w:rsidP="00337309">
      <w:pPr>
        <w:spacing w:after="0" w:line="240" w:lineRule="auto"/>
        <w:jc w:val="center"/>
        <w:rPr>
          <w:rFonts w:ascii="Times New Roman" w:hAnsi="Times New Roman" w:cs="Times New Roman"/>
          <w:sz w:val="28"/>
          <w:szCs w:val="28"/>
          <w:lang w:val="uk-UA"/>
        </w:rPr>
      </w:pPr>
    </w:p>
    <w:p w:rsidR="00337309" w:rsidRPr="005431E7" w:rsidRDefault="00337309" w:rsidP="00337309">
      <w:pPr>
        <w:tabs>
          <w:tab w:val="left" w:pos="3402"/>
          <w:tab w:val="left" w:pos="4111"/>
        </w:tabs>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Навчально-науковий інститут </w:t>
      </w:r>
      <w:r w:rsidRPr="005431E7">
        <w:rPr>
          <w:rFonts w:ascii="Times New Roman" w:hAnsi="Times New Roman" w:cs="Times New Roman"/>
          <w:sz w:val="28"/>
          <w:szCs w:val="28"/>
          <w:u w:val="single"/>
          <w:lang w:val="uk-UA"/>
        </w:rPr>
        <w:t>економіки, управління та адміністрування</w:t>
      </w:r>
    </w:p>
    <w:p w:rsidR="00337309" w:rsidRPr="005431E7" w:rsidRDefault="00337309" w:rsidP="00337309">
      <w:pPr>
        <w:tabs>
          <w:tab w:val="left" w:pos="3402"/>
          <w:tab w:val="left" w:pos="4111"/>
        </w:tabs>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Кафедра </w:t>
      </w:r>
      <w:r w:rsidRPr="005431E7">
        <w:rPr>
          <w:rFonts w:ascii="Times New Roman" w:hAnsi="Times New Roman" w:cs="Times New Roman"/>
          <w:sz w:val="28"/>
          <w:szCs w:val="28"/>
          <w:u w:val="single"/>
          <w:lang w:val="uk-UA"/>
        </w:rPr>
        <w:t>маркетингу, менеджменту та публічного адміністрування</w:t>
      </w:r>
    </w:p>
    <w:p w:rsidR="00337309" w:rsidRPr="005431E7" w:rsidRDefault="00337309" w:rsidP="00337309">
      <w:pPr>
        <w:spacing w:after="0" w:line="240" w:lineRule="auto"/>
        <w:jc w:val="right"/>
        <w:rPr>
          <w:rFonts w:ascii="Times New Roman" w:hAnsi="Times New Roman" w:cs="Times New Roman"/>
          <w:sz w:val="28"/>
          <w:szCs w:val="28"/>
          <w:lang w:val="uk-UA"/>
        </w:rPr>
      </w:pPr>
    </w:p>
    <w:tbl>
      <w:tblPr>
        <w:tblStyle w:val="a3"/>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337309" w:rsidRPr="0053799C" w:rsidTr="00E86595">
        <w:tc>
          <w:tcPr>
            <w:tcW w:w="5387" w:type="dxa"/>
          </w:tcPr>
          <w:p w:rsidR="00337309" w:rsidRPr="0053799C" w:rsidRDefault="00337309" w:rsidP="00E86595">
            <w:pPr>
              <w:pStyle w:val="FR3"/>
              <w:spacing w:before="0"/>
              <w:jc w:val="center"/>
              <w:rPr>
                <w:rFonts w:ascii="Times New Roman" w:hAnsi="Times New Roman"/>
                <w:b/>
                <w:color w:val="000000"/>
                <w:sz w:val="28"/>
                <w:szCs w:val="28"/>
                <w:lang w:val="uk-UA"/>
              </w:rPr>
            </w:pPr>
          </w:p>
        </w:tc>
        <w:tc>
          <w:tcPr>
            <w:tcW w:w="4819" w:type="dxa"/>
          </w:tcPr>
          <w:p w:rsidR="00337309" w:rsidRPr="0053799C" w:rsidRDefault="00337309" w:rsidP="00E86595">
            <w:pPr>
              <w:pStyle w:val="FR3"/>
              <w:spacing w:before="0"/>
              <w:jc w:val="left"/>
              <w:rPr>
                <w:rFonts w:ascii="Times New Roman" w:hAnsi="Times New Roman"/>
                <w:color w:val="000000"/>
                <w:sz w:val="28"/>
                <w:szCs w:val="28"/>
                <w:lang w:val="uk-UA"/>
              </w:rPr>
            </w:pPr>
            <w:r w:rsidRPr="0053799C">
              <w:rPr>
                <w:rFonts w:ascii="Times New Roman" w:hAnsi="Times New Roman"/>
                <w:sz w:val="28"/>
                <w:szCs w:val="28"/>
                <w:lang w:val="uk-UA"/>
              </w:rPr>
              <w:t>ДОПУСКАЮ ДО ЗАХИСТУ</w:t>
            </w:r>
          </w:p>
          <w:p w:rsidR="00337309" w:rsidRPr="0053799C" w:rsidRDefault="00337309" w:rsidP="00E86595">
            <w:pPr>
              <w:pStyle w:val="FR3"/>
              <w:spacing w:before="0"/>
              <w:jc w:val="left"/>
              <w:rPr>
                <w:rFonts w:ascii="Times New Roman" w:hAnsi="Times New Roman"/>
                <w:color w:val="000000"/>
                <w:sz w:val="28"/>
                <w:szCs w:val="28"/>
                <w:lang w:val="uk-UA"/>
              </w:rPr>
            </w:pPr>
            <w:r w:rsidRPr="0053799C">
              <w:rPr>
                <w:rFonts w:ascii="Times New Roman" w:hAnsi="Times New Roman"/>
                <w:color w:val="000000"/>
                <w:sz w:val="28"/>
                <w:szCs w:val="28"/>
                <w:lang w:val="uk-UA"/>
              </w:rPr>
              <w:t>Гарант освітньої програми</w:t>
            </w:r>
          </w:p>
          <w:p w:rsidR="00337309" w:rsidRPr="002776DF" w:rsidRDefault="00337309" w:rsidP="00E86595">
            <w:pPr>
              <w:widowControl w:val="0"/>
              <w:jc w:val="both"/>
              <w:rPr>
                <w:rFonts w:eastAsia="Times New Roman"/>
                <w:sz w:val="28"/>
                <w:szCs w:val="32"/>
                <w:lang w:val="uk-UA"/>
              </w:rPr>
            </w:pPr>
            <w:r w:rsidRPr="002776DF">
              <w:rPr>
                <w:rFonts w:ascii="Times New Roman" w:hAnsi="Times New Roman" w:cs="Times New Roman"/>
                <w:sz w:val="28"/>
                <w:szCs w:val="32"/>
                <w:lang w:val="uk-UA"/>
              </w:rPr>
              <w:t>________________</w:t>
            </w:r>
            <w:r>
              <w:rPr>
                <w:rFonts w:ascii="Times New Roman" w:hAnsi="Times New Roman" w:cs="Times New Roman"/>
                <w:sz w:val="28"/>
                <w:szCs w:val="32"/>
                <w:lang w:val="uk-UA"/>
              </w:rPr>
              <w:t xml:space="preserve"> </w:t>
            </w:r>
            <w:r w:rsidRPr="002776DF">
              <w:rPr>
                <w:rFonts w:ascii="Times New Roman" w:hAnsi="Times New Roman" w:cs="Times New Roman"/>
                <w:sz w:val="28"/>
                <w:szCs w:val="32"/>
                <w:lang w:val="uk-UA"/>
              </w:rPr>
              <w:t>Бочарова Ю.</w:t>
            </w:r>
            <w:r>
              <w:rPr>
                <w:rFonts w:ascii="Times New Roman" w:hAnsi="Times New Roman" w:cs="Times New Roman"/>
                <w:sz w:val="28"/>
                <w:szCs w:val="32"/>
                <w:lang w:val="uk-UA"/>
              </w:rPr>
              <w:t xml:space="preserve"> </w:t>
            </w:r>
            <w:r w:rsidRPr="002776DF">
              <w:rPr>
                <w:rFonts w:ascii="Times New Roman" w:hAnsi="Times New Roman" w:cs="Times New Roman"/>
                <w:sz w:val="28"/>
                <w:szCs w:val="32"/>
                <w:lang w:val="uk-UA"/>
              </w:rPr>
              <w:t>Г.</w:t>
            </w:r>
          </w:p>
          <w:p w:rsidR="00337309" w:rsidRPr="0053799C" w:rsidRDefault="00337309" w:rsidP="00E86595">
            <w:pPr>
              <w:pStyle w:val="FR3"/>
              <w:spacing w:before="0"/>
              <w:jc w:val="left"/>
              <w:rPr>
                <w:rFonts w:ascii="Times New Roman" w:hAnsi="Times New Roman"/>
                <w:color w:val="000000"/>
                <w:sz w:val="28"/>
                <w:szCs w:val="28"/>
                <w:lang w:val="uk-UA"/>
              </w:rPr>
            </w:pPr>
            <w:r w:rsidRPr="002776DF">
              <w:rPr>
                <w:rFonts w:ascii="Times New Roman" w:eastAsia="Arial Unicode MS" w:hAnsi="Times New Roman"/>
                <w:sz w:val="28"/>
                <w:szCs w:val="32"/>
                <w:lang w:val="uk-UA"/>
              </w:rPr>
              <w:t>«___» __________ 2023 р.</w:t>
            </w:r>
          </w:p>
        </w:tc>
      </w:tr>
    </w:tbl>
    <w:p w:rsidR="00337309" w:rsidRDefault="00337309" w:rsidP="00337309">
      <w:pPr>
        <w:pStyle w:val="FR3"/>
        <w:spacing w:before="0"/>
        <w:ind w:firstLine="284"/>
        <w:rPr>
          <w:rFonts w:ascii="Times New Roman" w:hAnsi="Times New Roman"/>
          <w:b/>
          <w:color w:val="000000"/>
          <w:sz w:val="28"/>
          <w:szCs w:val="28"/>
          <w:lang w:val="uk-UA"/>
        </w:rPr>
      </w:pPr>
    </w:p>
    <w:p w:rsidR="00337309" w:rsidRDefault="00337309" w:rsidP="00337309">
      <w:pPr>
        <w:pStyle w:val="FR3"/>
        <w:spacing w:before="0"/>
        <w:ind w:firstLine="284"/>
        <w:rPr>
          <w:rFonts w:ascii="Times New Roman" w:hAnsi="Times New Roman"/>
          <w:b/>
          <w:color w:val="000000"/>
          <w:sz w:val="28"/>
          <w:szCs w:val="28"/>
          <w:lang w:val="uk-UA"/>
        </w:rPr>
      </w:pPr>
    </w:p>
    <w:p w:rsidR="00337309" w:rsidRPr="005431E7" w:rsidRDefault="00337309" w:rsidP="00337309">
      <w:pPr>
        <w:pStyle w:val="FR3"/>
        <w:spacing w:before="0"/>
        <w:ind w:firstLine="284"/>
        <w:rPr>
          <w:rFonts w:ascii="Times New Roman" w:hAnsi="Times New Roman"/>
          <w:b/>
          <w:color w:val="000000"/>
          <w:sz w:val="28"/>
          <w:szCs w:val="28"/>
          <w:lang w:val="uk-UA"/>
        </w:rPr>
      </w:pPr>
    </w:p>
    <w:p w:rsidR="00337309" w:rsidRPr="005431E7" w:rsidRDefault="00337309" w:rsidP="00337309">
      <w:pPr>
        <w:pStyle w:val="FR3"/>
        <w:spacing w:before="0"/>
        <w:jc w:val="center"/>
        <w:rPr>
          <w:rFonts w:ascii="Times New Roman" w:hAnsi="Times New Roman"/>
          <w:b/>
          <w:color w:val="000000"/>
          <w:sz w:val="28"/>
          <w:szCs w:val="28"/>
          <w:lang w:val="uk-UA"/>
        </w:rPr>
      </w:pPr>
      <w:r w:rsidRPr="005431E7">
        <w:rPr>
          <w:rFonts w:ascii="Times New Roman" w:hAnsi="Times New Roman"/>
          <w:b/>
          <w:color w:val="000000"/>
          <w:sz w:val="28"/>
          <w:szCs w:val="28"/>
          <w:lang w:val="uk-UA"/>
        </w:rPr>
        <w:t>КВАЛІФІКАЦІЙНА РОБОТА</w:t>
      </w:r>
    </w:p>
    <w:p w:rsidR="00337309" w:rsidRPr="005431E7" w:rsidRDefault="00337309" w:rsidP="00337309">
      <w:pPr>
        <w:pStyle w:val="FR3"/>
        <w:spacing w:before="0"/>
        <w:jc w:val="center"/>
        <w:rPr>
          <w:rFonts w:ascii="Times New Roman" w:hAnsi="Times New Roman"/>
          <w:color w:val="000000"/>
          <w:sz w:val="28"/>
          <w:szCs w:val="28"/>
          <w:lang w:val="uk-UA"/>
        </w:rPr>
      </w:pPr>
      <w:r w:rsidRPr="005431E7">
        <w:rPr>
          <w:rFonts w:ascii="Times New Roman" w:hAnsi="Times New Roman"/>
          <w:color w:val="000000"/>
          <w:sz w:val="28"/>
          <w:szCs w:val="28"/>
          <w:lang w:val="uk-UA"/>
        </w:rPr>
        <w:t>на здобуття ступеня вищої освіти _________</w:t>
      </w:r>
      <w:r w:rsidRPr="005431E7">
        <w:rPr>
          <w:rFonts w:ascii="Times New Roman" w:hAnsi="Times New Roman"/>
          <w:color w:val="000000"/>
          <w:sz w:val="28"/>
          <w:szCs w:val="28"/>
          <w:u w:val="single"/>
          <w:lang w:val="uk-UA"/>
        </w:rPr>
        <w:t>магістр</w:t>
      </w:r>
      <w:r w:rsidRPr="005431E7">
        <w:rPr>
          <w:rFonts w:ascii="Times New Roman" w:hAnsi="Times New Roman"/>
          <w:color w:val="000000"/>
          <w:sz w:val="28"/>
          <w:szCs w:val="28"/>
          <w:lang w:val="uk-UA"/>
        </w:rPr>
        <w:t>__________</w:t>
      </w:r>
    </w:p>
    <w:p w:rsidR="00337309" w:rsidRPr="005431E7" w:rsidRDefault="00337309" w:rsidP="00337309">
      <w:pPr>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зі спеціальності </w:t>
      </w:r>
      <w:r w:rsidRPr="005431E7">
        <w:rPr>
          <w:rFonts w:ascii="Times New Roman" w:hAnsi="Times New Roman" w:cs="Times New Roman"/>
          <w:sz w:val="28"/>
          <w:szCs w:val="28"/>
          <w:u w:val="single"/>
          <w:lang w:val="uk-UA"/>
        </w:rPr>
        <w:t>281 «Публічне управління та адміністрування»</w:t>
      </w:r>
    </w:p>
    <w:p w:rsidR="00337309" w:rsidRPr="005431E7" w:rsidRDefault="00337309" w:rsidP="00337309">
      <w:pPr>
        <w:autoSpaceDE w:val="0"/>
        <w:autoSpaceDN w:val="0"/>
        <w:adjustRightInd w:val="0"/>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освітньої програми </w:t>
      </w:r>
      <w:r w:rsidRPr="005431E7">
        <w:rPr>
          <w:rFonts w:ascii="Times New Roman" w:hAnsi="Times New Roman" w:cs="Times New Roman"/>
          <w:sz w:val="28"/>
          <w:szCs w:val="28"/>
          <w:u w:val="single"/>
          <w:lang w:val="uk-UA"/>
        </w:rPr>
        <w:t>«Публічне управління та адміністрування»</w:t>
      </w:r>
    </w:p>
    <w:p w:rsidR="00337309" w:rsidRDefault="00337309" w:rsidP="00337309">
      <w:pPr>
        <w:autoSpaceDE w:val="0"/>
        <w:autoSpaceDN w:val="0"/>
        <w:adjustRightInd w:val="0"/>
        <w:spacing w:after="0" w:line="240" w:lineRule="auto"/>
        <w:rPr>
          <w:rFonts w:ascii="Times New Roman" w:hAnsi="Times New Roman" w:cs="Times New Roman"/>
          <w:sz w:val="28"/>
          <w:szCs w:val="28"/>
          <w:lang w:val="uk-UA"/>
        </w:rPr>
      </w:pPr>
    </w:p>
    <w:p w:rsidR="00337309" w:rsidRPr="0053799C" w:rsidRDefault="00337309" w:rsidP="00337309">
      <w:pPr>
        <w:autoSpaceDE w:val="0"/>
        <w:autoSpaceDN w:val="0"/>
        <w:adjustRightInd w:val="0"/>
        <w:spacing w:after="0" w:line="240" w:lineRule="auto"/>
        <w:rPr>
          <w:rFonts w:ascii="Times New Roman" w:hAnsi="Times New Roman" w:cs="Times New Roman"/>
          <w:sz w:val="28"/>
          <w:szCs w:val="28"/>
          <w:lang w:val="uk-UA"/>
        </w:rPr>
      </w:pPr>
    </w:p>
    <w:p w:rsidR="00337309" w:rsidRPr="005431E7" w:rsidRDefault="00337309" w:rsidP="00337309">
      <w:pPr>
        <w:autoSpaceDE w:val="0"/>
        <w:autoSpaceDN w:val="0"/>
        <w:adjustRightInd w:val="0"/>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на тему: «</w:t>
      </w:r>
      <w:r w:rsidRPr="00337309">
        <w:rPr>
          <w:rFonts w:ascii="Times New Roman" w:hAnsi="Times New Roman" w:cs="Times New Roman"/>
          <w:color w:val="000000"/>
          <w:sz w:val="28"/>
          <w:szCs w:val="28"/>
          <w:u w:val="single"/>
          <w:lang w:val="uk-UA"/>
        </w:rPr>
        <w:t>Інноваційний механізм підтримки розвитку підприємництва на місцевому рівні</w:t>
      </w:r>
      <w:r w:rsidRPr="005431E7">
        <w:rPr>
          <w:rFonts w:ascii="Times New Roman" w:hAnsi="Times New Roman" w:cs="Times New Roman"/>
          <w:sz w:val="28"/>
          <w:szCs w:val="28"/>
          <w:lang w:val="uk-UA"/>
        </w:rPr>
        <w:t>»</w:t>
      </w:r>
    </w:p>
    <w:p w:rsidR="00337309" w:rsidRPr="005431E7" w:rsidRDefault="00337309" w:rsidP="00337309">
      <w:pPr>
        <w:autoSpaceDE w:val="0"/>
        <w:autoSpaceDN w:val="0"/>
        <w:adjustRightInd w:val="0"/>
        <w:spacing w:after="0" w:line="240" w:lineRule="auto"/>
        <w:jc w:val="center"/>
        <w:rPr>
          <w:rFonts w:ascii="Times New Roman" w:hAnsi="Times New Roman" w:cs="Times New Roman"/>
          <w:sz w:val="28"/>
          <w:szCs w:val="28"/>
          <w:u w:val="single"/>
          <w:lang w:val="uk-UA"/>
        </w:rPr>
      </w:pPr>
    </w:p>
    <w:p w:rsidR="00337309" w:rsidRPr="005431E7" w:rsidRDefault="00337309" w:rsidP="00337309">
      <w:pPr>
        <w:autoSpaceDE w:val="0"/>
        <w:autoSpaceDN w:val="0"/>
        <w:adjustRightInd w:val="0"/>
        <w:spacing w:after="0" w:line="240" w:lineRule="auto"/>
        <w:jc w:val="center"/>
        <w:rPr>
          <w:rFonts w:ascii="Times New Roman" w:hAnsi="Times New Roman" w:cs="Times New Roman"/>
          <w:sz w:val="28"/>
          <w:szCs w:val="28"/>
          <w:u w:val="single"/>
          <w:lang w:val="uk-UA"/>
        </w:rPr>
      </w:pPr>
    </w:p>
    <w:tbl>
      <w:tblPr>
        <w:tblStyle w:val="a3"/>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337309" w:rsidRPr="005431E7" w:rsidTr="00E86595">
        <w:tc>
          <w:tcPr>
            <w:tcW w:w="8080" w:type="dxa"/>
            <w:gridSpan w:val="3"/>
          </w:tcPr>
          <w:p w:rsidR="00337309" w:rsidRPr="005431E7" w:rsidRDefault="00337309" w:rsidP="00E86595">
            <w:pPr>
              <w:rPr>
                <w:rFonts w:ascii="Times New Roman" w:hAnsi="Times New Roman" w:cs="Times New Roman"/>
                <w:sz w:val="28"/>
                <w:szCs w:val="28"/>
                <w:lang w:val="uk-UA"/>
              </w:rPr>
            </w:pPr>
            <w:r w:rsidRPr="005431E7">
              <w:rPr>
                <w:rFonts w:ascii="Times New Roman" w:hAnsi="Times New Roman" w:cs="Times New Roman"/>
                <w:sz w:val="28"/>
                <w:szCs w:val="28"/>
                <w:lang w:val="uk-UA"/>
              </w:rPr>
              <w:t>Виконав:</w:t>
            </w:r>
          </w:p>
          <w:p w:rsidR="00337309" w:rsidRPr="005431E7" w:rsidRDefault="00337309" w:rsidP="00E86595">
            <w:pPr>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здобувач вищої освіти       </w:t>
            </w:r>
            <w:r>
              <w:rPr>
                <w:rFonts w:ascii="Times New Roman" w:hAnsi="Times New Roman" w:cs="Times New Roman"/>
                <w:sz w:val="28"/>
                <w:szCs w:val="28"/>
                <w:lang w:val="uk-UA"/>
              </w:rPr>
              <w:t xml:space="preserve">     </w:t>
            </w:r>
            <w:r w:rsidRPr="005431E7">
              <w:rPr>
                <w:rFonts w:ascii="Times New Roman" w:hAnsi="Times New Roman" w:cs="Times New Roman"/>
                <w:sz w:val="28"/>
                <w:szCs w:val="28"/>
                <w:lang w:val="uk-UA"/>
              </w:rPr>
              <w:t xml:space="preserve">    </w:t>
            </w:r>
            <w:r w:rsidRPr="00337309">
              <w:rPr>
                <w:rFonts w:ascii="Times New Roman" w:hAnsi="Times New Roman" w:cs="Times New Roman"/>
                <w:sz w:val="28"/>
                <w:szCs w:val="28"/>
                <w:lang w:val="uk-UA"/>
              </w:rPr>
              <w:t>Петраш Олена Сергіївна</w:t>
            </w:r>
          </w:p>
          <w:p w:rsidR="00337309" w:rsidRPr="005431E7" w:rsidRDefault="00337309" w:rsidP="00E86595">
            <w:pPr>
              <w:rPr>
                <w:rFonts w:ascii="Times New Roman" w:hAnsi="Times New Roman" w:cs="Times New Roman"/>
                <w:sz w:val="28"/>
                <w:szCs w:val="28"/>
                <w:vertAlign w:val="superscript"/>
                <w:lang w:val="uk-UA"/>
              </w:rPr>
            </w:pPr>
            <w:r w:rsidRPr="005431E7">
              <w:rPr>
                <w:rFonts w:ascii="Times New Roman" w:hAnsi="Times New Roman" w:cs="Times New Roman"/>
                <w:sz w:val="28"/>
                <w:szCs w:val="28"/>
                <w:vertAlign w:val="superscript"/>
                <w:lang w:val="uk-UA"/>
              </w:rPr>
              <w:t xml:space="preserve">                                                                                            (прізвище, ім’я, по-батькові)</w:t>
            </w:r>
          </w:p>
          <w:p w:rsidR="00337309" w:rsidRPr="005431E7" w:rsidRDefault="00337309" w:rsidP="00E86595">
            <w:pPr>
              <w:rPr>
                <w:rFonts w:ascii="Times New Roman" w:hAnsi="Times New Roman" w:cs="Times New Roman"/>
                <w:sz w:val="28"/>
                <w:szCs w:val="28"/>
                <w:vertAlign w:val="superscript"/>
                <w:lang w:val="uk-UA"/>
              </w:rPr>
            </w:pPr>
          </w:p>
        </w:tc>
        <w:tc>
          <w:tcPr>
            <w:tcW w:w="1685" w:type="dxa"/>
          </w:tcPr>
          <w:p w:rsidR="00337309" w:rsidRPr="005431E7" w:rsidRDefault="00337309" w:rsidP="00E86595">
            <w:pPr>
              <w:suppressAutoHyphens/>
              <w:jc w:val="center"/>
              <w:rPr>
                <w:rFonts w:ascii="Times New Roman" w:hAnsi="Times New Roman" w:cs="Times New Roman"/>
                <w:sz w:val="28"/>
                <w:szCs w:val="28"/>
                <w:lang w:val="uk-UA"/>
              </w:rPr>
            </w:pPr>
          </w:p>
          <w:p w:rsidR="00337309" w:rsidRPr="005431E7" w:rsidRDefault="00337309" w:rsidP="00E86595">
            <w:pPr>
              <w:suppressAutoHyphens/>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_________</w:t>
            </w:r>
          </w:p>
          <w:p w:rsidR="00337309" w:rsidRPr="005431E7" w:rsidRDefault="00337309" w:rsidP="00E86595">
            <w:pPr>
              <w:suppressAutoHyphens/>
              <w:jc w:val="center"/>
              <w:rPr>
                <w:rFonts w:ascii="Times New Roman" w:hAnsi="Times New Roman" w:cs="Times New Roman"/>
                <w:sz w:val="28"/>
                <w:szCs w:val="28"/>
                <w:vertAlign w:val="superscript"/>
                <w:lang w:val="uk-UA"/>
              </w:rPr>
            </w:pPr>
            <w:r w:rsidRPr="005431E7">
              <w:rPr>
                <w:rFonts w:ascii="Times New Roman" w:hAnsi="Times New Roman" w:cs="Times New Roman"/>
                <w:sz w:val="28"/>
                <w:szCs w:val="28"/>
                <w:vertAlign w:val="superscript"/>
                <w:lang w:val="uk-UA"/>
              </w:rPr>
              <w:t>(підпис)</w:t>
            </w:r>
          </w:p>
        </w:tc>
      </w:tr>
      <w:tr w:rsidR="00337309" w:rsidRPr="005431E7" w:rsidTr="00E86595">
        <w:tc>
          <w:tcPr>
            <w:tcW w:w="1445" w:type="dxa"/>
          </w:tcPr>
          <w:p w:rsidR="00337309" w:rsidRPr="005431E7" w:rsidRDefault="00337309" w:rsidP="00E86595">
            <w:pPr>
              <w:suppressAutoHyphens/>
              <w:rPr>
                <w:rFonts w:ascii="Times New Roman" w:hAnsi="Times New Roman" w:cs="Times New Roman"/>
                <w:sz w:val="28"/>
                <w:szCs w:val="28"/>
                <w:lang w:val="uk-UA"/>
              </w:rPr>
            </w:pPr>
            <w:r w:rsidRPr="005431E7">
              <w:rPr>
                <w:rFonts w:ascii="Times New Roman" w:hAnsi="Times New Roman" w:cs="Times New Roman"/>
                <w:sz w:val="28"/>
                <w:szCs w:val="28"/>
                <w:lang w:val="uk-UA"/>
              </w:rPr>
              <w:t>Керівник:</w:t>
            </w:r>
          </w:p>
        </w:tc>
        <w:tc>
          <w:tcPr>
            <w:tcW w:w="6635" w:type="dxa"/>
            <w:gridSpan w:val="2"/>
          </w:tcPr>
          <w:p w:rsidR="00337309" w:rsidRPr="005431E7" w:rsidRDefault="00337309" w:rsidP="00E86595">
            <w:pPr>
              <w:jc w:val="center"/>
              <w:rPr>
                <w:rFonts w:ascii="Times New Roman" w:hAnsi="Times New Roman"/>
                <w:sz w:val="28"/>
                <w:szCs w:val="28"/>
                <w:u w:val="single"/>
                <w:lang w:val="uk-UA"/>
              </w:rPr>
            </w:pPr>
            <w:r>
              <w:rPr>
                <w:rFonts w:ascii="Times New Roman" w:hAnsi="Times New Roman" w:cs="Times New Roman"/>
                <w:sz w:val="28"/>
                <w:szCs w:val="28"/>
                <w:u w:val="single"/>
                <w:lang w:val="uk-UA"/>
              </w:rPr>
              <w:t>д</w:t>
            </w:r>
            <w:r w:rsidRPr="005431E7">
              <w:rPr>
                <w:rFonts w:ascii="Times New Roman" w:hAnsi="Times New Roman" w:cs="Times New Roman"/>
                <w:sz w:val="28"/>
                <w:szCs w:val="28"/>
                <w:u w:val="single"/>
                <w:lang w:val="uk-UA"/>
              </w:rPr>
              <w:t xml:space="preserve">. е. н., доцент </w:t>
            </w:r>
            <w:r>
              <w:rPr>
                <w:rFonts w:ascii="Times New Roman" w:hAnsi="Times New Roman" w:cs="Times New Roman"/>
                <w:sz w:val="28"/>
                <w:szCs w:val="28"/>
                <w:u w:val="single"/>
                <w:lang w:val="uk-UA"/>
              </w:rPr>
              <w:t>Котковський</w:t>
            </w:r>
            <w:r w:rsidRPr="005431E7">
              <w:rPr>
                <w:rFonts w:ascii="Times New Roman" w:hAnsi="Times New Roman" w:cs="Times New Roman"/>
                <w:sz w:val="28"/>
                <w:szCs w:val="28"/>
                <w:u w:val="single"/>
                <w:lang w:val="uk-UA"/>
              </w:rPr>
              <w:t xml:space="preserve"> В.</w:t>
            </w:r>
            <w:r>
              <w:rPr>
                <w:rFonts w:ascii="Times New Roman" w:hAnsi="Times New Roman" w:cs="Times New Roman"/>
                <w:sz w:val="28"/>
                <w:szCs w:val="28"/>
                <w:u w:val="single"/>
                <w:lang w:val="uk-UA"/>
              </w:rPr>
              <w:t>С.</w:t>
            </w:r>
          </w:p>
          <w:p w:rsidR="00337309" w:rsidRPr="005431E7" w:rsidRDefault="00337309" w:rsidP="00E86595">
            <w:pPr>
              <w:pStyle w:val="20"/>
              <w:spacing w:after="0" w:line="240" w:lineRule="auto"/>
              <w:jc w:val="center"/>
              <w:rPr>
                <w:rFonts w:ascii="Times New Roman" w:hAnsi="Times New Roman"/>
                <w:sz w:val="28"/>
                <w:szCs w:val="28"/>
                <w:vertAlign w:val="superscript"/>
                <w:lang w:val="uk-UA"/>
              </w:rPr>
            </w:pPr>
            <w:r w:rsidRPr="005431E7">
              <w:rPr>
                <w:rFonts w:ascii="Times New Roman" w:hAnsi="Times New Roman"/>
                <w:sz w:val="28"/>
                <w:szCs w:val="28"/>
                <w:vertAlign w:val="superscript"/>
                <w:lang w:val="uk-UA"/>
              </w:rPr>
              <w:t>(посада, науковий ступінь, вчене звання, прізвище та ініціали)</w:t>
            </w:r>
          </w:p>
        </w:tc>
        <w:tc>
          <w:tcPr>
            <w:tcW w:w="1685" w:type="dxa"/>
          </w:tcPr>
          <w:p w:rsidR="00337309" w:rsidRPr="005431E7" w:rsidRDefault="00337309" w:rsidP="00E86595">
            <w:pPr>
              <w:suppressAutoHyphens/>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_________</w:t>
            </w:r>
          </w:p>
          <w:p w:rsidR="00337309" w:rsidRPr="005431E7" w:rsidRDefault="00337309" w:rsidP="00E86595">
            <w:pPr>
              <w:suppressAutoHyphens/>
              <w:jc w:val="center"/>
              <w:rPr>
                <w:rFonts w:ascii="Times New Roman" w:hAnsi="Times New Roman" w:cs="Times New Roman"/>
                <w:sz w:val="28"/>
                <w:szCs w:val="28"/>
                <w:lang w:val="uk-UA"/>
              </w:rPr>
            </w:pPr>
            <w:r w:rsidRPr="005431E7">
              <w:rPr>
                <w:rFonts w:ascii="Times New Roman" w:hAnsi="Times New Roman" w:cs="Times New Roman"/>
                <w:sz w:val="28"/>
                <w:szCs w:val="28"/>
                <w:vertAlign w:val="superscript"/>
                <w:lang w:val="uk-UA"/>
              </w:rPr>
              <w:t>(підпис)</w:t>
            </w:r>
          </w:p>
        </w:tc>
      </w:tr>
      <w:tr w:rsidR="00337309" w:rsidRPr="005431E7" w:rsidTr="00E86595">
        <w:tc>
          <w:tcPr>
            <w:tcW w:w="5074" w:type="dxa"/>
            <w:gridSpan w:val="2"/>
          </w:tcPr>
          <w:p w:rsidR="00337309" w:rsidRPr="005431E7" w:rsidRDefault="00337309" w:rsidP="00E86595">
            <w:pPr>
              <w:rPr>
                <w:rFonts w:ascii="Times New Roman" w:hAnsi="Times New Roman" w:cs="Times New Roman"/>
                <w:sz w:val="28"/>
                <w:szCs w:val="28"/>
                <w:lang w:val="uk-UA"/>
              </w:rPr>
            </w:pPr>
          </w:p>
        </w:tc>
        <w:tc>
          <w:tcPr>
            <w:tcW w:w="4691" w:type="dxa"/>
            <w:gridSpan w:val="2"/>
          </w:tcPr>
          <w:p w:rsidR="00337309" w:rsidRPr="005431E7" w:rsidRDefault="00337309" w:rsidP="00E86595">
            <w:pPr>
              <w:autoSpaceDE w:val="0"/>
              <w:autoSpaceDN w:val="0"/>
              <w:adjustRightInd w:val="0"/>
              <w:jc w:val="both"/>
              <w:rPr>
                <w:rFonts w:ascii="Times New Roman" w:hAnsi="Times New Roman" w:cs="Times New Roman"/>
                <w:sz w:val="28"/>
                <w:szCs w:val="28"/>
                <w:lang w:val="uk-UA"/>
              </w:rPr>
            </w:pPr>
          </w:p>
          <w:p w:rsidR="00337309" w:rsidRPr="005431E7" w:rsidRDefault="00337309" w:rsidP="00E86595">
            <w:pPr>
              <w:autoSpaceDE w:val="0"/>
              <w:autoSpaceDN w:val="0"/>
              <w:adjustRightInd w:val="0"/>
              <w:jc w:val="both"/>
              <w:rPr>
                <w:rFonts w:ascii="Times New Roman" w:hAnsi="Times New Roman" w:cs="Times New Roman"/>
                <w:sz w:val="28"/>
                <w:szCs w:val="28"/>
                <w:lang w:val="uk-UA"/>
              </w:rPr>
            </w:pPr>
          </w:p>
          <w:p w:rsidR="00337309" w:rsidRPr="005431E7" w:rsidRDefault="00337309" w:rsidP="00E86595">
            <w:pPr>
              <w:autoSpaceDE w:val="0"/>
              <w:autoSpaceDN w:val="0"/>
              <w:adjustRightInd w:val="0"/>
              <w:jc w:val="both"/>
              <w:rPr>
                <w:rFonts w:ascii="Times New Roman" w:hAnsi="Times New Roman" w:cs="Times New Roman"/>
                <w:sz w:val="28"/>
                <w:szCs w:val="28"/>
                <w:lang w:val="uk-UA"/>
              </w:rPr>
            </w:pPr>
            <w:r w:rsidRPr="005431E7">
              <w:rPr>
                <w:rFonts w:ascii="Times New Roman"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p>
          <w:p w:rsidR="00337309" w:rsidRPr="005431E7" w:rsidRDefault="00337309" w:rsidP="00E86595">
            <w:pPr>
              <w:autoSpaceDE w:val="0"/>
              <w:autoSpaceDN w:val="0"/>
              <w:adjustRightInd w:val="0"/>
              <w:jc w:val="both"/>
              <w:rPr>
                <w:rFonts w:ascii="Times New Roman" w:hAnsi="Times New Roman" w:cs="Times New Roman"/>
                <w:sz w:val="28"/>
                <w:szCs w:val="28"/>
                <w:lang w:val="uk-UA"/>
              </w:rPr>
            </w:pPr>
            <w:r w:rsidRPr="005431E7">
              <w:rPr>
                <w:rFonts w:ascii="Times New Roman" w:hAnsi="Times New Roman" w:cs="Times New Roman"/>
                <w:sz w:val="28"/>
                <w:szCs w:val="28"/>
                <w:lang w:val="uk-UA"/>
              </w:rPr>
              <w:t>Здобувач вищої освіти  ___________</w:t>
            </w:r>
          </w:p>
          <w:p w:rsidR="00337309" w:rsidRPr="005431E7" w:rsidRDefault="00337309" w:rsidP="00E86595">
            <w:pPr>
              <w:autoSpaceDE w:val="0"/>
              <w:autoSpaceDN w:val="0"/>
              <w:adjustRightInd w:val="0"/>
              <w:jc w:val="both"/>
              <w:rPr>
                <w:rFonts w:ascii="Times New Roman" w:hAnsi="Times New Roman" w:cs="Times New Roman"/>
                <w:sz w:val="28"/>
                <w:szCs w:val="28"/>
                <w:vertAlign w:val="superscript"/>
                <w:lang w:val="uk-UA"/>
              </w:rPr>
            </w:pPr>
            <w:r w:rsidRPr="005431E7">
              <w:rPr>
                <w:rFonts w:ascii="Times New Roman" w:hAnsi="Times New Roman" w:cs="Times New Roman"/>
                <w:sz w:val="28"/>
                <w:szCs w:val="28"/>
                <w:vertAlign w:val="superscript"/>
                <w:lang w:val="uk-UA"/>
              </w:rPr>
              <w:t xml:space="preserve">                                                                    (підпис)</w:t>
            </w:r>
          </w:p>
        </w:tc>
      </w:tr>
    </w:tbl>
    <w:p w:rsidR="00337309" w:rsidRDefault="00337309" w:rsidP="00337309">
      <w:pPr>
        <w:suppressAutoHyphens/>
        <w:spacing w:after="0" w:line="240" w:lineRule="auto"/>
        <w:jc w:val="center"/>
        <w:rPr>
          <w:rFonts w:ascii="Times New Roman" w:hAnsi="Times New Roman" w:cs="Times New Roman"/>
          <w:sz w:val="28"/>
          <w:szCs w:val="28"/>
          <w:lang w:val="uk-UA"/>
        </w:rPr>
      </w:pPr>
    </w:p>
    <w:p w:rsidR="00337309" w:rsidRDefault="00337309" w:rsidP="00337309">
      <w:pPr>
        <w:suppressAutoHyphens/>
        <w:spacing w:after="0" w:line="240" w:lineRule="auto"/>
        <w:jc w:val="center"/>
        <w:rPr>
          <w:rFonts w:ascii="Times New Roman" w:hAnsi="Times New Roman" w:cs="Times New Roman"/>
          <w:sz w:val="28"/>
          <w:szCs w:val="28"/>
          <w:lang w:val="uk-UA"/>
        </w:rPr>
      </w:pPr>
    </w:p>
    <w:p w:rsidR="00337309" w:rsidRPr="005431E7" w:rsidRDefault="00337309" w:rsidP="00337309">
      <w:pPr>
        <w:suppressAutoHyphens/>
        <w:spacing w:after="0" w:line="240" w:lineRule="auto"/>
        <w:jc w:val="center"/>
        <w:rPr>
          <w:rFonts w:ascii="Times New Roman" w:hAnsi="Times New Roman" w:cs="Times New Roman"/>
          <w:sz w:val="28"/>
          <w:szCs w:val="28"/>
          <w:lang w:val="uk-UA"/>
        </w:rPr>
      </w:pPr>
    </w:p>
    <w:p w:rsidR="00337309" w:rsidRPr="005431E7" w:rsidRDefault="00337309" w:rsidP="00337309">
      <w:pPr>
        <w:suppressAutoHyphens/>
        <w:spacing w:after="0" w:line="240" w:lineRule="auto"/>
        <w:jc w:val="center"/>
        <w:rPr>
          <w:rFonts w:ascii="Times New Roman" w:hAnsi="Times New Roman" w:cs="Times New Roman"/>
          <w:sz w:val="28"/>
          <w:szCs w:val="28"/>
          <w:lang w:val="uk-UA"/>
        </w:rPr>
      </w:pPr>
    </w:p>
    <w:p w:rsidR="00337309" w:rsidRPr="005431E7" w:rsidRDefault="00337309" w:rsidP="00337309">
      <w:pPr>
        <w:suppressAutoHyphens/>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Кривий Ріг</w:t>
      </w:r>
    </w:p>
    <w:p w:rsidR="00337309" w:rsidRPr="005431E7" w:rsidRDefault="00337309" w:rsidP="00337309">
      <w:pPr>
        <w:suppressAutoHyphens/>
        <w:spacing w:after="0" w:line="24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2023</w:t>
      </w:r>
      <w:r w:rsidRPr="005431E7">
        <w:rPr>
          <w:rFonts w:ascii="Times New Roman" w:hAnsi="Times New Roman" w:cs="Times New Roman"/>
          <w:sz w:val="28"/>
          <w:szCs w:val="28"/>
          <w:lang w:val="uk-UA"/>
        </w:rPr>
        <w:br w:type="page"/>
      </w:r>
    </w:p>
    <w:p w:rsidR="00337309" w:rsidRPr="005431E7" w:rsidRDefault="00337309" w:rsidP="00337309">
      <w:pPr>
        <w:spacing w:after="0" w:line="240" w:lineRule="auto"/>
        <w:jc w:val="center"/>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lastRenderedPageBreak/>
        <w:t>МІНІСТЕРСТВО ОСВІТИ І НАУКИ УКРАЇНИ</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ДОНЕЦЬКИЙ НАЦІОНАЛЬНИЙ УНІВЕРСИТЕТ ЕКОНОМІКИ І ТОРГІВЛІ</w:t>
      </w:r>
    </w:p>
    <w:p w:rsidR="00337309" w:rsidRPr="005431E7" w:rsidRDefault="00337309" w:rsidP="00337309">
      <w:pPr>
        <w:spacing w:after="0" w:line="240" w:lineRule="auto"/>
        <w:jc w:val="center"/>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ІМЕНІ МИХАЙЛА </w:t>
      </w:r>
      <w:r w:rsidRPr="005431E7">
        <w:rPr>
          <w:rFonts w:ascii="Times New Roman" w:eastAsia="Times New Roman" w:hAnsi="Times New Roman"/>
          <w:spacing w:val="2"/>
          <w:sz w:val="28"/>
          <w:szCs w:val="28"/>
          <w:lang w:val="uk-UA" w:eastAsia="ru-RU"/>
        </w:rPr>
        <w:t>ТУГАН</w:t>
      </w:r>
      <w:r w:rsidRPr="005431E7">
        <w:rPr>
          <w:rFonts w:ascii="Times New Roman" w:eastAsia="Times New Roman" w:hAnsi="Times New Roman"/>
          <w:sz w:val="28"/>
          <w:szCs w:val="28"/>
          <w:lang w:val="uk-UA" w:eastAsia="ru-RU"/>
        </w:rPr>
        <w:t>-БАРАНОВСЬКОГО</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p w:rsidR="00337309" w:rsidRPr="005431E7" w:rsidRDefault="00337309" w:rsidP="00337309">
      <w:pPr>
        <w:spacing w:after="0" w:line="240" w:lineRule="auto"/>
        <w:ind w:left="851"/>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Навчально-науковий інститут </w:t>
      </w:r>
      <w:r>
        <w:rPr>
          <w:rFonts w:ascii="Times New Roman" w:eastAsia="Times New Roman" w:hAnsi="Times New Roman"/>
          <w:sz w:val="28"/>
          <w:szCs w:val="28"/>
          <w:u w:val="single"/>
          <w:lang w:val="uk-UA" w:eastAsia="ru-RU"/>
        </w:rPr>
        <w:t xml:space="preserve">економіки, управління </w:t>
      </w:r>
      <w:r w:rsidRPr="005431E7">
        <w:rPr>
          <w:rFonts w:ascii="Times New Roman" w:eastAsia="Times New Roman" w:hAnsi="Times New Roman"/>
          <w:sz w:val="28"/>
          <w:szCs w:val="28"/>
          <w:u w:val="single"/>
          <w:lang w:val="uk-UA" w:eastAsia="ru-RU"/>
        </w:rPr>
        <w:t>та адміністрування</w:t>
      </w:r>
    </w:p>
    <w:p w:rsidR="00337309" w:rsidRPr="005431E7" w:rsidRDefault="00337309" w:rsidP="00337309">
      <w:pPr>
        <w:tabs>
          <w:tab w:val="left" w:pos="3402"/>
          <w:tab w:val="left" w:pos="4111"/>
        </w:tabs>
        <w:spacing w:after="0" w:line="240" w:lineRule="auto"/>
        <w:ind w:left="851"/>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Кафедра </w:t>
      </w:r>
      <w:r w:rsidRPr="005431E7">
        <w:rPr>
          <w:rFonts w:ascii="Times New Roman" w:eastAsia="Times New Roman" w:hAnsi="Times New Roman"/>
          <w:sz w:val="28"/>
          <w:szCs w:val="28"/>
          <w:u w:val="single"/>
          <w:lang w:val="uk-UA" w:eastAsia="ru-RU"/>
        </w:rPr>
        <w:t>маркетингу, менеджменту та публічного адміністрування</w:t>
      </w:r>
    </w:p>
    <w:p w:rsidR="00337309" w:rsidRPr="005431E7" w:rsidRDefault="00337309" w:rsidP="00337309">
      <w:pPr>
        <w:spacing w:after="0" w:line="240" w:lineRule="auto"/>
        <w:ind w:left="851"/>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Форма здобуття вищої освіти </w:t>
      </w:r>
      <w:r w:rsidRPr="005431E7">
        <w:rPr>
          <w:rFonts w:ascii="Times New Roman" w:hAnsi="Times New Roman" w:cs="Times New Roman"/>
          <w:sz w:val="28"/>
          <w:szCs w:val="28"/>
          <w:u w:val="single"/>
          <w:lang w:val="uk-UA"/>
        </w:rPr>
        <w:t>заочна</w:t>
      </w:r>
    </w:p>
    <w:p w:rsidR="00337309" w:rsidRPr="005431E7" w:rsidRDefault="00337309" w:rsidP="00337309">
      <w:pPr>
        <w:spacing w:after="0" w:line="240" w:lineRule="auto"/>
        <w:ind w:left="851"/>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Ступінь </w:t>
      </w:r>
      <w:r w:rsidRPr="005431E7">
        <w:rPr>
          <w:rFonts w:ascii="Times New Roman" w:hAnsi="Times New Roman" w:cs="Times New Roman"/>
          <w:sz w:val="28"/>
          <w:szCs w:val="28"/>
          <w:u w:val="single"/>
          <w:lang w:val="uk-UA"/>
        </w:rPr>
        <w:t>магістр</w:t>
      </w:r>
    </w:p>
    <w:p w:rsidR="00337309" w:rsidRPr="005431E7" w:rsidRDefault="00337309" w:rsidP="00337309">
      <w:pPr>
        <w:spacing w:after="0" w:line="240" w:lineRule="auto"/>
        <w:ind w:left="851"/>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Галузь знань </w:t>
      </w:r>
      <w:r w:rsidRPr="005431E7">
        <w:rPr>
          <w:rFonts w:ascii="Times New Roman" w:hAnsi="Times New Roman" w:cs="Times New Roman"/>
          <w:color w:val="000000"/>
          <w:sz w:val="28"/>
          <w:szCs w:val="28"/>
          <w:u w:val="single"/>
          <w:lang w:val="uk-UA"/>
        </w:rPr>
        <w:t>28 «</w:t>
      </w:r>
      <w:r w:rsidRPr="005431E7">
        <w:rPr>
          <w:rFonts w:ascii="Times New Roman" w:hAnsi="Times New Roman" w:cs="Times New Roman"/>
          <w:sz w:val="28"/>
          <w:szCs w:val="28"/>
          <w:u w:val="single"/>
          <w:lang w:val="uk-UA"/>
        </w:rPr>
        <w:t>Публічне управління та адміністрування</w:t>
      </w:r>
      <w:r w:rsidRPr="005431E7">
        <w:rPr>
          <w:rFonts w:ascii="Times New Roman" w:hAnsi="Times New Roman" w:cs="Times New Roman"/>
          <w:color w:val="000000"/>
          <w:sz w:val="28"/>
          <w:szCs w:val="28"/>
          <w:u w:val="single"/>
          <w:lang w:val="uk-UA"/>
        </w:rPr>
        <w:t>»</w:t>
      </w:r>
    </w:p>
    <w:p w:rsidR="00337309" w:rsidRPr="005431E7" w:rsidRDefault="00337309" w:rsidP="00337309">
      <w:pPr>
        <w:spacing w:after="0" w:line="240" w:lineRule="auto"/>
        <w:ind w:left="851"/>
        <w:rPr>
          <w:rFonts w:ascii="Times New Roman" w:hAnsi="Times New Roman" w:cs="Times New Roman"/>
          <w:sz w:val="28"/>
          <w:szCs w:val="28"/>
          <w:u w:val="single"/>
          <w:lang w:val="uk-UA"/>
        </w:rPr>
      </w:pPr>
      <w:r w:rsidRPr="005431E7">
        <w:rPr>
          <w:rFonts w:ascii="Times New Roman" w:hAnsi="Times New Roman" w:cs="Times New Roman"/>
          <w:bCs/>
          <w:sz w:val="28"/>
          <w:szCs w:val="28"/>
          <w:lang w:val="uk-UA"/>
        </w:rPr>
        <w:t xml:space="preserve">Освітня програма </w:t>
      </w:r>
      <w:r w:rsidRPr="005431E7">
        <w:rPr>
          <w:rFonts w:ascii="Times New Roman" w:hAnsi="Times New Roman" w:cs="Times New Roman"/>
          <w:bCs/>
          <w:sz w:val="28"/>
          <w:szCs w:val="28"/>
          <w:u w:val="single"/>
          <w:lang w:val="uk-UA"/>
        </w:rPr>
        <w:t>281 «</w:t>
      </w:r>
      <w:r w:rsidRPr="005431E7">
        <w:rPr>
          <w:rFonts w:ascii="Times New Roman" w:hAnsi="Times New Roman" w:cs="Times New Roman"/>
          <w:sz w:val="28"/>
          <w:szCs w:val="28"/>
          <w:u w:val="single"/>
          <w:lang w:val="uk-UA"/>
        </w:rPr>
        <w:t>Публічне управління та адміністрування</w:t>
      </w:r>
      <w:r w:rsidRPr="005431E7">
        <w:rPr>
          <w:rFonts w:ascii="Times New Roman" w:hAnsi="Times New Roman" w:cs="Times New Roman"/>
          <w:bCs/>
          <w:sz w:val="28"/>
          <w:szCs w:val="28"/>
          <w:u w:val="single"/>
          <w:lang w:val="uk-UA"/>
        </w:rPr>
        <w:t>»</w:t>
      </w:r>
    </w:p>
    <w:p w:rsidR="00337309" w:rsidRPr="005431E7" w:rsidRDefault="00337309" w:rsidP="00337309">
      <w:pPr>
        <w:spacing w:after="0" w:line="240" w:lineRule="auto"/>
        <w:jc w:val="center"/>
        <w:rPr>
          <w:rFonts w:ascii="Times New Roman" w:hAnsi="Times New Roman"/>
          <w:sz w:val="28"/>
          <w:szCs w:val="28"/>
          <w:lang w:val="uk-UA"/>
        </w:rPr>
      </w:pPr>
    </w:p>
    <w:p w:rsidR="00337309" w:rsidRPr="005431E7" w:rsidRDefault="00337309" w:rsidP="00337309">
      <w:pPr>
        <w:spacing w:after="0" w:line="240" w:lineRule="auto"/>
        <w:jc w:val="center"/>
        <w:rPr>
          <w:rFonts w:ascii="Times New Roman" w:hAnsi="Times New Roman"/>
          <w:sz w:val="28"/>
          <w:szCs w:val="28"/>
          <w:lang w:val="uk-UA"/>
        </w:rPr>
      </w:pPr>
    </w:p>
    <w:p w:rsidR="00337309" w:rsidRPr="005431E7" w:rsidRDefault="00337309" w:rsidP="00337309">
      <w:pPr>
        <w:spacing w:after="0" w:line="240" w:lineRule="auto"/>
        <w:jc w:val="center"/>
        <w:rPr>
          <w:rFonts w:ascii="Times New Roman" w:eastAsia="Times New Roman" w:hAnsi="Times New Roman"/>
          <w:sz w:val="28"/>
          <w:szCs w:val="28"/>
          <w:lang w:val="uk-UA" w:eastAsia="ru-RU"/>
        </w:rPr>
      </w:pPr>
    </w:p>
    <w:tbl>
      <w:tblPr>
        <w:tblW w:w="0" w:type="auto"/>
        <w:jc w:val="right"/>
        <w:tblLook w:val="04A0" w:firstRow="1" w:lastRow="0" w:firstColumn="1" w:lastColumn="0" w:noHBand="0" w:noVBand="1"/>
      </w:tblPr>
      <w:tblGrid>
        <w:gridCol w:w="4955"/>
      </w:tblGrid>
      <w:tr w:rsidR="00337309" w:rsidRPr="005431E7" w:rsidTr="00E86595">
        <w:trPr>
          <w:trHeight w:val="1534"/>
          <w:jc w:val="right"/>
        </w:trPr>
        <w:tc>
          <w:tcPr>
            <w:tcW w:w="4955" w:type="dxa"/>
          </w:tcPr>
          <w:p w:rsidR="00337309" w:rsidRPr="005431E7" w:rsidRDefault="00337309" w:rsidP="00E86595">
            <w:pPr>
              <w:tabs>
                <w:tab w:val="left" w:pos="4111"/>
              </w:tabs>
              <w:spacing w:after="0" w:line="240" w:lineRule="auto"/>
              <w:jc w:val="both"/>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ЗАТВЕРДЖУЮ:</w:t>
            </w:r>
          </w:p>
          <w:p w:rsidR="00337309" w:rsidRPr="005431E7" w:rsidRDefault="00337309" w:rsidP="00E86595">
            <w:pPr>
              <w:tabs>
                <w:tab w:val="left" w:pos="4111"/>
              </w:tabs>
              <w:spacing w:after="0" w:line="240" w:lineRule="auto"/>
              <w:jc w:val="both"/>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 xml:space="preserve">Гарант освітньої програми </w:t>
            </w:r>
          </w:p>
          <w:p w:rsidR="00337309" w:rsidRPr="005431E7" w:rsidRDefault="00337309" w:rsidP="00E86595">
            <w:pPr>
              <w:tabs>
                <w:tab w:val="left" w:pos="4111"/>
              </w:tabs>
              <w:spacing w:after="0" w:line="240" w:lineRule="auto"/>
              <w:jc w:val="both"/>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 xml:space="preserve">___________________ </w:t>
            </w:r>
            <w:r w:rsidRPr="002776DF">
              <w:rPr>
                <w:rFonts w:ascii="Times New Roman" w:hAnsi="Times New Roman" w:cs="Times New Roman"/>
                <w:sz w:val="28"/>
                <w:szCs w:val="32"/>
                <w:lang w:val="uk-UA"/>
              </w:rPr>
              <w:t>Ю.</w:t>
            </w:r>
            <w:r>
              <w:rPr>
                <w:rFonts w:ascii="Times New Roman" w:hAnsi="Times New Roman" w:cs="Times New Roman"/>
                <w:sz w:val="28"/>
                <w:szCs w:val="32"/>
                <w:lang w:val="uk-UA"/>
              </w:rPr>
              <w:t xml:space="preserve"> </w:t>
            </w:r>
            <w:r w:rsidRPr="002776DF">
              <w:rPr>
                <w:rFonts w:ascii="Times New Roman" w:hAnsi="Times New Roman" w:cs="Times New Roman"/>
                <w:sz w:val="28"/>
                <w:szCs w:val="32"/>
                <w:lang w:val="uk-UA"/>
              </w:rPr>
              <w:t>Г. Бочарова</w:t>
            </w:r>
          </w:p>
          <w:p w:rsidR="00337309" w:rsidRPr="005431E7" w:rsidRDefault="00337309" w:rsidP="00E86595">
            <w:pPr>
              <w:tabs>
                <w:tab w:val="left" w:pos="4111"/>
              </w:tabs>
              <w:spacing w:after="0" w:line="240" w:lineRule="auto"/>
              <w:jc w:val="both"/>
              <w:rPr>
                <w:rFonts w:ascii="Times New Roman" w:eastAsia="Times New Roman" w:hAnsi="Times New Roman"/>
                <w:sz w:val="28"/>
                <w:szCs w:val="28"/>
                <w:vertAlign w:val="superscript"/>
                <w:lang w:val="uk-UA"/>
              </w:rPr>
            </w:pPr>
            <w:r w:rsidRPr="005431E7">
              <w:rPr>
                <w:rFonts w:ascii="Times New Roman" w:eastAsia="Times New Roman" w:hAnsi="Times New Roman"/>
                <w:sz w:val="28"/>
                <w:szCs w:val="28"/>
                <w:vertAlign w:val="superscript"/>
                <w:lang w:val="uk-UA"/>
              </w:rPr>
              <w:t xml:space="preserve">                             </w:t>
            </w:r>
            <w:r>
              <w:rPr>
                <w:rFonts w:ascii="Times New Roman" w:eastAsia="Times New Roman" w:hAnsi="Times New Roman"/>
                <w:sz w:val="28"/>
                <w:szCs w:val="28"/>
                <w:vertAlign w:val="superscript"/>
                <w:lang w:val="uk-UA"/>
              </w:rPr>
              <w:t>(</w:t>
            </w:r>
            <w:r w:rsidRPr="005431E7">
              <w:rPr>
                <w:rFonts w:ascii="Times New Roman" w:eastAsia="Times New Roman" w:hAnsi="Times New Roman"/>
                <w:sz w:val="28"/>
                <w:szCs w:val="28"/>
                <w:vertAlign w:val="superscript"/>
                <w:lang w:val="uk-UA"/>
              </w:rPr>
              <w:t>підпис</w:t>
            </w:r>
            <w:r>
              <w:rPr>
                <w:rFonts w:ascii="Times New Roman" w:eastAsia="Times New Roman" w:hAnsi="Times New Roman"/>
                <w:sz w:val="28"/>
                <w:szCs w:val="28"/>
                <w:vertAlign w:val="superscript"/>
                <w:lang w:val="uk-UA"/>
              </w:rPr>
              <w:t>)</w:t>
            </w:r>
          </w:p>
          <w:p w:rsidR="00337309" w:rsidRPr="005431E7" w:rsidRDefault="00337309" w:rsidP="00E86595">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«_____» __________</w:t>
            </w:r>
            <w:r w:rsidRPr="005431E7">
              <w:rPr>
                <w:rFonts w:ascii="Times New Roman" w:eastAsia="Times New Roman" w:hAnsi="Times New Roman"/>
                <w:sz w:val="28"/>
                <w:szCs w:val="28"/>
                <w:lang w:val="uk-UA"/>
              </w:rPr>
              <w:t>___ 20</w:t>
            </w:r>
            <w:r>
              <w:rPr>
                <w:rFonts w:ascii="Times New Roman" w:eastAsia="Times New Roman" w:hAnsi="Times New Roman"/>
                <w:sz w:val="28"/>
                <w:szCs w:val="28"/>
                <w:lang w:val="uk-UA"/>
              </w:rPr>
              <w:t>23</w:t>
            </w:r>
            <w:r w:rsidRPr="005431E7">
              <w:rPr>
                <w:rFonts w:ascii="Times New Roman" w:eastAsia="Times New Roman" w:hAnsi="Times New Roman"/>
                <w:sz w:val="28"/>
                <w:szCs w:val="28"/>
                <w:lang w:val="uk-UA"/>
              </w:rPr>
              <w:t xml:space="preserve"> р.</w:t>
            </w:r>
          </w:p>
        </w:tc>
      </w:tr>
    </w:tbl>
    <w:p w:rsidR="00337309" w:rsidRPr="005431E7" w:rsidRDefault="00337309" w:rsidP="00337309">
      <w:pPr>
        <w:keepNext/>
        <w:autoSpaceDE w:val="0"/>
        <w:autoSpaceDN w:val="0"/>
        <w:adjustRightInd w:val="0"/>
        <w:spacing w:after="0" w:line="240" w:lineRule="auto"/>
        <w:jc w:val="right"/>
        <w:rPr>
          <w:rFonts w:ascii="Times New Roman" w:eastAsia="Times New Roman" w:hAnsi="Times New Roman"/>
          <w:sz w:val="28"/>
          <w:szCs w:val="28"/>
          <w:lang w:val="uk-UA" w:eastAsia="ru-RU"/>
        </w:rPr>
      </w:pPr>
    </w:p>
    <w:p w:rsidR="00337309" w:rsidRPr="005431E7" w:rsidRDefault="00337309" w:rsidP="00337309">
      <w:pPr>
        <w:keepNext/>
        <w:autoSpaceDE w:val="0"/>
        <w:autoSpaceDN w:val="0"/>
        <w:adjustRightInd w:val="0"/>
        <w:spacing w:after="0" w:line="240" w:lineRule="auto"/>
        <w:ind w:firstLine="142"/>
        <w:jc w:val="center"/>
        <w:rPr>
          <w:rFonts w:ascii="Times New Roman" w:eastAsia="Times New Roman" w:hAnsi="Times New Roman"/>
          <w:b/>
          <w:bCs/>
          <w:sz w:val="28"/>
          <w:szCs w:val="28"/>
          <w:lang w:val="uk-UA" w:eastAsia="ru-RU"/>
        </w:rPr>
      </w:pPr>
    </w:p>
    <w:p w:rsidR="00337309" w:rsidRPr="005431E7" w:rsidRDefault="00337309" w:rsidP="00337309">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5431E7">
        <w:rPr>
          <w:rFonts w:ascii="Times New Roman" w:eastAsia="Times New Roman" w:hAnsi="Times New Roman"/>
          <w:b/>
          <w:bCs/>
          <w:sz w:val="28"/>
          <w:szCs w:val="28"/>
          <w:lang w:val="uk-UA" w:eastAsia="ru-RU"/>
        </w:rPr>
        <w:t>ЗАВДАННЯ</w:t>
      </w:r>
    </w:p>
    <w:p w:rsidR="00337309" w:rsidRDefault="00337309" w:rsidP="00337309">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5431E7">
        <w:rPr>
          <w:rFonts w:ascii="Times New Roman" w:eastAsia="Times New Roman" w:hAnsi="Times New Roman"/>
          <w:b/>
          <w:bCs/>
          <w:sz w:val="28"/>
          <w:szCs w:val="28"/>
          <w:lang w:val="uk-UA" w:eastAsia="ru-RU"/>
        </w:rPr>
        <w:t>НА КВАЛІФІКАЦІЙНУ РОБОТУ ЗДОБУВАЧУ ВИЩОЇ ОСВІТИ</w:t>
      </w:r>
    </w:p>
    <w:p w:rsidR="00337309" w:rsidRPr="005431E7" w:rsidRDefault="00337309" w:rsidP="00337309">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p>
    <w:p w:rsidR="00337309" w:rsidRPr="006D04C5" w:rsidRDefault="006D04C5" w:rsidP="00337309">
      <w:pPr>
        <w:pBdr>
          <w:bottom w:val="single" w:sz="12" w:space="1" w:color="auto"/>
        </w:pBdr>
        <w:autoSpaceDE w:val="0"/>
        <w:autoSpaceDN w:val="0"/>
        <w:adjustRightInd w:val="0"/>
        <w:spacing w:after="0" w:line="240" w:lineRule="auto"/>
        <w:jc w:val="center"/>
        <w:rPr>
          <w:rFonts w:ascii="Times New Roman" w:eastAsia="Times New Roman" w:hAnsi="Times New Roman"/>
          <w:b/>
          <w:sz w:val="28"/>
          <w:szCs w:val="28"/>
          <w:lang w:val="uk-UA" w:eastAsia="ru-RU"/>
        </w:rPr>
      </w:pPr>
      <w:r w:rsidRPr="006D04C5">
        <w:rPr>
          <w:rFonts w:ascii="Times New Roman" w:hAnsi="Times New Roman" w:cs="Times New Roman"/>
          <w:b/>
          <w:sz w:val="28"/>
          <w:szCs w:val="28"/>
          <w:lang w:val="uk-UA"/>
        </w:rPr>
        <w:t>Петраш Олені Сергіївні</w:t>
      </w:r>
    </w:p>
    <w:p w:rsidR="00337309" w:rsidRPr="005431E7" w:rsidRDefault="00337309" w:rsidP="00337309">
      <w:pPr>
        <w:autoSpaceDE w:val="0"/>
        <w:autoSpaceDN w:val="0"/>
        <w:adjustRightInd w:val="0"/>
        <w:spacing w:after="0" w:line="240" w:lineRule="auto"/>
        <w:jc w:val="center"/>
        <w:rPr>
          <w:rFonts w:ascii="Times New Roman" w:eastAsia="Times New Roman" w:hAnsi="Times New Roman"/>
          <w:sz w:val="28"/>
          <w:szCs w:val="28"/>
          <w:vertAlign w:val="superscript"/>
          <w:lang w:val="uk-UA" w:eastAsia="ru-RU"/>
        </w:rPr>
      </w:pPr>
      <w:r w:rsidRPr="005431E7">
        <w:rPr>
          <w:rFonts w:ascii="Times New Roman" w:eastAsia="Times New Roman" w:hAnsi="Times New Roman"/>
          <w:sz w:val="28"/>
          <w:szCs w:val="28"/>
          <w:vertAlign w:val="superscript"/>
          <w:lang w:val="uk-UA" w:eastAsia="ru-RU"/>
        </w:rPr>
        <w:t>(прізвище, ім’я, по батькові)</w:t>
      </w:r>
    </w:p>
    <w:p w:rsidR="00337309" w:rsidRPr="0053799C" w:rsidRDefault="00337309" w:rsidP="00337309">
      <w:pPr>
        <w:autoSpaceDE w:val="0"/>
        <w:autoSpaceDN w:val="0"/>
        <w:adjustRightInd w:val="0"/>
        <w:spacing w:after="0" w:line="240" w:lineRule="auto"/>
        <w:jc w:val="center"/>
        <w:rPr>
          <w:rFonts w:ascii="Times New Roman" w:eastAsia="Times New Roman" w:hAnsi="Times New Roman"/>
          <w:b/>
          <w:sz w:val="28"/>
          <w:szCs w:val="28"/>
          <w:u w:val="single"/>
          <w:lang w:val="uk-UA" w:eastAsia="ru-RU"/>
        </w:rPr>
      </w:pPr>
    </w:p>
    <w:p w:rsidR="00337309" w:rsidRPr="0053799C" w:rsidRDefault="00337309" w:rsidP="00337309">
      <w:pPr>
        <w:spacing w:after="0" w:line="240" w:lineRule="auto"/>
        <w:jc w:val="both"/>
        <w:rPr>
          <w:rFonts w:ascii="Times New Roman" w:eastAsia="Times New Roman" w:hAnsi="Times New Roman"/>
          <w:sz w:val="28"/>
          <w:lang w:val="uk-UA" w:eastAsia="ru-RU"/>
        </w:rPr>
      </w:pPr>
      <w:r w:rsidRPr="005431E7">
        <w:rPr>
          <w:rFonts w:ascii="Times New Roman" w:eastAsia="Times New Roman" w:hAnsi="Times New Roman"/>
          <w:sz w:val="28"/>
          <w:szCs w:val="28"/>
          <w:lang w:val="uk-UA" w:eastAsia="ru-RU"/>
        </w:rPr>
        <w:t xml:space="preserve">1. Тема роботи: </w:t>
      </w:r>
      <w:r w:rsidRPr="0053799C">
        <w:rPr>
          <w:rFonts w:ascii="Times New Roman" w:hAnsi="Times New Roman" w:cs="Times New Roman"/>
          <w:sz w:val="28"/>
          <w:szCs w:val="28"/>
          <w:lang w:val="uk-UA"/>
        </w:rPr>
        <w:t>«</w:t>
      </w:r>
      <w:r w:rsidR="006D04C5" w:rsidRPr="00337309">
        <w:rPr>
          <w:rFonts w:ascii="Times New Roman" w:hAnsi="Times New Roman" w:cs="Times New Roman"/>
          <w:color w:val="000000"/>
          <w:sz w:val="28"/>
          <w:szCs w:val="28"/>
          <w:u w:val="single"/>
          <w:lang w:val="uk-UA"/>
        </w:rPr>
        <w:t>Інноваційний механізм підтримки розвитку підприємництва на місцевому рівні</w:t>
      </w:r>
      <w:r w:rsidRPr="0053799C">
        <w:rPr>
          <w:rFonts w:ascii="Times New Roman" w:hAnsi="Times New Roman" w:cs="Times New Roman"/>
          <w:sz w:val="28"/>
          <w:szCs w:val="28"/>
          <w:u w:val="single"/>
          <w:lang w:val="uk-UA"/>
        </w:rPr>
        <w:t>»</w:t>
      </w:r>
    </w:p>
    <w:p w:rsidR="00337309" w:rsidRPr="0053799C" w:rsidRDefault="00337309" w:rsidP="00337309">
      <w:pPr>
        <w:autoSpaceDE w:val="0"/>
        <w:autoSpaceDN w:val="0"/>
        <w:adjustRightInd w:val="0"/>
        <w:spacing w:after="0" w:line="240" w:lineRule="auto"/>
        <w:jc w:val="both"/>
        <w:rPr>
          <w:rFonts w:ascii="Times New Roman" w:eastAsia="Times New Roman" w:hAnsi="Times New Roman"/>
          <w:sz w:val="28"/>
          <w:szCs w:val="28"/>
          <w:lang w:val="uk-UA" w:eastAsia="ru-RU"/>
        </w:rPr>
      </w:pPr>
    </w:p>
    <w:p w:rsidR="00337309" w:rsidRPr="005431E7" w:rsidRDefault="00337309" w:rsidP="00337309">
      <w:pPr>
        <w:autoSpaceDE w:val="0"/>
        <w:autoSpaceDN w:val="0"/>
        <w:adjustRightInd w:val="0"/>
        <w:spacing w:after="0" w:line="240" w:lineRule="auto"/>
        <w:jc w:val="both"/>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Керівник роботи </w:t>
      </w:r>
      <w:r w:rsidR="006D04C5">
        <w:rPr>
          <w:rFonts w:ascii="Times New Roman" w:eastAsia="Times New Roman" w:hAnsi="Times New Roman"/>
          <w:sz w:val="28"/>
          <w:szCs w:val="28"/>
          <w:u w:val="thick"/>
          <w:lang w:val="uk-UA" w:eastAsia="ru-RU"/>
        </w:rPr>
        <w:t>д</w:t>
      </w:r>
      <w:r w:rsidRPr="005431E7">
        <w:rPr>
          <w:rFonts w:ascii="Times New Roman" w:eastAsia="Times New Roman" w:hAnsi="Times New Roman"/>
          <w:sz w:val="28"/>
          <w:szCs w:val="28"/>
          <w:u w:val="thick"/>
          <w:lang w:val="uk-UA" w:eastAsia="ru-RU"/>
        </w:rPr>
        <w:t xml:space="preserve">. е. н., доцент </w:t>
      </w:r>
      <w:r w:rsidR="006D04C5">
        <w:rPr>
          <w:rFonts w:ascii="Times New Roman" w:eastAsia="Times New Roman" w:hAnsi="Times New Roman"/>
          <w:sz w:val="28"/>
          <w:szCs w:val="28"/>
          <w:u w:val="thick"/>
          <w:lang w:val="uk-UA" w:eastAsia="ru-RU"/>
        </w:rPr>
        <w:t>Котковський</w:t>
      </w:r>
      <w:r w:rsidRPr="005431E7">
        <w:rPr>
          <w:rFonts w:ascii="Times New Roman" w:eastAsia="Times New Roman" w:hAnsi="Times New Roman"/>
          <w:sz w:val="28"/>
          <w:szCs w:val="28"/>
          <w:u w:val="thick"/>
          <w:lang w:val="uk-UA" w:eastAsia="ru-RU"/>
        </w:rPr>
        <w:t xml:space="preserve"> </w:t>
      </w:r>
      <w:r w:rsidR="006D04C5">
        <w:rPr>
          <w:rFonts w:ascii="Times New Roman" w:eastAsia="Times New Roman" w:hAnsi="Times New Roman"/>
          <w:sz w:val="28"/>
          <w:szCs w:val="28"/>
          <w:u w:val="thick"/>
          <w:lang w:val="uk-UA" w:eastAsia="ru-RU"/>
        </w:rPr>
        <w:t>Володимир Станіславович</w:t>
      </w:r>
    </w:p>
    <w:p w:rsidR="00337309" w:rsidRPr="005431E7" w:rsidRDefault="00337309" w:rsidP="00337309">
      <w:pPr>
        <w:autoSpaceDE w:val="0"/>
        <w:autoSpaceDN w:val="0"/>
        <w:adjustRightInd w:val="0"/>
        <w:spacing w:after="0" w:line="240" w:lineRule="auto"/>
        <w:jc w:val="both"/>
        <w:rPr>
          <w:rFonts w:ascii="Times New Roman" w:eastAsia="Times New Roman" w:hAnsi="Times New Roman"/>
          <w:sz w:val="28"/>
          <w:szCs w:val="28"/>
          <w:vertAlign w:val="superscript"/>
          <w:lang w:val="uk-UA" w:eastAsia="ru-RU"/>
        </w:rPr>
      </w:pPr>
      <w:r w:rsidRPr="005431E7">
        <w:rPr>
          <w:rFonts w:ascii="Times New Roman" w:eastAsia="Times New Roman" w:hAnsi="Times New Roman"/>
          <w:sz w:val="28"/>
          <w:szCs w:val="28"/>
          <w:vertAlign w:val="superscript"/>
          <w:lang w:val="uk-UA" w:eastAsia="ru-RU"/>
        </w:rPr>
        <w:t xml:space="preserve">                                                                             </w:t>
      </w:r>
      <w:r w:rsidR="00727DE8">
        <w:rPr>
          <w:rFonts w:ascii="Times New Roman" w:eastAsia="Times New Roman" w:hAnsi="Times New Roman"/>
          <w:sz w:val="28"/>
          <w:szCs w:val="28"/>
          <w:vertAlign w:val="superscript"/>
          <w:lang w:val="uk-UA" w:eastAsia="ru-RU"/>
        </w:rPr>
        <w:t>(</w:t>
      </w:r>
      <w:r w:rsidRPr="005431E7">
        <w:rPr>
          <w:rFonts w:ascii="Times New Roman" w:eastAsia="Times New Roman" w:hAnsi="Times New Roman"/>
          <w:sz w:val="28"/>
          <w:szCs w:val="28"/>
          <w:vertAlign w:val="superscript"/>
          <w:lang w:val="uk-UA" w:eastAsia="ru-RU"/>
        </w:rPr>
        <w:t>науковий ступінь, вчене звання, прізвище, ініціали</w:t>
      </w:r>
      <w:r w:rsidR="00727DE8">
        <w:rPr>
          <w:rFonts w:ascii="Times New Roman" w:eastAsia="Times New Roman" w:hAnsi="Times New Roman"/>
          <w:sz w:val="28"/>
          <w:szCs w:val="28"/>
          <w:vertAlign w:val="superscript"/>
          <w:lang w:val="uk-UA" w:eastAsia="ru-RU"/>
        </w:rPr>
        <w:t>)</w:t>
      </w:r>
    </w:p>
    <w:p w:rsidR="00337309" w:rsidRPr="005431E7" w:rsidRDefault="00337309" w:rsidP="00337309">
      <w:pPr>
        <w:tabs>
          <w:tab w:val="left" w:pos="9781"/>
        </w:tabs>
        <w:spacing w:after="0" w:line="240" w:lineRule="auto"/>
        <w:jc w:val="both"/>
        <w:rPr>
          <w:rFonts w:ascii="Times New Roman" w:eastAsia="Times New Roman" w:hAnsi="Times New Roman"/>
          <w:sz w:val="28"/>
          <w:szCs w:val="28"/>
          <w:lang w:val="uk-UA" w:eastAsia="ru-RU"/>
        </w:rPr>
      </w:pPr>
    </w:p>
    <w:p w:rsidR="00337309" w:rsidRPr="005431E7" w:rsidRDefault="00337309" w:rsidP="00337309">
      <w:pPr>
        <w:tabs>
          <w:tab w:val="left" w:pos="9781"/>
        </w:tabs>
        <w:spacing w:after="0" w:line="240" w:lineRule="auto"/>
        <w:jc w:val="both"/>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Затверджені наказом ДонНУЕТ імені Михайла Туган-Барановського </w:t>
      </w:r>
    </w:p>
    <w:p w:rsidR="00337309" w:rsidRPr="0053799C" w:rsidRDefault="00337309" w:rsidP="00337309">
      <w:pPr>
        <w:tabs>
          <w:tab w:val="left" w:pos="9781"/>
        </w:tabs>
        <w:spacing w:after="0" w:line="240" w:lineRule="auto"/>
        <w:jc w:val="both"/>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від</w:t>
      </w:r>
      <w:r w:rsidRPr="0053799C">
        <w:rPr>
          <w:rFonts w:ascii="Times New Roman" w:eastAsia="Times New Roman" w:hAnsi="Times New Roman"/>
          <w:sz w:val="28"/>
          <w:szCs w:val="28"/>
          <w:u w:val="single"/>
          <w:lang w:val="uk-UA" w:eastAsia="ru-RU"/>
        </w:rPr>
        <w:t xml:space="preserve"> «</w:t>
      </w:r>
      <w:r w:rsidRPr="0053799C">
        <w:rPr>
          <w:rFonts w:ascii="Times New Roman" w:eastAsia="Times New Roman" w:hAnsi="Times New Roman"/>
          <w:i/>
          <w:sz w:val="28"/>
          <w:szCs w:val="28"/>
          <w:u w:val="single"/>
          <w:lang w:val="uk-UA" w:eastAsia="ru-RU"/>
        </w:rPr>
        <w:t>15</w:t>
      </w:r>
      <w:r w:rsidRPr="0053799C">
        <w:rPr>
          <w:rFonts w:ascii="Times New Roman" w:eastAsia="Times New Roman" w:hAnsi="Times New Roman"/>
          <w:sz w:val="28"/>
          <w:szCs w:val="28"/>
          <w:u w:val="single"/>
          <w:lang w:val="uk-UA" w:eastAsia="ru-RU"/>
        </w:rPr>
        <w:t xml:space="preserve">» </w:t>
      </w:r>
      <w:r w:rsidRPr="0053799C">
        <w:rPr>
          <w:rFonts w:ascii="Times New Roman" w:eastAsia="Times New Roman" w:hAnsi="Times New Roman"/>
          <w:i/>
          <w:sz w:val="28"/>
          <w:szCs w:val="28"/>
          <w:u w:val="single"/>
          <w:lang w:val="uk-UA" w:eastAsia="ru-RU"/>
        </w:rPr>
        <w:t>травня</w:t>
      </w:r>
      <w:r w:rsidRPr="0053799C">
        <w:rPr>
          <w:rFonts w:ascii="Times New Roman" w:eastAsia="Times New Roman" w:hAnsi="Times New Roman"/>
          <w:sz w:val="28"/>
          <w:szCs w:val="28"/>
          <w:u w:val="single"/>
          <w:lang w:val="uk-UA" w:eastAsia="ru-RU"/>
        </w:rPr>
        <w:t xml:space="preserve"> 20</w:t>
      </w:r>
      <w:r w:rsidRPr="0053799C">
        <w:rPr>
          <w:rFonts w:ascii="Times New Roman" w:eastAsia="Times New Roman" w:hAnsi="Times New Roman"/>
          <w:i/>
          <w:sz w:val="28"/>
          <w:szCs w:val="28"/>
          <w:u w:val="single"/>
          <w:lang w:val="uk-UA" w:eastAsia="ru-RU"/>
        </w:rPr>
        <w:t>23</w:t>
      </w:r>
      <w:r w:rsidRPr="0053799C">
        <w:rPr>
          <w:rFonts w:ascii="Times New Roman" w:eastAsia="Times New Roman" w:hAnsi="Times New Roman"/>
          <w:sz w:val="28"/>
          <w:szCs w:val="28"/>
          <w:u w:val="single"/>
          <w:lang w:val="uk-UA" w:eastAsia="ru-RU"/>
        </w:rPr>
        <w:t xml:space="preserve"> р. № </w:t>
      </w:r>
      <w:r w:rsidRPr="0053799C">
        <w:rPr>
          <w:rFonts w:ascii="Times New Roman" w:eastAsia="Times New Roman" w:hAnsi="Times New Roman"/>
          <w:i/>
          <w:sz w:val="28"/>
          <w:szCs w:val="28"/>
          <w:u w:val="single"/>
          <w:lang w:val="uk-UA" w:eastAsia="ru-RU"/>
        </w:rPr>
        <w:t>89-с</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2. Строк подання здобувачем ВО роботи      «</w:t>
      </w:r>
      <w:r w:rsidRPr="005431E7">
        <w:rPr>
          <w:rFonts w:ascii="Times New Roman" w:eastAsia="Times New Roman" w:hAnsi="Times New Roman"/>
          <w:i/>
          <w:sz w:val="28"/>
          <w:szCs w:val="28"/>
          <w:u w:val="single"/>
          <w:lang w:val="uk-UA" w:eastAsia="ru-RU"/>
        </w:rPr>
        <w:t>2</w:t>
      </w:r>
      <w:r>
        <w:rPr>
          <w:rFonts w:ascii="Times New Roman" w:eastAsia="Times New Roman" w:hAnsi="Times New Roman"/>
          <w:i/>
          <w:sz w:val="28"/>
          <w:szCs w:val="28"/>
          <w:u w:val="single"/>
          <w:lang w:val="uk-UA" w:eastAsia="ru-RU"/>
        </w:rPr>
        <w:t>5</w:t>
      </w:r>
      <w:r w:rsidRPr="005431E7">
        <w:rPr>
          <w:rFonts w:ascii="Times New Roman" w:eastAsia="Times New Roman" w:hAnsi="Times New Roman"/>
          <w:sz w:val="28"/>
          <w:szCs w:val="28"/>
          <w:lang w:val="uk-UA" w:eastAsia="ru-RU"/>
        </w:rPr>
        <w:t xml:space="preserve">» </w:t>
      </w:r>
      <w:r w:rsidRPr="005431E7">
        <w:rPr>
          <w:rFonts w:ascii="Times New Roman" w:eastAsia="Times New Roman" w:hAnsi="Times New Roman"/>
          <w:i/>
          <w:sz w:val="28"/>
          <w:szCs w:val="28"/>
          <w:u w:val="single"/>
          <w:lang w:val="uk-UA" w:eastAsia="ru-RU"/>
        </w:rPr>
        <w:t>листопада</w:t>
      </w:r>
      <w:r w:rsidRPr="005431E7">
        <w:rPr>
          <w:rFonts w:ascii="Times New Roman" w:eastAsia="Times New Roman" w:hAnsi="Times New Roman"/>
          <w:sz w:val="28"/>
          <w:szCs w:val="28"/>
          <w:lang w:val="uk-UA" w:eastAsia="ru-RU"/>
        </w:rPr>
        <w:t xml:space="preserve"> 20</w:t>
      </w:r>
      <w:r w:rsidRPr="005431E7">
        <w:rPr>
          <w:rFonts w:ascii="Times New Roman" w:eastAsia="Times New Roman" w:hAnsi="Times New Roman"/>
          <w:i/>
          <w:sz w:val="28"/>
          <w:szCs w:val="28"/>
          <w:u w:val="single"/>
          <w:lang w:val="uk-UA" w:eastAsia="ru-RU"/>
        </w:rPr>
        <w:t>23</w:t>
      </w:r>
      <w:r w:rsidRPr="005431E7">
        <w:rPr>
          <w:rFonts w:ascii="Times New Roman" w:eastAsia="Times New Roman" w:hAnsi="Times New Roman"/>
          <w:i/>
          <w:sz w:val="28"/>
          <w:szCs w:val="28"/>
          <w:lang w:val="uk-UA" w:eastAsia="ru-RU"/>
        </w:rPr>
        <w:t xml:space="preserve"> </w:t>
      </w:r>
      <w:r w:rsidRPr="005431E7">
        <w:rPr>
          <w:rFonts w:ascii="Times New Roman" w:eastAsia="Times New Roman" w:hAnsi="Times New Roman"/>
          <w:sz w:val="28"/>
          <w:szCs w:val="28"/>
          <w:lang w:val="uk-UA" w:eastAsia="ru-RU"/>
        </w:rPr>
        <w:t>р.</w:t>
      </w:r>
    </w:p>
    <w:p w:rsidR="00337309" w:rsidRPr="005431E7" w:rsidRDefault="00337309" w:rsidP="00337309">
      <w:pPr>
        <w:autoSpaceDE w:val="0"/>
        <w:autoSpaceDN w:val="0"/>
        <w:adjustRightInd w:val="0"/>
        <w:spacing w:after="0" w:line="240" w:lineRule="auto"/>
        <w:jc w:val="both"/>
        <w:rPr>
          <w:rFonts w:ascii="Times New Roman" w:eastAsia="Times New Roman" w:hAnsi="Times New Roman"/>
          <w:sz w:val="28"/>
          <w:szCs w:val="28"/>
          <w:u w:val="single"/>
          <w:lang w:val="uk-UA" w:eastAsia="ru-RU"/>
        </w:rPr>
      </w:pPr>
      <w:r w:rsidRPr="005431E7">
        <w:rPr>
          <w:rFonts w:ascii="Times New Roman" w:eastAsia="Times New Roman" w:hAnsi="Times New Roman"/>
          <w:sz w:val="28"/>
          <w:szCs w:val="28"/>
          <w:lang w:val="uk-UA" w:eastAsia="ru-RU"/>
        </w:rPr>
        <w:t xml:space="preserve">3. Вихідні дані до роботи: </w:t>
      </w:r>
      <w:r w:rsidRPr="005431E7">
        <w:rPr>
          <w:rFonts w:ascii="Times New Roman" w:eastAsia="Times New Roman" w:hAnsi="Times New Roman"/>
          <w:sz w:val="28"/>
          <w:szCs w:val="28"/>
          <w:u w:val="single"/>
          <w:lang w:val="uk-UA" w:eastAsia="ru-RU"/>
        </w:rPr>
        <w:t>навчальна та наукова література, періодичні видання, статистичні данні, звітність Міністерства розвитку громад, територій та інфраструктури України, данні мережі Інтернет.</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p w:rsidR="00337309" w:rsidRPr="00BB4BBC" w:rsidRDefault="00337309" w:rsidP="00337309">
      <w:pPr>
        <w:spacing w:after="0" w:line="240" w:lineRule="auto"/>
        <w:jc w:val="both"/>
        <w:rPr>
          <w:rFonts w:ascii="Times New Roman" w:eastAsia="Times New Roman" w:hAnsi="Times New Roman"/>
          <w:sz w:val="28"/>
          <w:szCs w:val="28"/>
          <w:u w:val="single"/>
          <w:lang w:val="uk-UA" w:eastAsia="ru-RU"/>
        </w:rPr>
      </w:pPr>
      <w:r w:rsidRPr="005431E7">
        <w:rPr>
          <w:rFonts w:ascii="Times New Roman" w:eastAsia="Times New Roman" w:hAnsi="Times New Roman"/>
          <w:sz w:val="28"/>
          <w:szCs w:val="28"/>
          <w:lang w:val="uk-UA" w:eastAsia="ru-RU"/>
        </w:rPr>
        <w:t xml:space="preserve">4. Зміст: </w:t>
      </w:r>
      <w:r w:rsidRPr="00BB4BBC">
        <w:rPr>
          <w:rFonts w:ascii="Times New Roman" w:eastAsia="Times New Roman" w:hAnsi="Times New Roman"/>
          <w:sz w:val="28"/>
          <w:szCs w:val="28"/>
          <w:u w:val="single"/>
          <w:lang w:val="uk-UA" w:eastAsia="ru-RU"/>
        </w:rPr>
        <w:t xml:space="preserve">1. </w:t>
      </w:r>
      <w:r w:rsidR="00BB4BBC" w:rsidRPr="00BB4BBC">
        <w:rPr>
          <w:rFonts w:ascii="Times New Roman" w:hAnsi="Times New Roman" w:cs="Times New Roman"/>
          <w:color w:val="000000"/>
          <w:sz w:val="28"/>
          <w:szCs w:val="28"/>
          <w:u w:val="single"/>
          <w:shd w:val="clear" w:color="auto" w:fill="FFFFFF"/>
          <w:lang w:val="uk-UA"/>
        </w:rPr>
        <w:t>Теоретичні основи формування і</w:t>
      </w:r>
      <w:r w:rsidR="00BB4BBC" w:rsidRPr="00BB4BBC">
        <w:rPr>
          <w:rFonts w:ascii="Times New Roman" w:hAnsi="Times New Roman" w:cs="Times New Roman"/>
          <w:color w:val="000000"/>
          <w:sz w:val="28"/>
          <w:szCs w:val="28"/>
          <w:u w:val="single"/>
          <w:lang w:val="uk-UA"/>
        </w:rPr>
        <w:t>нноваційного механізму підтримки розвитку підприємництва на місцевому рівні</w:t>
      </w:r>
      <w:r w:rsidRPr="00BB4BBC">
        <w:rPr>
          <w:rFonts w:ascii="Times New Roman" w:eastAsia="Times New Roman" w:hAnsi="Times New Roman"/>
          <w:sz w:val="28"/>
          <w:szCs w:val="28"/>
          <w:u w:val="single"/>
          <w:lang w:val="uk-UA" w:eastAsia="ru-RU"/>
        </w:rPr>
        <w:t xml:space="preserve">. 2. </w:t>
      </w:r>
      <w:r w:rsidR="00BB4BBC" w:rsidRPr="00BB4BBC">
        <w:rPr>
          <w:rFonts w:ascii="Times New Roman" w:hAnsi="Times New Roman" w:cs="Times New Roman"/>
          <w:color w:val="000000" w:themeColor="text1"/>
          <w:sz w:val="28"/>
          <w:szCs w:val="28"/>
          <w:u w:val="single"/>
          <w:lang w:val="uk-UA"/>
        </w:rPr>
        <w:t xml:space="preserve">Методичні засади формування збалансованої стратегії інноваційного розвитку </w:t>
      </w:r>
      <w:r w:rsidR="00BB4BBC" w:rsidRPr="00BB4BBC">
        <w:rPr>
          <w:rFonts w:ascii="Times New Roman" w:hAnsi="Times New Roman" w:cs="Times New Roman"/>
          <w:color w:val="000000"/>
          <w:sz w:val="28"/>
          <w:szCs w:val="28"/>
          <w:u w:val="single"/>
          <w:lang w:val="uk-UA"/>
        </w:rPr>
        <w:t>підприємництва на місцевому рівні</w:t>
      </w:r>
      <w:r w:rsidRPr="00BB4BBC">
        <w:rPr>
          <w:rFonts w:ascii="Times New Roman" w:eastAsia="Times New Roman" w:hAnsi="Times New Roman"/>
          <w:sz w:val="28"/>
          <w:szCs w:val="28"/>
          <w:u w:val="single"/>
          <w:lang w:val="uk-UA" w:eastAsia="ru-RU"/>
        </w:rPr>
        <w:t>.</w:t>
      </w:r>
      <w:r w:rsidR="00BB4BBC" w:rsidRPr="00BB4BBC">
        <w:rPr>
          <w:rFonts w:ascii="Times New Roman" w:eastAsia="Times New Roman" w:hAnsi="Times New Roman"/>
          <w:sz w:val="28"/>
          <w:szCs w:val="28"/>
          <w:u w:val="single"/>
          <w:lang w:val="uk-UA" w:eastAsia="ru-RU"/>
        </w:rPr>
        <w:t xml:space="preserve"> 3. </w:t>
      </w:r>
      <w:r w:rsidR="00BB4BBC" w:rsidRPr="00BB4BBC">
        <w:rPr>
          <w:rFonts w:ascii="Times New Roman" w:hAnsi="Times New Roman" w:cs="Times New Roman"/>
          <w:sz w:val="28"/>
          <w:szCs w:val="28"/>
          <w:u w:val="single"/>
          <w:lang w:val="uk-UA"/>
        </w:rPr>
        <w:t xml:space="preserve">Аналіз </w:t>
      </w:r>
      <w:r w:rsidR="00BB4BBC" w:rsidRPr="00BB4BBC">
        <w:rPr>
          <w:rFonts w:ascii="Times New Roman" w:hAnsi="Times New Roman" w:cs="Times New Roman"/>
          <w:color w:val="000000"/>
          <w:sz w:val="28"/>
          <w:szCs w:val="28"/>
          <w:u w:val="single"/>
          <w:shd w:val="clear" w:color="auto" w:fill="FFFFFF"/>
          <w:lang w:val="uk-UA"/>
        </w:rPr>
        <w:t>і</w:t>
      </w:r>
      <w:r w:rsidR="00BB4BBC" w:rsidRPr="00BB4BBC">
        <w:rPr>
          <w:rFonts w:ascii="Times New Roman" w:hAnsi="Times New Roman" w:cs="Times New Roman"/>
          <w:color w:val="000000"/>
          <w:sz w:val="28"/>
          <w:szCs w:val="28"/>
          <w:u w:val="single"/>
          <w:lang w:val="uk-UA"/>
        </w:rPr>
        <w:t>нноваційного механізму підтримки розвитку підприємництва на рівні м. Кривий Ріг Дніпропетровської області</w:t>
      </w:r>
      <w:r w:rsidR="00BB4BBC">
        <w:rPr>
          <w:rFonts w:ascii="Times New Roman" w:hAnsi="Times New Roman" w:cs="Times New Roman"/>
          <w:color w:val="000000"/>
          <w:sz w:val="28"/>
          <w:szCs w:val="28"/>
          <w:u w:val="single"/>
          <w:lang w:val="uk-UA"/>
        </w:rPr>
        <w:t>.</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lastRenderedPageBreak/>
        <w:t xml:space="preserve">5. Перелік графічного матеріалу: </w:t>
      </w:r>
      <w:r w:rsidRPr="005431E7">
        <w:rPr>
          <w:rFonts w:ascii="Times New Roman" w:hAnsi="Times New Roman"/>
          <w:sz w:val="28"/>
          <w:szCs w:val="28"/>
          <w:u w:val="single"/>
          <w:lang w:val="uk-UA"/>
        </w:rPr>
        <w:t>аналітичні таблиці, схеми, рисунки, графіки</w:t>
      </w:r>
      <w:r>
        <w:rPr>
          <w:rFonts w:ascii="Times New Roman" w:eastAsia="Times New Roman" w:hAnsi="Times New Roman"/>
          <w:sz w:val="28"/>
          <w:szCs w:val="28"/>
          <w:lang w:val="uk-UA" w:eastAsia="ru-RU"/>
        </w:rPr>
        <w:t>.</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p w:rsidR="00337309" w:rsidRPr="00BC433F" w:rsidRDefault="00337309" w:rsidP="00337309">
      <w:pPr>
        <w:spacing w:after="0" w:line="240" w:lineRule="auto"/>
        <w:jc w:val="both"/>
        <w:rPr>
          <w:rFonts w:ascii="Times New Roman" w:eastAsia="Times New Roman" w:hAnsi="Times New Roman"/>
          <w:sz w:val="28"/>
          <w:szCs w:val="28"/>
          <w:lang w:val="uk-UA" w:eastAsia="ru-RU"/>
        </w:rPr>
      </w:pPr>
      <w:r w:rsidRPr="00BC433F">
        <w:rPr>
          <w:rFonts w:ascii="Times New Roman" w:eastAsia="Times New Roman" w:hAnsi="Times New Roman"/>
          <w:sz w:val="28"/>
          <w:szCs w:val="28"/>
          <w:lang w:val="uk-UA" w:eastAsia="ru-RU"/>
        </w:rPr>
        <w:t>6. Дата видачі завдання: «</w:t>
      </w:r>
      <w:r w:rsidRPr="00BC433F">
        <w:rPr>
          <w:rFonts w:ascii="Times New Roman" w:eastAsia="Times New Roman" w:hAnsi="Times New Roman"/>
          <w:i/>
          <w:sz w:val="28"/>
          <w:szCs w:val="28"/>
          <w:u w:val="single"/>
          <w:lang w:val="uk-UA" w:eastAsia="ru-RU"/>
        </w:rPr>
        <w:t>15</w:t>
      </w:r>
      <w:r w:rsidRPr="00BC433F">
        <w:rPr>
          <w:rFonts w:ascii="Times New Roman" w:eastAsia="Times New Roman" w:hAnsi="Times New Roman"/>
          <w:sz w:val="28"/>
          <w:szCs w:val="28"/>
          <w:u w:val="single"/>
          <w:lang w:val="uk-UA" w:eastAsia="ru-RU"/>
        </w:rPr>
        <w:t xml:space="preserve">» </w:t>
      </w:r>
      <w:r w:rsidRPr="00BC433F">
        <w:rPr>
          <w:rFonts w:ascii="Times New Roman" w:eastAsia="Times New Roman" w:hAnsi="Times New Roman"/>
          <w:i/>
          <w:sz w:val="28"/>
          <w:szCs w:val="28"/>
          <w:u w:val="single"/>
          <w:lang w:val="uk-UA" w:eastAsia="ru-RU"/>
        </w:rPr>
        <w:t>травня</w:t>
      </w:r>
      <w:r w:rsidRPr="00BC433F">
        <w:rPr>
          <w:rFonts w:ascii="Times New Roman" w:eastAsia="Times New Roman" w:hAnsi="Times New Roman"/>
          <w:sz w:val="28"/>
          <w:szCs w:val="28"/>
          <w:u w:val="single"/>
          <w:lang w:val="uk-UA" w:eastAsia="ru-RU"/>
        </w:rPr>
        <w:t xml:space="preserve"> 20</w:t>
      </w:r>
      <w:r w:rsidRPr="00BC433F">
        <w:rPr>
          <w:rFonts w:ascii="Times New Roman" w:eastAsia="Times New Roman" w:hAnsi="Times New Roman"/>
          <w:i/>
          <w:sz w:val="28"/>
          <w:szCs w:val="28"/>
          <w:u w:val="single"/>
          <w:lang w:val="uk-UA" w:eastAsia="ru-RU"/>
        </w:rPr>
        <w:t>23</w:t>
      </w:r>
      <w:r w:rsidRPr="00BC433F">
        <w:rPr>
          <w:rFonts w:ascii="Times New Roman" w:eastAsia="Times New Roman" w:hAnsi="Times New Roman"/>
          <w:sz w:val="28"/>
          <w:szCs w:val="28"/>
          <w:lang w:val="uk-UA" w:eastAsia="ru-RU"/>
        </w:rPr>
        <w:t xml:space="preserve"> р.</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p w:rsidR="00337309" w:rsidRPr="005431E7" w:rsidRDefault="00337309" w:rsidP="00337309">
      <w:pPr>
        <w:spacing w:after="0" w:line="240" w:lineRule="auto"/>
        <w:jc w:val="both"/>
        <w:rPr>
          <w:rFonts w:ascii="Times New Roman" w:eastAsia="Times New Roman" w:hAnsi="Times New Roman"/>
          <w:sz w:val="28"/>
          <w:szCs w:val="28"/>
          <w:u w:val="single"/>
          <w:lang w:val="uk-UA" w:eastAsia="ru-RU"/>
        </w:rPr>
      </w:pPr>
      <w:r w:rsidRPr="005431E7">
        <w:rPr>
          <w:rFonts w:ascii="Times New Roman" w:eastAsia="Times New Roman" w:hAnsi="Times New Roman"/>
          <w:sz w:val="28"/>
          <w:szCs w:val="28"/>
          <w:lang w:val="uk-UA" w:eastAsia="ru-RU"/>
        </w:rPr>
        <w:t>7. Календарний план</w:t>
      </w:r>
    </w:p>
    <w:p w:rsidR="00337309" w:rsidRPr="005431E7" w:rsidRDefault="00337309" w:rsidP="00337309">
      <w:pPr>
        <w:spacing w:after="0" w:line="240" w:lineRule="auto"/>
        <w:jc w:val="both"/>
        <w:rPr>
          <w:rFonts w:ascii="Times New Roman" w:eastAsia="Times New Roman" w:hAnsi="Times New Roman"/>
          <w:sz w:val="28"/>
          <w:szCs w:val="28"/>
          <w:lang w:val="uk-UA" w:eastAsia="ru-RU"/>
        </w:rPr>
      </w:pPr>
    </w:p>
    <w:tbl>
      <w:tblPr>
        <w:tblW w:w="9493" w:type="dxa"/>
        <w:jc w:val="center"/>
        <w:tblLayout w:type="fixed"/>
        <w:tblLook w:val="04A0" w:firstRow="1" w:lastRow="0" w:firstColumn="1" w:lastColumn="0" w:noHBand="0" w:noVBand="1"/>
      </w:tblPr>
      <w:tblGrid>
        <w:gridCol w:w="567"/>
        <w:gridCol w:w="4907"/>
        <w:gridCol w:w="2161"/>
        <w:gridCol w:w="1858"/>
      </w:tblGrid>
      <w:tr w:rsidR="00337309" w:rsidRPr="005431E7" w:rsidTr="00E86595">
        <w:trPr>
          <w:trHeight w:val="4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w:t>
            </w:r>
          </w:p>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з/п</w:t>
            </w:r>
          </w:p>
        </w:tc>
        <w:tc>
          <w:tcPr>
            <w:tcW w:w="4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Назва етапів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Строк виконання етапів роботи</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keepNext/>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Примітка</w:t>
            </w: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1</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01.09.2023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38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2</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Аналіз та узагальнення теоретичних розробок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09.09.2023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r w:rsidRPr="005431E7">
              <w:rPr>
                <w:rFonts w:ascii="Times New Roman" w:eastAsia="Times New Roman" w:hAnsi="Times New Roman"/>
                <w:sz w:val="28"/>
                <w:szCs w:val="28"/>
                <w:lang w:val="uk-UA"/>
              </w:rPr>
              <w:t>3</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Опис методики дослідження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02.10.2023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4</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Апробація методики аналізу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21.10.2023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5</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Формування висновків та рекомендацій щодо розв’язання проблеми, встановлених в результаті аналізу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31.10.2023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6</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Попередній захист</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25.11.2023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7</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 xml:space="preserve">Оформлення та представлення роботи на кафедру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27.11.2023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8</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Перевірка кваліфікаційної роботи на унікальність тексту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28.11.2023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9</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 xml:space="preserve">Оформлення презентаційних матеріалів, проходження нормоконтролю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до 04.12.2023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r w:rsidR="00337309" w:rsidRPr="005431E7" w:rsidTr="00E86595">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szCs w:val="28"/>
                <w:lang w:val="uk-UA"/>
              </w:rPr>
            </w:pPr>
            <w:r w:rsidRPr="005431E7">
              <w:rPr>
                <w:rFonts w:ascii="Times New Roman" w:eastAsia="Times New Roman" w:hAnsi="Times New Roman"/>
                <w:sz w:val="28"/>
                <w:szCs w:val="28"/>
                <w:lang w:val="uk-UA"/>
              </w:rPr>
              <w:t>10</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spacing w:after="0" w:line="240" w:lineRule="auto"/>
              <w:rPr>
                <w:rFonts w:ascii="Times New Roman" w:hAnsi="Times New Roman"/>
                <w:sz w:val="24"/>
                <w:lang w:val="uk-UA"/>
              </w:rPr>
            </w:pPr>
            <w:r w:rsidRPr="005431E7">
              <w:rPr>
                <w:rFonts w:ascii="Times New Roman" w:hAnsi="Times New Roman"/>
                <w:sz w:val="24"/>
                <w:lang w:val="uk-UA"/>
              </w:rPr>
              <w:t>Захист дипломної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7309" w:rsidRPr="002776DF" w:rsidRDefault="00337309" w:rsidP="00E86595">
            <w:pPr>
              <w:spacing w:after="0" w:line="240" w:lineRule="auto"/>
              <w:jc w:val="center"/>
              <w:rPr>
                <w:rFonts w:ascii="Times New Roman" w:hAnsi="Times New Roman" w:cs="Times New Roman"/>
                <w:sz w:val="24"/>
                <w:szCs w:val="24"/>
                <w:bdr w:val="none" w:sz="0" w:space="0" w:color="auto" w:frame="1"/>
                <w:lang w:val="uk-UA"/>
              </w:rPr>
            </w:pPr>
            <w:r w:rsidRPr="002776DF">
              <w:rPr>
                <w:rFonts w:ascii="Times New Roman" w:eastAsia="Times New Roman" w:hAnsi="Times New Roman" w:cs="Times New Roman"/>
                <w:sz w:val="24"/>
                <w:szCs w:val="24"/>
                <w:lang w:val="uk-UA"/>
              </w:rPr>
              <w:t>09. 12.2023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rsidR="00337309" w:rsidRPr="005431E7" w:rsidRDefault="00337309" w:rsidP="00E86595">
            <w:pPr>
              <w:autoSpaceDE w:val="0"/>
              <w:autoSpaceDN w:val="0"/>
              <w:adjustRightInd w:val="0"/>
              <w:spacing w:after="0" w:line="240" w:lineRule="auto"/>
              <w:jc w:val="center"/>
              <w:rPr>
                <w:rFonts w:ascii="Times New Roman" w:eastAsia="Times New Roman" w:hAnsi="Times New Roman"/>
                <w:sz w:val="28"/>
                <w:lang w:val="uk-UA"/>
              </w:rPr>
            </w:pPr>
          </w:p>
        </w:tc>
      </w:tr>
    </w:tbl>
    <w:p w:rsidR="00337309" w:rsidRPr="005431E7" w:rsidRDefault="00337309" w:rsidP="00337309">
      <w:pPr>
        <w:autoSpaceDE w:val="0"/>
        <w:autoSpaceDN w:val="0"/>
        <w:adjustRightInd w:val="0"/>
        <w:spacing w:after="0" w:line="240" w:lineRule="auto"/>
        <w:jc w:val="both"/>
        <w:rPr>
          <w:rFonts w:ascii="Times New Roman" w:eastAsia="Times New Roman" w:hAnsi="Times New Roman"/>
          <w:b/>
          <w:bCs/>
          <w:sz w:val="12"/>
          <w:szCs w:val="28"/>
          <w:lang w:val="uk-UA" w:eastAsia="ru-RU"/>
        </w:rPr>
      </w:pPr>
    </w:p>
    <w:p w:rsidR="00337309" w:rsidRPr="005431E7" w:rsidRDefault="00337309" w:rsidP="00337309">
      <w:pPr>
        <w:autoSpaceDE w:val="0"/>
        <w:autoSpaceDN w:val="0"/>
        <w:adjustRightInd w:val="0"/>
        <w:spacing w:after="0" w:line="240" w:lineRule="auto"/>
        <w:jc w:val="right"/>
        <w:rPr>
          <w:rFonts w:ascii="Times New Roman" w:eastAsia="Times New Roman" w:hAnsi="Times New Roman"/>
          <w:bCs/>
          <w:sz w:val="28"/>
          <w:szCs w:val="28"/>
          <w:lang w:val="uk-UA" w:eastAsia="ru-RU"/>
        </w:rPr>
      </w:pPr>
    </w:p>
    <w:p w:rsidR="00337309" w:rsidRPr="005431E7" w:rsidRDefault="00337309" w:rsidP="00337309">
      <w:pPr>
        <w:autoSpaceDE w:val="0"/>
        <w:autoSpaceDN w:val="0"/>
        <w:adjustRightInd w:val="0"/>
        <w:spacing w:after="0" w:line="240" w:lineRule="auto"/>
        <w:jc w:val="right"/>
        <w:rPr>
          <w:rFonts w:ascii="Times New Roman" w:eastAsia="Times New Roman" w:hAnsi="Times New Roman"/>
          <w:bCs/>
          <w:sz w:val="28"/>
          <w:szCs w:val="28"/>
          <w:lang w:val="uk-UA" w:eastAsia="ru-RU"/>
        </w:rPr>
      </w:pPr>
      <w:r w:rsidRPr="005431E7">
        <w:rPr>
          <w:rFonts w:ascii="Times New Roman" w:eastAsia="Times New Roman" w:hAnsi="Times New Roman"/>
          <w:b/>
          <w:bCs/>
          <w:sz w:val="28"/>
          <w:szCs w:val="28"/>
          <w:lang w:val="uk-UA" w:eastAsia="ru-RU"/>
        </w:rPr>
        <w:t>Здобувач ВО</w:t>
      </w:r>
      <w:r w:rsidRPr="005431E7">
        <w:rPr>
          <w:rFonts w:ascii="Times New Roman" w:eastAsia="Times New Roman" w:hAnsi="Times New Roman"/>
          <w:b/>
          <w:bCs/>
          <w:sz w:val="24"/>
          <w:szCs w:val="24"/>
          <w:lang w:val="uk-UA" w:eastAsia="ru-RU"/>
        </w:rPr>
        <w:t xml:space="preserve">   ____________________________</w:t>
      </w:r>
      <w:r w:rsidRPr="005431E7">
        <w:rPr>
          <w:rFonts w:ascii="Times New Roman" w:eastAsia="Times New Roman" w:hAnsi="Times New Roman"/>
          <w:bCs/>
          <w:sz w:val="28"/>
          <w:szCs w:val="28"/>
          <w:lang w:val="uk-UA" w:eastAsia="ru-RU"/>
        </w:rPr>
        <w:t xml:space="preserve"> </w:t>
      </w:r>
      <w:r w:rsidR="009059AA">
        <w:rPr>
          <w:rFonts w:ascii="Times New Roman" w:eastAsia="Times New Roman" w:hAnsi="Times New Roman"/>
          <w:bCs/>
          <w:sz w:val="28"/>
          <w:szCs w:val="28"/>
          <w:lang w:val="uk-UA" w:eastAsia="ru-RU"/>
        </w:rPr>
        <w:t>ПЕТРАШ</w:t>
      </w:r>
      <w:r w:rsidR="009059AA" w:rsidRPr="005431E7">
        <w:rPr>
          <w:rFonts w:ascii="Times New Roman" w:eastAsia="Times New Roman" w:hAnsi="Times New Roman"/>
          <w:bCs/>
          <w:sz w:val="28"/>
          <w:szCs w:val="28"/>
          <w:lang w:val="uk-UA" w:eastAsia="ru-RU"/>
        </w:rPr>
        <w:t xml:space="preserve"> </w:t>
      </w:r>
      <w:r w:rsidR="009059AA">
        <w:rPr>
          <w:rFonts w:ascii="Times New Roman" w:eastAsia="Times New Roman" w:hAnsi="Times New Roman"/>
          <w:bCs/>
          <w:sz w:val="28"/>
          <w:szCs w:val="28"/>
          <w:lang w:val="uk-UA" w:eastAsia="ru-RU"/>
        </w:rPr>
        <w:t>О</w:t>
      </w:r>
      <w:r w:rsidRPr="005431E7">
        <w:rPr>
          <w:rFonts w:ascii="Times New Roman" w:eastAsia="Times New Roman" w:hAnsi="Times New Roman"/>
          <w:bCs/>
          <w:sz w:val="28"/>
          <w:szCs w:val="28"/>
          <w:lang w:val="uk-UA" w:eastAsia="ru-RU"/>
        </w:rPr>
        <w:t xml:space="preserve">. </w:t>
      </w:r>
      <w:r w:rsidR="009059AA">
        <w:rPr>
          <w:rFonts w:ascii="Times New Roman" w:eastAsia="Times New Roman" w:hAnsi="Times New Roman"/>
          <w:bCs/>
          <w:sz w:val="28"/>
          <w:szCs w:val="28"/>
          <w:lang w:val="uk-UA" w:eastAsia="ru-RU"/>
        </w:rPr>
        <w:t>С</w:t>
      </w:r>
      <w:r w:rsidRPr="005431E7">
        <w:rPr>
          <w:rFonts w:ascii="Times New Roman" w:eastAsia="Times New Roman" w:hAnsi="Times New Roman"/>
          <w:bCs/>
          <w:sz w:val="28"/>
          <w:szCs w:val="28"/>
          <w:lang w:val="uk-UA" w:eastAsia="ru-RU"/>
        </w:rPr>
        <w:t>.</w:t>
      </w:r>
    </w:p>
    <w:p w:rsidR="00337309" w:rsidRPr="005431E7" w:rsidRDefault="00337309" w:rsidP="00337309">
      <w:pPr>
        <w:autoSpaceDE w:val="0"/>
        <w:autoSpaceDN w:val="0"/>
        <w:adjustRightInd w:val="0"/>
        <w:spacing w:after="0" w:line="240" w:lineRule="auto"/>
        <w:jc w:val="center"/>
        <w:rPr>
          <w:rFonts w:ascii="Times New Roman" w:eastAsia="Times New Roman" w:hAnsi="Times New Roman"/>
          <w:bCs/>
          <w:sz w:val="28"/>
          <w:szCs w:val="28"/>
          <w:lang w:val="uk-UA" w:eastAsia="ru-RU"/>
        </w:rPr>
      </w:pPr>
      <w:r w:rsidRPr="005431E7">
        <w:rPr>
          <w:rFonts w:ascii="Times New Roman" w:hAnsi="Times New Roman"/>
          <w:bCs/>
          <w:szCs w:val="24"/>
          <w:vertAlign w:val="superscript"/>
          <w:lang w:val="uk-UA"/>
        </w:rPr>
        <w:t xml:space="preserve">                                                                                    ( підпис )</w:t>
      </w:r>
    </w:p>
    <w:p w:rsidR="00337309" w:rsidRPr="005431E7" w:rsidRDefault="00337309" w:rsidP="00337309">
      <w:pPr>
        <w:autoSpaceDE w:val="0"/>
        <w:autoSpaceDN w:val="0"/>
        <w:adjustRightInd w:val="0"/>
        <w:spacing w:after="0" w:line="240" w:lineRule="auto"/>
        <w:rPr>
          <w:rFonts w:ascii="Times New Roman" w:eastAsia="Times New Roman" w:hAnsi="Times New Roman"/>
          <w:b/>
          <w:bCs/>
          <w:sz w:val="28"/>
          <w:szCs w:val="24"/>
          <w:lang w:val="uk-UA" w:eastAsia="ru-RU"/>
        </w:rPr>
      </w:pPr>
    </w:p>
    <w:p w:rsidR="00337309" w:rsidRPr="005431E7" w:rsidRDefault="00337309" w:rsidP="00337309">
      <w:pPr>
        <w:autoSpaceDE w:val="0"/>
        <w:autoSpaceDN w:val="0"/>
        <w:adjustRightInd w:val="0"/>
        <w:spacing w:after="0" w:line="240" w:lineRule="auto"/>
        <w:jc w:val="right"/>
        <w:rPr>
          <w:rFonts w:ascii="Times New Roman" w:eastAsia="Times New Roman" w:hAnsi="Times New Roman"/>
          <w:bCs/>
          <w:sz w:val="28"/>
          <w:szCs w:val="28"/>
          <w:lang w:val="uk-UA" w:eastAsia="ru-RU"/>
        </w:rPr>
      </w:pPr>
      <w:r w:rsidRPr="005431E7">
        <w:rPr>
          <w:rFonts w:ascii="Times New Roman" w:eastAsia="Times New Roman" w:hAnsi="Times New Roman"/>
          <w:b/>
          <w:bCs/>
          <w:sz w:val="28"/>
          <w:szCs w:val="28"/>
          <w:lang w:val="uk-UA" w:eastAsia="ru-RU"/>
        </w:rPr>
        <w:t xml:space="preserve">Керівник роботи </w:t>
      </w:r>
      <w:r w:rsidRPr="005431E7">
        <w:rPr>
          <w:rFonts w:ascii="Times New Roman" w:eastAsia="Times New Roman" w:hAnsi="Times New Roman"/>
          <w:b/>
          <w:bCs/>
          <w:sz w:val="24"/>
          <w:szCs w:val="24"/>
          <w:lang w:val="uk-UA" w:eastAsia="ru-RU"/>
        </w:rPr>
        <w:t xml:space="preserve">_________________________ </w:t>
      </w:r>
      <w:r w:rsidR="009059AA">
        <w:rPr>
          <w:rFonts w:ascii="Times New Roman" w:eastAsia="Times New Roman" w:hAnsi="Times New Roman"/>
          <w:sz w:val="28"/>
          <w:szCs w:val="28"/>
          <w:lang w:val="uk-UA" w:eastAsia="ru-RU"/>
        </w:rPr>
        <w:t>КОТКОВСЬКИЙ</w:t>
      </w:r>
      <w:r w:rsidR="009059AA" w:rsidRPr="005431E7">
        <w:rPr>
          <w:rFonts w:ascii="Times New Roman" w:eastAsia="Times New Roman" w:hAnsi="Times New Roman"/>
          <w:sz w:val="28"/>
          <w:szCs w:val="28"/>
          <w:lang w:val="uk-UA" w:eastAsia="ru-RU"/>
        </w:rPr>
        <w:t xml:space="preserve"> </w:t>
      </w:r>
      <w:r w:rsidRPr="005431E7">
        <w:rPr>
          <w:rFonts w:ascii="Times New Roman" w:eastAsia="Times New Roman" w:hAnsi="Times New Roman"/>
          <w:bCs/>
          <w:sz w:val="28"/>
          <w:szCs w:val="28"/>
          <w:lang w:val="uk-UA" w:eastAsia="ru-RU"/>
        </w:rPr>
        <w:t>В.</w:t>
      </w:r>
      <w:r w:rsidR="009059AA">
        <w:rPr>
          <w:rFonts w:ascii="Times New Roman" w:eastAsia="Times New Roman" w:hAnsi="Times New Roman"/>
          <w:bCs/>
          <w:sz w:val="28"/>
          <w:szCs w:val="28"/>
          <w:lang w:val="uk-UA" w:eastAsia="ru-RU"/>
        </w:rPr>
        <w:t xml:space="preserve"> С.</w:t>
      </w:r>
    </w:p>
    <w:p w:rsidR="00337309" w:rsidRPr="005431E7" w:rsidRDefault="00337309" w:rsidP="00337309">
      <w:pPr>
        <w:autoSpaceDE w:val="0"/>
        <w:autoSpaceDN w:val="0"/>
        <w:adjustRightInd w:val="0"/>
        <w:spacing w:after="0" w:line="240" w:lineRule="auto"/>
        <w:jc w:val="center"/>
        <w:rPr>
          <w:lang w:val="uk-UA"/>
        </w:rPr>
      </w:pPr>
      <w:r w:rsidRPr="005431E7">
        <w:rPr>
          <w:rFonts w:ascii="Times New Roman" w:hAnsi="Times New Roman"/>
          <w:bCs/>
          <w:szCs w:val="24"/>
          <w:vertAlign w:val="superscript"/>
          <w:lang w:val="uk-UA"/>
        </w:rPr>
        <w:t xml:space="preserve">                                                                                  ( підпис )</w:t>
      </w:r>
    </w:p>
    <w:p w:rsidR="00337309" w:rsidRPr="005431E7" w:rsidRDefault="00337309" w:rsidP="00337309">
      <w:pPr>
        <w:spacing w:after="0" w:line="240" w:lineRule="auto"/>
        <w:ind w:firstLine="720"/>
        <w:jc w:val="both"/>
        <w:rPr>
          <w:rFonts w:ascii="Times New Roman" w:hAnsi="Times New Roman" w:cs="Times New Roman"/>
          <w:sz w:val="28"/>
          <w:szCs w:val="28"/>
          <w:lang w:val="uk-UA"/>
        </w:rPr>
      </w:pPr>
    </w:p>
    <w:p w:rsidR="00337309" w:rsidRPr="005431E7" w:rsidRDefault="00337309" w:rsidP="00337309">
      <w:pPr>
        <w:spacing w:after="0" w:line="360" w:lineRule="auto"/>
        <w:ind w:firstLine="720"/>
        <w:jc w:val="both"/>
        <w:rPr>
          <w:rFonts w:ascii="Times New Roman" w:hAnsi="Times New Roman" w:cs="Times New Roman"/>
          <w:sz w:val="28"/>
          <w:szCs w:val="28"/>
          <w:lang w:val="uk-UA"/>
        </w:rPr>
      </w:pPr>
    </w:p>
    <w:p w:rsidR="00337309" w:rsidRPr="005431E7" w:rsidRDefault="00337309" w:rsidP="00337309">
      <w:pPr>
        <w:rPr>
          <w:rFonts w:ascii="Times New Roman" w:hAnsi="Times New Roman" w:cs="Times New Roman"/>
          <w:b/>
          <w:sz w:val="28"/>
          <w:szCs w:val="28"/>
          <w:lang w:val="uk-UA"/>
        </w:rPr>
      </w:pPr>
      <w:r w:rsidRPr="005431E7">
        <w:rPr>
          <w:rFonts w:ascii="Times New Roman" w:hAnsi="Times New Roman" w:cs="Times New Roman"/>
          <w:b/>
          <w:sz w:val="28"/>
          <w:szCs w:val="28"/>
          <w:lang w:val="uk-UA"/>
        </w:rPr>
        <w:br w:type="page"/>
      </w:r>
    </w:p>
    <w:p w:rsidR="00337309" w:rsidRPr="005431E7" w:rsidRDefault="00337309" w:rsidP="00337309">
      <w:pPr>
        <w:spacing w:after="0" w:line="360" w:lineRule="auto"/>
        <w:jc w:val="center"/>
        <w:rPr>
          <w:rFonts w:ascii="Times New Roman" w:hAnsi="Times New Roman" w:cs="Times New Roman"/>
          <w:b/>
          <w:sz w:val="28"/>
          <w:szCs w:val="28"/>
          <w:lang w:val="uk-UA"/>
        </w:rPr>
      </w:pPr>
      <w:r w:rsidRPr="004C4B67">
        <w:rPr>
          <w:rFonts w:ascii="Times New Roman" w:hAnsi="Times New Roman" w:cs="Times New Roman"/>
          <w:b/>
          <w:sz w:val="28"/>
          <w:szCs w:val="28"/>
          <w:lang w:val="uk-UA"/>
        </w:rPr>
        <w:lastRenderedPageBreak/>
        <w:t>РЕФЕРАТ</w:t>
      </w:r>
    </w:p>
    <w:p w:rsidR="00337309" w:rsidRPr="005431E7" w:rsidRDefault="00337309" w:rsidP="00337309">
      <w:pPr>
        <w:spacing w:after="0" w:line="360" w:lineRule="auto"/>
        <w:jc w:val="center"/>
        <w:rPr>
          <w:rFonts w:ascii="Times New Roman" w:hAnsi="Times New Roman" w:cs="Times New Roman"/>
          <w:sz w:val="28"/>
          <w:szCs w:val="28"/>
          <w:lang w:val="uk-UA"/>
        </w:rPr>
      </w:pPr>
      <w:r w:rsidRPr="005431E7">
        <w:rPr>
          <w:rFonts w:ascii="Times New Roman" w:hAnsi="Times New Roman" w:cs="Times New Roman"/>
          <w:sz w:val="28"/>
          <w:szCs w:val="28"/>
          <w:lang w:val="uk-UA"/>
        </w:rPr>
        <w:t xml:space="preserve">Загальна кількість в роботі: </w:t>
      </w:r>
    </w:p>
    <w:p w:rsidR="00337309" w:rsidRPr="005431E7" w:rsidRDefault="00337309" w:rsidP="00337309">
      <w:pPr>
        <w:spacing w:after="0" w:line="240" w:lineRule="auto"/>
        <w:jc w:val="center"/>
        <w:textAlignment w:val="baseline"/>
        <w:rPr>
          <w:rFonts w:ascii="Segoe UI" w:eastAsia="Times New Roman" w:hAnsi="Segoe UI" w:cs="Segoe UI"/>
          <w:sz w:val="18"/>
          <w:szCs w:val="18"/>
          <w:lang w:val="uk-UA" w:eastAsia="ru-RU"/>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4"/>
        <w:gridCol w:w="2404"/>
        <w:gridCol w:w="2384"/>
        <w:gridCol w:w="2399"/>
      </w:tblGrid>
      <w:tr w:rsidR="00337309" w:rsidRPr="005431E7" w:rsidTr="00E86595">
        <w:trPr>
          <w:trHeight w:val="405"/>
          <w:jc w:val="center"/>
        </w:trPr>
        <w:tc>
          <w:tcPr>
            <w:tcW w:w="2565" w:type="dxa"/>
            <w:tcBorders>
              <w:top w:val="nil"/>
              <w:left w:val="nil"/>
              <w:bottom w:val="nil"/>
              <w:right w:val="nil"/>
            </w:tcBorders>
            <w:hideMark/>
          </w:tcPr>
          <w:p w:rsidR="00337309" w:rsidRPr="005431E7" w:rsidRDefault="00337309" w:rsidP="00796865">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Сторінок </w:t>
            </w:r>
            <w:r w:rsidR="00796865">
              <w:rPr>
                <w:rFonts w:ascii="Times New Roman" w:eastAsia="Times New Roman" w:hAnsi="Times New Roman"/>
                <w:sz w:val="28"/>
                <w:szCs w:val="28"/>
                <w:u w:val="single"/>
                <w:lang w:val="uk-UA" w:eastAsia="ru-RU"/>
              </w:rPr>
              <w:t>49</w:t>
            </w:r>
            <w:r w:rsidRPr="005431E7">
              <w:rPr>
                <w:rFonts w:ascii="Times New Roman" w:eastAsia="Times New Roman" w:hAnsi="Times New Roman"/>
                <w:sz w:val="28"/>
                <w:szCs w:val="28"/>
                <w:lang w:val="uk-UA" w:eastAsia="ru-RU"/>
              </w:rPr>
              <w:t>,</w:t>
            </w:r>
          </w:p>
        </w:tc>
        <w:tc>
          <w:tcPr>
            <w:tcW w:w="2565" w:type="dxa"/>
            <w:tcBorders>
              <w:top w:val="nil"/>
              <w:left w:val="nil"/>
              <w:bottom w:val="nil"/>
              <w:right w:val="nil"/>
            </w:tcBorders>
            <w:hideMark/>
          </w:tcPr>
          <w:p w:rsidR="00337309" w:rsidRPr="005431E7" w:rsidRDefault="00337309" w:rsidP="004C4B67">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Рисунків </w:t>
            </w:r>
            <w:r w:rsidR="004C4B67">
              <w:rPr>
                <w:rFonts w:ascii="Times New Roman" w:eastAsia="Times New Roman" w:hAnsi="Times New Roman"/>
                <w:sz w:val="28"/>
                <w:szCs w:val="28"/>
                <w:u w:val="single"/>
                <w:lang w:val="uk-UA" w:eastAsia="ru-RU"/>
              </w:rPr>
              <w:t>2</w:t>
            </w:r>
            <w:r w:rsidRPr="005431E7">
              <w:rPr>
                <w:rFonts w:ascii="Times New Roman" w:eastAsia="Times New Roman" w:hAnsi="Times New Roman"/>
                <w:sz w:val="28"/>
                <w:szCs w:val="28"/>
                <w:lang w:val="uk-UA" w:eastAsia="ru-RU"/>
              </w:rPr>
              <w:t>,</w:t>
            </w:r>
          </w:p>
        </w:tc>
        <w:tc>
          <w:tcPr>
            <w:tcW w:w="2565" w:type="dxa"/>
            <w:tcBorders>
              <w:top w:val="nil"/>
              <w:left w:val="nil"/>
              <w:bottom w:val="nil"/>
              <w:right w:val="nil"/>
            </w:tcBorders>
            <w:hideMark/>
          </w:tcPr>
          <w:p w:rsidR="00337309" w:rsidRPr="005431E7" w:rsidRDefault="00337309" w:rsidP="004C4B67">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Таблиць </w:t>
            </w:r>
            <w:r w:rsidR="004C4B67">
              <w:rPr>
                <w:rFonts w:ascii="Times New Roman" w:eastAsia="Times New Roman" w:hAnsi="Times New Roman"/>
                <w:sz w:val="28"/>
                <w:szCs w:val="28"/>
                <w:u w:val="single"/>
                <w:lang w:val="uk-UA" w:eastAsia="ru-RU"/>
              </w:rPr>
              <w:t>7</w:t>
            </w:r>
            <w:r w:rsidRPr="005431E7">
              <w:rPr>
                <w:rFonts w:ascii="Times New Roman" w:eastAsia="Times New Roman" w:hAnsi="Times New Roman"/>
                <w:sz w:val="28"/>
                <w:szCs w:val="28"/>
                <w:lang w:val="uk-UA" w:eastAsia="ru-RU"/>
              </w:rPr>
              <w:t>,</w:t>
            </w:r>
          </w:p>
        </w:tc>
        <w:tc>
          <w:tcPr>
            <w:tcW w:w="2565" w:type="dxa"/>
            <w:tcBorders>
              <w:top w:val="nil"/>
              <w:left w:val="nil"/>
              <w:bottom w:val="nil"/>
              <w:right w:val="nil"/>
            </w:tcBorders>
            <w:hideMark/>
          </w:tcPr>
          <w:p w:rsidR="00337309" w:rsidRPr="005431E7" w:rsidRDefault="00337309" w:rsidP="00796865">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додатків </w:t>
            </w:r>
            <w:r w:rsidR="00796865">
              <w:rPr>
                <w:rFonts w:ascii="Times New Roman" w:eastAsia="Times New Roman" w:hAnsi="Times New Roman"/>
                <w:sz w:val="28"/>
                <w:szCs w:val="28"/>
                <w:u w:val="single"/>
                <w:lang w:val="uk-UA" w:eastAsia="ru-RU"/>
              </w:rPr>
              <w:t>5</w:t>
            </w:r>
            <w:r w:rsidRPr="005431E7">
              <w:rPr>
                <w:rFonts w:ascii="Times New Roman" w:eastAsia="Times New Roman" w:hAnsi="Times New Roman"/>
                <w:sz w:val="28"/>
                <w:szCs w:val="28"/>
                <w:lang w:val="uk-UA" w:eastAsia="ru-RU"/>
              </w:rPr>
              <w:t>,</w:t>
            </w:r>
          </w:p>
        </w:tc>
      </w:tr>
      <w:tr w:rsidR="00337309" w:rsidRPr="005431E7" w:rsidTr="00E86595">
        <w:trPr>
          <w:trHeight w:val="405"/>
          <w:jc w:val="center"/>
        </w:trPr>
        <w:tc>
          <w:tcPr>
            <w:tcW w:w="5145" w:type="dxa"/>
            <w:gridSpan w:val="2"/>
            <w:tcBorders>
              <w:top w:val="nil"/>
              <w:left w:val="nil"/>
              <w:bottom w:val="nil"/>
              <w:right w:val="nil"/>
            </w:tcBorders>
            <w:hideMark/>
          </w:tcPr>
          <w:p w:rsidR="00337309" w:rsidRPr="005431E7" w:rsidRDefault="00337309" w:rsidP="004C4B67">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графічного матеріалу </w:t>
            </w:r>
            <w:r w:rsidR="004C4B67">
              <w:rPr>
                <w:rFonts w:ascii="Times New Roman" w:eastAsia="Times New Roman" w:hAnsi="Times New Roman"/>
                <w:sz w:val="28"/>
                <w:szCs w:val="28"/>
                <w:u w:val="single"/>
                <w:lang w:val="uk-UA" w:eastAsia="ru-RU"/>
              </w:rPr>
              <w:t>4</w:t>
            </w:r>
            <w:r w:rsidRPr="005431E7">
              <w:rPr>
                <w:rFonts w:ascii="Times New Roman" w:eastAsia="Times New Roman" w:hAnsi="Times New Roman"/>
                <w:sz w:val="28"/>
                <w:szCs w:val="28"/>
                <w:lang w:val="uk-UA" w:eastAsia="ru-RU"/>
              </w:rPr>
              <w:t>,</w:t>
            </w:r>
          </w:p>
        </w:tc>
        <w:tc>
          <w:tcPr>
            <w:tcW w:w="5145" w:type="dxa"/>
            <w:gridSpan w:val="2"/>
            <w:tcBorders>
              <w:top w:val="nil"/>
              <w:left w:val="nil"/>
              <w:bottom w:val="nil"/>
              <w:right w:val="nil"/>
            </w:tcBorders>
            <w:hideMark/>
          </w:tcPr>
          <w:p w:rsidR="00337309" w:rsidRPr="005431E7" w:rsidRDefault="00337309" w:rsidP="00E86595">
            <w:pPr>
              <w:spacing w:after="0" w:line="240" w:lineRule="auto"/>
              <w:textAlignment w:val="baseline"/>
              <w:rPr>
                <w:rFonts w:ascii="Times New Roman" w:eastAsia="Times New Roman" w:hAnsi="Times New Roman"/>
                <w:sz w:val="24"/>
                <w:szCs w:val="24"/>
                <w:lang w:val="uk-UA" w:eastAsia="ru-RU"/>
              </w:rPr>
            </w:pPr>
            <w:r w:rsidRPr="005431E7">
              <w:rPr>
                <w:rFonts w:ascii="Times New Roman" w:eastAsia="Times New Roman" w:hAnsi="Times New Roman"/>
                <w:sz w:val="28"/>
                <w:szCs w:val="28"/>
                <w:lang w:val="uk-UA" w:eastAsia="ru-RU"/>
              </w:rPr>
              <w:t xml:space="preserve">використаних джерел </w:t>
            </w:r>
            <w:r w:rsidRPr="00115A27">
              <w:rPr>
                <w:rFonts w:ascii="Times New Roman" w:eastAsia="Times New Roman" w:hAnsi="Times New Roman"/>
                <w:sz w:val="28"/>
                <w:szCs w:val="28"/>
                <w:u w:val="single"/>
                <w:lang w:val="uk-UA" w:eastAsia="ru-RU"/>
              </w:rPr>
              <w:t>39</w:t>
            </w:r>
            <w:r w:rsidRPr="005431E7">
              <w:rPr>
                <w:rFonts w:ascii="Times New Roman" w:eastAsia="Times New Roman" w:hAnsi="Times New Roman"/>
                <w:sz w:val="28"/>
                <w:szCs w:val="28"/>
                <w:u w:val="single"/>
                <w:lang w:val="uk-UA" w:eastAsia="ru-RU"/>
              </w:rPr>
              <w:t>.</w:t>
            </w:r>
          </w:p>
        </w:tc>
      </w:tr>
    </w:tbl>
    <w:p w:rsidR="00337309" w:rsidRPr="005431E7" w:rsidRDefault="00337309" w:rsidP="00337309">
      <w:pPr>
        <w:spacing w:after="0" w:line="240" w:lineRule="auto"/>
        <w:jc w:val="center"/>
        <w:textAlignment w:val="baseline"/>
        <w:rPr>
          <w:rFonts w:ascii="Times New Roman" w:eastAsia="Times New Roman" w:hAnsi="Times New Roman"/>
          <w:sz w:val="28"/>
          <w:szCs w:val="28"/>
          <w:lang w:val="uk-UA" w:eastAsia="ru-RU"/>
        </w:rPr>
      </w:pPr>
    </w:p>
    <w:p w:rsidR="00337309" w:rsidRPr="005431E7" w:rsidRDefault="00337309" w:rsidP="00337309">
      <w:pPr>
        <w:spacing w:after="0" w:line="240" w:lineRule="auto"/>
        <w:jc w:val="center"/>
        <w:textAlignment w:val="baseline"/>
        <w:rPr>
          <w:rFonts w:ascii="Times New Roman" w:eastAsia="Times New Roman" w:hAnsi="Times New Roman"/>
          <w:sz w:val="28"/>
          <w:szCs w:val="28"/>
          <w:lang w:val="uk-UA" w:eastAsia="ru-RU"/>
        </w:rPr>
      </w:pPr>
    </w:p>
    <w:p w:rsidR="00337309" w:rsidRPr="005431E7" w:rsidRDefault="00337309" w:rsidP="00337309">
      <w:pPr>
        <w:spacing w:after="0" w:line="240" w:lineRule="auto"/>
        <w:jc w:val="center"/>
        <w:textAlignment w:val="baseline"/>
        <w:rPr>
          <w:rFonts w:ascii="Times New Roman" w:eastAsia="Times New Roman" w:hAnsi="Times New Roman"/>
          <w:sz w:val="28"/>
          <w:szCs w:val="28"/>
          <w:lang w:val="uk-UA" w:eastAsia="ru-RU"/>
        </w:rPr>
      </w:pPr>
    </w:p>
    <w:p w:rsidR="00337309" w:rsidRPr="005431E7"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Об’єкт дослідження: </w:t>
      </w:r>
      <w:r w:rsidR="008A03E7">
        <w:rPr>
          <w:rFonts w:ascii="Times New Roman" w:hAnsi="Times New Roman" w:cs="Times New Roman"/>
          <w:sz w:val="28"/>
          <w:szCs w:val="28"/>
          <w:lang w:val="uk-UA"/>
        </w:rPr>
        <w:t>інноваційний</w:t>
      </w:r>
      <w:r w:rsidR="008A03E7" w:rsidRPr="00FE39FE">
        <w:rPr>
          <w:rFonts w:ascii="Times New Roman" w:hAnsi="Times New Roman" w:cs="Times New Roman"/>
          <w:sz w:val="28"/>
          <w:szCs w:val="28"/>
          <w:lang w:val="uk-UA"/>
        </w:rPr>
        <w:t xml:space="preserve"> </w:t>
      </w:r>
      <w:r w:rsidR="008A03E7" w:rsidRPr="00657416">
        <w:rPr>
          <w:rFonts w:ascii="Times New Roman" w:hAnsi="Times New Roman" w:cs="Times New Roman"/>
          <w:sz w:val="28"/>
          <w:szCs w:val="28"/>
          <w:lang w:val="uk-UA"/>
        </w:rPr>
        <w:t xml:space="preserve">механізм підтримки </w:t>
      </w:r>
      <w:r w:rsidR="008A03E7" w:rsidRPr="00FE39FE">
        <w:rPr>
          <w:rFonts w:ascii="Times New Roman" w:hAnsi="Times New Roman" w:cs="Times New Roman"/>
          <w:sz w:val="28"/>
          <w:szCs w:val="28"/>
          <w:lang w:val="uk-UA"/>
        </w:rPr>
        <w:t xml:space="preserve">розвитку підприємництва </w:t>
      </w:r>
      <w:r w:rsidR="008A03E7" w:rsidRPr="00657416">
        <w:rPr>
          <w:rFonts w:ascii="Times New Roman" w:hAnsi="Times New Roman" w:cs="Times New Roman"/>
          <w:sz w:val="28"/>
          <w:szCs w:val="28"/>
          <w:lang w:val="uk-UA"/>
        </w:rPr>
        <w:t>на місцевому рівні</w:t>
      </w:r>
      <w:r w:rsidRPr="005431E7">
        <w:rPr>
          <w:rFonts w:ascii="Times New Roman" w:eastAsia="Times New Roman" w:hAnsi="Times New Roman"/>
          <w:sz w:val="28"/>
          <w:szCs w:val="28"/>
          <w:lang w:val="uk-UA" w:eastAsia="ru-RU"/>
        </w:rPr>
        <w:t>.</w:t>
      </w:r>
    </w:p>
    <w:p w:rsidR="00337309"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Предмет дослідження: </w:t>
      </w:r>
      <w:r w:rsidR="008A03E7">
        <w:rPr>
          <w:rFonts w:ascii="Times New Roman" w:eastAsia="Times New Roman" w:hAnsi="Times New Roman"/>
          <w:sz w:val="28"/>
          <w:szCs w:val="28"/>
          <w:lang w:val="uk-UA" w:eastAsia="ru-RU"/>
        </w:rPr>
        <w:t xml:space="preserve"> </w:t>
      </w:r>
      <w:r w:rsidR="008A03E7">
        <w:rPr>
          <w:rFonts w:ascii="Times New Roman" w:eastAsia="Times New Roman" w:hAnsi="Times New Roman"/>
          <w:sz w:val="28"/>
          <w:szCs w:val="28"/>
          <w:lang w:val="uk-UA" w:eastAsia="ru-RU"/>
        </w:rPr>
        <w:tab/>
      </w:r>
      <w:r w:rsidR="008A03E7" w:rsidRPr="00FE39FE">
        <w:rPr>
          <w:rFonts w:ascii="Times New Roman" w:hAnsi="Times New Roman" w:cs="Times New Roman"/>
          <w:sz w:val="28"/>
          <w:szCs w:val="28"/>
          <w:lang w:val="uk-UA"/>
        </w:rPr>
        <w:t xml:space="preserve">теоретико-методичні засади та практичні рекомендації формування механізмів реалізації державної політики інноваційного розвитку підприємництва </w:t>
      </w:r>
      <w:r w:rsidR="008A03E7" w:rsidRPr="00657416">
        <w:rPr>
          <w:rFonts w:ascii="Times New Roman" w:hAnsi="Times New Roman" w:cs="Times New Roman"/>
          <w:sz w:val="28"/>
          <w:szCs w:val="28"/>
          <w:lang w:val="uk-UA"/>
        </w:rPr>
        <w:t>на місцевому рівні</w:t>
      </w:r>
      <w:r>
        <w:rPr>
          <w:rFonts w:ascii="Times New Roman" w:eastAsia="Times New Roman" w:hAnsi="Times New Roman"/>
          <w:sz w:val="28"/>
          <w:szCs w:val="28"/>
          <w:lang w:val="uk-UA" w:eastAsia="ru-RU"/>
        </w:rPr>
        <w:t>.</w:t>
      </w:r>
    </w:p>
    <w:p w:rsidR="00337309" w:rsidRPr="005431E7"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Мета дослідження: </w:t>
      </w:r>
      <w:r w:rsidR="008A03E7">
        <w:rPr>
          <w:rFonts w:ascii="Times New Roman" w:eastAsia="Times New Roman" w:hAnsi="Times New Roman"/>
          <w:sz w:val="28"/>
          <w:szCs w:val="28"/>
          <w:lang w:val="uk-UA" w:eastAsia="ru-RU"/>
        </w:rPr>
        <w:tab/>
      </w:r>
      <w:r w:rsidR="008A03E7" w:rsidRPr="00727DE8">
        <w:rPr>
          <w:rFonts w:ascii="Times New Roman" w:hAnsi="Times New Roman" w:cs="Times New Roman"/>
          <w:sz w:val="28"/>
          <w:szCs w:val="28"/>
          <w:lang w:val="uk-UA"/>
        </w:rPr>
        <w:t>теоретико-методологічн</w:t>
      </w:r>
      <w:r w:rsidR="008A03E7">
        <w:rPr>
          <w:rFonts w:ascii="Times New Roman" w:hAnsi="Times New Roman" w:cs="Times New Roman"/>
          <w:sz w:val="28"/>
          <w:szCs w:val="28"/>
          <w:lang w:val="uk-UA"/>
        </w:rPr>
        <w:t>е обґрунтування</w:t>
      </w:r>
      <w:r w:rsidR="008A03E7" w:rsidRPr="00727DE8">
        <w:rPr>
          <w:rFonts w:ascii="Times New Roman" w:hAnsi="Times New Roman" w:cs="Times New Roman"/>
          <w:sz w:val="28"/>
          <w:szCs w:val="28"/>
          <w:lang w:val="uk-UA"/>
        </w:rPr>
        <w:t xml:space="preserve"> </w:t>
      </w:r>
      <w:r w:rsidR="008A03E7" w:rsidRPr="00595A9B">
        <w:rPr>
          <w:rFonts w:ascii="Times New Roman" w:hAnsi="Times New Roman" w:cs="Times New Roman"/>
          <w:color w:val="000000"/>
          <w:sz w:val="28"/>
          <w:szCs w:val="28"/>
          <w:shd w:val="clear" w:color="auto" w:fill="FFFFFF"/>
          <w:lang w:val="uk-UA"/>
        </w:rPr>
        <w:t>і</w:t>
      </w:r>
      <w:r w:rsidR="008A03E7" w:rsidRPr="00595A9B">
        <w:rPr>
          <w:rFonts w:ascii="Times New Roman" w:hAnsi="Times New Roman" w:cs="Times New Roman"/>
          <w:color w:val="000000"/>
          <w:sz w:val="28"/>
          <w:szCs w:val="28"/>
          <w:lang w:val="uk-UA"/>
        </w:rPr>
        <w:t xml:space="preserve">нноваційного механізму підтримки розвитку підприємництва на </w:t>
      </w:r>
      <w:r w:rsidR="008A03E7" w:rsidRPr="008A03E7">
        <w:rPr>
          <w:rFonts w:ascii="Times New Roman" w:hAnsi="Times New Roman" w:cs="Times New Roman"/>
          <w:sz w:val="28"/>
          <w:szCs w:val="28"/>
          <w:lang w:val="uk-UA"/>
        </w:rPr>
        <w:t>місцевому</w:t>
      </w:r>
      <w:r w:rsidR="008A03E7" w:rsidRPr="00595A9B">
        <w:rPr>
          <w:rFonts w:ascii="Times New Roman" w:hAnsi="Times New Roman" w:cs="Times New Roman"/>
          <w:color w:val="000000"/>
          <w:sz w:val="28"/>
          <w:szCs w:val="28"/>
          <w:lang w:val="uk-UA"/>
        </w:rPr>
        <w:t xml:space="preserve"> рівні</w:t>
      </w:r>
      <w:r w:rsidR="008A03E7" w:rsidRPr="00727DE8">
        <w:rPr>
          <w:rFonts w:ascii="Times New Roman" w:hAnsi="Times New Roman" w:cs="Times New Roman"/>
          <w:sz w:val="28"/>
          <w:szCs w:val="28"/>
          <w:lang w:val="uk-UA"/>
        </w:rPr>
        <w:t xml:space="preserve"> та розроб</w:t>
      </w:r>
      <w:r w:rsidR="008A03E7">
        <w:rPr>
          <w:rFonts w:ascii="Times New Roman" w:hAnsi="Times New Roman" w:cs="Times New Roman"/>
          <w:sz w:val="28"/>
          <w:szCs w:val="28"/>
          <w:lang w:val="uk-UA"/>
        </w:rPr>
        <w:t>ка</w:t>
      </w:r>
      <w:r w:rsidR="008A03E7" w:rsidRPr="00727DE8">
        <w:rPr>
          <w:rFonts w:ascii="Times New Roman" w:hAnsi="Times New Roman" w:cs="Times New Roman"/>
          <w:sz w:val="28"/>
          <w:szCs w:val="28"/>
          <w:lang w:val="uk-UA"/>
        </w:rPr>
        <w:t xml:space="preserve"> практичних рекомендацій щодо забезпечення </w:t>
      </w:r>
      <w:r w:rsidR="008A03E7">
        <w:rPr>
          <w:rFonts w:ascii="Times New Roman" w:hAnsi="Times New Roman" w:cs="Times New Roman"/>
          <w:sz w:val="28"/>
          <w:szCs w:val="28"/>
          <w:lang w:val="uk-UA"/>
        </w:rPr>
        <w:t>його</w:t>
      </w:r>
      <w:r w:rsidR="008A03E7" w:rsidRPr="00727DE8">
        <w:rPr>
          <w:rFonts w:ascii="Times New Roman" w:hAnsi="Times New Roman" w:cs="Times New Roman"/>
          <w:sz w:val="28"/>
          <w:szCs w:val="28"/>
          <w:lang w:val="uk-UA"/>
        </w:rPr>
        <w:t xml:space="preserve"> ефективного функціонування</w:t>
      </w:r>
      <w:r w:rsidRPr="005431E7">
        <w:rPr>
          <w:rFonts w:ascii="Times New Roman" w:eastAsia="Times New Roman" w:hAnsi="Times New Roman"/>
          <w:sz w:val="28"/>
          <w:szCs w:val="28"/>
          <w:lang w:val="uk-UA" w:eastAsia="ru-RU"/>
        </w:rPr>
        <w:t>.</w:t>
      </w:r>
    </w:p>
    <w:p w:rsidR="00337309" w:rsidRPr="005431E7"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 xml:space="preserve">Методи дослідження: </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t>метод</w:t>
      </w:r>
      <w:r w:rsidR="008A03E7" w:rsidRPr="00FA75E2">
        <w:rPr>
          <w:rFonts w:ascii="Times New Roman" w:hAnsi="Times New Roman" w:cs="Times New Roman"/>
          <w:sz w:val="28"/>
          <w:szCs w:val="28"/>
          <w:lang w:val="uk-UA"/>
        </w:rPr>
        <w:t xml:space="preserve"> системного аналізу</w:t>
      </w:r>
      <w:r>
        <w:rPr>
          <w:rFonts w:ascii="Times New Roman" w:hAnsi="Times New Roman" w:cs="Times New Roman"/>
          <w:sz w:val="28"/>
          <w:szCs w:val="28"/>
          <w:lang w:val="uk-UA"/>
        </w:rPr>
        <w:t>,</w:t>
      </w:r>
      <w:r w:rsidRPr="009340E3">
        <w:rPr>
          <w:rFonts w:ascii="Times New Roman" w:hAnsi="Times New Roman" w:cs="Times New Roman"/>
          <w:sz w:val="28"/>
          <w:szCs w:val="28"/>
          <w:lang w:val="uk-UA"/>
        </w:rPr>
        <w:t xml:space="preserve"> </w:t>
      </w:r>
      <w:r w:rsidR="008A03E7" w:rsidRPr="00FA75E2">
        <w:rPr>
          <w:rFonts w:ascii="Times New Roman" w:hAnsi="Times New Roman" w:cs="Times New Roman"/>
          <w:sz w:val="28"/>
          <w:szCs w:val="28"/>
          <w:lang w:val="uk-UA"/>
        </w:rPr>
        <w:t>методи анал</w:t>
      </w:r>
      <w:r w:rsidR="008A03E7">
        <w:rPr>
          <w:rFonts w:ascii="Times New Roman" w:hAnsi="Times New Roman" w:cs="Times New Roman"/>
          <w:sz w:val="28"/>
          <w:szCs w:val="28"/>
          <w:lang w:val="uk-UA"/>
        </w:rPr>
        <w:t>ізу та синтезу</w:t>
      </w:r>
      <w:r>
        <w:rPr>
          <w:rFonts w:ascii="Times New Roman" w:hAnsi="Times New Roman" w:cs="Times New Roman"/>
          <w:sz w:val="28"/>
          <w:szCs w:val="28"/>
          <w:lang w:val="uk-UA"/>
        </w:rPr>
        <w:t>,</w:t>
      </w:r>
      <w:r w:rsidRPr="009340E3">
        <w:rPr>
          <w:rFonts w:ascii="Times New Roman" w:hAnsi="Times New Roman" w:cs="Times New Roman"/>
          <w:sz w:val="28"/>
          <w:szCs w:val="28"/>
          <w:lang w:val="uk-UA"/>
        </w:rPr>
        <w:t xml:space="preserve"> </w:t>
      </w:r>
      <w:r w:rsidR="008A03E7" w:rsidRPr="000B40E8">
        <w:rPr>
          <w:rFonts w:ascii="Times New Roman" w:hAnsi="Times New Roman" w:cs="Times New Roman"/>
          <w:sz w:val="28"/>
          <w:szCs w:val="28"/>
          <w:lang w:val="uk-UA"/>
        </w:rPr>
        <w:t>метод категоріального аналізу</w:t>
      </w:r>
      <w:r>
        <w:rPr>
          <w:rFonts w:ascii="Times New Roman" w:hAnsi="Times New Roman" w:cs="Times New Roman"/>
          <w:sz w:val="28"/>
          <w:szCs w:val="28"/>
          <w:lang w:val="uk-UA"/>
        </w:rPr>
        <w:t>,</w:t>
      </w:r>
      <w:r w:rsidRPr="005431E7">
        <w:rPr>
          <w:rFonts w:ascii="Times New Roman" w:hAnsi="Times New Roman" w:cs="Times New Roman"/>
          <w:sz w:val="28"/>
          <w:szCs w:val="28"/>
          <w:lang w:val="uk-UA"/>
        </w:rPr>
        <w:t xml:space="preserve"> метод </w:t>
      </w:r>
      <w:r w:rsidR="008A03E7">
        <w:rPr>
          <w:rFonts w:ascii="Times New Roman" w:hAnsi="Times New Roman" w:cs="Times New Roman"/>
          <w:sz w:val="28"/>
          <w:szCs w:val="28"/>
          <w:lang w:val="uk-UA"/>
        </w:rPr>
        <w:t>узагальнення</w:t>
      </w:r>
      <w:r w:rsidRPr="005431E7">
        <w:rPr>
          <w:rFonts w:ascii="Times New Roman" w:eastAsia="Times New Roman" w:hAnsi="Times New Roman"/>
          <w:sz w:val="28"/>
          <w:szCs w:val="28"/>
          <w:lang w:val="uk-UA" w:eastAsia="ru-RU"/>
        </w:rPr>
        <w:t>.</w:t>
      </w:r>
    </w:p>
    <w:p w:rsidR="00337309" w:rsidRPr="005431E7"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sidRPr="005431E7">
        <w:rPr>
          <w:noProof/>
          <w:lang w:eastAsia="ru-RU"/>
        </w:rPr>
        <mc:AlternateContent>
          <mc:Choice Requires="wps">
            <w:drawing>
              <wp:anchor distT="0" distB="0" distL="114300" distR="114300" simplePos="0" relativeHeight="251729920" behindDoc="0" locked="0" layoutInCell="1" allowOverlap="1" wp14:anchorId="10EF9D72" wp14:editId="5377E37F">
                <wp:simplePos x="0" y="0"/>
                <wp:positionH relativeFrom="column">
                  <wp:posOffset>-120015</wp:posOffset>
                </wp:positionH>
                <wp:positionV relativeFrom="paragraph">
                  <wp:posOffset>234315</wp:posOffset>
                </wp:positionV>
                <wp:extent cx="1333500" cy="314325"/>
                <wp:effectExtent l="0" t="0" r="0" b="952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143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41C87" w:rsidRPr="008D5501" w:rsidRDefault="00D41C87" w:rsidP="00337309">
                            <w:pPr>
                              <w:jc w:val="center"/>
                              <w:rPr>
                                <w:rFonts w:ascii="Times New Roman" w:hAnsi="Times New Roman"/>
                                <w:sz w:val="28"/>
                                <w:szCs w:val="28"/>
                                <w:lang w:val="uk-UA"/>
                              </w:rPr>
                            </w:pPr>
                            <w:r w:rsidRPr="008D5501">
                              <w:rPr>
                                <w:rFonts w:ascii="Times New Roman" w:hAnsi="Times New Roman"/>
                                <w:sz w:val="28"/>
                                <w:szCs w:val="28"/>
                                <w:lang w:val="uk-UA"/>
                              </w:rPr>
                              <w:t>дослідження: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EF9D72" id="Прямоугольник 37" o:spid="_x0000_s1026" style="position:absolute;left:0;text-align:left;margin-left:-9.45pt;margin-top:18.45pt;width:10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" stroked="f" strokeweight="1pt">
                <v:textbox>
                  <w:txbxContent>
                    <w:p w:rsidR="00D41C87" w:rsidRPr="008D5501" w:rsidRDefault="00D41C87" w:rsidP="00337309">
                      <w:pPr>
                        <w:jc w:val="center"/>
                        <w:rPr>
                          <w:rFonts w:ascii="Times New Roman" w:hAnsi="Times New Roman"/>
                          <w:sz w:val="28"/>
                          <w:szCs w:val="28"/>
                          <w:lang w:val="uk-UA"/>
                        </w:rPr>
                      </w:pPr>
                      <w:r w:rsidRPr="008D5501">
                        <w:rPr>
                          <w:rFonts w:ascii="Times New Roman" w:hAnsi="Times New Roman"/>
                          <w:sz w:val="28"/>
                          <w:szCs w:val="28"/>
                          <w:lang w:val="uk-UA"/>
                        </w:rPr>
                        <w:t>дослідження:</w:t>
                      </w:r>
                    </w:p>
                  </w:txbxContent>
                </v:textbox>
              </v:rect>
            </w:pict>
          </mc:Fallback>
        </mc:AlternateContent>
      </w:r>
      <w:r w:rsidRPr="005431E7">
        <w:rPr>
          <w:rFonts w:ascii="Times New Roman" w:eastAsia="Times New Roman" w:hAnsi="Times New Roman"/>
          <w:sz w:val="28"/>
          <w:szCs w:val="28"/>
          <w:lang w:val="uk-UA" w:eastAsia="ru-RU"/>
        </w:rPr>
        <w:t xml:space="preserve">Основні результати   </w:t>
      </w:r>
      <w:r>
        <w:rPr>
          <w:rFonts w:ascii="Times New Roman" w:eastAsia="Times New Roman" w:hAnsi="Times New Roman"/>
          <w:sz w:val="28"/>
          <w:szCs w:val="28"/>
          <w:lang w:val="uk-UA" w:eastAsia="ru-RU"/>
        </w:rPr>
        <w:tab/>
      </w:r>
      <w:r w:rsidRPr="005431E7">
        <w:rPr>
          <w:rFonts w:ascii="Times New Roman" w:eastAsia="Times New Roman" w:hAnsi="Times New Roman"/>
          <w:sz w:val="28"/>
          <w:szCs w:val="28"/>
          <w:lang w:val="uk-UA" w:eastAsia="ru-RU"/>
        </w:rPr>
        <w:t>визначено теорети</w:t>
      </w:r>
      <w:r w:rsidR="007E364C">
        <w:rPr>
          <w:rFonts w:ascii="Times New Roman" w:eastAsia="Times New Roman" w:hAnsi="Times New Roman"/>
          <w:sz w:val="28"/>
          <w:szCs w:val="28"/>
          <w:lang w:val="uk-UA" w:eastAsia="ru-RU"/>
        </w:rPr>
        <w:t>ко-методичне</w:t>
      </w:r>
      <w:r w:rsidRPr="005431E7">
        <w:rPr>
          <w:rFonts w:ascii="Times New Roman" w:eastAsia="Times New Roman" w:hAnsi="Times New Roman"/>
          <w:sz w:val="28"/>
          <w:szCs w:val="28"/>
          <w:lang w:val="uk-UA" w:eastAsia="ru-RU"/>
        </w:rPr>
        <w:t xml:space="preserve"> узагальнення аспектів та </w:t>
      </w:r>
      <w:r w:rsidRPr="008A03E7">
        <w:rPr>
          <w:rFonts w:ascii="Times New Roman" w:hAnsi="Times New Roman" w:cs="Times New Roman"/>
          <w:sz w:val="28"/>
          <w:szCs w:val="28"/>
          <w:lang w:val="uk-UA"/>
        </w:rPr>
        <w:t>практичний</w:t>
      </w:r>
      <w:r w:rsidRPr="005431E7">
        <w:rPr>
          <w:rFonts w:ascii="Times New Roman" w:eastAsia="Times New Roman" w:hAnsi="Times New Roman"/>
          <w:sz w:val="28"/>
          <w:szCs w:val="28"/>
          <w:lang w:val="uk-UA" w:eastAsia="ru-RU"/>
        </w:rPr>
        <w:t xml:space="preserve"> досвід </w:t>
      </w:r>
      <w:r w:rsidR="007E364C" w:rsidRPr="00595A9B">
        <w:rPr>
          <w:rFonts w:ascii="Times New Roman" w:hAnsi="Times New Roman" w:cs="Times New Roman"/>
          <w:color w:val="000000"/>
          <w:sz w:val="28"/>
          <w:szCs w:val="28"/>
          <w:shd w:val="clear" w:color="auto" w:fill="FFFFFF"/>
          <w:lang w:val="uk-UA"/>
        </w:rPr>
        <w:t>формування і</w:t>
      </w:r>
      <w:r w:rsidR="007E364C" w:rsidRPr="00595A9B">
        <w:rPr>
          <w:rFonts w:ascii="Times New Roman" w:hAnsi="Times New Roman" w:cs="Times New Roman"/>
          <w:color w:val="000000"/>
          <w:sz w:val="28"/>
          <w:szCs w:val="28"/>
          <w:lang w:val="uk-UA"/>
        </w:rPr>
        <w:t>нноваційного механізму підтримки розвитку підприємництва на місцевому рівні</w:t>
      </w:r>
      <w:r w:rsidRPr="005431E7">
        <w:rPr>
          <w:rFonts w:ascii="Times New Roman" w:eastAsia="Times New Roman" w:hAnsi="Times New Roman"/>
          <w:sz w:val="28"/>
          <w:szCs w:val="28"/>
          <w:lang w:val="uk-UA" w:eastAsia="ru-RU"/>
        </w:rPr>
        <w:t xml:space="preserve">, що дало змогу запропоновати шляхи </w:t>
      </w:r>
      <w:r w:rsidR="007E364C">
        <w:rPr>
          <w:rFonts w:ascii="Times New Roman" w:eastAsia="Times New Roman" w:hAnsi="Times New Roman"/>
          <w:sz w:val="28"/>
          <w:szCs w:val="28"/>
          <w:lang w:val="uk-UA" w:eastAsia="ru-RU"/>
        </w:rPr>
        <w:t>удосконалення</w:t>
      </w:r>
      <w:r w:rsidRPr="005431E7">
        <w:rPr>
          <w:rFonts w:ascii="Times New Roman" w:eastAsia="Times New Roman" w:hAnsi="Times New Roman"/>
          <w:sz w:val="28"/>
          <w:szCs w:val="28"/>
          <w:lang w:val="uk-UA" w:eastAsia="ru-RU"/>
        </w:rPr>
        <w:t xml:space="preserve"> </w:t>
      </w:r>
      <w:r w:rsidR="007E364C" w:rsidRPr="00147DFE">
        <w:rPr>
          <w:rFonts w:ascii="Times New Roman" w:hAnsi="Times New Roman" w:cs="Times New Roman"/>
          <w:sz w:val="28"/>
          <w:szCs w:val="28"/>
          <w:lang w:val="uk-UA"/>
        </w:rPr>
        <w:t>інноваційного механізму розвитку підтримки підприємництва на місцевому рівні</w:t>
      </w:r>
      <w:r w:rsidRPr="005431E7">
        <w:rPr>
          <w:rFonts w:ascii="Times New Roman" w:eastAsia="Times New Roman" w:hAnsi="Times New Roman"/>
          <w:sz w:val="28"/>
          <w:szCs w:val="28"/>
          <w:lang w:val="uk-UA" w:eastAsia="ru-RU"/>
        </w:rPr>
        <w:t>.</w:t>
      </w:r>
    </w:p>
    <w:p w:rsidR="00337309" w:rsidRPr="005431E7" w:rsidRDefault="00337309" w:rsidP="008A03E7">
      <w:pPr>
        <w:spacing w:after="0" w:line="240" w:lineRule="auto"/>
        <w:ind w:left="3261" w:hanging="3261"/>
        <w:jc w:val="both"/>
        <w:textAlignment w:val="baseline"/>
        <w:rPr>
          <w:rFonts w:ascii="Times New Roman" w:eastAsia="Times New Roman" w:hAnsi="Times New Roman"/>
          <w:sz w:val="28"/>
          <w:szCs w:val="28"/>
          <w:lang w:val="uk-UA" w:eastAsia="ru-RU"/>
        </w:rPr>
      </w:pPr>
      <w:r w:rsidRPr="005431E7">
        <w:rPr>
          <w:rFonts w:ascii="Times New Roman" w:eastAsia="Times New Roman" w:hAnsi="Times New Roman"/>
          <w:sz w:val="28"/>
          <w:szCs w:val="28"/>
          <w:lang w:val="uk-UA" w:eastAsia="ru-RU"/>
        </w:rPr>
        <w:t>Ключові слова:</w:t>
      </w:r>
      <w:r>
        <w:rPr>
          <w:rFonts w:ascii="Times New Roman" w:eastAsia="Times New Roman" w:hAnsi="Times New Roman"/>
          <w:sz w:val="28"/>
          <w:szCs w:val="28"/>
          <w:lang w:val="uk-UA" w:eastAsia="ru-RU"/>
        </w:rPr>
        <w:t xml:space="preserve"> </w:t>
      </w:r>
      <w:r w:rsidR="008A03E7">
        <w:rPr>
          <w:rFonts w:ascii="Times New Roman" w:eastAsia="Times New Roman" w:hAnsi="Times New Roman"/>
          <w:sz w:val="28"/>
          <w:szCs w:val="28"/>
          <w:lang w:val="uk-UA" w:eastAsia="ru-RU"/>
        </w:rPr>
        <w:tab/>
      </w:r>
      <w:r w:rsidR="007E364C">
        <w:rPr>
          <w:rFonts w:ascii="Times New Roman" w:hAnsi="Times New Roman" w:cs="Times New Roman"/>
          <w:sz w:val="28"/>
          <w:szCs w:val="28"/>
          <w:lang w:val="uk-UA"/>
        </w:rPr>
        <w:t>інноваційний механізм</w:t>
      </w:r>
      <w:r w:rsidRPr="009340E3">
        <w:rPr>
          <w:rFonts w:ascii="Times New Roman" w:eastAsia="Times New Roman" w:hAnsi="Times New Roman"/>
          <w:sz w:val="28"/>
          <w:szCs w:val="28"/>
          <w:lang w:val="uk-UA" w:eastAsia="ru-RU"/>
        </w:rPr>
        <w:t xml:space="preserve">, </w:t>
      </w:r>
      <w:r w:rsidR="007E364C" w:rsidRPr="008A03E7">
        <w:rPr>
          <w:rFonts w:ascii="Times New Roman" w:hAnsi="Times New Roman" w:cs="Times New Roman"/>
          <w:sz w:val="28"/>
          <w:szCs w:val="28"/>
          <w:lang w:val="uk-UA"/>
        </w:rPr>
        <w:t>регіональний</w:t>
      </w:r>
      <w:r w:rsidR="007E364C" w:rsidRPr="009340E3">
        <w:rPr>
          <w:rFonts w:ascii="Times New Roman" w:eastAsia="Times New Roman" w:hAnsi="Times New Roman"/>
          <w:sz w:val="28"/>
          <w:szCs w:val="28"/>
          <w:lang w:val="uk-UA" w:eastAsia="ru-RU"/>
        </w:rPr>
        <w:t xml:space="preserve"> </w:t>
      </w:r>
      <w:r w:rsidR="007E364C">
        <w:rPr>
          <w:rFonts w:ascii="Times New Roman" w:eastAsia="Times New Roman" w:hAnsi="Times New Roman"/>
          <w:sz w:val="28"/>
          <w:szCs w:val="28"/>
          <w:lang w:val="uk-UA" w:eastAsia="ru-RU"/>
        </w:rPr>
        <w:t xml:space="preserve">розвиток, </w:t>
      </w:r>
      <w:r w:rsidR="007E364C">
        <w:rPr>
          <w:rFonts w:ascii="Times New Roman" w:hAnsi="Times New Roman" w:cs="Times New Roman"/>
          <w:sz w:val="28"/>
          <w:szCs w:val="28"/>
          <w:lang w:val="uk-UA"/>
        </w:rPr>
        <w:t>підприємництво</w:t>
      </w:r>
      <w:r w:rsidRPr="009340E3">
        <w:rPr>
          <w:rFonts w:ascii="Times New Roman" w:eastAsia="Times New Roman" w:hAnsi="Times New Roman"/>
          <w:sz w:val="28"/>
          <w:szCs w:val="28"/>
          <w:lang w:val="uk-UA" w:eastAsia="ru-RU"/>
        </w:rPr>
        <w:t xml:space="preserve">, </w:t>
      </w:r>
      <w:r w:rsidR="007E364C" w:rsidRPr="00147DFE">
        <w:rPr>
          <w:rFonts w:ascii="Times New Roman" w:hAnsi="Times New Roman" w:cs="Times New Roman"/>
          <w:sz w:val="28"/>
          <w:szCs w:val="28"/>
          <w:lang w:val="uk-UA"/>
        </w:rPr>
        <w:t>стратегічне управління</w:t>
      </w:r>
      <w:r w:rsidRPr="009340E3">
        <w:rPr>
          <w:rFonts w:ascii="Times New Roman" w:eastAsia="Times New Roman" w:hAnsi="Times New Roman"/>
          <w:sz w:val="28"/>
          <w:szCs w:val="28"/>
          <w:lang w:val="uk-UA" w:eastAsia="ru-RU"/>
        </w:rPr>
        <w:t>, державні цільові програми, соціально</w:t>
      </w:r>
      <w:r>
        <w:rPr>
          <w:rFonts w:ascii="Times New Roman" w:eastAsia="Times New Roman" w:hAnsi="Times New Roman"/>
          <w:sz w:val="28"/>
          <w:szCs w:val="28"/>
          <w:lang w:val="uk-UA" w:eastAsia="ru-RU"/>
        </w:rPr>
        <w:t>-</w:t>
      </w:r>
      <w:r w:rsidRPr="009340E3">
        <w:rPr>
          <w:rFonts w:ascii="Times New Roman" w:eastAsia="Times New Roman" w:hAnsi="Times New Roman"/>
          <w:sz w:val="28"/>
          <w:szCs w:val="28"/>
          <w:lang w:val="uk-UA" w:eastAsia="ru-RU"/>
        </w:rPr>
        <w:t>економічний розвиток</w:t>
      </w:r>
      <w:r>
        <w:rPr>
          <w:rFonts w:ascii="Times New Roman" w:eastAsia="Times New Roman" w:hAnsi="Times New Roman"/>
          <w:sz w:val="28"/>
          <w:szCs w:val="28"/>
          <w:lang w:val="uk-UA" w:eastAsia="ru-RU"/>
        </w:rPr>
        <w:t>,</w:t>
      </w:r>
      <w:r w:rsidRPr="009340E3">
        <w:rPr>
          <w:rFonts w:ascii="Times New Roman" w:eastAsia="Times New Roman" w:hAnsi="Times New Roman"/>
          <w:sz w:val="28"/>
          <w:szCs w:val="28"/>
          <w:lang w:val="uk-UA" w:eastAsia="ru-RU"/>
        </w:rPr>
        <w:t xml:space="preserve"> місцевий рівень, </w:t>
      </w:r>
      <w:r w:rsidR="007E364C">
        <w:rPr>
          <w:rFonts w:ascii="Times New Roman" w:eastAsia="Times New Roman" w:hAnsi="Times New Roman"/>
          <w:sz w:val="28"/>
          <w:szCs w:val="28"/>
          <w:lang w:val="uk-UA" w:eastAsia="ru-RU"/>
        </w:rPr>
        <w:t>чинники</w:t>
      </w:r>
      <w:r w:rsidRPr="009340E3">
        <w:rPr>
          <w:rFonts w:ascii="Times New Roman" w:eastAsia="Times New Roman" w:hAnsi="Times New Roman"/>
          <w:sz w:val="28"/>
          <w:szCs w:val="28"/>
          <w:lang w:val="uk-UA" w:eastAsia="ru-RU"/>
        </w:rPr>
        <w:t xml:space="preserve"> сталого розвитку</w:t>
      </w:r>
      <w:r w:rsidRPr="005431E7">
        <w:rPr>
          <w:rFonts w:ascii="Times New Roman" w:eastAsia="Times New Roman" w:hAnsi="Times New Roman"/>
          <w:sz w:val="28"/>
          <w:szCs w:val="28"/>
          <w:lang w:val="uk-UA" w:eastAsia="ru-RU"/>
        </w:rPr>
        <w:t>.</w:t>
      </w:r>
    </w:p>
    <w:p w:rsidR="00337309" w:rsidRDefault="00337309" w:rsidP="00337309">
      <w:pPr>
        <w:spacing w:after="0" w:line="360" w:lineRule="auto"/>
        <w:ind w:firstLine="720"/>
        <w:jc w:val="both"/>
        <w:rPr>
          <w:rFonts w:ascii="Times New Roman" w:hAnsi="Times New Roman" w:cs="Times New Roman"/>
          <w:sz w:val="28"/>
          <w:szCs w:val="28"/>
          <w:lang w:val="uk-UA"/>
        </w:rPr>
      </w:pPr>
    </w:p>
    <w:p w:rsidR="00595A9B" w:rsidRPr="008A03E7" w:rsidRDefault="00595A9B" w:rsidP="009A4050">
      <w:pPr>
        <w:widowControl w:val="0"/>
        <w:spacing w:after="0" w:line="240" w:lineRule="auto"/>
        <w:ind w:firstLine="709"/>
        <w:jc w:val="both"/>
        <w:rPr>
          <w:rFonts w:ascii="Times New Roman" w:hAnsi="Times New Roman" w:cs="Times New Roman"/>
          <w:sz w:val="28"/>
          <w:szCs w:val="28"/>
          <w:lang w:val="uk-UA"/>
        </w:rPr>
      </w:pPr>
    </w:p>
    <w:p w:rsidR="00595A9B" w:rsidRPr="008A03E7" w:rsidRDefault="00595A9B" w:rsidP="009A4050">
      <w:pPr>
        <w:widowControl w:val="0"/>
        <w:spacing w:after="0" w:line="240" w:lineRule="auto"/>
        <w:ind w:firstLine="709"/>
        <w:jc w:val="both"/>
        <w:rPr>
          <w:rFonts w:ascii="Times New Roman" w:hAnsi="Times New Roman" w:cs="Times New Roman"/>
          <w:sz w:val="28"/>
          <w:szCs w:val="28"/>
          <w:lang w:val="uk-UA"/>
        </w:rPr>
      </w:pPr>
    </w:p>
    <w:p w:rsidR="00595A9B" w:rsidRPr="008A03E7" w:rsidRDefault="00595A9B" w:rsidP="009A4050">
      <w:pPr>
        <w:widowControl w:val="0"/>
        <w:spacing w:after="0" w:line="240" w:lineRule="auto"/>
        <w:ind w:firstLine="709"/>
        <w:jc w:val="both"/>
        <w:rPr>
          <w:rFonts w:ascii="Times New Roman" w:hAnsi="Times New Roman" w:cs="Times New Roman"/>
          <w:sz w:val="28"/>
          <w:szCs w:val="28"/>
          <w:lang w:val="uk-UA"/>
        </w:rPr>
      </w:pPr>
    </w:p>
    <w:p w:rsidR="00595A9B" w:rsidRPr="008A03E7" w:rsidRDefault="00595A9B" w:rsidP="009A4050">
      <w:pPr>
        <w:widowControl w:val="0"/>
        <w:spacing w:after="0" w:line="240" w:lineRule="auto"/>
        <w:ind w:firstLine="709"/>
        <w:jc w:val="both"/>
        <w:rPr>
          <w:rFonts w:ascii="Times New Roman" w:hAnsi="Times New Roman" w:cs="Times New Roman"/>
          <w:sz w:val="28"/>
          <w:szCs w:val="28"/>
          <w:lang w:val="uk-UA"/>
        </w:rPr>
      </w:pPr>
    </w:p>
    <w:p w:rsidR="00595A9B" w:rsidRPr="008A03E7" w:rsidRDefault="00595A9B" w:rsidP="009A4050">
      <w:pPr>
        <w:widowControl w:val="0"/>
        <w:spacing w:after="0" w:line="240" w:lineRule="auto"/>
        <w:ind w:firstLine="709"/>
        <w:jc w:val="both"/>
        <w:rPr>
          <w:rFonts w:ascii="Times New Roman" w:hAnsi="Times New Roman" w:cs="Times New Roman"/>
          <w:sz w:val="28"/>
          <w:szCs w:val="28"/>
          <w:lang w:val="uk-UA"/>
        </w:rPr>
      </w:pPr>
    </w:p>
    <w:p w:rsidR="00595A9B" w:rsidRPr="00595A9B" w:rsidRDefault="00595A9B" w:rsidP="009A4050">
      <w:pPr>
        <w:widowControl w:val="0"/>
        <w:spacing w:after="0" w:line="240" w:lineRule="auto"/>
        <w:rPr>
          <w:rFonts w:ascii="Times New Roman" w:hAnsi="Times New Roman" w:cs="Times New Roman"/>
          <w:sz w:val="28"/>
          <w:szCs w:val="28"/>
          <w:lang w:val="uk-UA"/>
        </w:rPr>
      </w:pPr>
    </w:p>
    <w:p w:rsidR="007E364C" w:rsidRDefault="007E364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95A9B" w:rsidRDefault="00595A9B" w:rsidP="009A4050">
      <w:pPr>
        <w:widowControl w:val="0"/>
        <w:spacing w:after="0" w:line="240" w:lineRule="auto"/>
        <w:ind w:firstLine="720"/>
        <w:jc w:val="center"/>
        <w:rPr>
          <w:rFonts w:ascii="Times New Roman" w:hAnsi="Times New Roman" w:cs="Times New Roman"/>
          <w:sz w:val="28"/>
          <w:szCs w:val="28"/>
          <w:lang w:val="uk-UA"/>
        </w:rPr>
      </w:pPr>
      <w:r w:rsidRPr="00595A9B">
        <w:rPr>
          <w:rFonts w:ascii="Times New Roman" w:hAnsi="Times New Roman" w:cs="Times New Roman"/>
          <w:b/>
          <w:sz w:val="28"/>
          <w:szCs w:val="28"/>
          <w:lang w:val="uk-UA"/>
        </w:rPr>
        <w:lastRenderedPageBreak/>
        <w:t>ЗМІСТ</w:t>
      </w:r>
    </w:p>
    <w:p w:rsidR="00595A9B" w:rsidRDefault="00595A9B" w:rsidP="009A4050">
      <w:pPr>
        <w:widowControl w:val="0"/>
        <w:spacing w:after="0" w:line="240" w:lineRule="auto"/>
        <w:ind w:firstLine="720"/>
        <w:jc w:val="center"/>
        <w:rPr>
          <w:rFonts w:ascii="Times New Roman" w:hAnsi="Times New Roman" w:cs="Times New Roman"/>
          <w:sz w:val="28"/>
          <w:szCs w:val="28"/>
          <w:lang w:val="uk-UA"/>
        </w:rPr>
      </w:pPr>
    </w:p>
    <w:p w:rsidR="00595A9B" w:rsidRDefault="00595A9B" w:rsidP="009A4050">
      <w:pPr>
        <w:widowControl w:val="0"/>
        <w:spacing w:after="0" w:line="240" w:lineRule="auto"/>
        <w:ind w:firstLine="720"/>
        <w:jc w:val="center"/>
        <w:rPr>
          <w:rFonts w:ascii="Times New Roman" w:hAnsi="Times New Roman" w:cs="Times New Roman"/>
          <w:sz w:val="28"/>
          <w:szCs w:val="28"/>
          <w:lang w:val="uk-UA"/>
        </w:rPr>
      </w:pPr>
    </w:p>
    <w:tbl>
      <w:tblPr>
        <w:tblStyle w:val="a3"/>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7"/>
      </w:tblGrid>
      <w:tr w:rsidR="00595A9B" w:rsidRPr="00595A9B" w:rsidTr="00E81A81">
        <w:trPr>
          <w:jc w:val="center"/>
        </w:trPr>
        <w:tc>
          <w:tcPr>
            <w:tcW w:w="9067" w:type="dxa"/>
          </w:tcPr>
          <w:p w:rsidR="00595A9B" w:rsidRPr="00595A9B" w:rsidRDefault="00E81A81" w:rsidP="009A4050">
            <w:pPr>
              <w:widowControl w:val="0"/>
              <w:jc w:val="both"/>
              <w:rPr>
                <w:rFonts w:ascii="Times New Roman" w:hAnsi="Times New Roman" w:cs="Times New Roman"/>
                <w:sz w:val="28"/>
                <w:szCs w:val="28"/>
                <w:lang w:val="uk-UA"/>
              </w:rPr>
            </w:pPr>
            <w:r w:rsidRPr="00595A9B">
              <w:rPr>
                <w:rFonts w:ascii="Times New Roman" w:hAnsi="Times New Roman" w:cs="Times New Roman"/>
                <w:sz w:val="28"/>
                <w:szCs w:val="28"/>
                <w:lang w:val="uk-UA"/>
              </w:rPr>
              <w:t>ВСТУП</w:t>
            </w:r>
          </w:p>
        </w:tc>
        <w:tc>
          <w:tcPr>
            <w:tcW w:w="567" w:type="dxa"/>
            <w:vAlign w:val="center"/>
          </w:tcPr>
          <w:p w:rsidR="00595A9B" w:rsidRPr="00595A9B" w:rsidRDefault="00E81A81"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E81A81" w:rsidRPr="00595A9B" w:rsidTr="00E81A81">
        <w:trPr>
          <w:jc w:val="center"/>
        </w:trPr>
        <w:tc>
          <w:tcPr>
            <w:tcW w:w="9067" w:type="dxa"/>
          </w:tcPr>
          <w:p w:rsidR="00E81A81" w:rsidRPr="00595A9B" w:rsidRDefault="00E81A81" w:rsidP="009A4050">
            <w:pPr>
              <w:widowControl w:val="0"/>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1. Теорети</w:t>
            </w:r>
            <w:r w:rsidRPr="00595A9B">
              <w:rPr>
                <w:rFonts w:ascii="Times New Roman" w:hAnsi="Times New Roman" w:cs="Times New Roman"/>
                <w:color w:val="000000"/>
                <w:sz w:val="28"/>
                <w:szCs w:val="28"/>
                <w:shd w:val="clear" w:color="auto" w:fill="FFFFFF"/>
                <w:lang w:val="uk-UA"/>
              </w:rPr>
              <w:t>чні основи формування і</w:t>
            </w:r>
            <w:r w:rsidRPr="00595A9B">
              <w:rPr>
                <w:rFonts w:ascii="Times New Roman" w:hAnsi="Times New Roman" w:cs="Times New Roman"/>
                <w:color w:val="000000"/>
                <w:sz w:val="28"/>
                <w:szCs w:val="28"/>
                <w:lang w:val="uk-UA"/>
              </w:rPr>
              <w:t>нноваційного механізму підтримки розвитку підприємництва на місцевому рівні</w:t>
            </w:r>
          </w:p>
        </w:tc>
        <w:tc>
          <w:tcPr>
            <w:tcW w:w="567" w:type="dxa"/>
            <w:vAlign w:val="center"/>
          </w:tcPr>
          <w:p w:rsidR="00E81A81" w:rsidRPr="00595A9B" w:rsidRDefault="00E81A81"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81A81" w:rsidRPr="00595A9B" w:rsidTr="00E81A81">
        <w:trPr>
          <w:jc w:val="center"/>
        </w:trPr>
        <w:tc>
          <w:tcPr>
            <w:tcW w:w="9067" w:type="dxa"/>
          </w:tcPr>
          <w:p w:rsidR="00E81A81" w:rsidRDefault="00E81A81" w:rsidP="009A4050">
            <w:pPr>
              <w:widowControl w:val="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2. </w:t>
            </w:r>
            <w:r w:rsidRPr="00595A9B">
              <w:rPr>
                <w:rFonts w:ascii="Times New Roman" w:hAnsi="Times New Roman" w:cs="Times New Roman"/>
                <w:color w:val="000000" w:themeColor="text1"/>
                <w:sz w:val="28"/>
                <w:szCs w:val="28"/>
                <w:lang w:val="uk-UA"/>
              </w:rPr>
              <w:t xml:space="preserve">Методичні засади формування збалансованої стратегії інноваційного розвитку </w:t>
            </w:r>
            <w:r w:rsidRPr="00595A9B">
              <w:rPr>
                <w:rFonts w:ascii="Times New Roman" w:hAnsi="Times New Roman" w:cs="Times New Roman"/>
                <w:color w:val="000000"/>
                <w:sz w:val="28"/>
                <w:szCs w:val="28"/>
                <w:lang w:val="uk-UA"/>
              </w:rPr>
              <w:t>підприємництва на місцевому рівні</w:t>
            </w:r>
          </w:p>
        </w:tc>
        <w:tc>
          <w:tcPr>
            <w:tcW w:w="567" w:type="dxa"/>
            <w:vAlign w:val="center"/>
          </w:tcPr>
          <w:p w:rsidR="00E81A81" w:rsidRPr="00595A9B" w:rsidRDefault="00AF63EF"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E81A81" w:rsidRPr="00595A9B" w:rsidTr="00E81A81">
        <w:trPr>
          <w:jc w:val="center"/>
        </w:trPr>
        <w:tc>
          <w:tcPr>
            <w:tcW w:w="9067" w:type="dxa"/>
          </w:tcPr>
          <w:p w:rsidR="00E81A81" w:rsidRDefault="00E81A81" w:rsidP="009A4050">
            <w:pPr>
              <w:widowControl w:val="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3. </w:t>
            </w:r>
            <w:r w:rsidRPr="00595A9B">
              <w:rPr>
                <w:rFonts w:ascii="Times New Roman" w:hAnsi="Times New Roman" w:cs="Times New Roman"/>
                <w:sz w:val="28"/>
                <w:szCs w:val="28"/>
                <w:lang w:val="uk-UA"/>
              </w:rPr>
              <w:t xml:space="preserve">Аналіз </w:t>
            </w:r>
            <w:r w:rsidRPr="00595A9B">
              <w:rPr>
                <w:rFonts w:ascii="Times New Roman" w:hAnsi="Times New Roman" w:cs="Times New Roman"/>
                <w:color w:val="000000"/>
                <w:sz w:val="28"/>
                <w:szCs w:val="28"/>
                <w:shd w:val="clear" w:color="auto" w:fill="FFFFFF"/>
                <w:lang w:val="uk-UA"/>
              </w:rPr>
              <w:t>і</w:t>
            </w:r>
            <w:r w:rsidRPr="00595A9B">
              <w:rPr>
                <w:rFonts w:ascii="Times New Roman" w:hAnsi="Times New Roman" w:cs="Times New Roman"/>
                <w:color w:val="000000"/>
                <w:sz w:val="28"/>
                <w:szCs w:val="28"/>
                <w:lang w:val="uk-UA"/>
              </w:rPr>
              <w:t>нноваційного механізму підтримки розвитку підприємництва на рівні</w:t>
            </w:r>
            <w:r>
              <w:rPr>
                <w:rFonts w:ascii="Times New Roman" w:hAnsi="Times New Roman" w:cs="Times New Roman"/>
                <w:color w:val="000000"/>
                <w:sz w:val="28"/>
                <w:szCs w:val="28"/>
                <w:lang w:val="uk-UA"/>
              </w:rPr>
              <w:t xml:space="preserve"> м. Кривий Ріг Дніпропетровської області</w:t>
            </w:r>
          </w:p>
        </w:tc>
        <w:tc>
          <w:tcPr>
            <w:tcW w:w="567" w:type="dxa"/>
            <w:vAlign w:val="center"/>
          </w:tcPr>
          <w:p w:rsidR="00E81A81" w:rsidRPr="00595A9B" w:rsidRDefault="00AF63EF"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595A9B" w:rsidRPr="00595A9B" w:rsidTr="00E81A81">
        <w:trPr>
          <w:jc w:val="center"/>
        </w:trPr>
        <w:tc>
          <w:tcPr>
            <w:tcW w:w="9067" w:type="dxa"/>
          </w:tcPr>
          <w:p w:rsidR="00595A9B" w:rsidRPr="00595A9B" w:rsidRDefault="006E66CF" w:rsidP="009A4050">
            <w:pPr>
              <w:widowControl w:val="0"/>
              <w:jc w:val="both"/>
              <w:rPr>
                <w:rFonts w:ascii="Times New Roman" w:hAnsi="Times New Roman" w:cs="Times New Roman"/>
                <w:sz w:val="28"/>
                <w:szCs w:val="28"/>
                <w:lang w:val="uk-UA"/>
              </w:rPr>
            </w:pPr>
            <w:r w:rsidRPr="00595A9B">
              <w:rPr>
                <w:rFonts w:ascii="Times New Roman" w:hAnsi="Times New Roman" w:cs="Times New Roman"/>
                <w:sz w:val="28"/>
                <w:szCs w:val="28"/>
                <w:lang w:val="uk-UA"/>
              </w:rPr>
              <w:t>ВИСНОВКИ ТА РЕКОМЕНДАЦІЇ</w:t>
            </w:r>
          </w:p>
        </w:tc>
        <w:tc>
          <w:tcPr>
            <w:tcW w:w="567" w:type="dxa"/>
            <w:vAlign w:val="center"/>
          </w:tcPr>
          <w:p w:rsidR="00595A9B" w:rsidRPr="00595A9B" w:rsidRDefault="00227356"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595A9B" w:rsidRPr="00595A9B" w:rsidTr="00E81A81">
        <w:trPr>
          <w:jc w:val="center"/>
        </w:trPr>
        <w:tc>
          <w:tcPr>
            <w:tcW w:w="9067" w:type="dxa"/>
          </w:tcPr>
          <w:p w:rsidR="00595A9B" w:rsidRPr="00595A9B" w:rsidRDefault="006E66CF" w:rsidP="009A4050">
            <w:pPr>
              <w:widowControl w:val="0"/>
              <w:jc w:val="both"/>
              <w:rPr>
                <w:rFonts w:ascii="Times New Roman" w:hAnsi="Times New Roman" w:cs="Times New Roman"/>
                <w:sz w:val="28"/>
                <w:szCs w:val="28"/>
                <w:lang w:val="uk-UA"/>
              </w:rPr>
            </w:pPr>
            <w:r w:rsidRPr="00595A9B">
              <w:rPr>
                <w:rFonts w:ascii="Times New Roman" w:hAnsi="Times New Roman" w:cs="Times New Roman"/>
                <w:sz w:val="28"/>
                <w:szCs w:val="28"/>
                <w:lang w:val="uk-UA"/>
              </w:rPr>
              <w:t>СПИСОК ВИКОРИСТАНИХ ДЖЕРЕЛ</w:t>
            </w:r>
          </w:p>
        </w:tc>
        <w:tc>
          <w:tcPr>
            <w:tcW w:w="567" w:type="dxa"/>
            <w:vAlign w:val="center"/>
          </w:tcPr>
          <w:p w:rsidR="00595A9B" w:rsidRPr="00595A9B" w:rsidRDefault="00227356"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595A9B" w:rsidRPr="00595A9B" w:rsidTr="00E81A81">
        <w:trPr>
          <w:jc w:val="center"/>
        </w:trPr>
        <w:tc>
          <w:tcPr>
            <w:tcW w:w="9067" w:type="dxa"/>
          </w:tcPr>
          <w:p w:rsidR="00595A9B" w:rsidRPr="00595A9B" w:rsidRDefault="006E66CF" w:rsidP="009A4050">
            <w:pPr>
              <w:widowControl w:val="0"/>
              <w:jc w:val="both"/>
              <w:rPr>
                <w:rFonts w:ascii="Times New Roman" w:hAnsi="Times New Roman" w:cs="Times New Roman"/>
                <w:sz w:val="28"/>
                <w:szCs w:val="28"/>
                <w:lang w:val="uk-UA"/>
              </w:rPr>
            </w:pPr>
            <w:r w:rsidRPr="00595A9B">
              <w:rPr>
                <w:rFonts w:ascii="Times New Roman" w:hAnsi="Times New Roman" w:cs="Times New Roman"/>
                <w:sz w:val="28"/>
                <w:szCs w:val="28"/>
                <w:lang w:val="uk-UA"/>
              </w:rPr>
              <w:t>ДОДАТКИ</w:t>
            </w:r>
            <w:r w:rsidR="00227356">
              <w:rPr>
                <w:rFonts w:ascii="Times New Roman" w:hAnsi="Times New Roman" w:cs="Times New Roman"/>
                <w:sz w:val="28"/>
                <w:szCs w:val="28"/>
                <w:lang w:val="uk-UA"/>
              </w:rPr>
              <w:t xml:space="preserve"> А – Ж</w:t>
            </w:r>
          </w:p>
        </w:tc>
        <w:tc>
          <w:tcPr>
            <w:tcW w:w="567" w:type="dxa"/>
            <w:vAlign w:val="center"/>
          </w:tcPr>
          <w:p w:rsidR="00595A9B" w:rsidRPr="00595A9B" w:rsidRDefault="00227356" w:rsidP="009A4050">
            <w:pPr>
              <w:widowControl w:val="0"/>
              <w:jc w:val="right"/>
              <w:rPr>
                <w:rFonts w:ascii="Times New Roman" w:hAnsi="Times New Roman" w:cs="Times New Roman"/>
                <w:sz w:val="28"/>
                <w:szCs w:val="28"/>
                <w:lang w:val="uk-UA"/>
              </w:rPr>
            </w:pPr>
            <w:r>
              <w:rPr>
                <w:rFonts w:ascii="Times New Roman" w:hAnsi="Times New Roman" w:cs="Times New Roman"/>
                <w:sz w:val="28"/>
                <w:szCs w:val="28"/>
                <w:lang w:val="uk-UA"/>
              </w:rPr>
              <w:t>44</w:t>
            </w:r>
          </w:p>
        </w:tc>
      </w:tr>
    </w:tbl>
    <w:p w:rsidR="00595A9B" w:rsidRPr="00595A9B" w:rsidRDefault="00595A9B" w:rsidP="009A4050">
      <w:pPr>
        <w:widowControl w:val="0"/>
        <w:spacing w:after="0" w:line="240" w:lineRule="auto"/>
        <w:ind w:firstLine="720"/>
        <w:jc w:val="both"/>
        <w:rPr>
          <w:rFonts w:ascii="Times New Roman" w:hAnsi="Times New Roman" w:cs="Times New Roman"/>
          <w:sz w:val="28"/>
          <w:szCs w:val="28"/>
          <w:lang w:val="uk-UA"/>
        </w:rPr>
      </w:pPr>
    </w:p>
    <w:p w:rsidR="00E415C5" w:rsidRDefault="00E415C5" w:rsidP="009A4050">
      <w:pPr>
        <w:widowControl w:val="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95A9B" w:rsidRPr="00E415C5" w:rsidRDefault="00E415C5" w:rsidP="009A4050">
      <w:pPr>
        <w:widowControl w:val="0"/>
        <w:spacing w:after="0" w:line="240" w:lineRule="auto"/>
        <w:jc w:val="center"/>
        <w:rPr>
          <w:rFonts w:ascii="Times New Roman" w:hAnsi="Times New Roman" w:cs="Times New Roman"/>
          <w:b/>
          <w:sz w:val="28"/>
          <w:szCs w:val="28"/>
          <w:lang w:val="uk-UA"/>
        </w:rPr>
      </w:pPr>
      <w:r w:rsidRPr="00E415C5">
        <w:rPr>
          <w:rFonts w:ascii="Times New Roman" w:hAnsi="Times New Roman" w:cs="Times New Roman"/>
          <w:b/>
          <w:sz w:val="28"/>
          <w:szCs w:val="28"/>
          <w:lang w:val="uk-UA"/>
        </w:rPr>
        <w:lastRenderedPageBreak/>
        <w:t>ВСТУП</w:t>
      </w:r>
    </w:p>
    <w:p w:rsidR="00E415C5" w:rsidRDefault="00E415C5" w:rsidP="009A4050">
      <w:pPr>
        <w:widowControl w:val="0"/>
        <w:spacing w:after="0" w:line="240" w:lineRule="auto"/>
        <w:ind w:firstLine="720"/>
        <w:jc w:val="both"/>
        <w:rPr>
          <w:rFonts w:ascii="Times New Roman" w:hAnsi="Times New Roman" w:cs="Times New Roman"/>
          <w:sz w:val="28"/>
          <w:szCs w:val="28"/>
          <w:lang w:val="uk-UA"/>
        </w:rPr>
      </w:pPr>
    </w:p>
    <w:p w:rsidR="008E658D" w:rsidRDefault="008E658D" w:rsidP="009A4050">
      <w:pPr>
        <w:widowControl w:val="0"/>
        <w:spacing w:after="0" w:line="240" w:lineRule="auto"/>
        <w:ind w:firstLine="720"/>
        <w:jc w:val="both"/>
        <w:rPr>
          <w:rFonts w:ascii="Times New Roman" w:hAnsi="Times New Roman" w:cs="Times New Roman"/>
          <w:sz w:val="28"/>
          <w:szCs w:val="28"/>
          <w:lang w:val="uk-UA"/>
        </w:rPr>
      </w:pPr>
    </w:p>
    <w:p w:rsidR="00E618FD" w:rsidRDefault="00E618FD" w:rsidP="009A4050">
      <w:pPr>
        <w:widowControl w:val="0"/>
        <w:spacing w:after="0" w:line="240" w:lineRule="auto"/>
        <w:ind w:firstLine="720"/>
        <w:jc w:val="both"/>
        <w:rPr>
          <w:rFonts w:ascii="Times New Roman" w:hAnsi="Times New Roman" w:cs="Times New Roman"/>
          <w:sz w:val="28"/>
          <w:szCs w:val="28"/>
          <w:lang w:val="uk-UA"/>
        </w:rPr>
      </w:pPr>
      <w:r w:rsidRPr="00727DE8">
        <w:rPr>
          <w:rFonts w:ascii="Times New Roman" w:hAnsi="Times New Roman" w:cs="Times New Roman"/>
          <w:sz w:val="28"/>
          <w:szCs w:val="28"/>
          <w:lang w:val="uk-UA"/>
        </w:rPr>
        <w:t xml:space="preserve">У </w:t>
      </w:r>
      <w:r w:rsidRPr="00E618FD">
        <w:rPr>
          <w:rFonts w:ascii="Times New Roman" w:hAnsi="Times New Roman" w:cs="Times New Roman"/>
          <w:sz w:val="28"/>
          <w:szCs w:val="28"/>
          <w:lang w:val="uk-UA"/>
        </w:rPr>
        <w:t>сучасних умовах для економічного розвитку країни важливо активно підтримувати та розвивати мал</w:t>
      </w:r>
      <w:r w:rsidR="008E60AB">
        <w:rPr>
          <w:rFonts w:ascii="Times New Roman" w:hAnsi="Times New Roman" w:cs="Times New Roman"/>
          <w:sz w:val="28"/>
          <w:szCs w:val="28"/>
          <w:lang w:val="uk-UA"/>
        </w:rPr>
        <w:t>е</w:t>
      </w:r>
      <w:r w:rsidRPr="00E618FD">
        <w:rPr>
          <w:rFonts w:ascii="Times New Roman" w:hAnsi="Times New Roman" w:cs="Times New Roman"/>
          <w:sz w:val="28"/>
          <w:szCs w:val="28"/>
          <w:lang w:val="uk-UA"/>
        </w:rPr>
        <w:t xml:space="preserve"> та </w:t>
      </w:r>
      <w:r w:rsidR="008E60AB" w:rsidRPr="00E618FD">
        <w:rPr>
          <w:rFonts w:ascii="Times New Roman" w:hAnsi="Times New Roman" w:cs="Times New Roman"/>
          <w:sz w:val="28"/>
          <w:szCs w:val="28"/>
          <w:lang w:val="uk-UA"/>
        </w:rPr>
        <w:t>середн</w:t>
      </w:r>
      <w:r w:rsidR="008E60AB">
        <w:rPr>
          <w:rFonts w:ascii="Times New Roman" w:hAnsi="Times New Roman" w:cs="Times New Roman"/>
          <w:sz w:val="28"/>
          <w:szCs w:val="28"/>
          <w:lang w:val="uk-UA"/>
        </w:rPr>
        <w:t>є</w:t>
      </w:r>
      <w:r w:rsidRPr="00E618FD">
        <w:rPr>
          <w:rFonts w:ascii="Times New Roman" w:hAnsi="Times New Roman" w:cs="Times New Roman"/>
          <w:sz w:val="28"/>
          <w:szCs w:val="28"/>
          <w:lang w:val="uk-UA"/>
        </w:rPr>
        <w:t xml:space="preserve"> підприєм</w:t>
      </w:r>
      <w:r w:rsidR="008E60AB">
        <w:rPr>
          <w:rFonts w:ascii="Times New Roman" w:hAnsi="Times New Roman" w:cs="Times New Roman"/>
          <w:sz w:val="28"/>
          <w:szCs w:val="28"/>
          <w:lang w:val="uk-UA"/>
        </w:rPr>
        <w:t>ниц</w:t>
      </w:r>
      <w:r w:rsidRPr="00E618FD">
        <w:rPr>
          <w:rFonts w:ascii="Times New Roman" w:hAnsi="Times New Roman" w:cs="Times New Roman"/>
          <w:sz w:val="28"/>
          <w:szCs w:val="28"/>
          <w:lang w:val="uk-UA"/>
        </w:rPr>
        <w:t>тв</w:t>
      </w:r>
      <w:r w:rsidR="008E60AB">
        <w:rPr>
          <w:rFonts w:ascii="Times New Roman" w:hAnsi="Times New Roman" w:cs="Times New Roman"/>
          <w:sz w:val="28"/>
          <w:szCs w:val="28"/>
          <w:lang w:val="uk-UA"/>
        </w:rPr>
        <w:t xml:space="preserve">о як основний напрямок соціально-економічної </w:t>
      </w:r>
      <w:r w:rsidR="008E60AB" w:rsidRPr="00727DE8">
        <w:rPr>
          <w:rFonts w:ascii="Times New Roman" w:hAnsi="Times New Roman" w:cs="Times New Roman"/>
          <w:sz w:val="28"/>
          <w:szCs w:val="28"/>
          <w:lang w:val="uk-UA"/>
        </w:rPr>
        <w:t>політики</w:t>
      </w:r>
      <w:r w:rsidRPr="00E618FD">
        <w:rPr>
          <w:rFonts w:ascii="Times New Roman" w:hAnsi="Times New Roman" w:cs="Times New Roman"/>
          <w:sz w:val="28"/>
          <w:szCs w:val="28"/>
          <w:lang w:val="uk-UA"/>
        </w:rPr>
        <w:t xml:space="preserve">. Це не лише допомагає вирішувати економічні та соціальні проблеми, але і сприяє виходу з кризових ситуацій. Уряд повинен </w:t>
      </w:r>
      <w:r w:rsidR="008E60AB">
        <w:rPr>
          <w:rFonts w:ascii="Times New Roman" w:hAnsi="Times New Roman" w:cs="Times New Roman"/>
          <w:sz w:val="28"/>
          <w:szCs w:val="28"/>
          <w:lang w:val="uk-UA"/>
        </w:rPr>
        <w:t>приділяти</w:t>
      </w:r>
      <w:r w:rsidRPr="00E618FD">
        <w:rPr>
          <w:rFonts w:ascii="Times New Roman" w:hAnsi="Times New Roman" w:cs="Times New Roman"/>
          <w:sz w:val="28"/>
          <w:szCs w:val="28"/>
          <w:lang w:val="uk-UA"/>
        </w:rPr>
        <w:t xml:space="preserve"> увагу цьому напрямку для подолання кризових явищ в Україні</w:t>
      </w:r>
      <w:r w:rsidR="008E60AB">
        <w:rPr>
          <w:rFonts w:ascii="Times New Roman" w:hAnsi="Times New Roman" w:cs="Times New Roman"/>
          <w:sz w:val="28"/>
          <w:szCs w:val="28"/>
          <w:lang w:val="uk-UA"/>
        </w:rPr>
        <w:t xml:space="preserve"> та ефективному розвитку </w:t>
      </w:r>
      <w:r w:rsidR="008E60AB" w:rsidRPr="00727DE8">
        <w:rPr>
          <w:rFonts w:ascii="Times New Roman" w:hAnsi="Times New Roman" w:cs="Times New Roman"/>
          <w:sz w:val="28"/>
          <w:szCs w:val="28"/>
          <w:lang w:val="uk-UA"/>
        </w:rPr>
        <w:t>мало</w:t>
      </w:r>
      <w:r w:rsidR="008E60AB">
        <w:rPr>
          <w:rFonts w:ascii="Times New Roman" w:hAnsi="Times New Roman" w:cs="Times New Roman"/>
          <w:sz w:val="28"/>
          <w:szCs w:val="28"/>
          <w:lang w:val="uk-UA"/>
        </w:rPr>
        <w:t>го та середнього підприємництва</w:t>
      </w:r>
      <w:r w:rsidRPr="00E618FD">
        <w:rPr>
          <w:rFonts w:ascii="Times New Roman" w:hAnsi="Times New Roman" w:cs="Times New Roman"/>
          <w:sz w:val="28"/>
          <w:szCs w:val="28"/>
          <w:lang w:val="uk-UA"/>
        </w:rPr>
        <w:t>.</w:t>
      </w:r>
    </w:p>
    <w:p w:rsidR="00E618FD" w:rsidRDefault="008E60AB" w:rsidP="009A4050">
      <w:pPr>
        <w:widowControl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с</w:t>
      </w:r>
      <w:r w:rsidRPr="00727DE8">
        <w:rPr>
          <w:rFonts w:ascii="Times New Roman" w:hAnsi="Times New Roman" w:cs="Times New Roman"/>
          <w:sz w:val="28"/>
          <w:szCs w:val="28"/>
          <w:lang w:val="uk-UA"/>
        </w:rPr>
        <w:t xml:space="preserve">ьогодні </w:t>
      </w:r>
      <w:r w:rsidR="006A5DFB">
        <w:rPr>
          <w:rFonts w:ascii="Times New Roman" w:hAnsi="Times New Roman" w:cs="Times New Roman"/>
          <w:sz w:val="28"/>
          <w:szCs w:val="28"/>
          <w:lang w:val="uk-UA"/>
        </w:rPr>
        <w:t>«</w:t>
      </w:r>
      <w:r>
        <w:rPr>
          <w:rFonts w:ascii="Times New Roman" w:hAnsi="Times New Roman" w:cs="Times New Roman"/>
          <w:sz w:val="28"/>
          <w:szCs w:val="28"/>
          <w:lang w:val="uk-UA"/>
        </w:rPr>
        <w:t>мале та середнє</w:t>
      </w:r>
      <w:r w:rsidRPr="008E60AB">
        <w:rPr>
          <w:rFonts w:ascii="Times New Roman" w:hAnsi="Times New Roman" w:cs="Times New Roman"/>
          <w:sz w:val="28"/>
          <w:szCs w:val="28"/>
          <w:lang w:val="uk-UA"/>
        </w:rPr>
        <w:t xml:space="preserve"> </w:t>
      </w:r>
      <w:r w:rsidRPr="00E618FD">
        <w:rPr>
          <w:rFonts w:ascii="Times New Roman" w:hAnsi="Times New Roman" w:cs="Times New Roman"/>
          <w:sz w:val="28"/>
          <w:szCs w:val="28"/>
          <w:lang w:val="uk-UA"/>
        </w:rPr>
        <w:t>підприєм</w:t>
      </w:r>
      <w:r>
        <w:rPr>
          <w:rFonts w:ascii="Times New Roman" w:hAnsi="Times New Roman" w:cs="Times New Roman"/>
          <w:sz w:val="28"/>
          <w:szCs w:val="28"/>
          <w:lang w:val="uk-UA"/>
        </w:rPr>
        <w:t>ниц</w:t>
      </w:r>
      <w:r w:rsidRPr="00E618FD">
        <w:rPr>
          <w:rFonts w:ascii="Times New Roman" w:hAnsi="Times New Roman" w:cs="Times New Roman"/>
          <w:sz w:val="28"/>
          <w:szCs w:val="28"/>
          <w:lang w:val="uk-UA"/>
        </w:rPr>
        <w:t>тв</w:t>
      </w:r>
      <w:r>
        <w:rPr>
          <w:rFonts w:ascii="Times New Roman" w:hAnsi="Times New Roman" w:cs="Times New Roman"/>
          <w:sz w:val="28"/>
          <w:szCs w:val="28"/>
          <w:lang w:val="uk-UA"/>
        </w:rPr>
        <w:t xml:space="preserve">о </w:t>
      </w:r>
      <w:r w:rsidRPr="008E60AB">
        <w:rPr>
          <w:rFonts w:ascii="Times New Roman" w:hAnsi="Times New Roman" w:cs="Times New Roman"/>
          <w:sz w:val="28"/>
          <w:szCs w:val="28"/>
          <w:lang w:val="uk-UA"/>
        </w:rPr>
        <w:t>стика</w:t>
      </w:r>
      <w:r>
        <w:rPr>
          <w:rFonts w:ascii="Times New Roman" w:hAnsi="Times New Roman" w:cs="Times New Roman"/>
          <w:sz w:val="28"/>
          <w:szCs w:val="28"/>
          <w:lang w:val="uk-UA"/>
        </w:rPr>
        <w:t>є</w:t>
      </w:r>
      <w:r w:rsidRPr="008E60AB">
        <w:rPr>
          <w:rFonts w:ascii="Times New Roman" w:hAnsi="Times New Roman" w:cs="Times New Roman"/>
          <w:sz w:val="28"/>
          <w:szCs w:val="28"/>
          <w:lang w:val="uk-UA"/>
        </w:rPr>
        <w:t xml:space="preserve">ться з багатьма проблемами, такими як </w:t>
      </w:r>
      <w:r>
        <w:rPr>
          <w:rFonts w:ascii="Times New Roman" w:hAnsi="Times New Roman" w:cs="Times New Roman"/>
          <w:sz w:val="28"/>
          <w:szCs w:val="28"/>
          <w:lang w:val="uk-UA"/>
        </w:rPr>
        <w:t>неефективна</w:t>
      </w:r>
      <w:r w:rsidRPr="008E60AB">
        <w:rPr>
          <w:rFonts w:ascii="Times New Roman" w:hAnsi="Times New Roman" w:cs="Times New Roman"/>
          <w:sz w:val="28"/>
          <w:szCs w:val="28"/>
          <w:lang w:val="uk-UA"/>
        </w:rPr>
        <w:t xml:space="preserve"> податкова політика</w:t>
      </w:r>
      <w:r>
        <w:rPr>
          <w:rFonts w:ascii="Times New Roman" w:hAnsi="Times New Roman" w:cs="Times New Roman"/>
          <w:sz w:val="28"/>
          <w:szCs w:val="28"/>
          <w:lang w:val="uk-UA"/>
        </w:rPr>
        <w:t xml:space="preserve"> держави</w:t>
      </w:r>
      <w:r w:rsidRPr="008E60AB">
        <w:rPr>
          <w:rFonts w:ascii="Times New Roman" w:hAnsi="Times New Roman" w:cs="Times New Roman"/>
          <w:sz w:val="28"/>
          <w:szCs w:val="28"/>
          <w:lang w:val="uk-UA"/>
        </w:rPr>
        <w:t xml:space="preserve">, відсутність підтримки </w:t>
      </w:r>
      <w:r w:rsidRPr="00727DE8">
        <w:rPr>
          <w:rFonts w:ascii="Times New Roman" w:hAnsi="Times New Roman" w:cs="Times New Roman"/>
          <w:sz w:val="28"/>
          <w:szCs w:val="28"/>
          <w:lang w:val="uk-UA"/>
        </w:rPr>
        <w:t xml:space="preserve">малого та середнього бізнесу </w:t>
      </w:r>
      <w:r w:rsidRPr="008E60AB">
        <w:rPr>
          <w:rFonts w:ascii="Times New Roman" w:hAnsi="Times New Roman" w:cs="Times New Roman"/>
          <w:sz w:val="28"/>
          <w:szCs w:val="28"/>
          <w:lang w:val="uk-UA"/>
        </w:rPr>
        <w:t xml:space="preserve">від держави, високі відсоткові ставки за кредитами, що ускладнює роботу </w:t>
      </w:r>
      <w:r w:rsidRPr="00727DE8">
        <w:rPr>
          <w:rFonts w:ascii="Times New Roman" w:hAnsi="Times New Roman" w:cs="Times New Roman"/>
          <w:sz w:val="28"/>
          <w:szCs w:val="28"/>
          <w:lang w:val="uk-UA"/>
        </w:rPr>
        <w:t>мало</w:t>
      </w:r>
      <w:r>
        <w:rPr>
          <w:rFonts w:ascii="Times New Roman" w:hAnsi="Times New Roman" w:cs="Times New Roman"/>
          <w:sz w:val="28"/>
          <w:szCs w:val="28"/>
          <w:lang w:val="uk-UA"/>
        </w:rPr>
        <w:t>го та середнього підприємництва</w:t>
      </w:r>
      <w:r w:rsidRPr="008E60AB">
        <w:rPr>
          <w:rFonts w:ascii="Times New Roman" w:hAnsi="Times New Roman" w:cs="Times New Roman"/>
          <w:sz w:val="28"/>
          <w:szCs w:val="28"/>
          <w:lang w:val="uk-UA"/>
        </w:rPr>
        <w:t xml:space="preserve"> та отримання </w:t>
      </w:r>
      <w:r>
        <w:rPr>
          <w:rFonts w:ascii="Times New Roman" w:hAnsi="Times New Roman" w:cs="Times New Roman"/>
          <w:sz w:val="28"/>
          <w:szCs w:val="28"/>
          <w:lang w:val="uk-UA"/>
        </w:rPr>
        <w:t xml:space="preserve">ними </w:t>
      </w:r>
      <w:r w:rsidRPr="008E60AB">
        <w:rPr>
          <w:rFonts w:ascii="Times New Roman" w:hAnsi="Times New Roman" w:cs="Times New Roman"/>
          <w:sz w:val="28"/>
          <w:szCs w:val="28"/>
          <w:lang w:val="uk-UA"/>
        </w:rPr>
        <w:t>фінансування. Ці та інші проблеми призводять до того, що деякі бізнеси працюють в тіньовому секторі економіки</w:t>
      </w:r>
      <w:r w:rsidR="006A5DFB">
        <w:rPr>
          <w:rFonts w:ascii="Times New Roman" w:hAnsi="Times New Roman" w:cs="Times New Roman"/>
          <w:sz w:val="28"/>
          <w:szCs w:val="28"/>
          <w:lang w:val="uk-UA"/>
        </w:rPr>
        <w:t>» [1, с. 63]</w:t>
      </w:r>
      <w:r w:rsidRPr="008E60AB">
        <w:rPr>
          <w:rFonts w:ascii="Times New Roman" w:hAnsi="Times New Roman" w:cs="Times New Roman"/>
          <w:sz w:val="28"/>
          <w:szCs w:val="28"/>
          <w:lang w:val="uk-UA"/>
        </w:rPr>
        <w:t>.</w:t>
      </w:r>
    </w:p>
    <w:p w:rsidR="008E60AB" w:rsidRDefault="004813C4" w:rsidP="009A4050">
      <w:pPr>
        <w:widowControl w:val="0"/>
        <w:spacing w:after="0" w:line="240" w:lineRule="auto"/>
        <w:ind w:firstLine="720"/>
        <w:jc w:val="both"/>
        <w:rPr>
          <w:rFonts w:ascii="Times New Roman" w:hAnsi="Times New Roman" w:cs="Times New Roman"/>
          <w:sz w:val="28"/>
          <w:szCs w:val="28"/>
          <w:lang w:val="uk-UA"/>
        </w:rPr>
      </w:pPr>
      <w:r w:rsidRPr="008E60AB">
        <w:rPr>
          <w:rFonts w:ascii="Times New Roman" w:hAnsi="Times New Roman" w:cs="Times New Roman"/>
          <w:sz w:val="28"/>
          <w:szCs w:val="28"/>
          <w:lang w:val="uk-UA"/>
        </w:rPr>
        <w:t>Ч</w:t>
      </w:r>
      <w:r w:rsidR="008E60AB" w:rsidRPr="008E60AB">
        <w:rPr>
          <w:rFonts w:ascii="Times New Roman" w:hAnsi="Times New Roman" w:cs="Times New Roman"/>
          <w:sz w:val="28"/>
          <w:szCs w:val="28"/>
          <w:lang w:val="uk-UA"/>
        </w:rPr>
        <w:t>ерез</w:t>
      </w:r>
      <w:r>
        <w:rPr>
          <w:rFonts w:ascii="Times New Roman" w:hAnsi="Times New Roman" w:cs="Times New Roman"/>
          <w:sz w:val="28"/>
          <w:szCs w:val="28"/>
          <w:lang w:val="uk-UA"/>
        </w:rPr>
        <w:t xml:space="preserve"> </w:t>
      </w:r>
      <w:r w:rsidR="008E60AB" w:rsidRPr="008E60AB">
        <w:rPr>
          <w:rFonts w:ascii="Times New Roman" w:hAnsi="Times New Roman" w:cs="Times New Roman"/>
          <w:sz w:val="28"/>
          <w:szCs w:val="28"/>
          <w:lang w:val="uk-UA"/>
        </w:rPr>
        <w:t xml:space="preserve">складну економічну ситуацію важливо </w:t>
      </w:r>
      <w:r>
        <w:rPr>
          <w:rFonts w:ascii="Times New Roman" w:hAnsi="Times New Roman" w:cs="Times New Roman"/>
          <w:sz w:val="28"/>
          <w:szCs w:val="28"/>
          <w:lang w:val="uk-UA"/>
        </w:rPr>
        <w:t>дослідити</w:t>
      </w:r>
      <w:r w:rsidR="008E60AB" w:rsidRPr="008E60AB">
        <w:rPr>
          <w:rFonts w:ascii="Times New Roman" w:hAnsi="Times New Roman" w:cs="Times New Roman"/>
          <w:sz w:val="28"/>
          <w:szCs w:val="28"/>
          <w:lang w:val="uk-UA"/>
        </w:rPr>
        <w:t>, як</w:t>
      </w:r>
      <w:r>
        <w:rPr>
          <w:rFonts w:ascii="Times New Roman" w:hAnsi="Times New Roman" w:cs="Times New Roman"/>
          <w:sz w:val="28"/>
          <w:szCs w:val="28"/>
          <w:lang w:val="uk-UA"/>
        </w:rPr>
        <w:t>і</w:t>
      </w:r>
      <w:r w:rsidR="008E60AB" w:rsidRPr="008E60AB">
        <w:rPr>
          <w:rFonts w:ascii="Times New Roman" w:hAnsi="Times New Roman" w:cs="Times New Roman"/>
          <w:sz w:val="28"/>
          <w:szCs w:val="28"/>
          <w:lang w:val="uk-UA"/>
        </w:rPr>
        <w:t xml:space="preserve"> зараз справи у малому </w:t>
      </w:r>
      <w:r>
        <w:rPr>
          <w:rFonts w:ascii="Times New Roman" w:hAnsi="Times New Roman" w:cs="Times New Roman"/>
          <w:sz w:val="28"/>
          <w:szCs w:val="28"/>
          <w:lang w:val="uk-UA"/>
        </w:rPr>
        <w:t xml:space="preserve">та середньому </w:t>
      </w:r>
      <w:r w:rsidR="008E60AB" w:rsidRPr="008E60AB">
        <w:rPr>
          <w:rFonts w:ascii="Times New Roman" w:hAnsi="Times New Roman" w:cs="Times New Roman"/>
          <w:sz w:val="28"/>
          <w:szCs w:val="28"/>
          <w:lang w:val="uk-UA"/>
        </w:rPr>
        <w:t xml:space="preserve">бізнесі. Це допоможе зрозуміти, </w:t>
      </w:r>
      <w:r>
        <w:rPr>
          <w:rFonts w:ascii="Times New Roman" w:hAnsi="Times New Roman" w:cs="Times New Roman"/>
          <w:sz w:val="28"/>
          <w:szCs w:val="28"/>
          <w:lang w:val="uk-UA"/>
        </w:rPr>
        <w:t>в якому напрямку</w:t>
      </w:r>
      <w:r w:rsidR="008E60AB" w:rsidRPr="008E60AB">
        <w:rPr>
          <w:rFonts w:ascii="Times New Roman" w:hAnsi="Times New Roman" w:cs="Times New Roman"/>
          <w:sz w:val="28"/>
          <w:szCs w:val="28"/>
          <w:lang w:val="uk-UA"/>
        </w:rPr>
        <w:t xml:space="preserve"> він рухається, які можливості є, і як можна зробити його роботу більш ефективною.</w:t>
      </w:r>
    </w:p>
    <w:p w:rsidR="00E415C5" w:rsidRPr="00E415C5" w:rsidRDefault="00E415C5" w:rsidP="009A4050">
      <w:pPr>
        <w:widowControl w:val="0"/>
        <w:spacing w:after="0" w:line="240" w:lineRule="auto"/>
        <w:ind w:firstLine="720"/>
        <w:jc w:val="both"/>
        <w:rPr>
          <w:rFonts w:ascii="Times New Roman" w:hAnsi="Times New Roman" w:cs="Times New Roman"/>
          <w:sz w:val="28"/>
          <w:szCs w:val="28"/>
          <w:lang w:val="uk-UA"/>
        </w:rPr>
      </w:pPr>
      <w:r w:rsidRPr="009127BF">
        <w:rPr>
          <w:rFonts w:ascii="Times New Roman" w:hAnsi="Times New Roman" w:cs="Times New Roman"/>
          <w:sz w:val="28"/>
          <w:szCs w:val="28"/>
          <w:lang w:val="uk-UA"/>
        </w:rPr>
        <w:t xml:space="preserve">Дослідженню механізму інноваційного розвитку економіки України та її регіонів в останні роки приділяється достатньо уваги, чому присвячені роботи Амоши А.І., </w:t>
      </w:r>
      <w:r w:rsidR="004813C4" w:rsidRPr="004813C4">
        <w:rPr>
          <w:rFonts w:ascii="Times New Roman" w:hAnsi="Times New Roman" w:cs="Times New Roman"/>
          <w:sz w:val="28"/>
          <w:szCs w:val="28"/>
          <w:lang w:val="uk-UA"/>
        </w:rPr>
        <w:t>Варналія З.</w:t>
      </w:r>
      <w:r w:rsidR="004813C4">
        <w:rPr>
          <w:rFonts w:ascii="Times New Roman" w:hAnsi="Times New Roman" w:cs="Times New Roman"/>
          <w:sz w:val="28"/>
          <w:szCs w:val="28"/>
          <w:lang w:val="uk-UA"/>
        </w:rPr>
        <w:t>С.</w:t>
      </w:r>
      <w:r w:rsidR="004813C4" w:rsidRPr="004813C4">
        <w:rPr>
          <w:rFonts w:ascii="Times New Roman" w:hAnsi="Times New Roman" w:cs="Times New Roman"/>
          <w:sz w:val="28"/>
          <w:szCs w:val="28"/>
          <w:lang w:val="uk-UA"/>
        </w:rPr>
        <w:t xml:space="preserve">, </w:t>
      </w:r>
      <w:r w:rsidR="009447EA">
        <w:rPr>
          <w:rFonts w:ascii="Times New Roman" w:hAnsi="Times New Roman" w:cs="Times New Roman"/>
          <w:sz w:val="28"/>
          <w:szCs w:val="28"/>
          <w:lang w:val="uk-UA"/>
        </w:rPr>
        <w:t xml:space="preserve">Дегтярьова А.юВ., </w:t>
      </w:r>
      <w:r w:rsidRPr="009127BF">
        <w:rPr>
          <w:rFonts w:ascii="Times New Roman" w:hAnsi="Times New Roman" w:cs="Times New Roman"/>
          <w:sz w:val="28"/>
          <w:szCs w:val="28"/>
          <w:lang w:val="uk-UA"/>
        </w:rPr>
        <w:t>Кузнєцової А.Я., Комеліної О.В., Крупки М.І., Лапко О.О.</w:t>
      </w:r>
      <w:r w:rsidR="004813C4">
        <w:rPr>
          <w:rFonts w:ascii="Times New Roman" w:hAnsi="Times New Roman" w:cs="Times New Roman"/>
          <w:sz w:val="28"/>
          <w:szCs w:val="28"/>
          <w:lang w:val="uk-UA"/>
        </w:rPr>
        <w:t>, Маршавіна Ю.М.</w:t>
      </w:r>
      <w:r w:rsidR="009447EA">
        <w:rPr>
          <w:rFonts w:ascii="Times New Roman" w:hAnsi="Times New Roman" w:cs="Times New Roman"/>
          <w:sz w:val="28"/>
          <w:szCs w:val="28"/>
          <w:lang w:val="uk-UA"/>
        </w:rPr>
        <w:t>, Труш І.В.</w:t>
      </w:r>
      <w:r w:rsidRPr="009127BF">
        <w:rPr>
          <w:rFonts w:ascii="Times New Roman" w:hAnsi="Times New Roman" w:cs="Times New Roman"/>
          <w:sz w:val="28"/>
          <w:szCs w:val="28"/>
          <w:lang w:val="uk-UA"/>
        </w:rPr>
        <w:t xml:space="preserve"> та ін. Напрями досліджень стосуються окремих складовим механізму, але не в повної мірі розкривається питання </w:t>
      </w:r>
      <w:r w:rsidR="00727DE8">
        <w:rPr>
          <w:rFonts w:ascii="Times New Roman" w:hAnsi="Times New Roman" w:cs="Times New Roman"/>
          <w:sz w:val="28"/>
          <w:szCs w:val="28"/>
          <w:lang w:val="uk-UA"/>
        </w:rPr>
        <w:t>підтримки</w:t>
      </w:r>
      <w:r w:rsidRPr="009127BF">
        <w:rPr>
          <w:rFonts w:ascii="Times New Roman" w:hAnsi="Times New Roman" w:cs="Times New Roman"/>
          <w:sz w:val="28"/>
          <w:szCs w:val="28"/>
          <w:lang w:val="uk-UA"/>
        </w:rPr>
        <w:t xml:space="preserve"> механізму інноваційного розвитку</w:t>
      </w:r>
      <w:r w:rsidR="00727DE8" w:rsidRPr="00727DE8">
        <w:rPr>
          <w:rFonts w:ascii="Times New Roman" w:hAnsi="Times New Roman" w:cs="Times New Roman"/>
          <w:color w:val="000000"/>
          <w:sz w:val="28"/>
          <w:szCs w:val="28"/>
          <w:lang w:val="uk-UA"/>
        </w:rPr>
        <w:t xml:space="preserve"> </w:t>
      </w:r>
      <w:r w:rsidR="00727DE8" w:rsidRPr="00595A9B">
        <w:rPr>
          <w:rFonts w:ascii="Times New Roman" w:hAnsi="Times New Roman" w:cs="Times New Roman"/>
          <w:color w:val="000000"/>
          <w:sz w:val="28"/>
          <w:szCs w:val="28"/>
          <w:lang w:val="uk-UA"/>
        </w:rPr>
        <w:t>підприємництва на місцевому рівні</w:t>
      </w:r>
      <w:r w:rsidRPr="009127BF">
        <w:rPr>
          <w:rFonts w:ascii="Times New Roman" w:hAnsi="Times New Roman" w:cs="Times New Roman"/>
          <w:sz w:val="28"/>
          <w:szCs w:val="28"/>
          <w:lang w:val="uk-UA"/>
        </w:rPr>
        <w:t>.</w:t>
      </w:r>
    </w:p>
    <w:p w:rsidR="00727DE8" w:rsidRDefault="00727DE8" w:rsidP="009A4050">
      <w:pPr>
        <w:widowControl w:val="0"/>
        <w:spacing w:after="0" w:line="240" w:lineRule="auto"/>
        <w:ind w:firstLine="720"/>
        <w:jc w:val="both"/>
        <w:rPr>
          <w:rFonts w:ascii="Times New Roman" w:hAnsi="Times New Roman" w:cs="Times New Roman"/>
          <w:sz w:val="28"/>
          <w:szCs w:val="28"/>
          <w:lang w:val="uk-UA"/>
        </w:rPr>
      </w:pPr>
      <w:r w:rsidRPr="00727DE8">
        <w:rPr>
          <w:rFonts w:ascii="Times New Roman" w:hAnsi="Times New Roman" w:cs="Times New Roman"/>
          <w:sz w:val="28"/>
          <w:szCs w:val="28"/>
          <w:lang w:val="uk-UA"/>
        </w:rPr>
        <w:t xml:space="preserve">Мета дослідження полягає в теоретико-методологічному обґрунтуванні </w:t>
      </w:r>
      <w:r w:rsidRPr="00595A9B">
        <w:rPr>
          <w:rFonts w:ascii="Times New Roman" w:hAnsi="Times New Roman" w:cs="Times New Roman"/>
          <w:color w:val="000000"/>
          <w:sz w:val="28"/>
          <w:szCs w:val="28"/>
          <w:shd w:val="clear" w:color="auto" w:fill="FFFFFF"/>
          <w:lang w:val="uk-UA"/>
        </w:rPr>
        <w:t>і</w:t>
      </w:r>
      <w:r w:rsidRPr="00595A9B">
        <w:rPr>
          <w:rFonts w:ascii="Times New Roman" w:hAnsi="Times New Roman" w:cs="Times New Roman"/>
          <w:color w:val="000000"/>
          <w:sz w:val="28"/>
          <w:szCs w:val="28"/>
          <w:lang w:val="uk-UA"/>
        </w:rPr>
        <w:t>нноваційного механізму підтримки розвитку підприємництва на місцевому рівні</w:t>
      </w:r>
      <w:r w:rsidRPr="00727DE8">
        <w:rPr>
          <w:rFonts w:ascii="Times New Roman" w:hAnsi="Times New Roman" w:cs="Times New Roman"/>
          <w:sz w:val="28"/>
          <w:szCs w:val="28"/>
          <w:lang w:val="uk-UA"/>
        </w:rPr>
        <w:t xml:space="preserve"> та розробці практичних рекомендацій щодо забезпечення </w:t>
      </w:r>
      <w:r>
        <w:rPr>
          <w:rFonts w:ascii="Times New Roman" w:hAnsi="Times New Roman" w:cs="Times New Roman"/>
          <w:sz w:val="28"/>
          <w:szCs w:val="28"/>
          <w:lang w:val="uk-UA"/>
        </w:rPr>
        <w:t>його</w:t>
      </w:r>
      <w:r w:rsidRPr="00727DE8">
        <w:rPr>
          <w:rFonts w:ascii="Times New Roman" w:hAnsi="Times New Roman" w:cs="Times New Roman"/>
          <w:sz w:val="28"/>
          <w:szCs w:val="28"/>
          <w:lang w:val="uk-UA"/>
        </w:rPr>
        <w:t xml:space="preserve"> ефективного функціонування. </w:t>
      </w:r>
    </w:p>
    <w:p w:rsidR="00AF63EF" w:rsidRDefault="00727DE8" w:rsidP="009A4050">
      <w:pPr>
        <w:widowControl w:val="0"/>
        <w:spacing w:after="0" w:line="240" w:lineRule="auto"/>
        <w:ind w:firstLine="720"/>
        <w:jc w:val="both"/>
        <w:rPr>
          <w:rFonts w:ascii="Times New Roman" w:hAnsi="Times New Roman" w:cs="Times New Roman"/>
          <w:sz w:val="28"/>
          <w:szCs w:val="28"/>
          <w:lang w:val="uk-UA"/>
        </w:rPr>
      </w:pPr>
      <w:r w:rsidRPr="00727DE8">
        <w:rPr>
          <w:rFonts w:ascii="Times New Roman" w:hAnsi="Times New Roman" w:cs="Times New Roman"/>
          <w:sz w:val="28"/>
          <w:szCs w:val="28"/>
          <w:lang w:val="uk-UA"/>
        </w:rPr>
        <w:t xml:space="preserve">Досягнення </w:t>
      </w:r>
      <w:r w:rsidR="009D4CA1">
        <w:rPr>
          <w:rFonts w:ascii="Times New Roman" w:hAnsi="Times New Roman" w:cs="Times New Roman"/>
          <w:sz w:val="28"/>
          <w:szCs w:val="28"/>
          <w:lang w:val="uk-UA"/>
        </w:rPr>
        <w:t>поставленої</w:t>
      </w:r>
      <w:r w:rsidRPr="00727DE8">
        <w:rPr>
          <w:rFonts w:ascii="Times New Roman" w:hAnsi="Times New Roman" w:cs="Times New Roman"/>
          <w:sz w:val="28"/>
          <w:szCs w:val="28"/>
          <w:lang w:val="uk-UA"/>
        </w:rPr>
        <w:t xml:space="preserve"> мети зумовило необхідність постановки та розв’язання комплексу завдань дослідження, а саме:</w:t>
      </w:r>
    </w:p>
    <w:p w:rsidR="00727DE8" w:rsidRPr="00657416" w:rsidRDefault="00727DE8"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висвітлити сутність інноваційного механізму підтримки розвитку підприємництва на місцевому рівні;</w:t>
      </w:r>
    </w:p>
    <w:p w:rsidR="00727DE8" w:rsidRPr="00657416" w:rsidRDefault="00727DE8"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назвати чинники впливу на розвиток інноваційного підприємництва;</w:t>
      </w:r>
    </w:p>
    <w:p w:rsidR="00727DE8" w:rsidRPr="00657416" w:rsidRDefault="00727DE8"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визначити методичні засади формування збалансованої стратегії інноваційного розвитку підприємництва на місцевому рівні;</w:t>
      </w:r>
    </w:p>
    <w:p w:rsidR="00727DE8" w:rsidRPr="00657416" w:rsidRDefault="00727DE8"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здійснити аналіз інноваційного механізму підтримки розвитку підприємництва на місцевому рівні</w:t>
      </w:r>
      <w:r w:rsidR="00243B90" w:rsidRPr="00657416">
        <w:rPr>
          <w:rFonts w:ascii="Times New Roman" w:hAnsi="Times New Roman" w:cs="Times New Roman"/>
          <w:sz w:val="28"/>
          <w:szCs w:val="28"/>
          <w:lang w:val="uk-UA"/>
        </w:rPr>
        <w:t>;</w:t>
      </w:r>
    </w:p>
    <w:p w:rsidR="00727DE8" w:rsidRPr="00657416" w:rsidRDefault="00727DE8"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проаналізувати механізм стимулювання інноваційної діяльності і концентрації ресурсів підприємництва на місцевому рівні</w:t>
      </w:r>
      <w:r w:rsidR="00243B90" w:rsidRPr="00657416">
        <w:rPr>
          <w:rFonts w:ascii="Times New Roman" w:hAnsi="Times New Roman" w:cs="Times New Roman"/>
          <w:sz w:val="28"/>
          <w:szCs w:val="28"/>
          <w:lang w:val="uk-UA"/>
        </w:rPr>
        <w:t>;</w:t>
      </w:r>
    </w:p>
    <w:p w:rsidR="00727DE8" w:rsidRPr="00657416" w:rsidRDefault="00243B90"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охарактеризувати с</w:t>
      </w:r>
      <w:r w:rsidR="00727DE8" w:rsidRPr="00657416">
        <w:rPr>
          <w:rFonts w:ascii="Times New Roman" w:hAnsi="Times New Roman" w:cs="Times New Roman"/>
          <w:sz w:val="28"/>
          <w:szCs w:val="28"/>
          <w:lang w:val="uk-UA"/>
        </w:rPr>
        <w:t>тратегічне управління як базис інноваційного механізму розвитку підтримки підприємництва на місцевому рівні</w:t>
      </w:r>
      <w:r w:rsidRPr="00657416">
        <w:rPr>
          <w:rFonts w:ascii="Times New Roman" w:hAnsi="Times New Roman" w:cs="Times New Roman"/>
          <w:sz w:val="28"/>
          <w:szCs w:val="28"/>
          <w:lang w:val="uk-UA"/>
        </w:rPr>
        <w:t>;</w:t>
      </w:r>
    </w:p>
    <w:p w:rsidR="00727DE8" w:rsidRPr="00657416" w:rsidRDefault="00243B90" w:rsidP="00657416">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uk-UA"/>
        </w:rPr>
      </w:pPr>
      <w:r w:rsidRPr="00657416">
        <w:rPr>
          <w:rFonts w:ascii="Times New Roman" w:hAnsi="Times New Roman" w:cs="Times New Roman"/>
          <w:sz w:val="28"/>
          <w:szCs w:val="28"/>
          <w:lang w:val="uk-UA"/>
        </w:rPr>
        <w:t>назвати шляхи у</w:t>
      </w:r>
      <w:r w:rsidR="00727DE8" w:rsidRPr="00657416">
        <w:rPr>
          <w:rFonts w:ascii="Times New Roman" w:hAnsi="Times New Roman" w:cs="Times New Roman"/>
          <w:sz w:val="28"/>
          <w:szCs w:val="28"/>
          <w:lang w:val="uk-UA"/>
        </w:rPr>
        <w:t>досконалення інноваційного механізму розвитку підтримки підприємництва на місцевому рівні</w:t>
      </w:r>
      <w:r w:rsidRPr="00657416">
        <w:rPr>
          <w:rFonts w:ascii="Times New Roman" w:hAnsi="Times New Roman" w:cs="Times New Roman"/>
          <w:sz w:val="28"/>
          <w:szCs w:val="28"/>
          <w:lang w:val="uk-UA"/>
        </w:rPr>
        <w:t>.</w:t>
      </w:r>
    </w:p>
    <w:p w:rsidR="00FE39FE" w:rsidRDefault="00FE39FE" w:rsidP="009A4050">
      <w:pPr>
        <w:widowControl w:val="0"/>
        <w:spacing w:after="0" w:line="240" w:lineRule="auto"/>
        <w:ind w:firstLine="720"/>
        <w:jc w:val="both"/>
        <w:rPr>
          <w:rFonts w:ascii="Times New Roman" w:hAnsi="Times New Roman" w:cs="Times New Roman"/>
          <w:sz w:val="28"/>
          <w:szCs w:val="28"/>
          <w:lang w:val="uk-UA"/>
        </w:rPr>
      </w:pPr>
      <w:r w:rsidRPr="00FE39FE">
        <w:rPr>
          <w:rFonts w:ascii="Times New Roman" w:hAnsi="Times New Roman" w:cs="Times New Roman"/>
          <w:sz w:val="28"/>
          <w:szCs w:val="28"/>
          <w:lang w:val="uk-UA"/>
        </w:rPr>
        <w:lastRenderedPageBreak/>
        <w:t>Об’єктом д</w:t>
      </w:r>
      <w:r>
        <w:rPr>
          <w:rFonts w:ascii="Times New Roman" w:hAnsi="Times New Roman" w:cs="Times New Roman"/>
          <w:sz w:val="28"/>
          <w:szCs w:val="28"/>
          <w:lang w:val="uk-UA"/>
        </w:rPr>
        <w:t>ослідження є інноваційний</w:t>
      </w:r>
      <w:r w:rsidRPr="00FE39FE">
        <w:rPr>
          <w:rFonts w:ascii="Times New Roman" w:hAnsi="Times New Roman" w:cs="Times New Roman"/>
          <w:sz w:val="28"/>
          <w:szCs w:val="28"/>
          <w:lang w:val="uk-UA"/>
        </w:rPr>
        <w:t xml:space="preserve"> </w:t>
      </w:r>
      <w:r w:rsidRPr="00657416">
        <w:rPr>
          <w:rFonts w:ascii="Times New Roman" w:hAnsi="Times New Roman" w:cs="Times New Roman"/>
          <w:sz w:val="28"/>
          <w:szCs w:val="28"/>
          <w:lang w:val="uk-UA"/>
        </w:rPr>
        <w:t xml:space="preserve">механізм підтримки </w:t>
      </w:r>
      <w:r w:rsidRPr="00FE39FE">
        <w:rPr>
          <w:rFonts w:ascii="Times New Roman" w:hAnsi="Times New Roman" w:cs="Times New Roman"/>
          <w:sz w:val="28"/>
          <w:szCs w:val="28"/>
          <w:lang w:val="uk-UA"/>
        </w:rPr>
        <w:t xml:space="preserve">розвитку підприємництва </w:t>
      </w:r>
      <w:r w:rsidRPr="00657416">
        <w:rPr>
          <w:rFonts w:ascii="Times New Roman" w:hAnsi="Times New Roman" w:cs="Times New Roman"/>
          <w:sz w:val="28"/>
          <w:szCs w:val="28"/>
          <w:lang w:val="uk-UA"/>
        </w:rPr>
        <w:t>на місцевому рівні</w:t>
      </w:r>
      <w:r w:rsidRPr="00FE39FE">
        <w:rPr>
          <w:rFonts w:ascii="Times New Roman" w:hAnsi="Times New Roman" w:cs="Times New Roman"/>
          <w:sz w:val="28"/>
          <w:szCs w:val="28"/>
          <w:lang w:val="uk-UA"/>
        </w:rPr>
        <w:t xml:space="preserve">. </w:t>
      </w:r>
    </w:p>
    <w:p w:rsidR="00AF63EF" w:rsidRPr="00FE39FE" w:rsidRDefault="00FE39FE" w:rsidP="009A4050">
      <w:pPr>
        <w:widowControl w:val="0"/>
        <w:spacing w:after="0" w:line="240" w:lineRule="auto"/>
        <w:ind w:firstLine="720"/>
        <w:jc w:val="both"/>
        <w:rPr>
          <w:rFonts w:ascii="Times New Roman" w:hAnsi="Times New Roman" w:cs="Times New Roman"/>
          <w:sz w:val="28"/>
          <w:szCs w:val="28"/>
          <w:lang w:val="uk-UA"/>
        </w:rPr>
      </w:pPr>
      <w:r w:rsidRPr="00FE39FE">
        <w:rPr>
          <w:rFonts w:ascii="Times New Roman" w:hAnsi="Times New Roman" w:cs="Times New Roman"/>
          <w:sz w:val="28"/>
          <w:szCs w:val="28"/>
          <w:lang w:val="uk-UA"/>
        </w:rPr>
        <w:t xml:space="preserve">Предметом дослідження є теоретико-методичні засади та практичні рекомендації формування механізмів реалізації державної політики інноваційного розвитку підприємництва </w:t>
      </w:r>
      <w:r w:rsidRPr="00657416">
        <w:rPr>
          <w:rFonts w:ascii="Times New Roman" w:hAnsi="Times New Roman" w:cs="Times New Roman"/>
          <w:sz w:val="28"/>
          <w:szCs w:val="28"/>
          <w:lang w:val="uk-UA"/>
        </w:rPr>
        <w:t>на місцевому рівні</w:t>
      </w:r>
      <w:r w:rsidRPr="00FE39FE">
        <w:rPr>
          <w:rFonts w:ascii="Times New Roman" w:hAnsi="Times New Roman" w:cs="Times New Roman"/>
          <w:sz w:val="28"/>
          <w:szCs w:val="28"/>
          <w:lang w:val="uk-UA"/>
        </w:rPr>
        <w:t>.</w:t>
      </w:r>
    </w:p>
    <w:p w:rsidR="00B70681" w:rsidRDefault="00FA75E2" w:rsidP="009A4050">
      <w:pPr>
        <w:widowControl w:val="0"/>
        <w:spacing w:after="0" w:line="240" w:lineRule="auto"/>
        <w:ind w:firstLine="720"/>
        <w:jc w:val="both"/>
        <w:rPr>
          <w:rFonts w:ascii="Times New Roman" w:hAnsi="Times New Roman" w:cs="Times New Roman"/>
          <w:sz w:val="28"/>
          <w:szCs w:val="28"/>
          <w:lang w:val="uk-UA"/>
        </w:rPr>
      </w:pPr>
      <w:r w:rsidRPr="00FA75E2">
        <w:rPr>
          <w:rFonts w:ascii="Times New Roman" w:hAnsi="Times New Roman" w:cs="Times New Roman"/>
          <w:sz w:val="28"/>
          <w:szCs w:val="28"/>
          <w:lang w:val="uk-UA"/>
        </w:rPr>
        <w:t xml:space="preserve">Для досягнення </w:t>
      </w:r>
      <w:r>
        <w:rPr>
          <w:rFonts w:ascii="Times New Roman" w:hAnsi="Times New Roman" w:cs="Times New Roman"/>
          <w:sz w:val="28"/>
          <w:szCs w:val="28"/>
          <w:lang w:val="uk-UA"/>
        </w:rPr>
        <w:t xml:space="preserve">поставленої </w:t>
      </w:r>
      <w:r w:rsidRPr="00FA75E2">
        <w:rPr>
          <w:rFonts w:ascii="Times New Roman" w:hAnsi="Times New Roman" w:cs="Times New Roman"/>
          <w:sz w:val="28"/>
          <w:szCs w:val="28"/>
          <w:lang w:val="uk-UA"/>
        </w:rPr>
        <w:t xml:space="preserve">мети дослідження </w:t>
      </w:r>
      <w:r>
        <w:rPr>
          <w:rFonts w:ascii="Times New Roman" w:hAnsi="Times New Roman" w:cs="Times New Roman"/>
          <w:sz w:val="28"/>
          <w:szCs w:val="28"/>
          <w:lang w:val="uk-UA"/>
        </w:rPr>
        <w:t xml:space="preserve">в кваліфікаційні роботі використано </w:t>
      </w:r>
      <w:r w:rsidR="00B70681">
        <w:rPr>
          <w:rFonts w:ascii="Times New Roman" w:hAnsi="Times New Roman" w:cs="Times New Roman"/>
          <w:sz w:val="28"/>
          <w:szCs w:val="28"/>
          <w:lang w:val="uk-UA"/>
        </w:rPr>
        <w:t xml:space="preserve">наступні </w:t>
      </w:r>
      <w:r w:rsidRPr="00FA75E2">
        <w:rPr>
          <w:rFonts w:ascii="Times New Roman" w:hAnsi="Times New Roman" w:cs="Times New Roman"/>
          <w:sz w:val="28"/>
          <w:szCs w:val="28"/>
          <w:lang w:val="uk-UA"/>
        </w:rPr>
        <w:t>загальн</w:t>
      </w:r>
      <w:r w:rsidR="00B70681">
        <w:rPr>
          <w:rFonts w:ascii="Times New Roman" w:hAnsi="Times New Roman" w:cs="Times New Roman"/>
          <w:sz w:val="28"/>
          <w:szCs w:val="28"/>
          <w:lang w:val="uk-UA"/>
        </w:rPr>
        <w:t>і</w:t>
      </w:r>
      <w:r w:rsidRPr="00FA75E2">
        <w:rPr>
          <w:rFonts w:ascii="Times New Roman" w:hAnsi="Times New Roman" w:cs="Times New Roman"/>
          <w:sz w:val="28"/>
          <w:szCs w:val="28"/>
          <w:lang w:val="uk-UA"/>
        </w:rPr>
        <w:t xml:space="preserve"> і спеціальн</w:t>
      </w:r>
      <w:r w:rsidR="00B70681">
        <w:rPr>
          <w:rFonts w:ascii="Times New Roman" w:hAnsi="Times New Roman" w:cs="Times New Roman"/>
          <w:sz w:val="28"/>
          <w:szCs w:val="28"/>
          <w:lang w:val="uk-UA"/>
        </w:rPr>
        <w:t>і</w:t>
      </w:r>
      <w:r w:rsidRPr="00FA75E2">
        <w:rPr>
          <w:rFonts w:ascii="Times New Roman" w:hAnsi="Times New Roman" w:cs="Times New Roman"/>
          <w:sz w:val="28"/>
          <w:szCs w:val="28"/>
          <w:lang w:val="uk-UA"/>
        </w:rPr>
        <w:t xml:space="preserve"> метод</w:t>
      </w:r>
      <w:r w:rsidR="00B70681">
        <w:rPr>
          <w:rFonts w:ascii="Times New Roman" w:hAnsi="Times New Roman" w:cs="Times New Roman"/>
          <w:sz w:val="28"/>
          <w:szCs w:val="28"/>
          <w:lang w:val="uk-UA"/>
        </w:rPr>
        <w:t>и</w:t>
      </w:r>
      <w:r w:rsidRPr="00FA75E2">
        <w:rPr>
          <w:rFonts w:ascii="Times New Roman" w:hAnsi="Times New Roman" w:cs="Times New Roman"/>
          <w:sz w:val="28"/>
          <w:szCs w:val="28"/>
          <w:lang w:val="uk-UA"/>
        </w:rPr>
        <w:t xml:space="preserve">: метод системного аналізу – </w:t>
      </w:r>
      <w:r w:rsidR="000B40E8" w:rsidRPr="00FA75E2">
        <w:rPr>
          <w:rFonts w:ascii="Times New Roman" w:hAnsi="Times New Roman" w:cs="Times New Roman"/>
          <w:sz w:val="28"/>
          <w:szCs w:val="28"/>
          <w:lang w:val="uk-UA"/>
        </w:rPr>
        <w:t>при</w:t>
      </w:r>
      <w:r w:rsidR="000B40E8">
        <w:rPr>
          <w:rFonts w:ascii="Times New Roman" w:hAnsi="Times New Roman" w:cs="Times New Roman"/>
          <w:sz w:val="28"/>
          <w:szCs w:val="28"/>
          <w:lang w:val="uk-UA"/>
        </w:rPr>
        <w:t xml:space="preserve"> висвітленні </w:t>
      </w:r>
      <w:r w:rsidR="000B40E8" w:rsidRPr="000B40E8">
        <w:rPr>
          <w:rFonts w:ascii="Times New Roman" w:hAnsi="Times New Roman" w:cs="Times New Roman"/>
          <w:sz w:val="28"/>
          <w:szCs w:val="28"/>
          <w:lang w:val="uk-UA"/>
        </w:rPr>
        <w:t>принцип</w:t>
      </w:r>
      <w:r w:rsidR="000B40E8">
        <w:rPr>
          <w:rFonts w:ascii="Times New Roman" w:hAnsi="Times New Roman" w:cs="Times New Roman"/>
          <w:sz w:val="28"/>
          <w:szCs w:val="28"/>
          <w:lang w:val="uk-UA"/>
        </w:rPr>
        <w:t>ів і категорій</w:t>
      </w:r>
      <w:r w:rsidR="000B40E8" w:rsidRPr="000B40E8">
        <w:rPr>
          <w:rFonts w:ascii="Times New Roman" w:hAnsi="Times New Roman" w:cs="Times New Roman"/>
          <w:sz w:val="28"/>
          <w:szCs w:val="28"/>
          <w:lang w:val="uk-UA"/>
        </w:rPr>
        <w:t xml:space="preserve"> державної політики для розвитку підприємництва </w:t>
      </w:r>
      <w:r w:rsidR="000B40E8" w:rsidRPr="00657416">
        <w:rPr>
          <w:rFonts w:ascii="Times New Roman" w:hAnsi="Times New Roman" w:cs="Times New Roman"/>
          <w:sz w:val="28"/>
          <w:szCs w:val="28"/>
          <w:lang w:val="uk-UA"/>
        </w:rPr>
        <w:t>на місцевому рівні</w:t>
      </w:r>
      <w:r w:rsidR="000B40E8">
        <w:rPr>
          <w:rFonts w:ascii="Times New Roman" w:hAnsi="Times New Roman" w:cs="Times New Roman"/>
          <w:sz w:val="28"/>
          <w:szCs w:val="28"/>
          <w:lang w:val="uk-UA"/>
        </w:rPr>
        <w:t xml:space="preserve">, при вивченні нормативно-правових актів обраної проблематики; </w:t>
      </w:r>
      <w:r w:rsidR="000B40E8" w:rsidRPr="00FA75E2">
        <w:rPr>
          <w:rFonts w:ascii="Times New Roman" w:hAnsi="Times New Roman" w:cs="Times New Roman"/>
          <w:sz w:val="28"/>
          <w:szCs w:val="28"/>
          <w:lang w:val="uk-UA"/>
        </w:rPr>
        <w:t>методи анал</w:t>
      </w:r>
      <w:r w:rsidR="000B40E8">
        <w:rPr>
          <w:rFonts w:ascii="Times New Roman" w:hAnsi="Times New Roman" w:cs="Times New Roman"/>
          <w:sz w:val="28"/>
          <w:szCs w:val="28"/>
          <w:lang w:val="uk-UA"/>
        </w:rPr>
        <w:t>ізу та синтезу – при використанні дискусії щодо узагальнення ідей</w:t>
      </w:r>
      <w:r w:rsidR="000B40E8" w:rsidRPr="000B40E8">
        <w:rPr>
          <w:rFonts w:ascii="Times New Roman" w:hAnsi="Times New Roman" w:cs="Times New Roman"/>
          <w:sz w:val="28"/>
          <w:szCs w:val="28"/>
          <w:lang w:val="uk-UA"/>
        </w:rPr>
        <w:t xml:space="preserve"> провідних вчених</w:t>
      </w:r>
      <w:r w:rsidR="000B40E8">
        <w:rPr>
          <w:rFonts w:ascii="Times New Roman" w:hAnsi="Times New Roman" w:cs="Times New Roman"/>
          <w:sz w:val="28"/>
          <w:szCs w:val="28"/>
          <w:lang w:val="uk-UA"/>
        </w:rPr>
        <w:t xml:space="preserve"> про інноваційний розвиток </w:t>
      </w:r>
      <w:r w:rsidR="000B40E8" w:rsidRPr="00FE39FE">
        <w:rPr>
          <w:rFonts w:ascii="Times New Roman" w:hAnsi="Times New Roman" w:cs="Times New Roman"/>
          <w:sz w:val="28"/>
          <w:szCs w:val="28"/>
          <w:lang w:val="uk-UA"/>
        </w:rPr>
        <w:t xml:space="preserve">підприємництва </w:t>
      </w:r>
      <w:r w:rsidR="000B40E8" w:rsidRPr="00657416">
        <w:rPr>
          <w:rFonts w:ascii="Times New Roman" w:hAnsi="Times New Roman" w:cs="Times New Roman"/>
          <w:sz w:val="28"/>
          <w:szCs w:val="28"/>
          <w:lang w:val="uk-UA"/>
        </w:rPr>
        <w:t>на місцевому рівні</w:t>
      </w:r>
      <w:r w:rsidR="000B40E8">
        <w:rPr>
          <w:rFonts w:ascii="Times New Roman" w:hAnsi="Times New Roman" w:cs="Times New Roman"/>
          <w:sz w:val="28"/>
          <w:szCs w:val="28"/>
          <w:lang w:val="uk-UA"/>
        </w:rPr>
        <w:t xml:space="preserve">; </w:t>
      </w:r>
      <w:r w:rsidR="000B40E8" w:rsidRPr="000B40E8">
        <w:rPr>
          <w:rFonts w:ascii="Times New Roman" w:hAnsi="Times New Roman" w:cs="Times New Roman"/>
          <w:sz w:val="28"/>
          <w:szCs w:val="28"/>
          <w:lang w:val="uk-UA"/>
        </w:rPr>
        <w:t xml:space="preserve">метод категоріального аналізу – </w:t>
      </w:r>
      <w:r w:rsidR="00506088">
        <w:rPr>
          <w:rFonts w:ascii="Times New Roman" w:hAnsi="Times New Roman" w:cs="Times New Roman"/>
          <w:sz w:val="28"/>
          <w:szCs w:val="28"/>
          <w:lang w:val="uk-UA"/>
        </w:rPr>
        <w:t>при</w:t>
      </w:r>
      <w:r w:rsidR="000B40E8" w:rsidRPr="000B40E8">
        <w:rPr>
          <w:rFonts w:ascii="Times New Roman" w:hAnsi="Times New Roman" w:cs="Times New Roman"/>
          <w:sz w:val="28"/>
          <w:szCs w:val="28"/>
          <w:lang w:val="uk-UA"/>
        </w:rPr>
        <w:t xml:space="preserve"> визначенн</w:t>
      </w:r>
      <w:r w:rsidR="00506088">
        <w:rPr>
          <w:rFonts w:ascii="Times New Roman" w:hAnsi="Times New Roman" w:cs="Times New Roman"/>
          <w:sz w:val="28"/>
          <w:szCs w:val="28"/>
          <w:lang w:val="uk-UA"/>
        </w:rPr>
        <w:t>і</w:t>
      </w:r>
      <w:r w:rsidR="000B40E8" w:rsidRPr="000B40E8">
        <w:rPr>
          <w:rFonts w:ascii="Times New Roman" w:hAnsi="Times New Roman" w:cs="Times New Roman"/>
          <w:sz w:val="28"/>
          <w:szCs w:val="28"/>
          <w:lang w:val="uk-UA"/>
        </w:rPr>
        <w:t xml:space="preserve"> базових понять дослідження;</w:t>
      </w:r>
      <w:r w:rsidR="00506088" w:rsidRPr="00506088">
        <w:rPr>
          <w:rFonts w:ascii="Times New Roman" w:hAnsi="Times New Roman" w:cs="Times New Roman"/>
          <w:sz w:val="28"/>
          <w:szCs w:val="28"/>
          <w:lang w:val="uk-UA"/>
        </w:rPr>
        <w:t xml:space="preserve"> </w:t>
      </w:r>
      <w:r w:rsidR="00506088" w:rsidRPr="000B40E8">
        <w:rPr>
          <w:rFonts w:ascii="Times New Roman" w:hAnsi="Times New Roman" w:cs="Times New Roman"/>
          <w:sz w:val="28"/>
          <w:szCs w:val="28"/>
          <w:lang w:val="uk-UA"/>
        </w:rPr>
        <w:t xml:space="preserve">метод узагальнення – </w:t>
      </w:r>
      <w:r w:rsidR="00506088">
        <w:rPr>
          <w:rFonts w:ascii="Times New Roman" w:hAnsi="Times New Roman" w:cs="Times New Roman"/>
          <w:sz w:val="28"/>
          <w:szCs w:val="28"/>
          <w:lang w:val="uk-UA"/>
        </w:rPr>
        <w:t>при</w:t>
      </w:r>
      <w:r w:rsidR="00506088" w:rsidRPr="000B40E8">
        <w:rPr>
          <w:rFonts w:ascii="Times New Roman" w:hAnsi="Times New Roman" w:cs="Times New Roman"/>
          <w:sz w:val="28"/>
          <w:szCs w:val="28"/>
          <w:lang w:val="uk-UA"/>
        </w:rPr>
        <w:t xml:space="preserve"> формулюванн</w:t>
      </w:r>
      <w:r w:rsidR="00506088">
        <w:rPr>
          <w:rFonts w:ascii="Times New Roman" w:hAnsi="Times New Roman" w:cs="Times New Roman"/>
          <w:sz w:val="28"/>
          <w:szCs w:val="28"/>
          <w:lang w:val="uk-UA"/>
        </w:rPr>
        <w:t>і</w:t>
      </w:r>
      <w:r w:rsidR="00506088" w:rsidRPr="000B40E8">
        <w:rPr>
          <w:rFonts w:ascii="Times New Roman" w:hAnsi="Times New Roman" w:cs="Times New Roman"/>
          <w:sz w:val="28"/>
          <w:szCs w:val="28"/>
          <w:lang w:val="uk-UA"/>
        </w:rPr>
        <w:t xml:space="preserve"> висновків</w:t>
      </w:r>
      <w:r w:rsidR="00506088">
        <w:rPr>
          <w:rFonts w:ascii="Times New Roman" w:hAnsi="Times New Roman" w:cs="Times New Roman"/>
          <w:sz w:val="28"/>
          <w:szCs w:val="28"/>
          <w:lang w:val="uk-UA"/>
        </w:rPr>
        <w:t xml:space="preserve"> і рекомендації</w:t>
      </w:r>
      <w:r w:rsidR="00506088" w:rsidRPr="000B40E8">
        <w:rPr>
          <w:rFonts w:ascii="Times New Roman" w:hAnsi="Times New Roman" w:cs="Times New Roman"/>
          <w:sz w:val="28"/>
          <w:szCs w:val="28"/>
          <w:lang w:val="uk-UA"/>
        </w:rPr>
        <w:t>, що виносяться на захист.</w:t>
      </w:r>
    </w:p>
    <w:p w:rsidR="00506088" w:rsidRPr="005431E7" w:rsidRDefault="00506088" w:rsidP="00506088">
      <w:pPr>
        <w:widowControl w:val="0"/>
        <w:spacing w:after="0" w:line="240" w:lineRule="auto"/>
        <w:ind w:firstLine="709"/>
        <w:jc w:val="both"/>
        <w:rPr>
          <w:rFonts w:ascii="Times New Roman" w:hAnsi="Times New Roman" w:cs="Times New Roman"/>
          <w:sz w:val="28"/>
          <w:szCs w:val="28"/>
          <w:lang w:val="uk-UA"/>
        </w:rPr>
      </w:pPr>
      <w:r w:rsidRPr="005431E7">
        <w:rPr>
          <w:rFonts w:ascii="Times New Roman" w:hAnsi="Times New Roman" w:cs="Times New Roman"/>
          <w:sz w:val="28"/>
          <w:szCs w:val="28"/>
          <w:lang w:val="uk-UA"/>
        </w:rPr>
        <w:t>Інформаційною основою дослідження є Конституція України, закон</w:t>
      </w:r>
      <w:r>
        <w:rPr>
          <w:rFonts w:ascii="Times New Roman" w:hAnsi="Times New Roman" w:cs="Times New Roman"/>
          <w:sz w:val="28"/>
          <w:szCs w:val="28"/>
          <w:lang w:val="uk-UA"/>
        </w:rPr>
        <w:t>одавчі та нормативні документи</w:t>
      </w:r>
      <w:r w:rsidRPr="005431E7">
        <w:rPr>
          <w:rFonts w:ascii="Times New Roman" w:hAnsi="Times New Roman" w:cs="Times New Roman"/>
          <w:sz w:val="28"/>
          <w:szCs w:val="28"/>
          <w:lang w:val="uk-UA"/>
        </w:rPr>
        <w:t xml:space="preserve"> України, </w:t>
      </w:r>
      <w:r>
        <w:rPr>
          <w:rFonts w:ascii="Times New Roman" w:hAnsi="Times New Roman" w:cs="Times New Roman"/>
          <w:sz w:val="28"/>
          <w:szCs w:val="28"/>
          <w:lang w:val="uk-UA"/>
        </w:rPr>
        <w:t>підручники, навчальні посібники, монографії</w:t>
      </w:r>
      <w:r w:rsidRPr="005431E7">
        <w:rPr>
          <w:rFonts w:ascii="Times New Roman" w:hAnsi="Times New Roman" w:cs="Times New Roman"/>
          <w:sz w:val="28"/>
          <w:szCs w:val="28"/>
          <w:lang w:val="uk-UA"/>
        </w:rPr>
        <w:t xml:space="preserve">, а також інші джерела інформації щодо </w:t>
      </w:r>
      <w:r>
        <w:rPr>
          <w:rFonts w:ascii="Times New Roman" w:hAnsi="Times New Roman" w:cs="Times New Roman"/>
          <w:sz w:val="28"/>
          <w:szCs w:val="28"/>
          <w:lang w:val="uk-UA"/>
        </w:rPr>
        <w:t>інноваційного</w:t>
      </w:r>
      <w:r w:rsidRPr="00FE39FE">
        <w:rPr>
          <w:rFonts w:ascii="Times New Roman" w:hAnsi="Times New Roman" w:cs="Times New Roman"/>
          <w:sz w:val="28"/>
          <w:szCs w:val="28"/>
          <w:lang w:val="uk-UA"/>
        </w:rPr>
        <w:t xml:space="preserve"> </w:t>
      </w:r>
      <w:r w:rsidRPr="00657416">
        <w:rPr>
          <w:rFonts w:ascii="Times New Roman" w:hAnsi="Times New Roman" w:cs="Times New Roman"/>
          <w:sz w:val="28"/>
          <w:szCs w:val="28"/>
          <w:lang w:val="uk-UA"/>
        </w:rPr>
        <w:t>механізм</w:t>
      </w:r>
      <w:r>
        <w:rPr>
          <w:rFonts w:ascii="Times New Roman" w:hAnsi="Times New Roman" w:cs="Times New Roman"/>
          <w:sz w:val="28"/>
          <w:szCs w:val="28"/>
          <w:lang w:val="uk-UA"/>
        </w:rPr>
        <w:t>у</w:t>
      </w:r>
      <w:r w:rsidRPr="00657416">
        <w:rPr>
          <w:rFonts w:ascii="Times New Roman" w:hAnsi="Times New Roman" w:cs="Times New Roman"/>
          <w:sz w:val="28"/>
          <w:szCs w:val="28"/>
          <w:lang w:val="uk-UA"/>
        </w:rPr>
        <w:t xml:space="preserve"> підтримки </w:t>
      </w:r>
      <w:r w:rsidRPr="00FE39FE">
        <w:rPr>
          <w:rFonts w:ascii="Times New Roman" w:hAnsi="Times New Roman" w:cs="Times New Roman"/>
          <w:sz w:val="28"/>
          <w:szCs w:val="28"/>
          <w:lang w:val="uk-UA"/>
        </w:rPr>
        <w:t xml:space="preserve">розвитку підприємництва </w:t>
      </w:r>
      <w:r w:rsidRPr="00657416">
        <w:rPr>
          <w:rFonts w:ascii="Times New Roman" w:hAnsi="Times New Roman" w:cs="Times New Roman"/>
          <w:sz w:val="28"/>
          <w:szCs w:val="28"/>
          <w:lang w:val="uk-UA"/>
        </w:rPr>
        <w:t>на місцевому рівні</w:t>
      </w:r>
      <w:r w:rsidRPr="005431E7">
        <w:rPr>
          <w:rFonts w:ascii="Times New Roman" w:hAnsi="Times New Roman" w:cs="Times New Roman"/>
          <w:sz w:val="28"/>
          <w:szCs w:val="28"/>
          <w:lang w:val="uk-UA"/>
        </w:rPr>
        <w:t>.</w:t>
      </w:r>
    </w:p>
    <w:p w:rsidR="00697C6A" w:rsidRDefault="00506088" w:rsidP="00506088">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506088">
        <w:rPr>
          <w:rFonts w:ascii="Times New Roman" w:hAnsi="Times New Roman" w:cs="Times New Roman"/>
          <w:sz w:val="28"/>
          <w:szCs w:val="28"/>
          <w:lang w:val="uk-UA"/>
        </w:rPr>
        <w:t>еоретичними і практичними результатами, які характеризують наукову новизну дослідження та особистий внесок</w:t>
      </w:r>
      <w:r>
        <w:rPr>
          <w:rFonts w:ascii="Times New Roman" w:hAnsi="Times New Roman" w:cs="Times New Roman"/>
          <w:sz w:val="28"/>
          <w:szCs w:val="28"/>
          <w:lang w:val="uk-UA"/>
        </w:rPr>
        <w:t xml:space="preserve"> здобувача освіти</w:t>
      </w:r>
      <w:r w:rsidRPr="00506088">
        <w:rPr>
          <w:rFonts w:ascii="Times New Roman" w:hAnsi="Times New Roman" w:cs="Times New Roman"/>
          <w:sz w:val="28"/>
          <w:szCs w:val="28"/>
          <w:lang w:val="uk-UA"/>
        </w:rPr>
        <w:t>, є наступні:</w:t>
      </w:r>
      <w:r>
        <w:rPr>
          <w:rFonts w:ascii="Times New Roman" w:hAnsi="Times New Roman" w:cs="Times New Roman"/>
          <w:sz w:val="28"/>
          <w:szCs w:val="28"/>
          <w:lang w:val="uk-UA"/>
        </w:rPr>
        <w:t xml:space="preserve"> </w:t>
      </w:r>
      <w:r w:rsidR="0020221B">
        <w:rPr>
          <w:rFonts w:ascii="Times New Roman" w:hAnsi="Times New Roman" w:cs="Times New Roman"/>
          <w:sz w:val="28"/>
          <w:szCs w:val="28"/>
          <w:lang w:val="uk-UA"/>
        </w:rPr>
        <w:t xml:space="preserve">удосконалено напрямки програми </w:t>
      </w:r>
      <w:r w:rsidR="0020221B" w:rsidRPr="0020221B">
        <w:rPr>
          <w:rFonts w:ascii="Times New Roman" w:hAnsi="Times New Roman" w:cs="Times New Roman"/>
          <w:sz w:val="28"/>
          <w:szCs w:val="28"/>
          <w:lang w:val="uk-UA"/>
        </w:rPr>
        <w:t xml:space="preserve">сприяння </w:t>
      </w:r>
      <w:r w:rsidR="0020221B">
        <w:rPr>
          <w:rFonts w:ascii="Times New Roman" w:hAnsi="Times New Roman" w:cs="Times New Roman"/>
          <w:sz w:val="28"/>
          <w:szCs w:val="28"/>
          <w:lang w:val="uk-UA"/>
        </w:rPr>
        <w:t xml:space="preserve">подальшого </w:t>
      </w:r>
      <w:r w:rsidR="0020221B" w:rsidRPr="0020221B">
        <w:rPr>
          <w:rFonts w:ascii="Times New Roman" w:hAnsi="Times New Roman" w:cs="Times New Roman"/>
          <w:sz w:val="28"/>
          <w:szCs w:val="28"/>
          <w:lang w:val="uk-UA"/>
        </w:rPr>
        <w:t>розвитку малог</w:t>
      </w:r>
      <w:r w:rsidR="0020221B">
        <w:rPr>
          <w:rFonts w:ascii="Times New Roman" w:hAnsi="Times New Roman" w:cs="Times New Roman"/>
          <w:sz w:val="28"/>
          <w:szCs w:val="28"/>
          <w:lang w:val="uk-UA"/>
        </w:rPr>
        <w:t xml:space="preserve">о та середнього підприємництва на місцевому рівні; набуло подальшого розвитку </w:t>
      </w:r>
      <w:r w:rsidR="00697C6A" w:rsidRPr="00697C6A">
        <w:rPr>
          <w:rFonts w:ascii="Times New Roman" w:hAnsi="Times New Roman" w:cs="Times New Roman"/>
          <w:sz w:val="28"/>
          <w:szCs w:val="28"/>
          <w:lang w:val="uk-UA"/>
        </w:rPr>
        <w:t>засади проведення моніторингу інноваційно</w:t>
      </w:r>
      <w:r w:rsidR="00697C6A">
        <w:rPr>
          <w:rFonts w:ascii="Times New Roman" w:hAnsi="Times New Roman" w:cs="Times New Roman"/>
          <w:sz w:val="28"/>
          <w:szCs w:val="28"/>
          <w:lang w:val="uk-UA"/>
        </w:rPr>
        <w:t xml:space="preserve">го </w:t>
      </w:r>
      <w:r w:rsidR="00697C6A" w:rsidRPr="00697C6A">
        <w:rPr>
          <w:rFonts w:ascii="Times New Roman" w:hAnsi="Times New Roman" w:cs="Times New Roman"/>
          <w:sz w:val="28"/>
          <w:szCs w:val="28"/>
          <w:lang w:val="uk-UA"/>
        </w:rPr>
        <w:t xml:space="preserve">потенціалу </w:t>
      </w:r>
      <w:r w:rsidR="00697C6A">
        <w:rPr>
          <w:rFonts w:ascii="Times New Roman" w:hAnsi="Times New Roman" w:cs="Times New Roman"/>
          <w:sz w:val="28"/>
          <w:szCs w:val="28"/>
          <w:lang w:val="uk-UA"/>
        </w:rPr>
        <w:t>малого та середнього підприємництва</w:t>
      </w:r>
      <w:r w:rsidR="00751726" w:rsidRPr="00751726">
        <w:rPr>
          <w:rFonts w:ascii="Times New Roman" w:hAnsi="Times New Roman" w:cs="Times New Roman"/>
          <w:sz w:val="28"/>
          <w:szCs w:val="28"/>
          <w:lang w:val="uk-UA"/>
        </w:rPr>
        <w:t xml:space="preserve"> </w:t>
      </w:r>
      <w:r w:rsidR="00751726">
        <w:rPr>
          <w:rFonts w:ascii="Times New Roman" w:hAnsi="Times New Roman" w:cs="Times New Roman"/>
          <w:sz w:val="28"/>
          <w:szCs w:val="28"/>
          <w:lang w:val="uk-UA"/>
        </w:rPr>
        <w:t>на місцевому рівні</w:t>
      </w:r>
      <w:r w:rsidR="00697C6A">
        <w:rPr>
          <w:rFonts w:ascii="Times New Roman" w:hAnsi="Times New Roman" w:cs="Times New Roman"/>
          <w:sz w:val="28"/>
          <w:szCs w:val="28"/>
          <w:lang w:val="uk-UA"/>
        </w:rPr>
        <w:t>.</w:t>
      </w:r>
    </w:p>
    <w:p w:rsidR="00FA75E2" w:rsidRPr="005431E7" w:rsidRDefault="00FA75E2" w:rsidP="00FA75E2">
      <w:pPr>
        <w:pStyle w:val="ae"/>
        <w:widowControl w:val="0"/>
        <w:shd w:val="clear" w:color="auto" w:fill="FFFFFF"/>
        <w:spacing w:before="0" w:beforeAutospacing="0" w:after="0" w:afterAutospacing="0"/>
        <w:ind w:firstLine="709"/>
        <w:jc w:val="both"/>
        <w:rPr>
          <w:sz w:val="28"/>
          <w:szCs w:val="28"/>
          <w:lang w:val="uk-UA"/>
        </w:rPr>
      </w:pPr>
      <w:r w:rsidRPr="005431E7">
        <w:rPr>
          <w:sz w:val="28"/>
          <w:szCs w:val="28"/>
          <w:lang w:val="uk-UA"/>
        </w:rPr>
        <w:t xml:space="preserve">За результатами дослідження опубліковано тези доповідей для участі у </w:t>
      </w:r>
      <w:r>
        <w:rPr>
          <w:sz w:val="28"/>
          <w:szCs w:val="28"/>
          <w:lang w:val="uk-UA"/>
        </w:rPr>
        <w:t>Х </w:t>
      </w:r>
      <w:r w:rsidRPr="005431E7">
        <w:rPr>
          <w:sz w:val="28"/>
          <w:szCs w:val="28"/>
          <w:lang w:val="uk-UA"/>
        </w:rPr>
        <w:t>Всеукраїнській науково-практичній конференції молодих вчених «Наукове забезпечення розвитку національної економіки: досягнення теорії та проблеми практики» (м. Полтава, 09 листопада 2023 року).</w:t>
      </w:r>
    </w:p>
    <w:p w:rsidR="00697C6A" w:rsidRPr="005431E7" w:rsidRDefault="00697C6A" w:rsidP="00697C6A">
      <w:pPr>
        <w:pStyle w:val="ae"/>
        <w:widowControl w:val="0"/>
        <w:shd w:val="clear" w:color="auto" w:fill="FFFFFF"/>
        <w:spacing w:before="0" w:beforeAutospacing="0" w:after="0" w:afterAutospacing="0"/>
        <w:ind w:firstLine="709"/>
        <w:jc w:val="both"/>
        <w:rPr>
          <w:sz w:val="28"/>
          <w:szCs w:val="28"/>
          <w:lang w:val="uk-UA"/>
        </w:rPr>
      </w:pPr>
      <w:r w:rsidRPr="005431E7">
        <w:rPr>
          <w:sz w:val="28"/>
          <w:szCs w:val="28"/>
          <w:lang w:val="uk-UA"/>
        </w:rPr>
        <w:t>При написанні кваліфікаційної роботи були використанні наступні комп’ютерні програми для вводу та аналізу даних: Microsoft Word, Microsoft Excel.</w:t>
      </w: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AF63EF" w:rsidRDefault="00AF63EF" w:rsidP="009A4050">
      <w:pPr>
        <w:widowControl w:val="0"/>
        <w:spacing w:after="0" w:line="240" w:lineRule="auto"/>
        <w:ind w:firstLine="720"/>
        <w:jc w:val="both"/>
        <w:rPr>
          <w:rFonts w:ascii="Times New Roman" w:hAnsi="Times New Roman" w:cs="Times New Roman"/>
          <w:sz w:val="28"/>
          <w:szCs w:val="28"/>
          <w:lang w:val="uk-UA"/>
        </w:rPr>
      </w:pPr>
    </w:p>
    <w:p w:rsidR="00706338" w:rsidRDefault="00706338" w:rsidP="009A4050">
      <w:pPr>
        <w:widowControl w:val="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95A9B" w:rsidRPr="00706338" w:rsidRDefault="00706338" w:rsidP="009A4050">
      <w:pPr>
        <w:widowControl w:val="0"/>
        <w:spacing w:after="0" w:line="240" w:lineRule="auto"/>
        <w:jc w:val="center"/>
        <w:rPr>
          <w:rFonts w:ascii="Times New Roman" w:hAnsi="Times New Roman" w:cs="Times New Roman"/>
          <w:b/>
          <w:sz w:val="28"/>
          <w:szCs w:val="28"/>
          <w:lang w:val="uk-UA"/>
        </w:rPr>
      </w:pPr>
      <w:r w:rsidRPr="00706338">
        <w:rPr>
          <w:rFonts w:ascii="Times New Roman" w:hAnsi="Times New Roman" w:cs="Times New Roman"/>
          <w:b/>
          <w:sz w:val="28"/>
          <w:szCs w:val="28"/>
          <w:lang w:val="uk-UA"/>
        </w:rPr>
        <w:lastRenderedPageBreak/>
        <w:t>РОЗДІЛ 1</w:t>
      </w:r>
    </w:p>
    <w:p w:rsidR="00595A9B" w:rsidRPr="00706338" w:rsidRDefault="00706338" w:rsidP="009A4050">
      <w:pPr>
        <w:widowControl w:val="0"/>
        <w:spacing w:after="0" w:line="240" w:lineRule="auto"/>
        <w:jc w:val="center"/>
        <w:rPr>
          <w:rFonts w:ascii="Times New Roman" w:hAnsi="Times New Roman" w:cs="Times New Roman"/>
          <w:b/>
          <w:sz w:val="28"/>
          <w:szCs w:val="28"/>
          <w:lang w:val="uk-UA"/>
        </w:rPr>
      </w:pPr>
      <w:r w:rsidRPr="00706338">
        <w:rPr>
          <w:rFonts w:ascii="Times New Roman" w:hAnsi="Times New Roman" w:cs="Times New Roman"/>
          <w:b/>
          <w:color w:val="000000"/>
          <w:sz w:val="28"/>
          <w:szCs w:val="28"/>
          <w:shd w:val="clear" w:color="auto" w:fill="FFFFFF"/>
          <w:lang w:val="uk-UA"/>
        </w:rPr>
        <w:t>ТЕОРЕТИЧНІ ОСНОВИ ФОРМУВАННЯ І</w:t>
      </w:r>
      <w:r w:rsidRPr="00706338">
        <w:rPr>
          <w:rFonts w:ascii="Times New Roman" w:hAnsi="Times New Roman" w:cs="Times New Roman"/>
          <w:b/>
          <w:color w:val="000000"/>
          <w:sz w:val="28"/>
          <w:szCs w:val="28"/>
          <w:lang w:val="uk-UA"/>
        </w:rPr>
        <w:t>ННОВАЦІЙНОГО МЕХАНІЗМУ ПІДТРИМКИ РОЗВИТКУ ПІДПРИЄМНИЦТВА НА МІСЦЕВОМУ РІВНІ</w:t>
      </w:r>
    </w:p>
    <w:p w:rsidR="00595A9B" w:rsidRPr="00595A9B" w:rsidRDefault="00595A9B" w:rsidP="009A4050">
      <w:pPr>
        <w:widowControl w:val="0"/>
        <w:spacing w:after="0" w:line="240" w:lineRule="auto"/>
        <w:ind w:firstLine="720"/>
        <w:jc w:val="both"/>
        <w:rPr>
          <w:rFonts w:ascii="Times New Roman" w:hAnsi="Times New Roman" w:cs="Times New Roman"/>
          <w:sz w:val="28"/>
          <w:szCs w:val="28"/>
          <w:lang w:val="uk-UA"/>
        </w:rPr>
      </w:pPr>
    </w:p>
    <w:p w:rsidR="00595A9B" w:rsidRPr="00595A9B" w:rsidRDefault="00595A9B" w:rsidP="009A4050">
      <w:pPr>
        <w:widowControl w:val="0"/>
        <w:spacing w:after="0" w:line="240" w:lineRule="auto"/>
        <w:ind w:firstLine="720"/>
        <w:jc w:val="both"/>
        <w:rPr>
          <w:rFonts w:ascii="Times New Roman" w:hAnsi="Times New Roman" w:cs="Times New Roman"/>
          <w:sz w:val="28"/>
          <w:szCs w:val="28"/>
          <w:lang w:val="uk-UA"/>
        </w:rPr>
      </w:pPr>
    </w:p>
    <w:p w:rsidR="009314D4" w:rsidRDefault="004445BD" w:rsidP="009A4050">
      <w:pPr>
        <w:widowControl w:val="0"/>
        <w:spacing w:after="0" w:line="240" w:lineRule="auto"/>
        <w:ind w:firstLine="720"/>
        <w:jc w:val="both"/>
        <w:rPr>
          <w:rFonts w:ascii="Times New Roman" w:hAnsi="Times New Roman" w:cs="Times New Roman"/>
          <w:sz w:val="28"/>
          <w:szCs w:val="28"/>
          <w:lang w:val="uk-UA"/>
        </w:rPr>
      </w:pPr>
      <w:r w:rsidRPr="004445BD">
        <w:rPr>
          <w:rFonts w:ascii="Times New Roman" w:hAnsi="Times New Roman" w:cs="Times New Roman"/>
          <w:sz w:val="28"/>
          <w:szCs w:val="28"/>
          <w:lang w:val="uk-UA"/>
        </w:rPr>
        <w:t xml:space="preserve">Численні дослідження конкурентоспроможності </w:t>
      </w:r>
      <w:r w:rsidR="00E87567" w:rsidRPr="004445BD">
        <w:rPr>
          <w:rFonts w:ascii="Times New Roman" w:hAnsi="Times New Roman" w:cs="Times New Roman"/>
          <w:sz w:val="28"/>
          <w:szCs w:val="28"/>
          <w:lang w:val="uk-UA"/>
        </w:rPr>
        <w:t>господарю</w:t>
      </w:r>
      <w:r w:rsidR="00E87567">
        <w:rPr>
          <w:rFonts w:ascii="Times New Roman" w:hAnsi="Times New Roman" w:cs="Times New Roman"/>
          <w:sz w:val="28"/>
          <w:szCs w:val="28"/>
          <w:lang w:val="uk-UA"/>
        </w:rPr>
        <w:t>ючих</w:t>
      </w:r>
      <w:r w:rsidR="00E87567" w:rsidRPr="004445BD">
        <w:rPr>
          <w:rFonts w:ascii="Times New Roman" w:hAnsi="Times New Roman" w:cs="Times New Roman"/>
          <w:sz w:val="28"/>
          <w:szCs w:val="28"/>
          <w:lang w:val="uk-UA"/>
        </w:rPr>
        <w:t xml:space="preserve"> </w:t>
      </w:r>
      <w:r w:rsidRPr="004445BD">
        <w:rPr>
          <w:rFonts w:ascii="Times New Roman" w:hAnsi="Times New Roman" w:cs="Times New Roman"/>
          <w:sz w:val="28"/>
          <w:szCs w:val="28"/>
          <w:lang w:val="uk-UA"/>
        </w:rPr>
        <w:t xml:space="preserve">суб’єктів дозволяють припустити, що </w:t>
      </w:r>
      <w:r>
        <w:rPr>
          <w:rFonts w:ascii="Times New Roman" w:hAnsi="Times New Roman" w:cs="Times New Roman"/>
          <w:sz w:val="28"/>
          <w:szCs w:val="28"/>
          <w:lang w:val="uk-UA"/>
        </w:rPr>
        <w:t>«</w:t>
      </w:r>
      <w:r w:rsidRPr="004445BD">
        <w:rPr>
          <w:rFonts w:ascii="Times New Roman" w:hAnsi="Times New Roman" w:cs="Times New Roman"/>
          <w:sz w:val="28"/>
          <w:szCs w:val="28"/>
          <w:lang w:val="uk-UA"/>
        </w:rPr>
        <w:t xml:space="preserve">інноваційний розвиток виступає одним із ключових передумов економічного зростання </w:t>
      </w:r>
      <w:r w:rsidR="009928B9" w:rsidRPr="009928B9">
        <w:rPr>
          <w:rFonts w:ascii="Times New Roman" w:hAnsi="Times New Roman" w:cs="Times New Roman"/>
          <w:color w:val="000000"/>
          <w:sz w:val="28"/>
          <w:szCs w:val="28"/>
          <w:lang w:val="uk-UA"/>
        </w:rPr>
        <w:t>підприємництва</w:t>
      </w:r>
      <w:r w:rsidRPr="004445BD">
        <w:rPr>
          <w:rFonts w:ascii="Times New Roman" w:hAnsi="Times New Roman" w:cs="Times New Roman"/>
          <w:sz w:val="28"/>
          <w:szCs w:val="28"/>
          <w:lang w:val="uk-UA"/>
        </w:rPr>
        <w:t>. У зв'язку з цим управління інноваціями промислових підприємств є вирішальним завданням їх розвитку за сучасних умов</w:t>
      </w:r>
      <w:r>
        <w:rPr>
          <w:rFonts w:ascii="Times New Roman" w:hAnsi="Times New Roman" w:cs="Times New Roman"/>
          <w:sz w:val="28"/>
          <w:szCs w:val="28"/>
          <w:lang w:val="uk-UA"/>
        </w:rPr>
        <w:t>» [</w:t>
      </w:r>
      <w:r w:rsidR="002F0F3F">
        <w:rPr>
          <w:rFonts w:ascii="Times New Roman" w:hAnsi="Times New Roman" w:cs="Times New Roman"/>
          <w:sz w:val="28"/>
          <w:szCs w:val="28"/>
          <w:lang w:val="uk-UA"/>
        </w:rPr>
        <w:t>2</w:t>
      </w:r>
      <w:r w:rsidR="009314D4">
        <w:rPr>
          <w:rFonts w:ascii="Times New Roman" w:hAnsi="Times New Roman" w:cs="Times New Roman"/>
          <w:sz w:val="28"/>
          <w:szCs w:val="28"/>
          <w:lang w:val="uk-UA"/>
        </w:rPr>
        <w:t>, с. 228</w:t>
      </w:r>
      <w:r>
        <w:rPr>
          <w:rFonts w:ascii="Times New Roman" w:hAnsi="Times New Roman" w:cs="Times New Roman"/>
          <w:sz w:val="28"/>
          <w:szCs w:val="28"/>
          <w:lang w:val="uk-UA"/>
        </w:rPr>
        <w:t>]</w:t>
      </w:r>
      <w:r w:rsidRPr="004445BD">
        <w:rPr>
          <w:rFonts w:ascii="Times New Roman" w:hAnsi="Times New Roman" w:cs="Times New Roman"/>
          <w:sz w:val="28"/>
          <w:szCs w:val="28"/>
          <w:lang w:val="uk-UA"/>
        </w:rPr>
        <w:t xml:space="preserve">. Для того, щоб дослідити механізм </w:t>
      </w:r>
      <w:r w:rsidR="009314D4" w:rsidRPr="009314D4">
        <w:rPr>
          <w:rFonts w:ascii="Times New Roman" w:hAnsi="Times New Roman" w:cs="Times New Roman"/>
          <w:sz w:val="28"/>
          <w:szCs w:val="28"/>
          <w:lang w:val="uk-UA"/>
        </w:rPr>
        <w:t xml:space="preserve">управління інноваційним розвитком </w:t>
      </w:r>
      <w:r w:rsidR="009928B9" w:rsidRPr="009928B9">
        <w:rPr>
          <w:rFonts w:ascii="Times New Roman" w:hAnsi="Times New Roman" w:cs="Times New Roman"/>
          <w:color w:val="000000"/>
          <w:sz w:val="28"/>
          <w:szCs w:val="28"/>
          <w:lang w:val="uk-UA"/>
        </w:rPr>
        <w:t>підприємництва</w:t>
      </w:r>
      <w:r w:rsidRPr="004445BD">
        <w:rPr>
          <w:rFonts w:ascii="Times New Roman" w:hAnsi="Times New Roman" w:cs="Times New Roman"/>
          <w:sz w:val="28"/>
          <w:szCs w:val="28"/>
          <w:lang w:val="uk-UA"/>
        </w:rPr>
        <w:t>, необхідно розглянути природу понят</w:t>
      </w:r>
      <w:r w:rsidR="009314D4">
        <w:rPr>
          <w:rFonts w:ascii="Times New Roman" w:hAnsi="Times New Roman" w:cs="Times New Roman"/>
          <w:sz w:val="28"/>
          <w:szCs w:val="28"/>
          <w:lang w:val="uk-UA"/>
        </w:rPr>
        <w:t xml:space="preserve">тя </w:t>
      </w:r>
      <w:r w:rsidR="009314D4" w:rsidRPr="009314D4">
        <w:rPr>
          <w:rFonts w:ascii="Times New Roman" w:hAnsi="Times New Roman" w:cs="Times New Roman"/>
          <w:sz w:val="28"/>
          <w:szCs w:val="28"/>
          <w:lang w:val="uk-UA"/>
        </w:rPr>
        <w:t xml:space="preserve">«механізм </w:t>
      </w:r>
      <w:r w:rsidR="009314D4" w:rsidRPr="004445BD">
        <w:rPr>
          <w:rFonts w:ascii="Times New Roman" w:hAnsi="Times New Roman" w:cs="Times New Roman"/>
          <w:sz w:val="28"/>
          <w:szCs w:val="28"/>
          <w:lang w:val="uk-UA"/>
        </w:rPr>
        <w:t>інноваційного розвитку</w:t>
      </w:r>
      <w:r w:rsidR="009314D4" w:rsidRPr="009314D4">
        <w:rPr>
          <w:rFonts w:ascii="Times New Roman" w:hAnsi="Times New Roman" w:cs="Times New Roman"/>
          <w:sz w:val="28"/>
          <w:szCs w:val="28"/>
          <w:lang w:val="uk-UA"/>
        </w:rPr>
        <w:t>»</w:t>
      </w:r>
      <w:r w:rsidR="009314D4">
        <w:rPr>
          <w:rFonts w:ascii="Times New Roman" w:hAnsi="Times New Roman" w:cs="Times New Roman"/>
          <w:sz w:val="28"/>
          <w:szCs w:val="28"/>
          <w:lang w:val="uk-UA"/>
        </w:rPr>
        <w:t>.</w:t>
      </w:r>
    </w:p>
    <w:p w:rsidR="00E415C5" w:rsidRDefault="009314D4" w:rsidP="009A4050">
      <w:pPr>
        <w:widowControl w:val="0"/>
        <w:spacing w:after="0" w:line="240" w:lineRule="auto"/>
        <w:ind w:firstLine="720"/>
        <w:jc w:val="both"/>
        <w:rPr>
          <w:rFonts w:ascii="Times New Roman" w:hAnsi="Times New Roman" w:cs="Times New Roman"/>
          <w:sz w:val="28"/>
          <w:szCs w:val="28"/>
          <w:lang w:val="uk-UA"/>
        </w:rPr>
      </w:pPr>
      <w:r w:rsidRPr="009314D4">
        <w:rPr>
          <w:rFonts w:ascii="Times New Roman" w:hAnsi="Times New Roman" w:cs="Times New Roman"/>
          <w:sz w:val="28"/>
          <w:szCs w:val="28"/>
          <w:lang w:val="uk-UA"/>
        </w:rPr>
        <w:t>Єдиного підходу до трактування сутності поняття «механізм інноваційного розвитку</w:t>
      </w:r>
      <w:r w:rsidR="009928B9" w:rsidRPr="009928B9">
        <w:rPr>
          <w:rFonts w:ascii="Times New Roman" w:hAnsi="Times New Roman" w:cs="Times New Roman"/>
          <w:color w:val="000000"/>
          <w:sz w:val="28"/>
          <w:szCs w:val="28"/>
          <w:lang w:val="uk-UA"/>
        </w:rPr>
        <w:t xml:space="preserve"> підприємництва</w:t>
      </w:r>
      <w:r w:rsidRPr="009314D4">
        <w:rPr>
          <w:rFonts w:ascii="Times New Roman" w:hAnsi="Times New Roman" w:cs="Times New Roman"/>
          <w:sz w:val="28"/>
          <w:szCs w:val="28"/>
          <w:lang w:val="uk-UA"/>
        </w:rPr>
        <w:t xml:space="preserve">» в сучасній економічній літературі не </w:t>
      </w:r>
      <w:r w:rsidRPr="00796865">
        <w:rPr>
          <w:rFonts w:ascii="Times New Roman" w:hAnsi="Times New Roman" w:cs="Times New Roman"/>
          <w:sz w:val="28"/>
          <w:szCs w:val="28"/>
          <w:lang w:val="uk-UA"/>
        </w:rPr>
        <w:t>існує. Дослідивши кілька літературних джерел</w:t>
      </w:r>
      <w:r w:rsidR="007C1237" w:rsidRPr="00796865">
        <w:rPr>
          <w:rFonts w:ascii="Times New Roman" w:hAnsi="Times New Roman" w:cs="Times New Roman"/>
          <w:sz w:val="28"/>
          <w:szCs w:val="28"/>
          <w:lang w:val="uk-UA"/>
        </w:rPr>
        <w:t xml:space="preserve"> (додаток А)</w:t>
      </w:r>
      <w:r w:rsidRPr="00796865">
        <w:rPr>
          <w:rFonts w:ascii="Times New Roman" w:hAnsi="Times New Roman" w:cs="Times New Roman"/>
          <w:sz w:val="28"/>
          <w:szCs w:val="28"/>
          <w:lang w:val="uk-UA"/>
        </w:rPr>
        <w:t>, можна зробити</w:t>
      </w:r>
      <w:r w:rsidRPr="009314D4">
        <w:rPr>
          <w:rFonts w:ascii="Times New Roman" w:hAnsi="Times New Roman" w:cs="Times New Roman"/>
          <w:sz w:val="28"/>
          <w:szCs w:val="28"/>
          <w:lang w:val="uk-UA"/>
        </w:rPr>
        <w:t xml:space="preserve"> висновок, що деякі економісти пов'язують термін «механізм інноваційного розвитку</w:t>
      </w:r>
      <w:r w:rsidR="009928B9" w:rsidRPr="009928B9">
        <w:rPr>
          <w:rFonts w:ascii="Times New Roman" w:hAnsi="Times New Roman" w:cs="Times New Roman"/>
          <w:color w:val="000000"/>
          <w:sz w:val="28"/>
          <w:szCs w:val="28"/>
          <w:lang w:val="uk-UA"/>
        </w:rPr>
        <w:t xml:space="preserve"> підприємництва</w:t>
      </w:r>
      <w:r w:rsidRPr="009314D4">
        <w:rPr>
          <w:rFonts w:ascii="Times New Roman" w:hAnsi="Times New Roman" w:cs="Times New Roman"/>
          <w:sz w:val="28"/>
          <w:szCs w:val="28"/>
          <w:lang w:val="uk-UA"/>
        </w:rPr>
        <w:t>» з терміном «інноваційний механізм</w:t>
      </w:r>
      <w:r w:rsidR="009928B9" w:rsidRPr="009928B9">
        <w:rPr>
          <w:rFonts w:ascii="Times New Roman" w:hAnsi="Times New Roman" w:cs="Times New Roman"/>
          <w:color w:val="000000"/>
          <w:sz w:val="28"/>
          <w:szCs w:val="28"/>
          <w:lang w:val="uk-UA"/>
        </w:rPr>
        <w:t xml:space="preserve"> підприємництва</w:t>
      </w:r>
      <w:r w:rsidRPr="009314D4">
        <w:rPr>
          <w:rFonts w:ascii="Times New Roman" w:hAnsi="Times New Roman" w:cs="Times New Roman"/>
          <w:sz w:val="28"/>
          <w:szCs w:val="28"/>
          <w:lang w:val="uk-UA"/>
        </w:rPr>
        <w:t xml:space="preserve">», проте ці поняття не варто ототожнювати, адже вони мають різний зміст. Інші ж науковці не беруть до уваги специфіку, характер, цілі та завдання інноваційного розвитку економічного суб’єкта. </w:t>
      </w:r>
    </w:p>
    <w:p w:rsidR="009314D4" w:rsidRDefault="009314D4" w:rsidP="009A4050">
      <w:pPr>
        <w:widowControl w:val="0"/>
        <w:spacing w:after="0" w:line="240" w:lineRule="auto"/>
        <w:ind w:firstLine="720"/>
        <w:jc w:val="both"/>
        <w:rPr>
          <w:rFonts w:ascii="Times New Roman" w:hAnsi="Times New Roman" w:cs="Times New Roman"/>
          <w:sz w:val="28"/>
          <w:szCs w:val="28"/>
          <w:lang w:val="uk-UA"/>
        </w:rPr>
      </w:pPr>
      <w:r w:rsidRPr="009314D4">
        <w:rPr>
          <w:rFonts w:ascii="Times New Roman" w:hAnsi="Times New Roman" w:cs="Times New Roman"/>
          <w:sz w:val="28"/>
          <w:szCs w:val="28"/>
          <w:lang w:val="uk-UA"/>
        </w:rPr>
        <w:t xml:space="preserve">Узагальнюючи різні підходи до визначення даного поняття, механізм інноваційного розвитку </w:t>
      </w:r>
      <w:r w:rsidR="009928B9" w:rsidRPr="009928B9">
        <w:rPr>
          <w:rFonts w:ascii="Times New Roman" w:hAnsi="Times New Roman" w:cs="Times New Roman"/>
          <w:color w:val="000000"/>
          <w:sz w:val="28"/>
          <w:szCs w:val="28"/>
          <w:lang w:val="uk-UA"/>
        </w:rPr>
        <w:t>підприємництва</w:t>
      </w:r>
      <w:r w:rsidR="009928B9" w:rsidRPr="009314D4">
        <w:rPr>
          <w:rFonts w:ascii="Times New Roman" w:hAnsi="Times New Roman" w:cs="Times New Roman"/>
          <w:sz w:val="28"/>
          <w:szCs w:val="28"/>
          <w:lang w:val="uk-UA"/>
        </w:rPr>
        <w:t xml:space="preserve"> </w:t>
      </w:r>
      <w:r w:rsidRPr="009314D4">
        <w:rPr>
          <w:rFonts w:ascii="Times New Roman" w:hAnsi="Times New Roman" w:cs="Times New Roman"/>
          <w:sz w:val="28"/>
          <w:szCs w:val="28"/>
          <w:lang w:val="uk-UA"/>
        </w:rPr>
        <w:t xml:space="preserve">можна вважати </w:t>
      </w:r>
      <w:r w:rsidR="009928B9">
        <w:rPr>
          <w:rFonts w:ascii="Times New Roman" w:hAnsi="Times New Roman" w:cs="Times New Roman"/>
          <w:sz w:val="28"/>
          <w:szCs w:val="28"/>
          <w:lang w:val="uk-UA"/>
        </w:rPr>
        <w:t>«</w:t>
      </w:r>
      <w:r w:rsidRPr="009314D4">
        <w:rPr>
          <w:rFonts w:ascii="Times New Roman" w:hAnsi="Times New Roman" w:cs="Times New Roman"/>
          <w:sz w:val="28"/>
          <w:szCs w:val="28"/>
          <w:lang w:val="uk-UA"/>
        </w:rPr>
        <w:t xml:space="preserve">сукупністю складних взаємопов’язаних елементів для регулювання та сприяння проведенню чітко узгоджених послідовностей оновлень та вдосконалень </w:t>
      </w:r>
      <w:r w:rsidR="009928B9">
        <w:rPr>
          <w:rFonts w:ascii="Times New Roman" w:hAnsi="Times New Roman" w:cs="Times New Roman"/>
          <w:sz w:val="28"/>
          <w:szCs w:val="28"/>
          <w:lang w:val="uk-UA"/>
        </w:rPr>
        <w:t>у</w:t>
      </w:r>
      <w:r w:rsidRPr="009314D4">
        <w:rPr>
          <w:rFonts w:ascii="Times New Roman" w:hAnsi="Times New Roman" w:cs="Times New Roman"/>
          <w:sz w:val="28"/>
          <w:szCs w:val="28"/>
          <w:lang w:val="uk-UA"/>
        </w:rPr>
        <w:t xml:space="preserve"> </w:t>
      </w:r>
      <w:r w:rsidR="009928B9" w:rsidRPr="009928B9">
        <w:rPr>
          <w:rFonts w:ascii="Times New Roman" w:hAnsi="Times New Roman" w:cs="Times New Roman"/>
          <w:color w:val="000000"/>
          <w:sz w:val="28"/>
          <w:szCs w:val="28"/>
          <w:lang w:val="uk-UA"/>
        </w:rPr>
        <w:t>підприємництв</w:t>
      </w:r>
      <w:r w:rsidR="009928B9">
        <w:rPr>
          <w:rFonts w:ascii="Times New Roman" w:hAnsi="Times New Roman" w:cs="Times New Roman"/>
          <w:color w:val="000000"/>
          <w:sz w:val="28"/>
          <w:szCs w:val="28"/>
          <w:lang w:val="uk-UA"/>
        </w:rPr>
        <w:t>і</w:t>
      </w:r>
      <w:r w:rsidRPr="009314D4">
        <w:rPr>
          <w:rFonts w:ascii="Times New Roman" w:hAnsi="Times New Roman" w:cs="Times New Roman"/>
          <w:sz w:val="28"/>
          <w:szCs w:val="28"/>
          <w:lang w:val="uk-UA"/>
        </w:rPr>
        <w:t xml:space="preserve"> за допомогою інноваційного характеру цілеспрямованих заходів у різних сферах його діяльності. Результатом застосування цього механізму буде досягнення такого рівня інноваційного розвитку, який дозволяє </w:t>
      </w:r>
      <w:r w:rsidR="009928B9">
        <w:rPr>
          <w:rFonts w:ascii="Times New Roman" w:hAnsi="Times New Roman" w:cs="Times New Roman"/>
          <w:color w:val="000000"/>
          <w:sz w:val="28"/>
          <w:szCs w:val="28"/>
          <w:lang w:val="uk-UA"/>
        </w:rPr>
        <w:t>підприємництву</w:t>
      </w:r>
      <w:r w:rsidRPr="009314D4">
        <w:rPr>
          <w:rFonts w:ascii="Times New Roman" w:hAnsi="Times New Roman" w:cs="Times New Roman"/>
          <w:sz w:val="28"/>
          <w:szCs w:val="28"/>
          <w:lang w:val="uk-UA"/>
        </w:rPr>
        <w:t xml:space="preserve"> працювати краще в умовах конкурентного середовища</w:t>
      </w:r>
      <w:r w:rsidR="009928B9">
        <w:rPr>
          <w:rFonts w:ascii="Times New Roman" w:hAnsi="Times New Roman" w:cs="Times New Roman"/>
          <w:sz w:val="28"/>
          <w:szCs w:val="28"/>
          <w:lang w:val="uk-UA"/>
        </w:rPr>
        <w:t>» [</w:t>
      </w:r>
      <w:r w:rsidR="002F0F3F">
        <w:rPr>
          <w:rFonts w:ascii="Times New Roman" w:hAnsi="Times New Roman" w:cs="Times New Roman"/>
          <w:sz w:val="28"/>
          <w:szCs w:val="28"/>
          <w:lang w:val="uk-UA"/>
        </w:rPr>
        <w:t>2</w:t>
      </w:r>
      <w:r w:rsidR="009928B9">
        <w:rPr>
          <w:rFonts w:ascii="Times New Roman" w:hAnsi="Times New Roman" w:cs="Times New Roman"/>
          <w:sz w:val="28"/>
          <w:szCs w:val="28"/>
          <w:lang w:val="uk-UA"/>
        </w:rPr>
        <w:t>, с. 228]</w:t>
      </w:r>
      <w:r w:rsidRPr="009314D4">
        <w:rPr>
          <w:rFonts w:ascii="Times New Roman" w:hAnsi="Times New Roman" w:cs="Times New Roman"/>
          <w:sz w:val="28"/>
          <w:szCs w:val="28"/>
          <w:lang w:val="uk-UA"/>
        </w:rPr>
        <w:t>.</w:t>
      </w:r>
    </w:p>
    <w:p w:rsidR="00E415C5" w:rsidRDefault="00E415C5" w:rsidP="009A4050">
      <w:pPr>
        <w:widowControl w:val="0"/>
        <w:spacing w:after="0" w:line="240" w:lineRule="auto"/>
        <w:ind w:firstLine="720"/>
        <w:jc w:val="both"/>
        <w:rPr>
          <w:rFonts w:ascii="Times New Roman" w:hAnsi="Times New Roman" w:cs="Times New Roman"/>
          <w:sz w:val="28"/>
          <w:szCs w:val="28"/>
          <w:lang w:val="uk-UA"/>
        </w:rPr>
      </w:pPr>
      <w:r w:rsidRPr="00E415C5">
        <w:rPr>
          <w:rFonts w:ascii="Times New Roman" w:hAnsi="Times New Roman" w:cs="Times New Roman"/>
          <w:sz w:val="28"/>
          <w:szCs w:val="28"/>
          <w:lang w:val="uk-UA"/>
        </w:rPr>
        <w:t xml:space="preserve">Під формуванням механізму інноваційного розвитку підприємництва слід розуміти </w:t>
      </w:r>
      <w:r w:rsidR="0019274E">
        <w:rPr>
          <w:rFonts w:ascii="Times New Roman" w:hAnsi="Times New Roman" w:cs="Times New Roman"/>
          <w:sz w:val="28"/>
          <w:szCs w:val="28"/>
          <w:lang w:val="uk-UA"/>
        </w:rPr>
        <w:t>«</w:t>
      </w:r>
      <w:r w:rsidRPr="00E415C5">
        <w:rPr>
          <w:rFonts w:ascii="Times New Roman" w:hAnsi="Times New Roman" w:cs="Times New Roman"/>
          <w:sz w:val="28"/>
          <w:szCs w:val="28"/>
          <w:lang w:val="uk-UA"/>
        </w:rPr>
        <w:t>сукупність взаємопов'язаних елементів, що дають змогу регулювати і стимулювати проведення послідовності незворотних змін шляхом здійснення цілеспрямованих необхідних перетворень інноваційного характеру в різних сферах його діяльності</w:t>
      </w:r>
      <w:r w:rsidR="0019274E">
        <w:rPr>
          <w:rFonts w:ascii="Times New Roman" w:hAnsi="Times New Roman" w:cs="Times New Roman"/>
          <w:sz w:val="28"/>
          <w:szCs w:val="28"/>
          <w:lang w:val="uk-UA"/>
        </w:rPr>
        <w:t>» [</w:t>
      </w:r>
      <w:r w:rsidR="00511477">
        <w:rPr>
          <w:rFonts w:ascii="Times New Roman" w:hAnsi="Times New Roman" w:cs="Times New Roman"/>
          <w:sz w:val="28"/>
          <w:szCs w:val="28"/>
          <w:lang w:val="uk-UA"/>
        </w:rPr>
        <w:t>5</w:t>
      </w:r>
      <w:r w:rsidR="0019274E">
        <w:rPr>
          <w:rFonts w:ascii="Times New Roman" w:hAnsi="Times New Roman" w:cs="Times New Roman"/>
          <w:sz w:val="28"/>
          <w:szCs w:val="28"/>
          <w:lang w:val="uk-UA"/>
        </w:rPr>
        <w:t>, с. 52]</w:t>
      </w:r>
      <w:r w:rsidRPr="00E415C5">
        <w:rPr>
          <w:rFonts w:ascii="Times New Roman" w:hAnsi="Times New Roman" w:cs="Times New Roman"/>
          <w:sz w:val="28"/>
          <w:szCs w:val="28"/>
          <w:lang w:val="uk-UA"/>
        </w:rPr>
        <w:t>.</w:t>
      </w:r>
      <w:r w:rsidR="009928B9">
        <w:rPr>
          <w:rFonts w:ascii="Times New Roman" w:hAnsi="Times New Roman" w:cs="Times New Roman"/>
          <w:sz w:val="28"/>
          <w:szCs w:val="28"/>
          <w:lang w:val="uk-UA"/>
        </w:rPr>
        <w:t xml:space="preserve"> </w:t>
      </w:r>
      <w:r w:rsidRPr="00E415C5">
        <w:rPr>
          <w:rFonts w:ascii="Times New Roman" w:hAnsi="Times New Roman" w:cs="Times New Roman"/>
          <w:sz w:val="28"/>
          <w:szCs w:val="28"/>
          <w:lang w:val="uk-UA"/>
        </w:rPr>
        <w:t xml:space="preserve">Застосування даного механізму буде результатом досягнення такого рівня інноваційного розвитку, який дасть підприємництву змогу здійснювати свою діяльність у зовнішньому середовищі найкращим чином порівняно з конкурентами за показниками, істотними в поточній і прогнозованій ринкових ситуаціях. </w:t>
      </w:r>
    </w:p>
    <w:p w:rsidR="0019274E" w:rsidRDefault="00B94BE3" w:rsidP="009A4050">
      <w:pPr>
        <w:widowControl w:val="0"/>
        <w:spacing w:after="0" w:line="240" w:lineRule="auto"/>
        <w:ind w:firstLine="720"/>
        <w:jc w:val="both"/>
        <w:rPr>
          <w:rFonts w:ascii="Times New Roman" w:hAnsi="Times New Roman" w:cs="Times New Roman"/>
          <w:sz w:val="28"/>
          <w:szCs w:val="28"/>
          <w:lang w:val="uk-UA"/>
        </w:rPr>
      </w:pPr>
      <w:r w:rsidRPr="00B94BE3">
        <w:rPr>
          <w:rFonts w:ascii="Times New Roman" w:hAnsi="Times New Roman" w:cs="Times New Roman"/>
          <w:sz w:val="28"/>
          <w:szCs w:val="28"/>
          <w:lang w:val="uk-UA"/>
        </w:rPr>
        <w:t xml:space="preserve">Інноваційні механізми існують на трьох основних рівнях: </w:t>
      </w:r>
      <w:r>
        <w:rPr>
          <w:rFonts w:ascii="Times New Roman" w:hAnsi="Times New Roman" w:cs="Times New Roman"/>
          <w:sz w:val="28"/>
          <w:szCs w:val="28"/>
          <w:lang w:val="uk-UA"/>
        </w:rPr>
        <w:t>«</w:t>
      </w:r>
      <w:r w:rsidRPr="00B94BE3">
        <w:rPr>
          <w:rFonts w:ascii="Times New Roman" w:hAnsi="Times New Roman" w:cs="Times New Roman"/>
          <w:sz w:val="28"/>
          <w:szCs w:val="28"/>
          <w:lang w:val="uk-UA"/>
        </w:rPr>
        <w:t xml:space="preserve">макрорівні, регіональному рівні, та рівні підприємства. На макрорівні вирішуються три основні завдання: </w:t>
      </w:r>
      <w:r w:rsidR="00BE58D2" w:rsidRPr="00B94BE3">
        <w:rPr>
          <w:rFonts w:ascii="Times New Roman" w:hAnsi="Times New Roman" w:cs="Times New Roman"/>
          <w:sz w:val="28"/>
          <w:szCs w:val="28"/>
          <w:lang w:val="uk-UA"/>
        </w:rPr>
        <w:t>формулюються</w:t>
      </w:r>
      <w:r w:rsidRPr="00B94BE3">
        <w:rPr>
          <w:rFonts w:ascii="Times New Roman" w:hAnsi="Times New Roman" w:cs="Times New Roman"/>
          <w:sz w:val="28"/>
          <w:szCs w:val="28"/>
          <w:lang w:val="uk-UA"/>
        </w:rPr>
        <w:t xml:space="preserve"> державна інноваційна стратегія, створюється сприятливий інноваційний клімат для економіки в цілому, реалізуються державні інноваційні програми. На регіональному рівні присутні схожі завдання, але вони прив’язані до особливостей регіону. І макро</w:t>
      </w:r>
      <w:r w:rsidR="00BE58D2">
        <w:rPr>
          <w:rFonts w:ascii="Times New Roman" w:hAnsi="Times New Roman" w:cs="Times New Roman"/>
          <w:sz w:val="28"/>
          <w:szCs w:val="28"/>
          <w:lang w:val="uk-UA"/>
        </w:rPr>
        <w:t>рівень,</w:t>
      </w:r>
      <w:r w:rsidRPr="00B94BE3">
        <w:rPr>
          <w:rFonts w:ascii="Times New Roman" w:hAnsi="Times New Roman" w:cs="Times New Roman"/>
          <w:sz w:val="28"/>
          <w:szCs w:val="28"/>
          <w:lang w:val="uk-UA"/>
        </w:rPr>
        <w:t xml:space="preserve"> і регіональний рівень створюють умови для інтенсивного протікання </w:t>
      </w:r>
      <w:r w:rsidRPr="00B94BE3">
        <w:rPr>
          <w:rFonts w:ascii="Times New Roman" w:hAnsi="Times New Roman" w:cs="Times New Roman"/>
          <w:sz w:val="28"/>
          <w:szCs w:val="28"/>
          <w:lang w:val="uk-UA"/>
        </w:rPr>
        <w:lastRenderedPageBreak/>
        <w:t>інноваційних процесів на рівні підприємницьких структур</w:t>
      </w:r>
      <w:r>
        <w:rPr>
          <w:rFonts w:ascii="Times New Roman" w:hAnsi="Times New Roman" w:cs="Times New Roman"/>
          <w:sz w:val="28"/>
          <w:szCs w:val="28"/>
          <w:lang w:val="uk-UA"/>
        </w:rPr>
        <w:t>»</w:t>
      </w:r>
      <w:r w:rsidRPr="00B94BE3">
        <w:rPr>
          <w:rFonts w:ascii="Times New Roman" w:hAnsi="Times New Roman" w:cs="Times New Roman"/>
          <w:sz w:val="28"/>
          <w:szCs w:val="28"/>
          <w:lang w:val="uk-UA"/>
        </w:rPr>
        <w:t xml:space="preserve"> [</w:t>
      </w:r>
      <w:r w:rsidR="00511477">
        <w:rPr>
          <w:rFonts w:ascii="Times New Roman" w:hAnsi="Times New Roman" w:cs="Times New Roman"/>
          <w:sz w:val="28"/>
          <w:szCs w:val="28"/>
          <w:lang w:val="uk-UA"/>
        </w:rPr>
        <w:t>6</w:t>
      </w:r>
      <w:r>
        <w:rPr>
          <w:rFonts w:ascii="Times New Roman" w:hAnsi="Times New Roman" w:cs="Times New Roman"/>
          <w:sz w:val="28"/>
          <w:szCs w:val="28"/>
          <w:lang w:val="uk-UA"/>
        </w:rPr>
        <w:t>, с. 3</w:t>
      </w:r>
      <w:r w:rsidR="00BE58D2">
        <w:rPr>
          <w:rFonts w:ascii="Times New Roman" w:hAnsi="Times New Roman" w:cs="Times New Roman"/>
          <w:sz w:val="28"/>
          <w:szCs w:val="28"/>
          <w:lang w:val="uk-UA"/>
        </w:rPr>
        <w:t>1</w:t>
      </w:r>
      <w:r w:rsidRPr="00B94BE3">
        <w:rPr>
          <w:rFonts w:ascii="Times New Roman" w:hAnsi="Times New Roman" w:cs="Times New Roman"/>
          <w:sz w:val="28"/>
          <w:szCs w:val="28"/>
          <w:lang w:val="uk-UA"/>
        </w:rPr>
        <w:t>].</w:t>
      </w:r>
    </w:p>
    <w:p w:rsidR="002D01D1" w:rsidRPr="004056CA" w:rsidRDefault="004056CA" w:rsidP="009A4050">
      <w:pPr>
        <w:widowControl w:val="0"/>
        <w:spacing w:after="0" w:line="240" w:lineRule="auto"/>
        <w:ind w:firstLine="720"/>
        <w:jc w:val="both"/>
        <w:rPr>
          <w:rFonts w:ascii="Times New Roman" w:hAnsi="Times New Roman" w:cs="Times New Roman"/>
          <w:sz w:val="28"/>
          <w:szCs w:val="28"/>
          <w:lang w:val="uk-UA"/>
        </w:rPr>
      </w:pPr>
      <w:r w:rsidRPr="004056CA">
        <w:rPr>
          <w:rFonts w:ascii="Times New Roman" w:hAnsi="Times New Roman" w:cs="Times New Roman"/>
          <w:sz w:val="28"/>
          <w:szCs w:val="28"/>
          <w:lang w:val="uk-UA"/>
        </w:rPr>
        <w:t>Ефективність інноваційної діяльності в регіоні залежить від сформованої системи механізмів його інноваційного розвитку, які представляють собою взаємозв’язок</w:t>
      </w:r>
      <w:r w:rsidR="00F62240">
        <w:rPr>
          <w:rFonts w:ascii="Times New Roman" w:hAnsi="Times New Roman" w:cs="Times New Roman"/>
          <w:sz w:val="28"/>
          <w:szCs w:val="28"/>
          <w:lang w:val="uk-UA"/>
        </w:rPr>
        <w:t xml:space="preserve"> (табл. 1.1)</w:t>
      </w:r>
      <w:r w:rsidRPr="004056CA">
        <w:rPr>
          <w:rFonts w:ascii="Times New Roman" w:hAnsi="Times New Roman" w:cs="Times New Roman"/>
          <w:sz w:val="28"/>
          <w:szCs w:val="28"/>
          <w:lang w:val="uk-UA"/>
        </w:rPr>
        <w:t xml:space="preserve"> організаційно</w:t>
      </w:r>
      <w:r w:rsidR="00AB1B3F">
        <w:rPr>
          <w:rFonts w:ascii="Times New Roman" w:hAnsi="Times New Roman" w:cs="Times New Roman"/>
          <w:sz w:val="28"/>
          <w:szCs w:val="28"/>
          <w:lang w:val="uk-UA"/>
        </w:rPr>
        <w:t>-правово</w:t>
      </w:r>
      <w:r w:rsidRPr="004056CA">
        <w:rPr>
          <w:rFonts w:ascii="Times New Roman" w:hAnsi="Times New Roman" w:cs="Times New Roman"/>
          <w:sz w:val="28"/>
          <w:szCs w:val="28"/>
          <w:lang w:val="uk-UA"/>
        </w:rPr>
        <w:t>го, економічного</w:t>
      </w:r>
      <w:r w:rsidR="00881970">
        <w:rPr>
          <w:rFonts w:ascii="Times New Roman" w:hAnsi="Times New Roman" w:cs="Times New Roman"/>
          <w:sz w:val="28"/>
          <w:szCs w:val="28"/>
          <w:lang w:val="uk-UA"/>
        </w:rPr>
        <w:t>, соціально-психологічного</w:t>
      </w:r>
      <w:r w:rsidRPr="004056CA">
        <w:rPr>
          <w:rFonts w:ascii="Times New Roman" w:hAnsi="Times New Roman" w:cs="Times New Roman"/>
          <w:sz w:val="28"/>
          <w:szCs w:val="28"/>
          <w:lang w:val="uk-UA"/>
        </w:rPr>
        <w:t xml:space="preserve"> та фінансового механізму, що в цілому визначає ефективну регіональну стратегію інноваційного розвитку й забезпечує адаптацію інновацій до ринкових умов. </w:t>
      </w:r>
      <w:r w:rsidR="002D01D1" w:rsidRPr="004056CA">
        <w:rPr>
          <w:rFonts w:ascii="Times New Roman" w:hAnsi="Times New Roman" w:cs="Times New Roman"/>
          <w:sz w:val="28"/>
          <w:szCs w:val="28"/>
          <w:lang w:val="uk-UA"/>
        </w:rPr>
        <w:t xml:space="preserve">Можна </w:t>
      </w:r>
      <w:r w:rsidR="002D01D1">
        <w:rPr>
          <w:rFonts w:ascii="Times New Roman" w:hAnsi="Times New Roman" w:cs="Times New Roman"/>
          <w:sz w:val="28"/>
          <w:szCs w:val="28"/>
          <w:lang w:val="uk-UA"/>
        </w:rPr>
        <w:t>констатувати</w:t>
      </w:r>
      <w:r w:rsidR="002D01D1" w:rsidRPr="004056CA">
        <w:rPr>
          <w:rFonts w:ascii="Times New Roman" w:hAnsi="Times New Roman" w:cs="Times New Roman"/>
          <w:sz w:val="28"/>
          <w:szCs w:val="28"/>
          <w:lang w:val="uk-UA"/>
        </w:rPr>
        <w:t xml:space="preserve">, що </w:t>
      </w:r>
      <w:r w:rsidR="002D01D1">
        <w:rPr>
          <w:rFonts w:ascii="Times New Roman" w:hAnsi="Times New Roman" w:cs="Times New Roman"/>
          <w:sz w:val="28"/>
          <w:szCs w:val="28"/>
          <w:lang w:val="uk-UA"/>
        </w:rPr>
        <w:t>«</w:t>
      </w:r>
      <w:r w:rsidR="002D01D1" w:rsidRPr="004056CA">
        <w:rPr>
          <w:rFonts w:ascii="Times New Roman" w:hAnsi="Times New Roman" w:cs="Times New Roman"/>
          <w:sz w:val="28"/>
          <w:szCs w:val="28"/>
          <w:lang w:val="uk-UA"/>
        </w:rPr>
        <w:t xml:space="preserve">механізм інноваційного розвитку регіону включає в себе організаційні, </w:t>
      </w:r>
      <w:r w:rsidR="00881970">
        <w:rPr>
          <w:rFonts w:ascii="Times New Roman" w:hAnsi="Times New Roman" w:cs="Times New Roman"/>
          <w:sz w:val="28"/>
          <w:szCs w:val="28"/>
          <w:lang w:val="uk-UA"/>
        </w:rPr>
        <w:t xml:space="preserve">правові, </w:t>
      </w:r>
      <w:r w:rsidR="002D01D1" w:rsidRPr="004056CA">
        <w:rPr>
          <w:rFonts w:ascii="Times New Roman" w:hAnsi="Times New Roman" w:cs="Times New Roman"/>
          <w:sz w:val="28"/>
          <w:szCs w:val="28"/>
          <w:lang w:val="uk-UA"/>
        </w:rPr>
        <w:t>економічні</w:t>
      </w:r>
      <w:r w:rsidR="00881970">
        <w:rPr>
          <w:rFonts w:ascii="Times New Roman" w:hAnsi="Times New Roman" w:cs="Times New Roman"/>
          <w:sz w:val="28"/>
          <w:szCs w:val="28"/>
          <w:lang w:val="uk-UA"/>
        </w:rPr>
        <w:t>,</w:t>
      </w:r>
      <w:r w:rsidR="002D01D1" w:rsidRPr="004056CA">
        <w:rPr>
          <w:rFonts w:ascii="Times New Roman" w:hAnsi="Times New Roman" w:cs="Times New Roman"/>
          <w:sz w:val="28"/>
          <w:szCs w:val="28"/>
          <w:lang w:val="uk-UA"/>
        </w:rPr>
        <w:t xml:space="preserve"> </w:t>
      </w:r>
      <w:r w:rsidR="00881970">
        <w:rPr>
          <w:rFonts w:ascii="Times New Roman" w:hAnsi="Times New Roman" w:cs="Times New Roman"/>
          <w:sz w:val="28"/>
          <w:szCs w:val="28"/>
          <w:lang w:val="uk-UA"/>
        </w:rPr>
        <w:t>соціально-психологічні</w:t>
      </w:r>
      <w:r w:rsidR="00881970" w:rsidRPr="004056CA">
        <w:rPr>
          <w:rFonts w:ascii="Times New Roman" w:hAnsi="Times New Roman" w:cs="Times New Roman"/>
          <w:sz w:val="28"/>
          <w:szCs w:val="28"/>
          <w:lang w:val="uk-UA"/>
        </w:rPr>
        <w:t xml:space="preserve"> </w:t>
      </w:r>
      <w:r w:rsidR="002D01D1" w:rsidRPr="004056CA">
        <w:rPr>
          <w:rFonts w:ascii="Times New Roman" w:hAnsi="Times New Roman" w:cs="Times New Roman"/>
          <w:sz w:val="28"/>
          <w:szCs w:val="28"/>
          <w:lang w:val="uk-UA"/>
        </w:rPr>
        <w:t xml:space="preserve">та фінансові підходи, методи </w:t>
      </w:r>
      <w:r w:rsidR="00881970">
        <w:rPr>
          <w:rFonts w:ascii="Times New Roman" w:hAnsi="Times New Roman" w:cs="Times New Roman"/>
          <w:sz w:val="28"/>
          <w:szCs w:val="28"/>
          <w:lang w:val="uk-UA"/>
        </w:rPr>
        <w:t>і</w:t>
      </w:r>
      <w:r w:rsidR="002D01D1" w:rsidRPr="004056CA">
        <w:rPr>
          <w:rFonts w:ascii="Times New Roman" w:hAnsi="Times New Roman" w:cs="Times New Roman"/>
          <w:sz w:val="28"/>
          <w:szCs w:val="28"/>
          <w:lang w:val="uk-UA"/>
        </w:rPr>
        <w:t xml:space="preserve"> принципи формування регіональної інноваційної політики та стратегії, які забезпечують зростання конкурентоспроможності, рівня соціально-економічного розвитку та якості життя населення регіону</w:t>
      </w:r>
      <w:r w:rsidR="002D01D1">
        <w:rPr>
          <w:rFonts w:ascii="Times New Roman" w:hAnsi="Times New Roman" w:cs="Times New Roman"/>
          <w:sz w:val="28"/>
          <w:szCs w:val="28"/>
          <w:lang w:val="uk-UA"/>
        </w:rPr>
        <w:t xml:space="preserve">» </w:t>
      </w:r>
      <w:r w:rsidR="002D01D1" w:rsidRPr="004056CA">
        <w:rPr>
          <w:rFonts w:ascii="Times New Roman" w:hAnsi="Times New Roman" w:cs="Times New Roman"/>
          <w:sz w:val="28"/>
          <w:szCs w:val="28"/>
          <w:lang w:val="uk-UA"/>
        </w:rPr>
        <w:t>[</w:t>
      </w:r>
      <w:r w:rsidR="00511477">
        <w:rPr>
          <w:rFonts w:ascii="Times New Roman" w:hAnsi="Times New Roman" w:cs="Times New Roman"/>
          <w:sz w:val="28"/>
          <w:szCs w:val="28"/>
          <w:lang w:val="uk-UA"/>
        </w:rPr>
        <w:t>7</w:t>
      </w:r>
      <w:r w:rsidR="002D01D1" w:rsidRPr="004056CA">
        <w:rPr>
          <w:rFonts w:ascii="Times New Roman" w:hAnsi="Times New Roman" w:cs="Times New Roman"/>
          <w:sz w:val="28"/>
          <w:szCs w:val="28"/>
          <w:lang w:val="uk-UA"/>
        </w:rPr>
        <w:t>].</w:t>
      </w:r>
    </w:p>
    <w:p w:rsidR="009928B9" w:rsidRDefault="009928B9" w:rsidP="009A4050">
      <w:pPr>
        <w:widowControl w:val="0"/>
        <w:spacing w:after="0" w:line="240" w:lineRule="auto"/>
        <w:ind w:firstLine="720"/>
        <w:jc w:val="both"/>
        <w:rPr>
          <w:rFonts w:ascii="Times New Roman" w:hAnsi="Times New Roman" w:cs="Times New Roman"/>
          <w:sz w:val="28"/>
          <w:szCs w:val="28"/>
          <w:lang w:val="uk-UA"/>
        </w:rPr>
      </w:pPr>
    </w:p>
    <w:p w:rsidR="00F62240" w:rsidRDefault="00F62240" w:rsidP="009A4050">
      <w:pPr>
        <w:widowControl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1.1 – </w:t>
      </w:r>
      <w:r w:rsidRPr="00F62240">
        <w:rPr>
          <w:rFonts w:ascii="Times New Roman" w:hAnsi="Times New Roman" w:cs="Times New Roman"/>
          <w:sz w:val="28"/>
          <w:szCs w:val="28"/>
          <w:lang w:val="uk-UA"/>
        </w:rPr>
        <w:t xml:space="preserve">Складники </w:t>
      </w:r>
      <w:r>
        <w:rPr>
          <w:rFonts w:ascii="Times New Roman" w:hAnsi="Times New Roman" w:cs="Times New Roman"/>
          <w:sz w:val="28"/>
          <w:szCs w:val="28"/>
          <w:lang w:val="uk-UA"/>
        </w:rPr>
        <w:t>та і</w:t>
      </w:r>
      <w:r w:rsidRPr="00F62240">
        <w:rPr>
          <w:rFonts w:ascii="Times New Roman" w:hAnsi="Times New Roman" w:cs="Times New Roman"/>
          <w:sz w:val="28"/>
          <w:szCs w:val="28"/>
          <w:lang w:val="uk-UA"/>
        </w:rPr>
        <w:t xml:space="preserve">нструменти для уведення в дію господарського механізму управління інноваційним розвитком на </w:t>
      </w:r>
      <w:r>
        <w:rPr>
          <w:rFonts w:ascii="Times New Roman" w:hAnsi="Times New Roman" w:cs="Times New Roman"/>
          <w:sz w:val="28"/>
          <w:szCs w:val="28"/>
          <w:lang w:val="uk-UA"/>
        </w:rPr>
        <w:t>регіональному</w:t>
      </w:r>
      <w:r w:rsidRPr="00F62240">
        <w:rPr>
          <w:rFonts w:ascii="Times New Roman" w:hAnsi="Times New Roman" w:cs="Times New Roman"/>
          <w:sz w:val="28"/>
          <w:szCs w:val="28"/>
          <w:lang w:val="uk-UA"/>
        </w:rPr>
        <w:t xml:space="preserve"> рівні </w:t>
      </w:r>
    </w:p>
    <w:p w:rsidR="00F62240" w:rsidRDefault="00F62240" w:rsidP="009A4050">
      <w:pPr>
        <w:widowControl w:val="0"/>
        <w:spacing w:after="0" w:line="240" w:lineRule="auto"/>
        <w:ind w:firstLine="720"/>
        <w:jc w:val="both"/>
        <w:rPr>
          <w:rFonts w:ascii="Times New Roman" w:hAnsi="Times New Roman" w:cs="Times New Roman"/>
          <w:sz w:val="28"/>
          <w:szCs w:val="28"/>
          <w:lang w:val="uk-UA"/>
        </w:rPr>
      </w:pPr>
    </w:p>
    <w:p w:rsidR="00796865" w:rsidRDefault="00796865" w:rsidP="00796865">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6DF25939" wp14:editId="0555C072">
            <wp:extent cx="5857875" cy="28860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73" t="26172" r="28159" b="43808"/>
                    <a:stretch/>
                  </pic:blipFill>
                  <pic:spPr bwMode="auto">
                    <a:xfrm>
                      <a:off x="0" y="0"/>
                      <a:ext cx="5857875" cy="2886075"/>
                    </a:xfrm>
                    <a:prstGeom prst="rect">
                      <a:avLst/>
                    </a:prstGeom>
                    <a:ln>
                      <a:noFill/>
                    </a:ln>
                    <a:extLst>
                      <a:ext uri="{53640926-AAD7-44D8-BBD7-CCE9431645EC}">
                        <a14:shadowObscured xmlns:a14="http://schemas.microsoft.com/office/drawing/2010/main"/>
                      </a:ext>
                    </a:extLst>
                  </pic:spPr>
                </pic:pic>
              </a:graphicData>
            </a:graphic>
          </wp:inline>
        </w:drawing>
      </w:r>
    </w:p>
    <w:p w:rsidR="00F62240" w:rsidRDefault="00F62240" w:rsidP="009A4050">
      <w:pPr>
        <w:widowControl w:val="0"/>
        <w:spacing w:after="0" w:line="240" w:lineRule="auto"/>
        <w:ind w:firstLine="720"/>
        <w:jc w:val="both"/>
        <w:rPr>
          <w:rFonts w:ascii="Times New Roman" w:hAnsi="Times New Roman" w:cs="Times New Roman"/>
          <w:sz w:val="28"/>
          <w:szCs w:val="28"/>
          <w:lang w:val="uk-UA"/>
        </w:rPr>
      </w:pPr>
    </w:p>
    <w:p w:rsidR="000C465C" w:rsidRPr="005431E7" w:rsidRDefault="000C465C" w:rsidP="009A4050">
      <w:pPr>
        <w:widowControl w:val="0"/>
        <w:spacing w:after="0" w:line="240" w:lineRule="auto"/>
        <w:ind w:firstLine="709"/>
        <w:jc w:val="both"/>
        <w:rPr>
          <w:rFonts w:ascii="Times New Roman" w:hAnsi="Times New Roman" w:cs="Times New Roman"/>
          <w:sz w:val="24"/>
          <w:szCs w:val="28"/>
          <w:lang w:val="uk-UA"/>
        </w:rPr>
      </w:pPr>
      <w:r w:rsidRPr="005431E7">
        <w:rPr>
          <w:rFonts w:ascii="Times New Roman" w:hAnsi="Times New Roman" w:cs="Times New Roman"/>
          <w:sz w:val="24"/>
          <w:szCs w:val="28"/>
          <w:lang w:val="uk-UA"/>
        </w:rPr>
        <w:t>Джерело: складено автором на основі [</w:t>
      </w:r>
      <w:r w:rsidR="00235C4B">
        <w:rPr>
          <w:rFonts w:ascii="Times New Roman" w:hAnsi="Times New Roman" w:cs="Times New Roman"/>
          <w:sz w:val="24"/>
          <w:szCs w:val="28"/>
          <w:lang w:val="uk-UA"/>
        </w:rPr>
        <w:t>5-9</w:t>
      </w:r>
      <w:r w:rsidRPr="005431E7">
        <w:rPr>
          <w:rFonts w:ascii="Times New Roman" w:hAnsi="Times New Roman" w:cs="Times New Roman"/>
          <w:sz w:val="24"/>
          <w:szCs w:val="28"/>
          <w:lang w:val="uk-UA"/>
        </w:rPr>
        <w:t>]</w:t>
      </w:r>
    </w:p>
    <w:p w:rsidR="00511477" w:rsidRPr="00796865" w:rsidRDefault="00511477" w:rsidP="009A4050">
      <w:pPr>
        <w:widowControl w:val="0"/>
        <w:spacing w:after="0" w:line="240" w:lineRule="auto"/>
        <w:ind w:firstLine="720"/>
        <w:jc w:val="both"/>
        <w:rPr>
          <w:rFonts w:ascii="Times New Roman" w:hAnsi="Times New Roman" w:cs="Times New Roman"/>
          <w:sz w:val="28"/>
          <w:szCs w:val="28"/>
          <w:lang w:val="uk-UA"/>
        </w:rPr>
      </w:pPr>
    </w:p>
    <w:p w:rsidR="006C3B0E" w:rsidRDefault="00CE7D0D" w:rsidP="009A4050">
      <w:pPr>
        <w:widowControl w:val="0"/>
        <w:spacing w:after="0" w:line="240" w:lineRule="auto"/>
        <w:ind w:firstLine="720"/>
        <w:jc w:val="both"/>
        <w:rPr>
          <w:rFonts w:ascii="Times New Roman" w:hAnsi="Times New Roman" w:cs="Times New Roman"/>
          <w:sz w:val="28"/>
          <w:szCs w:val="28"/>
          <w:lang w:val="uk-UA"/>
        </w:rPr>
      </w:pPr>
      <w:r w:rsidRPr="00CE7D0D">
        <w:rPr>
          <w:rFonts w:ascii="Times New Roman" w:hAnsi="Times New Roman" w:cs="Times New Roman"/>
          <w:sz w:val="28"/>
          <w:szCs w:val="28"/>
          <w:lang w:val="uk-UA"/>
        </w:rPr>
        <w:t xml:space="preserve">На підставі проведених теоретичних досліджень можна виділити основні складові механізму інноваційного розвитку </w:t>
      </w:r>
      <w:r w:rsidR="00F365A5">
        <w:rPr>
          <w:rFonts w:ascii="Times New Roman" w:hAnsi="Times New Roman" w:cs="Times New Roman"/>
          <w:sz w:val="28"/>
          <w:szCs w:val="28"/>
          <w:lang w:val="uk-UA"/>
        </w:rPr>
        <w:t>підприємництва</w:t>
      </w:r>
      <w:r w:rsidRPr="00CE7D0D">
        <w:rPr>
          <w:rFonts w:ascii="Times New Roman" w:hAnsi="Times New Roman" w:cs="Times New Roman"/>
          <w:sz w:val="28"/>
          <w:szCs w:val="28"/>
          <w:lang w:val="uk-UA"/>
        </w:rPr>
        <w:t>, які включають організаційн</w:t>
      </w:r>
      <w:r w:rsidR="006C3B0E">
        <w:rPr>
          <w:rFonts w:ascii="Times New Roman" w:hAnsi="Times New Roman" w:cs="Times New Roman"/>
          <w:sz w:val="28"/>
          <w:szCs w:val="28"/>
          <w:lang w:val="uk-UA"/>
        </w:rPr>
        <w:t>о-правов</w:t>
      </w:r>
      <w:r w:rsidRPr="00CE7D0D">
        <w:rPr>
          <w:rFonts w:ascii="Times New Roman" w:hAnsi="Times New Roman" w:cs="Times New Roman"/>
          <w:sz w:val="28"/>
          <w:szCs w:val="28"/>
          <w:lang w:val="uk-UA"/>
        </w:rPr>
        <w:t xml:space="preserve">ий </w:t>
      </w:r>
      <w:r w:rsidR="006C3B0E" w:rsidRPr="00CE7D0D">
        <w:rPr>
          <w:rFonts w:ascii="Times New Roman" w:hAnsi="Times New Roman" w:cs="Times New Roman"/>
          <w:sz w:val="28"/>
          <w:szCs w:val="28"/>
          <w:lang w:val="uk-UA"/>
        </w:rPr>
        <w:t xml:space="preserve">механізм </w:t>
      </w:r>
      <w:r w:rsidRPr="00CE7D0D">
        <w:rPr>
          <w:rFonts w:ascii="Times New Roman" w:hAnsi="Times New Roman" w:cs="Times New Roman"/>
          <w:sz w:val="28"/>
          <w:szCs w:val="28"/>
          <w:lang w:val="uk-UA"/>
        </w:rPr>
        <w:t xml:space="preserve">(організація, розробка й впровадження інновацій у </w:t>
      </w:r>
      <w:r w:rsidR="00AE64FB">
        <w:rPr>
          <w:rFonts w:ascii="Times New Roman" w:hAnsi="Times New Roman" w:cs="Times New Roman"/>
          <w:sz w:val="28"/>
          <w:szCs w:val="28"/>
          <w:lang w:val="uk-UA"/>
        </w:rPr>
        <w:t>підприємництві</w:t>
      </w:r>
      <w:r w:rsidRPr="00CE7D0D">
        <w:rPr>
          <w:rFonts w:ascii="Times New Roman" w:hAnsi="Times New Roman" w:cs="Times New Roman"/>
          <w:sz w:val="28"/>
          <w:szCs w:val="28"/>
          <w:lang w:val="uk-UA"/>
        </w:rPr>
        <w:t xml:space="preserve">), економічний механізм (керування, планування й збут інновацій </w:t>
      </w:r>
      <w:r w:rsidR="00AE64FB">
        <w:rPr>
          <w:rFonts w:ascii="Times New Roman" w:hAnsi="Times New Roman" w:cs="Times New Roman"/>
          <w:sz w:val="28"/>
          <w:szCs w:val="28"/>
          <w:lang w:val="uk-UA"/>
        </w:rPr>
        <w:t>підприємництвом</w:t>
      </w:r>
      <w:r w:rsidR="00AE64FB" w:rsidRPr="00CE7D0D">
        <w:rPr>
          <w:rFonts w:ascii="Times New Roman" w:hAnsi="Times New Roman" w:cs="Times New Roman"/>
          <w:sz w:val="28"/>
          <w:szCs w:val="28"/>
          <w:lang w:val="uk-UA"/>
        </w:rPr>
        <w:t xml:space="preserve"> </w:t>
      </w:r>
      <w:r w:rsidRPr="00CE7D0D">
        <w:rPr>
          <w:rFonts w:ascii="Times New Roman" w:hAnsi="Times New Roman" w:cs="Times New Roman"/>
          <w:sz w:val="28"/>
          <w:szCs w:val="28"/>
          <w:lang w:val="uk-UA"/>
        </w:rPr>
        <w:t xml:space="preserve">в регіоні), </w:t>
      </w:r>
      <w:r w:rsidR="006C3B0E">
        <w:rPr>
          <w:rFonts w:ascii="Times New Roman" w:hAnsi="Times New Roman" w:cs="Times New Roman"/>
          <w:sz w:val="28"/>
          <w:szCs w:val="28"/>
          <w:lang w:val="uk-UA"/>
        </w:rPr>
        <w:t xml:space="preserve">соціально-психологічний </w:t>
      </w:r>
      <w:r w:rsidR="006C3B0E" w:rsidRPr="00CE7D0D">
        <w:rPr>
          <w:rFonts w:ascii="Times New Roman" w:hAnsi="Times New Roman" w:cs="Times New Roman"/>
          <w:sz w:val="28"/>
          <w:szCs w:val="28"/>
          <w:lang w:val="uk-UA"/>
        </w:rPr>
        <w:t xml:space="preserve">механізм </w:t>
      </w:r>
      <w:r w:rsidR="006C3B0E">
        <w:rPr>
          <w:rFonts w:ascii="Times New Roman" w:hAnsi="Times New Roman" w:cs="Times New Roman"/>
          <w:sz w:val="28"/>
          <w:szCs w:val="28"/>
          <w:lang w:val="uk-UA"/>
        </w:rPr>
        <w:t>(</w:t>
      </w:r>
      <w:r w:rsidR="006C3B0E" w:rsidRPr="006C3B0E">
        <w:rPr>
          <w:rFonts w:ascii="Times New Roman" w:hAnsi="Times New Roman" w:cs="Times New Roman"/>
          <w:sz w:val="28"/>
          <w:szCs w:val="28"/>
          <w:lang w:val="uk-UA"/>
        </w:rPr>
        <w:t>визнача</w:t>
      </w:r>
      <w:r w:rsidR="006C3B0E">
        <w:rPr>
          <w:rFonts w:ascii="Times New Roman" w:hAnsi="Times New Roman" w:cs="Times New Roman"/>
          <w:sz w:val="28"/>
          <w:szCs w:val="28"/>
          <w:lang w:val="uk-UA"/>
        </w:rPr>
        <w:t>є</w:t>
      </w:r>
      <w:r w:rsidR="006C3B0E" w:rsidRPr="006C3B0E">
        <w:rPr>
          <w:rFonts w:ascii="Times New Roman" w:hAnsi="Times New Roman" w:cs="Times New Roman"/>
          <w:sz w:val="28"/>
          <w:szCs w:val="28"/>
          <w:lang w:val="uk-UA"/>
        </w:rPr>
        <w:t xml:space="preserve"> клімат у колективі, що сприяє появі й упровадженню інновацій</w:t>
      </w:r>
      <w:r w:rsidR="006C3B0E">
        <w:rPr>
          <w:rFonts w:ascii="Times New Roman" w:hAnsi="Times New Roman" w:cs="Times New Roman"/>
          <w:sz w:val="28"/>
          <w:szCs w:val="28"/>
          <w:lang w:val="uk-UA"/>
        </w:rPr>
        <w:t xml:space="preserve">) </w:t>
      </w:r>
      <w:r w:rsidRPr="00CE7D0D">
        <w:rPr>
          <w:rFonts w:ascii="Times New Roman" w:hAnsi="Times New Roman" w:cs="Times New Roman"/>
          <w:sz w:val="28"/>
          <w:szCs w:val="28"/>
          <w:lang w:val="uk-UA"/>
        </w:rPr>
        <w:t xml:space="preserve">і фінансовий механізм (фінансування й стимулювання, страхування інновацій), що позволяє визначати ефективну стратегію інноваційного розвитку </w:t>
      </w:r>
      <w:r w:rsidR="00AE64FB">
        <w:rPr>
          <w:rFonts w:ascii="Times New Roman" w:hAnsi="Times New Roman" w:cs="Times New Roman"/>
          <w:sz w:val="28"/>
          <w:szCs w:val="28"/>
          <w:lang w:val="uk-UA"/>
        </w:rPr>
        <w:t>підприємництва</w:t>
      </w:r>
      <w:r w:rsidR="00AE64FB" w:rsidRPr="00CE7D0D">
        <w:rPr>
          <w:rFonts w:ascii="Times New Roman" w:hAnsi="Times New Roman" w:cs="Times New Roman"/>
          <w:sz w:val="28"/>
          <w:szCs w:val="28"/>
          <w:lang w:val="uk-UA"/>
        </w:rPr>
        <w:t xml:space="preserve"> </w:t>
      </w:r>
      <w:r w:rsidR="00AE64FB">
        <w:rPr>
          <w:rFonts w:ascii="Times New Roman" w:hAnsi="Times New Roman" w:cs="Times New Roman"/>
          <w:sz w:val="28"/>
          <w:szCs w:val="28"/>
          <w:lang w:val="uk-UA"/>
        </w:rPr>
        <w:t xml:space="preserve">в </w:t>
      </w:r>
      <w:r w:rsidRPr="00CE7D0D">
        <w:rPr>
          <w:rFonts w:ascii="Times New Roman" w:hAnsi="Times New Roman" w:cs="Times New Roman"/>
          <w:sz w:val="28"/>
          <w:szCs w:val="28"/>
          <w:lang w:val="uk-UA"/>
        </w:rPr>
        <w:t>регіон</w:t>
      </w:r>
      <w:r w:rsidR="00AE64FB">
        <w:rPr>
          <w:rFonts w:ascii="Times New Roman" w:hAnsi="Times New Roman" w:cs="Times New Roman"/>
          <w:sz w:val="28"/>
          <w:szCs w:val="28"/>
          <w:lang w:val="uk-UA"/>
        </w:rPr>
        <w:t>і</w:t>
      </w:r>
      <w:r w:rsidRPr="00CE7D0D">
        <w:rPr>
          <w:rFonts w:ascii="Times New Roman" w:hAnsi="Times New Roman" w:cs="Times New Roman"/>
          <w:sz w:val="28"/>
          <w:szCs w:val="28"/>
          <w:lang w:val="uk-UA"/>
        </w:rPr>
        <w:t xml:space="preserve"> й забезпечує адаптацію інновацій до ринкових умов </w:t>
      </w:r>
      <w:r w:rsidRPr="00796865">
        <w:rPr>
          <w:rFonts w:ascii="Times New Roman" w:hAnsi="Times New Roman" w:cs="Times New Roman"/>
          <w:sz w:val="28"/>
          <w:szCs w:val="28"/>
          <w:lang w:val="uk-UA"/>
        </w:rPr>
        <w:t>(</w:t>
      </w:r>
      <w:r w:rsidR="006C3B0E" w:rsidRPr="00796865">
        <w:rPr>
          <w:rFonts w:ascii="Times New Roman" w:hAnsi="Times New Roman" w:cs="Times New Roman"/>
          <w:sz w:val="28"/>
          <w:szCs w:val="28"/>
          <w:lang w:val="uk-UA"/>
        </w:rPr>
        <w:t>додаток</w:t>
      </w:r>
      <w:r w:rsidR="00511477" w:rsidRPr="00796865">
        <w:rPr>
          <w:rFonts w:ascii="Times New Roman" w:hAnsi="Times New Roman" w:cs="Times New Roman"/>
          <w:sz w:val="28"/>
          <w:szCs w:val="28"/>
          <w:lang w:val="uk-UA"/>
        </w:rPr>
        <w:t xml:space="preserve"> Б</w:t>
      </w:r>
      <w:r w:rsidRPr="00796865">
        <w:rPr>
          <w:rFonts w:ascii="Times New Roman" w:hAnsi="Times New Roman" w:cs="Times New Roman"/>
          <w:sz w:val="28"/>
          <w:szCs w:val="28"/>
          <w:lang w:val="uk-UA"/>
        </w:rPr>
        <w:t>).</w:t>
      </w:r>
      <w:r w:rsidRPr="00CE7D0D">
        <w:rPr>
          <w:rFonts w:ascii="Times New Roman" w:hAnsi="Times New Roman" w:cs="Times New Roman"/>
          <w:sz w:val="28"/>
          <w:szCs w:val="28"/>
          <w:lang w:val="uk-UA"/>
        </w:rPr>
        <w:t xml:space="preserve"> </w:t>
      </w:r>
    </w:p>
    <w:p w:rsidR="007F19D4" w:rsidRDefault="00CE7D0D" w:rsidP="009A4050">
      <w:pPr>
        <w:widowControl w:val="0"/>
        <w:spacing w:after="0" w:line="240" w:lineRule="auto"/>
        <w:ind w:firstLine="720"/>
        <w:jc w:val="both"/>
        <w:rPr>
          <w:rFonts w:ascii="Times New Roman" w:hAnsi="Times New Roman" w:cs="Times New Roman"/>
          <w:sz w:val="28"/>
          <w:szCs w:val="28"/>
          <w:lang w:val="uk-UA"/>
        </w:rPr>
      </w:pPr>
      <w:r w:rsidRPr="00CE7D0D">
        <w:rPr>
          <w:rFonts w:ascii="Times New Roman" w:hAnsi="Times New Roman" w:cs="Times New Roman"/>
          <w:sz w:val="28"/>
          <w:szCs w:val="28"/>
          <w:lang w:val="uk-UA"/>
        </w:rPr>
        <w:t>Організаційн</w:t>
      </w:r>
      <w:r w:rsidR="007F19D4">
        <w:rPr>
          <w:rFonts w:ascii="Times New Roman" w:hAnsi="Times New Roman" w:cs="Times New Roman"/>
          <w:sz w:val="28"/>
          <w:szCs w:val="28"/>
          <w:lang w:val="uk-UA"/>
        </w:rPr>
        <w:t xml:space="preserve">о-правовий </w:t>
      </w:r>
      <w:r w:rsidRPr="00CE7D0D">
        <w:rPr>
          <w:rFonts w:ascii="Times New Roman" w:hAnsi="Times New Roman" w:cs="Times New Roman"/>
          <w:sz w:val="28"/>
          <w:szCs w:val="28"/>
          <w:lang w:val="uk-UA"/>
        </w:rPr>
        <w:t xml:space="preserve">механізм повинен забезпечувати появу </w:t>
      </w:r>
      <w:r w:rsidRPr="00CE7D0D">
        <w:rPr>
          <w:rFonts w:ascii="Times New Roman" w:hAnsi="Times New Roman" w:cs="Times New Roman"/>
          <w:sz w:val="28"/>
          <w:szCs w:val="28"/>
          <w:lang w:val="uk-UA"/>
        </w:rPr>
        <w:lastRenderedPageBreak/>
        <w:t xml:space="preserve">інновацій, фінансовий механізм </w:t>
      </w:r>
      <w:r w:rsidR="007F19D4">
        <w:rPr>
          <w:rFonts w:ascii="Times New Roman" w:hAnsi="Times New Roman" w:cs="Times New Roman"/>
          <w:sz w:val="28"/>
          <w:szCs w:val="28"/>
          <w:lang w:val="uk-UA"/>
        </w:rPr>
        <w:t>–</w:t>
      </w:r>
      <w:r w:rsidRPr="00CE7D0D">
        <w:rPr>
          <w:rFonts w:ascii="Times New Roman" w:hAnsi="Times New Roman" w:cs="Times New Roman"/>
          <w:sz w:val="28"/>
          <w:szCs w:val="28"/>
          <w:lang w:val="uk-UA"/>
        </w:rPr>
        <w:t xml:space="preserve"> створити</w:t>
      </w:r>
      <w:r w:rsidR="007F19D4">
        <w:rPr>
          <w:rFonts w:ascii="Times New Roman" w:hAnsi="Times New Roman" w:cs="Times New Roman"/>
          <w:sz w:val="28"/>
          <w:szCs w:val="28"/>
          <w:lang w:val="uk-UA"/>
        </w:rPr>
        <w:t xml:space="preserve"> </w:t>
      </w:r>
      <w:r w:rsidRPr="00CE7D0D">
        <w:rPr>
          <w:rFonts w:ascii="Times New Roman" w:hAnsi="Times New Roman" w:cs="Times New Roman"/>
          <w:sz w:val="28"/>
          <w:szCs w:val="28"/>
          <w:lang w:val="uk-UA"/>
        </w:rPr>
        <w:t xml:space="preserve">умови для фінансування інноваційної діяльності, </w:t>
      </w:r>
      <w:r w:rsidR="007F19D4">
        <w:rPr>
          <w:rFonts w:ascii="Times New Roman" w:hAnsi="Times New Roman" w:cs="Times New Roman"/>
          <w:sz w:val="28"/>
          <w:szCs w:val="28"/>
          <w:lang w:val="uk-UA"/>
        </w:rPr>
        <w:t xml:space="preserve">соціально-психологічний </w:t>
      </w:r>
      <w:r w:rsidR="007F19D4" w:rsidRPr="00CE7D0D">
        <w:rPr>
          <w:rFonts w:ascii="Times New Roman" w:hAnsi="Times New Roman" w:cs="Times New Roman"/>
          <w:sz w:val="28"/>
          <w:szCs w:val="28"/>
          <w:lang w:val="uk-UA"/>
        </w:rPr>
        <w:t xml:space="preserve">механізм </w:t>
      </w:r>
      <w:r w:rsidR="007F19D4">
        <w:rPr>
          <w:rFonts w:ascii="Times New Roman" w:hAnsi="Times New Roman" w:cs="Times New Roman"/>
          <w:sz w:val="28"/>
          <w:szCs w:val="28"/>
          <w:lang w:val="uk-UA"/>
        </w:rPr>
        <w:t xml:space="preserve">– </w:t>
      </w:r>
      <w:r w:rsidR="007F19D4" w:rsidRPr="006C3B0E">
        <w:rPr>
          <w:rFonts w:ascii="Times New Roman" w:hAnsi="Times New Roman" w:cs="Times New Roman"/>
          <w:sz w:val="28"/>
          <w:szCs w:val="28"/>
          <w:lang w:val="uk-UA"/>
        </w:rPr>
        <w:t>сприяє появі й упровадженню інновацій</w:t>
      </w:r>
      <w:r w:rsidR="007F19D4">
        <w:rPr>
          <w:rFonts w:ascii="Times New Roman" w:hAnsi="Times New Roman" w:cs="Times New Roman"/>
          <w:sz w:val="28"/>
          <w:szCs w:val="28"/>
          <w:lang w:val="uk-UA"/>
        </w:rPr>
        <w:t>,</w:t>
      </w:r>
      <w:r w:rsidR="007F19D4" w:rsidRPr="00CE7D0D">
        <w:rPr>
          <w:rFonts w:ascii="Times New Roman" w:hAnsi="Times New Roman" w:cs="Times New Roman"/>
          <w:sz w:val="28"/>
          <w:szCs w:val="28"/>
          <w:lang w:val="uk-UA"/>
        </w:rPr>
        <w:t xml:space="preserve"> </w:t>
      </w:r>
      <w:r w:rsidRPr="00CE7D0D">
        <w:rPr>
          <w:rFonts w:ascii="Times New Roman" w:hAnsi="Times New Roman" w:cs="Times New Roman"/>
          <w:sz w:val="28"/>
          <w:szCs w:val="28"/>
          <w:lang w:val="uk-UA"/>
        </w:rPr>
        <w:t>а економічний механізм повинен забезпечити пр</w:t>
      </w:r>
      <w:r w:rsidR="007F19D4">
        <w:rPr>
          <w:rFonts w:ascii="Times New Roman" w:hAnsi="Times New Roman" w:cs="Times New Roman"/>
          <w:sz w:val="28"/>
          <w:szCs w:val="28"/>
          <w:lang w:val="uk-UA"/>
        </w:rPr>
        <w:t>оцес комерціалізації інновацій та</w:t>
      </w:r>
      <w:r w:rsidRPr="00CE7D0D">
        <w:rPr>
          <w:rFonts w:ascii="Times New Roman" w:hAnsi="Times New Roman" w:cs="Times New Roman"/>
          <w:sz w:val="28"/>
          <w:szCs w:val="28"/>
          <w:lang w:val="uk-UA"/>
        </w:rPr>
        <w:t xml:space="preserve"> їхній подальший розвиток. Усі види механізму інноваційного розвитку взаємозалежні між собою й дозволяють забезпечити ефективний інноваційний процес у регіоні. </w:t>
      </w:r>
    </w:p>
    <w:p w:rsidR="00F62240" w:rsidRDefault="00CE7D0D" w:rsidP="009A4050">
      <w:pPr>
        <w:widowControl w:val="0"/>
        <w:spacing w:after="0" w:line="240" w:lineRule="auto"/>
        <w:ind w:firstLine="720"/>
        <w:jc w:val="both"/>
        <w:rPr>
          <w:rFonts w:ascii="Times New Roman" w:hAnsi="Times New Roman" w:cs="Times New Roman"/>
          <w:sz w:val="28"/>
          <w:szCs w:val="28"/>
          <w:lang w:val="uk-UA"/>
        </w:rPr>
      </w:pPr>
      <w:r w:rsidRPr="00CE7D0D">
        <w:rPr>
          <w:rFonts w:ascii="Times New Roman" w:hAnsi="Times New Roman" w:cs="Times New Roman"/>
          <w:sz w:val="28"/>
          <w:szCs w:val="28"/>
          <w:lang w:val="uk-UA"/>
        </w:rPr>
        <w:t>Крім того, механізм інноваційного розвитку повинен ґрунтуватися на взаємодії суб’єктів господарювання, державних</w:t>
      </w:r>
      <w:r w:rsidR="007F19D4">
        <w:rPr>
          <w:rFonts w:ascii="Times New Roman" w:hAnsi="Times New Roman" w:cs="Times New Roman"/>
          <w:sz w:val="28"/>
          <w:szCs w:val="28"/>
          <w:lang w:val="uk-UA"/>
        </w:rPr>
        <w:t xml:space="preserve"> владних структур та органів мі</w:t>
      </w:r>
      <w:r w:rsidRPr="00CE7D0D">
        <w:rPr>
          <w:rFonts w:ascii="Times New Roman" w:hAnsi="Times New Roman" w:cs="Times New Roman"/>
          <w:sz w:val="28"/>
          <w:szCs w:val="28"/>
          <w:lang w:val="uk-UA"/>
        </w:rPr>
        <w:t xml:space="preserve">сцевого самоврядування, у розпорядженні яких знаходяться фінансові, матеріальні, мінерально-сировинні, інтелектуальні та інформаційні ресурси для ефективної інноваційної діяльності </w:t>
      </w:r>
      <w:r w:rsidR="00FA4A13">
        <w:rPr>
          <w:rFonts w:ascii="Times New Roman" w:hAnsi="Times New Roman" w:cs="Times New Roman"/>
          <w:sz w:val="28"/>
          <w:szCs w:val="28"/>
          <w:lang w:val="uk-UA"/>
        </w:rPr>
        <w:t>підприємництва</w:t>
      </w:r>
      <w:r w:rsidR="00FA4A13" w:rsidRPr="00CE7D0D">
        <w:rPr>
          <w:rFonts w:ascii="Times New Roman" w:hAnsi="Times New Roman" w:cs="Times New Roman"/>
          <w:sz w:val="28"/>
          <w:szCs w:val="28"/>
          <w:lang w:val="uk-UA"/>
        </w:rPr>
        <w:t xml:space="preserve"> </w:t>
      </w:r>
      <w:r w:rsidRPr="00CE7D0D">
        <w:rPr>
          <w:rFonts w:ascii="Times New Roman" w:hAnsi="Times New Roman" w:cs="Times New Roman"/>
          <w:sz w:val="28"/>
          <w:szCs w:val="28"/>
          <w:lang w:val="uk-UA"/>
        </w:rPr>
        <w:t xml:space="preserve">в регіоні. При цьому, </w:t>
      </w:r>
      <w:r w:rsidR="007F19D4">
        <w:rPr>
          <w:rFonts w:ascii="Times New Roman" w:hAnsi="Times New Roman" w:cs="Times New Roman"/>
          <w:sz w:val="28"/>
          <w:szCs w:val="28"/>
          <w:lang w:val="uk-UA"/>
        </w:rPr>
        <w:t>«</w:t>
      </w:r>
      <w:r w:rsidRPr="00CE7D0D">
        <w:rPr>
          <w:rFonts w:ascii="Times New Roman" w:hAnsi="Times New Roman" w:cs="Times New Roman"/>
          <w:sz w:val="28"/>
          <w:szCs w:val="28"/>
          <w:lang w:val="uk-UA"/>
        </w:rPr>
        <w:t>усі суб’єкти інноваційної діяльності повинні мати певний ступінь свободи з поєднанням високого рівня відповідальності в рамках визначених регіональних пріоритетів розвитку. Ефективність функціонування механізму інноваційного розвитку регіону залежить від обґрунтованого вибору інноваційних проектів відповідно до регіональних пріоритетів, наявності джерел їх фінансування, отримання оптимальних ефектів від їх реалізації</w:t>
      </w:r>
      <w:r w:rsidR="007F19D4">
        <w:rPr>
          <w:rFonts w:ascii="Times New Roman" w:hAnsi="Times New Roman" w:cs="Times New Roman"/>
          <w:sz w:val="28"/>
          <w:szCs w:val="28"/>
          <w:lang w:val="uk-UA"/>
        </w:rPr>
        <w:t>»</w:t>
      </w:r>
      <w:r w:rsidRPr="00CE7D0D">
        <w:rPr>
          <w:rFonts w:ascii="Times New Roman" w:hAnsi="Times New Roman" w:cs="Times New Roman"/>
          <w:sz w:val="28"/>
          <w:szCs w:val="28"/>
          <w:lang w:val="uk-UA"/>
        </w:rPr>
        <w:t xml:space="preserve"> [</w:t>
      </w:r>
      <w:r w:rsidR="007F19D4">
        <w:rPr>
          <w:rFonts w:ascii="Times New Roman" w:hAnsi="Times New Roman" w:cs="Times New Roman"/>
          <w:sz w:val="28"/>
          <w:szCs w:val="28"/>
          <w:lang w:val="uk-UA"/>
        </w:rPr>
        <w:t>8].</w:t>
      </w:r>
    </w:p>
    <w:p w:rsidR="007E3639" w:rsidRPr="007E3639" w:rsidRDefault="007E3639" w:rsidP="009A4050">
      <w:pPr>
        <w:widowControl w:val="0"/>
        <w:spacing w:after="0" w:line="240" w:lineRule="auto"/>
        <w:ind w:firstLine="720"/>
        <w:jc w:val="both"/>
        <w:rPr>
          <w:rFonts w:ascii="Times New Roman" w:hAnsi="Times New Roman" w:cs="Times New Roman"/>
          <w:sz w:val="28"/>
          <w:szCs w:val="28"/>
          <w:lang w:val="uk-UA"/>
        </w:rPr>
      </w:pPr>
      <w:r w:rsidRPr="007E3639">
        <w:rPr>
          <w:rFonts w:ascii="Times New Roman" w:hAnsi="Times New Roman" w:cs="Times New Roman"/>
          <w:sz w:val="28"/>
          <w:szCs w:val="28"/>
          <w:lang w:val="uk-UA"/>
        </w:rPr>
        <w:t>При формуванні механізму інноваційного розвитку підприємництва необхідно враховувати наступні особливості</w:t>
      </w:r>
      <w:r>
        <w:rPr>
          <w:rFonts w:ascii="Times New Roman" w:hAnsi="Times New Roman" w:cs="Times New Roman"/>
          <w:sz w:val="28"/>
          <w:szCs w:val="28"/>
          <w:lang w:val="uk-UA"/>
        </w:rPr>
        <w:t xml:space="preserve"> </w:t>
      </w:r>
      <w:r w:rsidRPr="004056CA">
        <w:rPr>
          <w:rFonts w:ascii="Times New Roman" w:hAnsi="Times New Roman" w:cs="Times New Roman"/>
          <w:sz w:val="28"/>
          <w:szCs w:val="28"/>
          <w:lang w:val="uk-UA"/>
        </w:rPr>
        <w:t>[</w:t>
      </w:r>
      <w:r>
        <w:rPr>
          <w:rFonts w:ascii="Times New Roman" w:hAnsi="Times New Roman" w:cs="Times New Roman"/>
          <w:sz w:val="28"/>
          <w:szCs w:val="28"/>
          <w:lang w:val="uk-UA"/>
        </w:rPr>
        <w:t>5</w:t>
      </w:r>
      <w:r w:rsidR="007774A9">
        <w:rPr>
          <w:rFonts w:ascii="Times New Roman" w:hAnsi="Times New Roman" w:cs="Times New Roman"/>
          <w:sz w:val="28"/>
          <w:szCs w:val="28"/>
          <w:lang w:val="uk-UA"/>
        </w:rPr>
        <w:t>, с. 53-54</w:t>
      </w:r>
      <w:r>
        <w:rPr>
          <w:rFonts w:ascii="Times New Roman" w:hAnsi="Times New Roman" w:cs="Times New Roman"/>
          <w:sz w:val="28"/>
          <w:szCs w:val="28"/>
          <w:lang w:val="uk-UA"/>
        </w:rPr>
        <w:t>]</w:t>
      </w:r>
      <w:r w:rsidRPr="007E3639">
        <w:rPr>
          <w:rFonts w:ascii="Times New Roman" w:hAnsi="Times New Roman" w:cs="Times New Roman"/>
          <w:sz w:val="28"/>
          <w:szCs w:val="28"/>
          <w:lang w:val="uk-UA"/>
        </w:rPr>
        <w:t>:</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 xml:space="preserve">причинно-наслідкові зв’язки, з однієї сторони, між підприємствами та галузями всередині держави, а з </w:t>
      </w:r>
      <w:r w:rsidR="007774A9" w:rsidRPr="007774A9">
        <w:rPr>
          <w:rFonts w:ascii="Times New Roman" w:hAnsi="Times New Roman" w:cs="Times New Roman"/>
          <w:sz w:val="28"/>
          <w:szCs w:val="28"/>
          <w:lang w:val="uk-UA"/>
        </w:rPr>
        <w:t>іншої</w:t>
      </w:r>
      <w:r w:rsidRPr="007774A9">
        <w:rPr>
          <w:rFonts w:ascii="Times New Roman" w:hAnsi="Times New Roman" w:cs="Times New Roman"/>
          <w:sz w:val="28"/>
          <w:szCs w:val="28"/>
          <w:lang w:val="uk-UA"/>
        </w:rPr>
        <w:t xml:space="preserve">, </w:t>
      </w:r>
      <w:r w:rsidR="007774A9" w:rsidRPr="007774A9">
        <w:rPr>
          <w:rFonts w:ascii="Times New Roman" w:hAnsi="Times New Roman" w:cs="Times New Roman"/>
          <w:sz w:val="28"/>
          <w:szCs w:val="28"/>
          <w:lang w:val="uk-UA"/>
        </w:rPr>
        <w:t>–</w:t>
      </w:r>
      <w:r w:rsidRPr="007774A9">
        <w:rPr>
          <w:rFonts w:ascii="Times New Roman" w:hAnsi="Times New Roman" w:cs="Times New Roman"/>
          <w:sz w:val="28"/>
          <w:szCs w:val="28"/>
          <w:lang w:val="uk-UA"/>
        </w:rPr>
        <w:t xml:space="preserve"> держави з світовою системою. Це завдання особливо актуальне сьогодні, в період інтеграції економіки України до світового ринкового господарства, участі у міжнародному розподілі праці;</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національну специфіку відтворювального циклу. Сюди відносяться такі питання, як національні традиції і спеціалізація в окремих виробництвах, селективність науково-технічної політики розвинених країн, можливості власного науково-технічного потенціалу, особливості інвестиційної політики країни, потреби в імпорті науково-технічних досягнень та можливості його реалізації;</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своєрідність процесу впровадження, який є результатом наукових та виробничих операцій та процедур;</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можливість та необхідність заміни старих засобів праці та предметів праці, технологічних процесів та видів продукції;</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необхідність забезпечення періодичного перетворення виробництва на основі нових технологій;</w:t>
      </w:r>
    </w:p>
    <w:p w:rsidR="00F62240"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прискорення темпів морального старіння і формування на цій основі науково-технічного прогресу;</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необхідність виникнення зацікавленості виробничих підприємств в освоєнні новітніх досягнень науки і техніки, основаних на науково- технічних принципах;</w:t>
      </w:r>
    </w:p>
    <w:p w:rsidR="002D5371" w:rsidRPr="007774A9" w:rsidRDefault="002D5371"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 xml:space="preserve">важливість забезпечення </w:t>
      </w:r>
      <w:r>
        <w:rPr>
          <w:rFonts w:ascii="Times New Roman" w:hAnsi="Times New Roman" w:cs="Times New Roman"/>
          <w:sz w:val="28"/>
          <w:szCs w:val="28"/>
          <w:lang w:val="uk-UA"/>
        </w:rPr>
        <w:t>єдності;</w:t>
      </w:r>
    </w:p>
    <w:p w:rsidR="007E3639" w:rsidRPr="007774A9" w:rsidRDefault="007E3639" w:rsidP="009A4050">
      <w:pPr>
        <w:pStyle w:val="a4"/>
        <w:widowControl w:val="0"/>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7774A9">
        <w:rPr>
          <w:rFonts w:ascii="Times New Roman" w:hAnsi="Times New Roman" w:cs="Times New Roman"/>
          <w:sz w:val="28"/>
          <w:szCs w:val="28"/>
          <w:lang w:val="uk-UA"/>
        </w:rPr>
        <w:t>потреби суспільства у підтриманні високого наукового рівня фундаментальних та прикладних досліджень, які є основою для використання нових технічних рішень при</w:t>
      </w:r>
      <w:r w:rsidR="002D5371">
        <w:rPr>
          <w:rFonts w:ascii="Times New Roman" w:hAnsi="Times New Roman" w:cs="Times New Roman"/>
          <w:sz w:val="28"/>
          <w:szCs w:val="28"/>
          <w:lang w:val="uk-UA"/>
        </w:rPr>
        <w:t xml:space="preserve"> створенні техніки і технології.</w:t>
      </w:r>
    </w:p>
    <w:p w:rsidR="00E415C5" w:rsidRPr="00E415C5" w:rsidRDefault="00E415C5" w:rsidP="009A4050">
      <w:pPr>
        <w:widowControl w:val="0"/>
        <w:spacing w:after="0" w:line="240" w:lineRule="auto"/>
        <w:ind w:firstLine="720"/>
        <w:jc w:val="both"/>
        <w:rPr>
          <w:rFonts w:ascii="Times New Roman" w:hAnsi="Times New Roman" w:cs="Times New Roman"/>
          <w:sz w:val="28"/>
          <w:szCs w:val="28"/>
          <w:lang w:val="uk-UA"/>
        </w:rPr>
      </w:pPr>
      <w:r w:rsidRPr="00E415C5">
        <w:rPr>
          <w:rFonts w:ascii="Times New Roman" w:hAnsi="Times New Roman" w:cs="Times New Roman"/>
          <w:sz w:val="28"/>
          <w:szCs w:val="28"/>
          <w:lang w:val="uk-UA"/>
        </w:rPr>
        <w:lastRenderedPageBreak/>
        <w:t>Ефективність формування механізму інноваційного розвитку визначається принципами, покладеними в основу його побудови</w:t>
      </w:r>
      <w:r w:rsidR="00124043">
        <w:rPr>
          <w:rFonts w:ascii="Times New Roman" w:hAnsi="Times New Roman" w:cs="Times New Roman"/>
          <w:sz w:val="28"/>
          <w:szCs w:val="28"/>
          <w:lang w:val="uk-UA"/>
        </w:rPr>
        <w:t xml:space="preserve"> (рис. 1.1)</w:t>
      </w:r>
      <w:r w:rsidRPr="00E415C5">
        <w:rPr>
          <w:rFonts w:ascii="Times New Roman" w:hAnsi="Times New Roman" w:cs="Times New Roman"/>
          <w:sz w:val="28"/>
          <w:szCs w:val="28"/>
          <w:lang w:val="uk-UA"/>
        </w:rPr>
        <w:t>.</w:t>
      </w:r>
    </w:p>
    <w:p w:rsidR="009314D4" w:rsidRDefault="009314D4" w:rsidP="009A4050">
      <w:pPr>
        <w:widowControl w:val="0"/>
        <w:spacing w:after="0" w:line="240" w:lineRule="auto"/>
        <w:ind w:firstLine="720"/>
        <w:jc w:val="both"/>
        <w:rPr>
          <w:rFonts w:ascii="Times New Roman" w:hAnsi="Times New Roman" w:cs="Times New Roman"/>
          <w:sz w:val="28"/>
          <w:szCs w:val="28"/>
          <w:lang w:val="uk-UA"/>
        </w:rPr>
      </w:pPr>
    </w:p>
    <w:p w:rsidR="009314D4" w:rsidRDefault="008B3D72" w:rsidP="009A4050">
      <w:pPr>
        <w:widowControl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simplePos x="0" y="0"/>
                <wp:positionH relativeFrom="column">
                  <wp:posOffset>253365</wp:posOffset>
                </wp:positionH>
                <wp:positionV relativeFrom="paragraph">
                  <wp:posOffset>12065</wp:posOffset>
                </wp:positionV>
                <wp:extent cx="5457825" cy="2867025"/>
                <wp:effectExtent l="0" t="0" r="28575" b="28575"/>
                <wp:wrapNone/>
                <wp:docPr id="18" name="Группа 18"/>
                <wp:cNvGraphicFramePr/>
                <a:graphic xmlns:a="http://schemas.openxmlformats.org/drawingml/2006/main">
                  <a:graphicData uri="http://schemas.microsoft.com/office/word/2010/wordprocessingGroup">
                    <wpg:wgp>
                      <wpg:cNvGrpSpPr/>
                      <wpg:grpSpPr>
                        <a:xfrm>
                          <a:off x="0" y="0"/>
                          <a:ext cx="5457825" cy="2867025"/>
                          <a:chOff x="0" y="0"/>
                          <a:chExt cx="5457825" cy="2867025"/>
                        </a:xfrm>
                      </wpg:grpSpPr>
                      <wps:wsp>
                        <wps:cNvPr id="3" name="Надпись 3"/>
                        <wps:cNvSpPr txBox="1"/>
                        <wps:spPr>
                          <a:xfrm>
                            <a:off x="0" y="0"/>
                            <a:ext cx="54578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spacing w:after="0" w:line="240" w:lineRule="auto"/>
                                <w:jc w:val="center"/>
                                <w:rPr>
                                  <w:rFonts w:ascii="Times New Roman" w:hAnsi="Times New Roman" w:cs="Times New Roman"/>
                                  <w:sz w:val="28"/>
                                  <w:szCs w:val="28"/>
                                  <w:lang w:val="uk-UA"/>
                                </w:rPr>
                              </w:pPr>
                              <w:r w:rsidRPr="004119E7">
                                <w:rPr>
                                  <w:rFonts w:ascii="Times New Roman" w:hAnsi="Times New Roman" w:cs="Times New Roman"/>
                                  <w:sz w:val="28"/>
                                  <w:szCs w:val="28"/>
                                  <w:lang w:val="uk-UA"/>
                                </w:rPr>
                                <w:t>ПРИНЦИПИ ФОРМУВАННЯ МЕХАНІЗМУ ІННОВАЦІЙНОГО РОЗВИТКУ ПІДПРИЄМНИЦТВА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66675" y="790575"/>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наукова обґрунтованість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685800" y="781050"/>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системність і цілісність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1323975" y="762000"/>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адекватність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2009775" y="771525"/>
                            <a:ext cx="6286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багаторівневість (альтернативність)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5019675" y="790575"/>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інформаційна єдність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2971800" y="762000"/>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ефективність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 name="Надпись 10"/>
                        <wps:cNvSpPr txBox="1"/>
                        <wps:spPr>
                          <a:xfrm>
                            <a:off x="3695700" y="762000"/>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комплексність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 name="Надпись 11"/>
                        <wps:cNvSpPr txBox="1"/>
                        <wps:spPr>
                          <a:xfrm>
                            <a:off x="4381500" y="781050"/>
                            <a:ext cx="361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цілеспрямованість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8" o:spid="_x0000_s1027" style="position:absolute;left:0;text-align:left;margin-left:19.95pt;margin-top:.95pt;width:429.75pt;height:225.75pt;z-index:251661312" coordsize="54578,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">
                <v:shapetype id="_x0000_t202" coordsize="21600,21600" o:spt="202" path="m,l,21600r21600,l21600,xe">
                  <v:stroke joinstyle="miter"/>
                  <v:path gradientshapeok="t" o:connecttype="rect"/>
                </v:shapetype>
                <v:shape id="Надпись 3" o:spid="_x0000_s1028" type="#_x0000_t202" style="position:absolute;width:54578;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D41C87" w:rsidRPr="004119E7" w:rsidRDefault="00D41C87" w:rsidP="00CE792F">
                        <w:pPr>
                          <w:spacing w:after="0" w:line="240" w:lineRule="auto"/>
                          <w:jc w:val="center"/>
                          <w:rPr>
                            <w:rFonts w:ascii="Times New Roman" w:hAnsi="Times New Roman" w:cs="Times New Roman"/>
                            <w:sz w:val="28"/>
                            <w:szCs w:val="28"/>
                            <w:lang w:val="uk-UA"/>
                          </w:rPr>
                        </w:pPr>
                        <w:r w:rsidRPr="004119E7">
                          <w:rPr>
                            <w:rFonts w:ascii="Times New Roman" w:hAnsi="Times New Roman" w:cs="Times New Roman"/>
                            <w:sz w:val="28"/>
                            <w:szCs w:val="28"/>
                            <w:lang w:val="uk-UA"/>
                          </w:rPr>
                          <w:t>ПРИНЦИПИ ФОРМУВАННЯ МЕХАНІЗМУ ІННОВАЦІЙНОГО РОЗВИТКУ ПІДПРИЄМНИЦТВА</w:t>
                        </w:r>
                      </w:p>
                    </w:txbxContent>
                  </v:textbox>
                </v:shape>
                <v:shape id="Надпись 4" o:spid="_x0000_s1029" type="#_x0000_t202" style="position:absolute;left:666;top:7905;width:3620;height:2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PUsMA&#10;AADaAAAADwAAAGRycy9kb3ducmV2LnhtbESP0WrCQBRE3wv+w3KFvtWNbVCJrkELhZJSIeoHXLLX&#10;JJi9u2S3Sfr33UKhj8PMnGF2+WQ6MVDvW8sKlosEBHFldcu1guvl7WkDwgdkjZ1lUvBNHvL97GGH&#10;mbYjlzScQy0ihH2GCpoQXCalrxoy6BfWEUfvZnuDIcq+lrrHMcJNJ5+TZCUNthwXGnT02lB1P38Z&#10;BQ4/iuXps1ylhXtph65al8ewVupxPh22IAJN4T/8137XCl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PUsMAAADaAAAADwAAAAAAAAAAAAAAAACYAgAAZHJzL2Rv&#10;d25yZXYueG1sUEsFBgAAAAAEAAQA9QAAAIgDA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наукова обґрунтованість</w:t>
                        </w:r>
                      </w:p>
                    </w:txbxContent>
                  </v:textbox>
                </v:shape>
                <v:shape id="Надпись 5" o:spid="_x0000_s1030" type="#_x0000_t202" style="position:absolute;left:6858;top:7810;width:3619;height:2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qycIA&#10;AADaAAAADwAAAGRycy9kb3ducmV2LnhtbESP0WrCQBRE3wX/YblC33Sj1SjRVWyhIEoLsf2AS/Y2&#10;Cc3eXbLbGP/eFQQfh5k5w2x2vWlER62vLSuYThIQxIXVNZcKfr4/xisQPiBrbCyTgit52G2Hgw1m&#10;2l44p+4cShEh7DNUUIXgMil9UZFBP7GOOHq/tjUYomxLqVu8RLhp5CxJUmmw5rhQoaP3ioq/879R&#10;4PB0nH595un86F7rrimW+VtYKvUy6vdrEIH68Aw/2getYAH3K/EG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yrJwgAAANoAAAAPAAAAAAAAAAAAAAAAAJgCAABkcnMvZG93&#10;bnJldi54bWxQSwUGAAAAAAQABAD1AAAAhwM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системність і цілісність</w:t>
                        </w:r>
                      </w:p>
                    </w:txbxContent>
                  </v:textbox>
                </v:shape>
                <v:shape id="Надпись 6" o:spid="_x0000_s1031" type="#_x0000_t202" style="position:absolute;left:13239;top:7620;width:3620;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0vsMA&#10;AADaAAAADwAAAGRycy9kb3ducmV2LnhtbESP0WrCQBRE3wv+w3IF3+rGWqLEbMQKglhaiPUDLtlr&#10;EszeXbJrTP++Wyj0cZiZM0y+HU0nBup9a1nBYp6AIK6sbrlWcPk6PK9B+ICssbNMCr7Jw7aYPOWY&#10;afvgkoZzqEWEsM9QQROCy6T0VUMG/dw64uhdbW8wRNnXUvf4iHDTyZckSaXBluNCg472DVW3890o&#10;cPh+Wnx+lOnryS3boatW5VtYKTWbjrsNiEBj+A//tY9aQQq/V+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m0vsMAAADaAAAADwAAAAAAAAAAAAAAAACYAgAAZHJzL2Rv&#10;d25yZXYueG1sUEsFBgAAAAAEAAQA9QAAAIgDA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адекватність</w:t>
                        </w:r>
                      </w:p>
                    </w:txbxContent>
                  </v:textbox>
                </v:shape>
                <v:shape id="Надпись 7" o:spid="_x0000_s1032" type="#_x0000_t202" style="position:absolute;left:20097;top:7715;width:6287;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RJcMA&#10;AADaAAAADwAAAGRycy9kb3ducmV2LnhtbESP0WrCQBRE34X+w3ILvukmtpgS3UgVCmKxENsPuGSv&#10;SWj27pJdY/x7t1DwcZiZM8x6M5pODNT71rKCdJ6AIK6sbrlW8PP9MXsD4QOyxs4yKbiRh03xNFlj&#10;ru2VSxpOoRYRwj5HBU0ILpfSVw0Z9HPriKN3tr3BEGVfS93jNcJNJxdJspQGW44LDTraNVT9ni5G&#10;gcPPQ/p1LJevB/fSDl2VlduQKTV9Ht9XIAKN4RH+b++1ggz+rs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RJcMAAADaAAAADwAAAAAAAAAAAAAAAACYAgAAZHJzL2Rv&#10;d25yZXYueG1sUEsFBgAAAAAEAAQA9QAAAIgDA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багаторівневість (альтернативність)</w:t>
                        </w:r>
                      </w:p>
                    </w:txbxContent>
                  </v:textbox>
                </v:shape>
                <v:shape id="Надпись 8" o:spid="_x0000_s1033" type="#_x0000_t202" style="position:absolute;left:50196;top:7905;width:3620;height:2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FV74A&#10;AADaAAAADwAAAGRycy9kb3ducmV2LnhtbERPzYrCMBC+C75DGMGbpuqi0jWKCoIoCtV9gKGZbcs2&#10;k9DEWt9+cxA8fnz/q01natFS4yvLCibjBARxbnXFhYKf+2G0BOEDssbaMil4kYfNut9bYartkzNq&#10;b6EQMYR9igrKEFwqpc9LMujH1hFH7tc2BkOETSF1g88Ybmo5TZK5NFhxbCjR0b6k/O/2MAocnk+T&#10;6yWbf53crGrrfJHtwkKp4aDbfoMI1IWP+O0+agVxa7wSb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qhVe+AAAA2gAAAA8AAAAAAAAAAAAAAAAAmAIAAGRycy9kb3ducmV2&#10;LnhtbFBLBQYAAAAABAAEAPUAAACDAw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інформаційна єдність</w:t>
                        </w:r>
                      </w:p>
                    </w:txbxContent>
                  </v:textbox>
                </v:shape>
                <v:shape id="Надпись 9" o:spid="_x0000_s1034" type="#_x0000_t202" style="position:absolute;left:29718;top:7620;width:3619;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zMIA&#10;AADaAAAADwAAAGRycy9kb3ducmV2LnhtbESP0WrCQBRE3wX/YblC33SjFVOjq9hCQRQLsf2AS/Y2&#10;Cc3eXbLbGP/eFQQfh5k5w6y3vWlER62vLSuYThIQxIXVNZcKfr4/x28gfEDW2FgmBVfysN0MB2vM&#10;tL1wTt05lCJC2GeooArBZVL6oiKDfmIdcfR+bWswRNmWUrd4iXDTyFmSLKTBmuNChY4+Kir+zv9G&#10;gcPjYfp1yhfzg3utu6ZI8/eQKvUy6ncrEIH68Aw/2nutYAn3K/EG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iDMwgAAANoAAAAPAAAAAAAAAAAAAAAAAJgCAABkcnMvZG93&#10;bnJldi54bWxQSwUGAAAAAAQABAD1AAAAhwM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ефективність</w:t>
                        </w:r>
                      </w:p>
                    </w:txbxContent>
                  </v:textbox>
                </v:shape>
                <v:shape id="Надпись 10" o:spid="_x0000_s1035" type="#_x0000_t202" style="position:absolute;left:36957;top:7620;width:3619;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EuMQA&#10;AADbAAAADwAAAGRycy9kb3ducmV2LnhtbESP0WrCQBBF3wv+wzKCb3WjFpXUVVQQiqVCtB8wZKdJ&#10;aHZ2ya4x/fvOQ6FvM9w7957Z7AbXqp662Hg2MJtmoIhLbxuuDHzeTs9rUDEhW2w9k4EfirDbjp42&#10;mFv/4IL6a6qUhHDM0UCdUsi1jmVNDuPUB2LRvnznMMnaVdp2+JBw1+p5li21w4alocZAx5rK7+vd&#10;GQj4fp5dPorlyzksmr4tV8UhrYyZjIf9K6hEQ/o3/12/WcEXevlFB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RLjEAAAA2wAAAA8AAAAAAAAAAAAAAAAAmAIAAGRycy9k&#10;b3ducmV2LnhtbFBLBQYAAAAABAAEAPUAAACJAw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комплексність</w:t>
                        </w:r>
                      </w:p>
                    </w:txbxContent>
                  </v:textbox>
                </v:shape>
                <v:shape id="Надпись 11" o:spid="_x0000_s1036" type="#_x0000_t202" style="position:absolute;left:43815;top:7810;width:3619;height:2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hI8EA&#10;AADbAAAADwAAAGRycy9kb3ducmV2LnhtbERP3WrCMBS+H/gO4QjezbRzWKlGcYIgygZ1PsChObbF&#10;5iQ0sXZvvwyE3Z2P7/esNoNpRU+dbywrSKcJCOLS6oYrBZfv/esChA/IGlvLpOCHPGzWo5cV5to+&#10;uKD+HCoRQ9jnqKAOweVS+rImg35qHXHkrrYzGCLsKqk7fMRw08q3JJlLgw3Hhhod7Woqb+e7UeDw&#10;dEy/Pov5+9HNmr4ts+IjZEpNxsN2CSLQEP7FT/dBx/kp/P0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4SPBAAAA2wAAAA8AAAAAAAAAAAAAAAAAmAIAAGRycy9kb3du&#10;cmV2LnhtbFBLBQYAAAAABAAEAPUAAACGAwAAAAA=&#10;" fillcolor="white [3201]" strokeweight=".5pt">
                  <v:textbox style="layout-flow:vertical;mso-layout-flow-alt:bottom-to-top">
                    <w:txbxContent>
                      <w:p w:rsidR="00D41C87" w:rsidRPr="004119E7" w:rsidRDefault="00D41C87" w:rsidP="00CE792F">
                        <w:pPr>
                          <w:jc w:val="center"/>
                          <w:rPr>
                            <w:rFonts w:ascii="Times New Roman" w:hAnsi="Times New Roman" w:cs="Times New Roman"/>
                            <w:sz w:val="28"/>
                            <w:lang w:val="uk-UA"/>
                          </w:rPr>
                        </w:pPr>
                        <w:r w:rsidRPr="004119E7">
                          <w:rPr>
                            <w:rFonts w:ascii="Times New Roman" w:hAnsi="Times New Roman" w:cs="Times New Roman"/>
                            <w:sz w:val="28"/>
                            <w:lang w:val="uk-UA"/>
                          </w:rPr>
                          <w:t>цілеспрямованість</w:t>
                        </w:r>
                      </w:p>
                    </w:txbxContent>
                  </v:textbox>
                </v:shape>
              </v:group>
            </w:pict>
          </mc:Fallback>
        </mc:AlternateContent>
      </w:r>
    </w:p>
    <w:p w:rsidR="009314D4" w:rsidRDefault="009314D4" w:rsidP="009A4050">
      <w:pPr>
        <w:widowControl w:val="0"/>
        <w:spacing w:after="0" w:line="240" w:lineRule="auto"/>
        <w:ind w:firstLine="720"/>
        <w:jc w:val="both"/>
        <w:rPr>
          <w:rFonts w:ascii="Times New Roman" w:hAnsi="Times New Roman" w:cs="Times New Roman"/>
          <w:sz w:val="28"/>
          <w:szCs w:val="28"/>
          <w:lang w:val="uk-UA"/>
        </w:rPr>
      </w:pPr>
    </w:p>
    <w:p w:rsidR="009314D4" w:rsidRDefault="008B3D72" w:rsidP="009A4050">
      <w:pPr>
        <w:widowControl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4B07DDC" wp14:editId="41D92F39">
                <wp:simplePos x="0" y="0"/>
                <wp:positionH relativeFrom="column">
                  <wp:posOffset>5454015</wp:posOffset>
                </wp:positionH>
                <wp:positionV relativeFrom="paragraph">
                  <wp:posOffset>136525</wp:posOffset>
                </wp:positionV>
                <wp:extent cx="0" cy="24765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7D77E" id="Прямая соединительная линия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45pt,10.75pt" to="429.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3F5706E" wp14:editId="39E6F3D1">
                <wp:simplePos x="0" y="0"/>
                <wp:positionH relativeFrom="column">
                  <wp:posOffset>4806315</wp:posOffset>
                </wp:positionH>
                <wp:positionV relativeFrom="paragraph">
                  <wp:posOffset>127000</wp:posOffset>
                </wp:positionV>
                <wp:extent cx="0" cy="24765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0482E" id="Прямая соединительная линия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45pt,10pt" to="378.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C247A2E" wp14:editId="4E702E12">
                <wp:simplePos x="0" y="0"/>
                <wp:positionH relativeFrom="column">
                  <wp:posOffset>4130040</wp:posOffset>
                </wp:positionH>
                <wp:positionV relativeFrom="paragraph">
                  <wp:posOffset>117475</wp:posOffset>
                </wp:positionV>
                <wp:extent cx="0" cy="24765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0B54D" id="Прямая соединительная линия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2pt,9.25pt" to="325.2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0A45004" wp14:editId="7A9E7D5F">
                <wp:simplePos x="0" y="0"/>
                <wp:positionH relativeFrom="column">
                  <wp:posOffset>3425190</wp:posOffset>
                </wp:positionH>
                <wp:positionV relativeFrom="paragraph">
                  <wp:posOffset>127000</wp:posOffset>
                </wp:positionV>
                <wp:extent cx="0" cy="24765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B1FA2" id="Прямая соединительная линия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7pt,10pt" to="269.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D3C9023" wp14:editId="0772547A">
                <wp:simplePos x="0" y="0"/>
                <wp:positionH relativeFrom="column">
                  <wp:posOffset>2558415</wp:posOffset>
                </wp:positionH>
                <wp:positionV relativeFrom="paragraph">
                  <wp:posOffset>117475</wp:posOffset>
                </wp:positionV>
                <wp:extent cx="0" cy="24765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8AFAD" id="Прямая соединительная линия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45pt,9.25pt" to="201.4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81F83EB" wp14:editId="7C149FAA">
                <wp:simplePos x="0" y="0"/>
                <wp:positionH relativeFrom="column">
                  <wp:posOffset>501015</wp:posOffset>
                </wp:positionH>
                <wp:positionV relativeFrom="paragraph">
                  <wp:posOffset>127000</wp:posOffset>
                </wp:positionV>
                <wp:extent cx="0" cy="24765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2A638"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0pt" to="3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E3E4008" wp14:editId="752B55BC">
                <wp:simplePos x="0" y="0"/>
                <wp:positionH relativeFrom="column">
                  <wp:posOffset>1110615</wp:posOffset>
                </wp:positionH>
                <wp:positionV relativeFrom="paragraph">
                  <wp:posOffset>127000</wp:posOffset>
                </wp:positionV>
                <wp:extent cx="0" cy="24765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6ADA0"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0pt" to="87.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A84FD8B" wp14:editId="7AFF74DD">
                <wp:simplePos x="0" y="0"/>
                <wp:positionH relativeFrom="column">
                  <wp:posOffset>1767840</wp:posOffset>
                </wp:positionH>
                <wp:positionV relativeFrom="paragraph">
                  <wp:posOffset>127000</wp:posOffset>
                </wp:positionV>
                <wp:extent cx="0" cy="24765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95BBD" id="Прямая соединительная линия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10pt" to="139.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" strokecolor="black [3213]" strokeweight="1pt">
                <v:stroke joinstyle="miter"/>
              </v:line>
            </w:pict>
          </mc:Fallback>
        </mc:AlternateContent>
      </w:r>
    </w:p>
    <w:p w:rsidR="009314D4" w:rsidRDefault="009314D4" w:rsidP="009A4050">
      <w:pPr>
        <w:widowControl w:val="0"/>
        <w:spacing w:after="0" w:line="240" w:lineRule="auto"/>
        <w:ind w:firstLine="720"/>
        <w:jc w:val="both"/>
        <w:rPr>
          <w:rFonts w:ascii="Times New Roman" w:hAnsi="Times New Roman" w:cs="Times New Roman"/>
          <w:sz w:val="28"/>
          <w:szCs w:val="28"/>
          <w:lang w:val="uk-UA"/>
        </w:rPr>
      </w:pPr>
    </w:p>
    <w:p w:rsidR="009314D4" w:rsidRDefault="009314D4"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CE792F" w:rsidRDefault="00CE792F" w:rsidP="009A4050">
      <w:pPr>
        <w:widowControl w:val="0"/>
        <w:spacing w:after="0" w:line="240" w:lineRule="auto"/>
        <w:ind w:firstLine="720"/>
        <w:jc w:val="both"/>
        <w:rPr>
          <w:rFonts w:ascii="Times New Roman" w:hAnsi="Times New Roman" w:cs="Times New Roman"/>
          <w:sz w:val="28"/>
          <w:szCs w:val="28"/>
          <w:lang w:val="uk-UA"/>
        </w:rPr>
      </w:pPr>
    </w:p>
    <w:p w:rsidR="00595A9B" w:rsidRPr="00595A9B" w:rsidRDefault="00466903" w:rsidP="009A4050">
      <w:pPr>
        <w:widowControl w:val="0"/>
        <w:spacing w:after="0" w:line="240" w:lineRule="auto"/>
        <w:ind w:firstLine="720"/>
        <w:jc w:val="both"/>
        <w:rPr>
          <w:rFonts w:ascii="Times New Roman" w:hAnsi="Times New Roman" w:cs="Times New Roman"/>
          <w:sz w:val="28"/>
          <w:szCs w:val="28"/>
          <w:lang w:val="uk-UA"/>
        </w:rPr>
      </w:pPr>
      <w:r w:rsidRPr="00466903">
        <w:rPr>
          <w:rFonts w:ascii="Times New Roman" w:hAnsi="Times New Roman" w:cs="Times New Roman"/>
          <w:sz w:val="28"/>
          <w:szCs w:val="28"/>
          <w:lang w:val="uk-UA"/>
        </w:rPr>
        <w:t xml:space="preserve">Рис. </w:t>
      </w:r>
      <w:r w:rsidR="007259E5">
        <w:rPr>
          <w:rFonts w:ascii="Times New Roman" w:hAnsi="Times New Roman" w:cs="Times New Roman"/>
          <w:sz w:val="28"/>
          <w:szCs w:val="28"/>
          <w:lang w:val="uk-UA"/>
        </w:rPr>
        <w:t>1</w:t>
      </w:r>
      <w:r w:rsidRPr="00466903">
        <w:rPr>
          <w:rFonts w:ascii="Times New Roman" w:hAnsi="Times New Roman" w:cs="Times New Roman"/>
          <w:sz w:val="28"/>
          <w:szCs w:val="28"/>
          <w:lang w:val="uk-UA"/>
        </w:rPr>
        <w:t xml:space="preserve">.1. Принципи формування механізму інноваційного розвитку </w:t>
      </w:r>
      <w:r w:rsidR="00CE792F" w:rsidRPr="007E3639">
        <w:rPr>
          <w:rFonts w:ascii="Times New Roman" w:hAnsi="Times New Roman" w:cs="Times New Roman"/>
          <w:sz w:val="28"/>
          <w:szCs w:val="28"/>
          <w:lang w:val="uk-UA"/>
        </w:rPr>
        <w:t>підприємництва</w:t>
      </w:r>
    </w:p>
    <w:p w:rsidR="00595A9B" w:rsidRDefault="00595A9B" w:rsidP="009A4050">
      <w:pPr>
        <w:widowControl w:val="0"/>
        <w:spacing w:after="0" w:line="240" w:lineRule="auto"/>
        <w:ind w:firstLine="720"/>
        <w:jc w:val="both"/>
        <w:rPr>
          <w:rFonts w:ascii="Times New Roman" w:hAnsi="Times New Roman" w:cs="Times New Roman"/>
          <w:sz w:val="28"/>
          <w:szCs w:val="28"/>
          <w:lang w:val="uk-UA"/>
        </w:rPr>
      </w:pPr>
    </w:p>
    <w:p w:rsidR="00331959" w:rsidRPr="005431E7" w:rsidRDefault="00331959" w:rsidP="009A4050">
      <w:pPr>
        <w:widowControl w:val="0"/>
        <w:spacing w:after="0" w:line="240" w:lineRule="auto"/>
        <w:ind w:firstLine="709"/>
        <w:jc w:val="both"/>
        <w:rPr>
          <w:rFonts w:ascii="Times New Roman" w:hAnsi="Times New Roman" w:cs="Times New Roman"/>
          <w:sz w:val="24"/>
          <w:szCs w:val="28"/>
          <w:lang w:val="uk-UA"/>
        </w:rPr>
      </w:pPr>
      <w:r w:rsidRPr="005431E7">
        <w:rPr>
          <w:rFonts w:ascii="Times New Roman" w:hAnsi="Times New Roman" w:cs="Times New Roman"/>
          <w:sz w:val="24"/>
          <w:szCs w:val="28"/>
          <w:lang w:val="uk-UA"/>
        </w:rPr>
        <w:t>Джерело: складено автором на основі [</w:t>
      </w:r>
      <w:r>
        <w:rPr>
          <w:rFonts w:ascii="Times New Roman" w:hAnsi="Times New Roman" w:cs="Times New Roman"/>
          <w:sz w:val="24"/>
          <w:szCs w:val="28"/>
          <w:lang w:val="uk-UA"/>
        </w:rPr>
        <w:t xml:space="preserve">2; 5; </w:t>
      </w:r>
      <w:r w:rsidR="008B3EF9">
        <w:rPr>
          <w:rFonts w:ascii="Times New Roman" w:hAnsi="Times New Roman" w:cs="Times New Roman"/>
          <w:sz w:val="24"/>
          <w:szCs w:val="28"/>
          <w:lang w:val="uk-UA"/>
        </w:rPr>
        <w:t>10-12</w:t>
      </w:r>
      <w:r w:rsidRPr="005431E7">
        <w:rPr>
          <w:rFonts w:ascii="Times New Roman" w:hAnsi="Times New Roman" w:cs="Times New Roman"/>
          <w:sz w:val="24"/>
          <w:szCs w:val="28"/>
          <w:lang w:val="uk-UA"/>
        </w:rPr>
        <w:t>]</w:t>
      </w:r>
    </w:p>
    <w:p w:rsidR="004A655A" w:rsidRPr="00706338" w:rsidRDefault="004A655A" w:rsidP="009A4050">
      <w:pPr>
        <w:widowControl w:val="0"/>
        <w:spacing w:after="0" w:line="240" w:lineRule="auto"/>
        <w:ind w:firstLine="720"/>
        <w:jc w:val="both"/>
        <w:rPr>
          <w:rFonts w:ascii="Times New Roman" w:hAnsi="Times New Roman" w:cs="Times New Roman"/>
          <w:sz w:val="28"/>
          <w:szCs w:val="28"/>
          <w:lang w:val="uk-UA"/>
        </w:rPr>
      </w:pPr>
    </w:p>
    <w:p w:rsidR="00595A9B" w:rsidRPr="00706338" w:rsidRDefault="004119E7"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принцип наукової обґрунтованості базується на системних знаннях про закономірності розвитку інноваційної діяльності; ураховує реалії економічної, політичної і соціальної та інших сфер життя країни, вітчизняний і світовий досвід; використовує систему нових методик і методів.</w:t>
      </w:r>
    </w:p>
    <w:p w:rsidR="00595A9B" w:rsidRPr="00706338"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Системність і цілісність розглядається як перспективний інноваційний напрям розвитку підприємництва, з одного боку, а з іншого – як сукупність самостійних блоків прогнозування.</w:t>
      </w:r>
    </w:p>
    <w:p w:rsidR="00595A9B"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адекватності характеризує теоретичну модель, що має досить точно відображати реальні процеси сьогодення.</w:t>
      </w:r>
    </w:p>
    <w:p w:rsidR="004119E7"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Багатогранність, або альтернативність передбачає розроблення не одного, а декількох, як мінімум трьох, варіантів чи сценаріїв перспективних напрямків інноваційного розвитку підприємництва.</w:t>
      </w:r>
    </w:p>
    <w:p w:rsidR="004119E7"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ефективності полягає у визначенні вартості аналітичної підготовки прогнозу та його результативності, рівноваги застосування й ефективності, якості і своєчасності.</w:t>
      </w:r>
    </w:p>
    <w:p w:rsidR="004119E7"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Комплексність полягає у формуванні багаторівневих характеристик перспективних напрямів інноваційного розвитку. </w:t>
      </w:r>
    </w:p>
    <w:p w:rsidR="004A655A"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 цілеспрямованості полягає у визначенні конкретних завдань, узгоджених із поставленою метою та місією підприємництва. </w:t>
      </w:r>
    </w:p>
    <w:p w:rsidR="004A655A" w:rsidRDefault="004A65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Інформаційна єдність передбачає </w:t>
      </w:r>
      <w:r w:rsidR="00F00736">
        <w:rPr>
          <w:rFonts w:ascii="Times New Roman" w:hAnsi="Times New Roman" w:cs="Times New Roman"/>
          <w:sz w:val="28"/>
          <w:szCs w:val="28"/>
          <w:lang w:val="uk-UA"/>
        </w:rPr>
        <w:t>в</w:t>
      </w:r>
      <w:r>
        <w:rPr>
          <w:rFonts w:ascii="Times New Roman" w:hAnsi="Times New Roman" w:cs="Times New Roman"/>
          <w:sz w:val="28"/>
          <w:szCs w:val="28"/>
          <w:lang w:val="uk-UA"/>
        </w:rPr>
        <w:t>заємозалежність та взаємну узгодженість інформації, що використовується.</w:t>
      </w:r>
    </w:p>
    <w:p w:rsidR="009822E1" w:rsidRPr="008B3D72" w:rsidRDefault="009822E1" w:rsidP="009A4050">
      <w:pPr>
        <w:widowControl w:val="0"/>
        <w:spacing w:after="0" w:line="240" w:lineRule="auto"/>
        <w:ind w:firstLine="709"/>
        <w:jc w:val="both"/>
        <w:rPr>
          <w:rFonts w:ascii="Times New Roman" w:hAnsi="Times New Roman" w:cs="Times New Roman"/>
          <w:sz w:val="28"/>
          <w:szCs w:val="28"/>
          <w:lang w:val="uk-UA"/>
        </w:rPr>
      </w:pPr>
      <w:r w:rsidRPr="008B3D72">
        <w:rPr>
          <w:rFonts w:ascii="Times New Roman" w:hAnsi="Times New Roman" w:cs="Times New Roman"/>
          <w:sz w:val="28"/>
          <w:szCs w:val="28"/>
          <w:lang w:val="uk-UA"/>
        </w:rPr>
        <w:t xml:space="preserve">Багато вчених структурують процес розробки інноваційного механізму </w:t>
      </w:r>
      <w:r w:rsidRPr="008B3D72">
        <w:rPr>
          <w:rFonts w:ascii="Times New Roman" w:hAnsi="Times New Roman" w:cs="Times New Roman"/>
          <w:sz w:val="28"/>
          <w:szCs w:val="28"/>
          <w:lang w:val="uk-UA"/>
        </w:rPr>
        <w:lastRenderedPageBreak/>
        <w:t>інноваційного розвитку підприємництва, враховуючи теоретичні основи його формування та сутнісні характеристики, особливості діяльності інноваційного підприємництва, які мають відмінність від поетапного формування механізму інноваційного розвитку</w:t>
      </w:r>
      <w:r w:rsidR="007259E5">
        <w:rPr>
          <w:rFonts w:ascii="Times New Roman" w:hAnsi="Times New Roman" w:cs="Times New Roman"/>
          <w:sz w:val="28"/>
          <w:szCs w:val="28"/>
          <w:lang w:val="uk-UA"/>
        </w:rPr>
        <w:t xml:space="preserve"> (рис. 1.2)</w:t>
      </w:r>
      <w:r w:rsidRPr="008B3D72">
        <w:rPr>
          <w:rFonts w:ascii="Times New Roman" w:hAnsi="Times New Roman" w:cs="Times New Roman"/>
          <w:sz w:val="28"/>
          <w:szCs w:val="28"/>
          <w:lang w:val="uk-UA"/>
        </w:rPr>
        <w:t>:</w:t>
      </w:r>
    </w:p>
    <w:p w:rsidR="007259E5" w:rsidRDefault="007259E5" w:rsidP="009A4050">
      <w:pPr>
        <w:widowControl w:val="0"/>
        <w:spacing w:after="0" w:line="240" w:lineRule="auto"/>
        <w:ind w:firstLine="709"/>
        <w:jc w:val="both"/>
        <w:rPr>
          <w:rFonts w:ascii="Times New Roman" w:hAnsi="Times New Roman" w:cs="Times New Roman"/>
          <w:sz w:val="28"/>
          <w:szCs w:val="28"/>
          <w:lang w:val="uk-UA"/>
        </w:rPr>
      </w:pPr>
    </w:p>
    <w:p w:rsidR="00796865" w:rsidRDefault="00796865" w:rsidP="00796865">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1E0423DC" wp14:editId="1FE0704D">
            <wp:extent cx="5591175" cy="5867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19" t="25145" r="30564" b="13787"/>
                    <a:stretch/>
                  </pic:blipFill>
                  <pic:spPr bwMode="auto">
                    <a:xfrm>
                      <a:off x="0" y="0"/>
                      <a:ext cx="5591175" cy="5867400"/>
                    </a:xfrm>
                    <a:prstGeom prst="rect">
                      <a:avLst/>
                    </a:prstGeom>
                    <a:ln>
                      <a:noFill/>
                    </a:ln>
                    <a:extLst>
                      <a:ext uri="{53640926-AAD7-44D8-BBD7-CCE9431645EC}">
                        <a14:shadowObscured xmlns:a14="http://schemas.microsoft.com/office/drawing/2010/main"/>
                      </a:ext>
                    </a:extLst>
                  </pic:spPr>
                </pic:pic>
              </a:graphicData>
            </a:graphic>
          </wp:inline>
        </w:drawing>
      </w:r>
    </w:p>
    <w:p w:rsidR="006F0C0E" w:rsidRDefault="006F0C0E" w:rsidP="009A4050">
      <w:pPr>
        <w:widowControl w:val="0"/>
        <w:spacing w:after="0" w:line="240" w:lineRule="auto"/>
        <w:ind w:firstLine="709"/>
        <w:jc w:val="both"/>
        <w:rPr>
          <w:rFonts w:ascii="Times New Roman" w:hAnsi="Times New Roman" w:cs="Times New Roman"/>
          <w:sz w:val="28"/>
          <w:szCs w:val="28"/>
          <w:lang w:val="uk-UA"/>
        </w:rPr>
      </w:pPr>
    </w:p>
    <w:p w:rsidR="007259E5" w:rsidRPr="00595A9B" w:rsidRDefault="007259E5" w:rsidP="009A4050">
      <w:pPr>
        <w:widowControl w:val="0"/>
        <w:spacing w:after="0" w:line="240" w:lineRule="auto"/>
        <w:ind w:firstLine="720"/>
        <w:jc w:val="both"/>
        <w:rPr>
          <w:rFonts w:ascii="Times New Roman" w:hAnsi="Times New Roman" w:cs="Times New Roman"/>
          <w:sz w:val="28"/>
          <w:szCs w:val="28"/>
          <w:lang w:val="uk-UA"/>
        </w:rPr>
      </w:pPr>
      <w:r w:rsidRPr="00466903">
        <w:rPr>
          <w:rFonts w:ascii="Times New Roman" w:hAnsi="Times New Roman" w:cs="Times New Roman"/>
          <w:sz w:val="28"/>
          <w:szCs w:val="28"/>
          <w:lang w:val="uk-UA"/>
        </w:rPr>
        <w:t xml:space="preserve">Рис. </w:t>
      </w:r>
      <w:r>
        <w:rPr>
          <w:rFonts w:ascii="Times New Roman" w:hAnsi="Times New Roman" w:cs="Times New Roman"/>
          <w:sz w:val="28"/>
          <w:szCs w:val="28"/>
          <w:lang w:val="uk-UA"/>
        </w:rPr>
        <w:t>1</w:t>
      </w:r>
      <w:r w:rsidRPr="00466903">
        <w:rPr>
          <w:rFonts w:ascii="Times New Roman" w:hAnsi="Times New Roman" w:cs="Times New Roman"/>
          <w:sz w:val="28"/>
          <w:szCs w:val="28"/>
          <w:lang w:val="uk-UA"/>
        </w:rPr>
        <w:t>.</w:t>
      </w:r>
      <w:r>
        <w:rPr>
          <w:rFonts w:ascii="Times New Roman" w:hAnsi="Times New Roman" w:cs="Times New Roman"/>
          <w:sz w:val="28"/>
          <w:szCs w:val="28"/>
          <w:lang w:val="uk-UA"/>
        </w:rPr>
        <w:t>2</w:t>
      </w:r>
      <w:r w:rsidRPr="00466903">
        <w:rPr>
          <w:rFonts w:ascii="Times New Roman" w:hAnsi="Times New Roman" w:cs="Times New Roman"/>
          <w:sz w:val="28"/>
          <w:szCs w:val="28"/>
          <w:lang w:val="uk-UA"/>
        </w:rPr>
        <w:t>. Пр</w:t>
      </w:r>
      <w:r>
        <w:rPr>
          <w:rFonts w:ascii="Times New Roman" w:hAnsi="Times New Roman" w:cs="Times New Roman"/>
          <w:sz w:val="28"/>
          <w:szCs w:val="28"/>
          <w:lang w:val="uk-UA"/>
        </w:rPr>
        <w:t>оцес</w:t>
      </w:r>
      <w:r w:rsidRPr="00466903">
        <w:rPr>
          <w:rFonts w:ascii="Times New Roman" w:hAnsi="Times New Roman" w:cs="Times New Roman"/>
          <w:sz w:val="28"/>
          <w:szCs w:val="28"/>
          <w:lang w:val="uk-UA"/>
        </w:rPr>
        <w:t xml:space="preserve"> формування механізму інноваційного розвитку </w:t>
      </w:r>
      <w:r w:rsidRPr="007E3639">
        <w:rPr>
          <w:rFonts w:ascii="Times New Roman" w:hAnsi="Times New Roman" w:cs="Times New Roman"/>
          <w:sz w:val="28"/>
          <w:szCs w:val="28"/>
          <w:lang w:val="uk-UA"/>
        </w:rPr>
        <w:t>підприємництва</w:t>
      </w:r>
    </w:p>
    <w:p w:rsidR="007259E5" w:rsidRDefault="007259E5" w:rsidP="009A4050">
      <w:pPr>
        <w:widowControl w:val="0"/>
        <w:spacing w:after="0" w:line="240" w:lineRule="auto"/>
        <w:ind w:firstLine="720"/>
        <w:jc w:val="both"/>
        <w:rPr>
          <w:rFonts w:ascii="Times New Roman" w:hAnsi="Times New Roman" w:cs="Times New Roman"/>
          <w:sz w:val="28"/>
          <w:szCs w:val="28"/>
          <w:lang w:val="uk-UA"/>
        </w:rPr>
      </w:pPr>
    </w:p>
    <w:p w:rsidR="007259E5" w:rsidRPr="005431E7" w:rsidRDefault="007259E5" w:rsidP="009A4050">
      <w:pPr>
        <w:widowControl w:val="0"/>
        <w:spacing w:after="0" w:line="240" w:lineRule="auto"/>
        <w:ind w:firstLine="709"/>
        <w:jc w:val="both"/>
        <w:rPr>
          <w:rFonts w:ascii="Times New Roman" w:hAnsi="Times New Roman" w:cs="Times New Roman"/>
          <w:sz w:val="24"/>
          <w:szCs w:val="28"/>
          <w:lang w:val="uk-UA"/>
        </w:rPr>
      </w:pPr>
      <w:r w:rsidRPr="005431E7">
        <w:rPr>
          <w:rFonts w:ascii="Times New Roman" w:hAnsi="Times New Roman" w:cs="Times New Roman"/>
          <w:sz w:val="24"/>
          <w:szCs w:val="28"/>
          <w:lang w:val="uk-UA"/>
        </w:rPr>
        <w:t>Джерело: складено автором на основі [</w:t>
      </w:r>
      <w:r>
        <w:rPr>
          <w:rFonts w:ascii="Times New Roman" w:hAnsi="Times New Roman" w:cs="Times New Roman"/>
          <w:sz w:val="24"/>
          <w:szCs w:val="28"/>
          <w:lang w:val="uk-UA"/>
        </w:rPr>
        <w:t>2; 5; 10-12</w:t>
      </w:r>
      <w:r w:rsidRPr="005431E7">
        <w:rPr>
          <w:rFonts w:ascii="Times New Roman" w:hAnsi="Times New Roman" w:cs="Times New Roman"/>
          <w:sz w:val="24"/>
          <w:szCs w:val="28"/>
          <w:lang w:val="uk-UA"/>
        </w:rPr>
        <w:t>]</w:t>
      </w:r>
    </w:p>
    <w:p w:rsidR="00EC47EB" w:rsidRDefault="00EC47EB" w:rsidP="009A4050">
      <w:pPr>
        <w:widowControl w:val="0"/>
        <w:spacing w:after="0" w:line="240" w:lineRule="auto"/>
        <w:ind w:firstLine="709"/>
        <w:jc w:val="both"/>
        <w:rPr>
          <w:rFonts w:ascii="Times New Roman" w:hAnsi="Times New Roman" w:cs="Times New Roman"/>
          <w:sz w:val="28"/>
          <w:szCs w:val="28"/>
          <w:lang w:val="uk-UA"/>
        </w:rPr>
      </w:pPr>
    </w:p>
    <w:p w:rsidR="000C73A2" w:rsidRPr="006B575C" w:rsidRDefault="000C73A2" w:rsidP="009A4050">
      <w:pPr>
        <w:widowControl w:val="0"/>
        <w:spacing w:after="0" w:line="240" w:lineRule="auto"/>
        <w:ind w:firstLine="709"/>
        <w:jc w:val="both"/>
        <w:rPr>
          <w:rFonts w:ascii="Times New Roman" w:hAnsi="Times New Roman" w:cs="Times New Roman"/>
          <w:sz w:val="28"/>
          <w:szCs w:val="28"/>
          <w:lang w:val="uk-UA"/>
        </w:rPr>
      </w:pPr>
      <w:r w:rsidRPr="006B575C">
        <w:rPr>
          <w:rFonts w:ascii="Times New Roman" w:hAnsi="Times New Roman" w:cs="Times New Roman"/>
          <w:sz w:val="28"/>
          <w:szCs w:val="28"/>
          <w:lang w:val="uk-UA"/>
        </w:rPr>
        <w:t xml:space="preserve">На першому етапі відбувається визначення цілей інноваційної діяльності </w:t>
      </w:r>
      <w:r w:rsidRPr="008B3D72">
        <w:rPr>
          <w:rFonts w:ascii="Times New Roman" w:hAnsi="Times New Roman" w:cs="Times New Roman"/>
          <w:sz w:val="28"/>
          <w:szCs w:val="28"/>
          <w:lang w:val="uk-UA"/>
        </w:rPr>
        <w:t>підприємництва</w:t>
      </w:r>
      <w:r w:rsidRPr="006B575C">
        <w:rPr>
          <w:rFonts w:ascii="Times New Roman" w:hAnsi="Times New Roman" w:cs="Times New Roman"/>
          <w:sz w:val="28"/>
          <w:szCs w:val="28"/>
          <w:lang w:val="uk-UA"/>
        </w:rPr>
        <w:t xml:space="preserve"> на основі аналізу поточних та перспективних планів його діяльності та розвитку</w:t>
      </w:r>
      <w:r>
        <w:rPr>
          <w:rFonts w:ascii="Times New Roman" w:hAnsi="Times New Roman" w:cs="Times New Roman"/>
          <w:sz w:val="28"/>
          <w:szCs w:val="28"/>
          <w:lang w:val="uk-UA"/>
        </w:rPr>
        <w:t xml:space="preserve">, а також </w:t>
      </w:r>
      <w:r w:rsidRPr="008B3D72">
        <w:rPr>
          <w:rFonts w:ascii="Times New Roman" w:hAnsi="Times New Roman" w:cs="Times New Roman"/>
          <w:sz w:val="28"/>
          <w:szCs w:val="28"/>
          <w:lang w:val="uk-UA"/>
        </w:rPr>
        <w:t>принципів, які забезпечать досягнення головної мети формування</w:t>
      </w:r>
      <w:r>
        <w:rPr>
          <w:rFonts w:ascii="Times New Roman" w:hAnsi="Times New Roman" w:cs="Times New Roman"/>
          <w:sz w:val="28"/>
          <w:szCs w:val="28"/>
          <w:lang w:val="uk-UA"/>
        </w:rPr>
        <w:t xml:space="preserve"> </w:t>
      </w:r>
      <w:r w:rsidRPr="008B3D72">
        <w:rPr>
          <w:rFonts w:ascii="Times New Roman" w:hAnsi="Times New Roman" w:cs="Times New Roman"/>
          <w:sz w:val="28"/>
          <w:szCs w:val="28"/>
          <w:lang w:val="uk-UA"/>
        </w:rPr>
        <w:t xml:space="preserve">механізму інноваційного розвитку підприємництва, законів, додержання яких є необхідним атрибутом існування кожного явища або процесу </w:t>
      </w:r>
      <w:r w:rsidRPr="008B3D72">
        <w:rPr>
          <w:rFonts w:ascii="Times New Roman" w:hAnsi="Times New Roman" w:cs="Times New Roman"/>
          <w:sz w:val="28"/>
          <w:szCs w:val="28"/>
          <w:lang w:val="uk-UA"/>
        </w:rPr>
        <w:lastRenderedPageBreak/>
        <w:t>у часі та просторі, дослідження наукових праць вчених, а також фахівців у сфері управління інноваційним розвитком, стратегічного управління, управління суб’єктом господарювання в умовах ринку</w:t>
      </w:r>
      <w:r w:rsidRPr="006B575C">
        <w:rPr>
          <w:rFonts w:ascii="Times New Roman" w:hAnsi="Times New Roman" w:cs="Times New Roman"/>
          <w:sz w:val="28"/>
          <w:szCs w:val="28"/>
          <w:lang w:val="uk-UA"/>
        </w:rPr>
        <w:t>.</w:t>
      </w:r>
    </w:p>
    <w:p w:rsidR="000C73A2" w:rsidRDefault="000C73A2" w:rsidP="009A4050">
      <w:pPr>
        <w:widowControl w:val="0"/>
        <w:spacing w:after="0" w:line="240" w:lineRule="auto"/>
        <w:ind w:firstLine="709"/>
        <w:jc w:val="both"/>
        <w:rPr>
          <w:rFonts w:ascii="Times New Roman" w:hAnsi="Times New Roman" w:cs="Times New Roman"/>
          <w:sz w:val="28"/>
          <w:szCs w:val="28"/>
          <w:lang w:val="uk-UA"/>
        </w:rPr>
      </w:pPr>
      <w:r w:rsidRPr="006B575C">
        <w:rPr>
          <w:rFonts w:ascii="Times New Roman" w:hAnsi="Times New Roman" w:cs="Times New Roman"/>
          <w:sz w:val="28"/>
          <w:szCs w:val="28"/>
          <w:lang w:val="uk-UA"/>
        </w:rPr>
        <w:t xml:space="preserve">На другому етапі оцінюється </w:t>
      </w:r>
      <w:r w:rsidRPr="008B3D72">
        <w:rPr>
          <w:rFonts w:ascii="Times New Roman" w:hAnsi="Times New Roman" w:cs="Times New Roman"/>
          <w:sz w:val="28"/>
          <w:szCs w:val="28"/>
          <w:lang w:val="uk-UA"/>
        </w:rPr>
        <w:t>чинник</w:t>
      </w:r>
      <w:r>
        <w:rPr>
          <w:rFonts w:ascii="Times New Roman" w:hAnsi="Times New Roman" w:cs="Times New Roman"/>
          <w:sz w:val="28"/>
          <w:szCs w:val="28"/>
          <w:lang w:val="uk-UA"/>
        </w:rPr>
        <w:t>и</w:t>
      </w:r>
      <w:r w:rsidRPr="008B3D72">
        <w:rPr>
          <w:rFonts w:ascii="Times New Roman" w:hAnsi="Times New Roman" w:cs="Times New Roman"/>
          <w:sz w:val="28"/>
          <w:szCs w:val="28"/>
          <w:lang w:val="uk-UA"/>
        </w:rPr>
        <w:t>, які впливають на інноваційний розвиток підприємництва</w:t>
      </w:r>
      <w:r>
        <w:rPr>
          <w:rFonts w:ascii="Times New Roman" w:hAnsi="Times New Roman" w:cs="Times New Roman"/>
          <w:sz w:val="28"/>
          <w:szCs w:val="28"/>
          <w:lang w:val="uk-UA"/>
        </w:rPr>
        <w:t xml:space="preserve">, тобто </w:t>
      </w:r>
      <w:r w:rsidRPr="006B575C">
        <w:rPr>
          <w:rFonts w:ascii="Times New Roman" w:hAnsi="Times New Roman" w:cs="Times New Roman"/>
          <w:sz w:val="28"/>
          <w:szCs w:val="28"/>
          <w:lang w:val="uk-UA"/>
        </w:rPr>
        <w:t xml:space="preserve">фактичний інноваційний потенціал </w:t>
      </w:r>
      <w:r w:rsidRPr="008B3D72">
        <w:rPr>
          <w:rFonts w:ascii="Times New Roman" w:hAnsi="Times New Roman" w:cs="Times New Roman"/>
          <w:sz w:val="28"/>
          <w:szCs w:val="28"/>
          <w:lang w:val="uk-UA"/>
        </w:rPr>
        <w:t>підприємництва</w:t>
      </w:r>
      <w:r w:rsidR="00746F9B">
        <w:rPr>
          <w:rFonts w:ascii="Times New Roman" w:hAnsi="Times New Roman" w:cs="Times New Roman"/>
          <w:sz w:val="28"/>
          <w:szCs w:val="28"/>
          <w:lang w:val="uk-UA"/>
        </w:rPr>
        <w:t xml:space="preserve">, </w:t>
      </w:r>
      <w:r w:rsidR="00746F9B" w:rsidRPr="006B575C">
        <w:rPr>
          <w:rFonts w:ascii="Times New Roman" w:hAnsi="Times New Roman" w:cs="Times New Roman"/>
          <w:sz w:val="28"/>
          <w:szCs w:val="28"/>
          <w:lang w:val="uk-UA"/>
        </w:rPr>
        <w:t>виявлення загроз і можливостей зовнішнього середовища та сильних і слабких сторін внутрішнього середовища</w:t>
      </w:r>
      <w:r>
        <w:rPr>
          <w:rFonts w:ascii="Times New Roman" w:hAnsi="Times New Roman" w:cs="Times New Roman"/>
          <w:sz w:val="28"/>
          <w:szCs w:val="28"/>
          <w:lang w:val="uk-UA"/>
        </w:rPr>
        <w:t>.</w:t>
      </w:r>
    </w:p>
    <w:p w:rsidR="000C73A2" w:rsidRDefault="000C73A2" w:rsidP="009A4050">
      <w:pPr>
        <w:widowControl w:val="0"/>
        <w:spacing w:after="0" w:line="240" w:lineRule="auto"/>
        <w:ind w:firstLine="709"/>
        <w:jc w:val="both"/>
        <w:rPr>
          <w:rFonts w:ascii="Times New Roman" w:hAnsi="Times New Roman" w:cs="Times New Roman"/>
          <w:sz w:val="28"/>
          <w:szCs w:val="28"/>
          <w:lang w:val="uk-UA"/>
        </w:rPr>
      </w:pPr>
      <w:r w:rsidRPr="006B575C">
        <w:rPr>
          <w:rFonts w:ascii="Times New Roman" w:hAnsi="Times New Roman" w:cs="Times New Roman"/>
          <w:sz w:val="28"/>
          <w:szCs w:val="28"/>
          <w:lang w:val="uk-UA"/>
        </w:rPr>
        <w:t xml:space="preserve">Метою третього етапу є </w:t>
      </w:r>
      <w:r w:rsidR="00746F9B" w:rsidRPr="008B3D72">
        <w:rPr>
          <w:rFonts w:ascii="Times New Roman" w:hAnsi="Times New Roman" w:cs="Times New Roman"/>
          <w:sz w:val="28"/>
          <w:szCs w:val="28"/>
          <w:lang w:val="uk-UA"/>
        </w:rPr>
        <w:t>розробка системного підходу та показників оцінювання інноваційного розвитку на основі дослідження існуючих підходів у сфері науки та інновацій</w:t>
      </w:r>
      <w:r w:rsidR="00EC47EB">
        <w:rPr>
          <w:rFonts w:ascii="Times New Roman" w:hAnsi="Times New Roman" w:cs="Times New Roman"/>
          <w:sz w:val="28"/>
          <w:szCs w:val="28"/>
          <w:lang w:val="uk-UA"/>
        </w:rPr>
        <w:t xml:space="preserve">, </w:t>
      </w:r>
      <w:r w:rsidRPr="006B575C">
        <w:rPr>
          <w:rFonts w:ascii="Times New Roman" w:hAnsi="Times New Roman" w:cs="Times New Roman"/>
          <w:sz w:val="28"/>
          <w:szCs w:val="28"/>
          <w:lang w:val="uk-UA"/>
        </w:rPr>
        <w:t>формується множина альтернативних інноваційних стратегій та здійснюється вибір оптимальної з них.</w:t>
      </w:r>
    </w:p>
    <w:p w:rsidR="000C73A2" w:rsidRDefault="000C73A2" w:rsidP="009A4050">
      <w:pPr>
        <w:widowControl w:val="0"/>
        <w:spacing w:after="0" w:line="240" w:lineRule="auto"/>
        <w:ind w:firstLine="709"/>
        <w:jc w:val="both"/>
        <w:rPr>
          <w:rFonts w:ascii="Times New Roman" w:hAnsi="Times New Roman" w:cs="Times New Roman"/>
          <w:sz w:val="28"/>
          <w:szCs w:val="28"/>
          <w:lang w:val="uk-UA"/>
        </w:rPr>
      </w:pPr>
      <w:r w:rsidRPr="006B575C">
        <w:rPr>
          <w:rFonts w:ascii="Times New Roman" w:hAnsi="Times New Roman" w:cs="Times New Roman"/>
          <w:sz w:val="28"/>
          <w:szCs w:val="28"/>
          <w:lang w:val="uk-UA"/>
        </w:rPr>
        <w:t>Потім відбувається формування комплексу заходів для реалізації стратегії, обраної на попередньому етапі, а також вибір інструментарію реалізації інноваційних заходів, визначення джерел фінансування, оптимізація їх структури тощо.</w:t>
      </w:r>
    </w:p>
    <w:p w:rsidR="00EC47EB" w:rsidRDefault="00EC47EB"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Наступними </w:t>
      </w:r>
      <w:r w:rsidR="000C73A2" w:rsidRPr="006B575C">
        <w:rPr>
          <w:rFonts w:ascii="Times New Roman" w:hAnsi="Times New Roman" w:cs="Times New Roman"/>
          <w:sz w:val="28"/>
          <w:szCs w:val="28"/>
          <w:lang w:val="uk-UA"/>
        </w:rPr>
        <w:t>етап</w:t>
      </w:r>
      <w:r>
        <w:rPr>
          <w:rFonts w:ascii="Times New Roman" w:hAnsi="Times New Roman" w:cs="Times New Roman"/>
          <w:sz w:val="28"/>
          <w:szCs w:val="28"/>
          <w:lang w:val="uk-UA"/>
        </w:rPr>
        <w:t>ами є втілення о</w:t>
      </w:r>
      <w:r w:rsidR="000C73A2" w:rsidRPr="006B575C">
        <w:rPr>
          <w:rFonts w:ascii="Times New Roman" w:hAnsi="Times New Roman" w:cs="Times New Roman"/>
          <w:sz w:val="28"/>
          <w:szCs w:val="28"/>
          <w:lang w:val="uk-UA"/>
        </w:rPr>
        <w:t xml:space="preserve">браної стратегії в життя, тобто практична реалізація інноваційних заходів, що включає контроль за їх виконанням та підведення підсумків. Якщо стратегічні цілі не досягнуті, варто визначити основне коло проблем </w:t>
      </w:r>
      <w:r w:rsidRPr="008B3D72">
        <w:rPr>
          <w:rFonts w:ascii="Times New Roman" w:hAnsi="Times New Roman" w:cs="Times New Roman"/>
          <w:sz w:val="28"/>
          <w:szCs w:val="28"/>
          <w:lang w:val="uk-UA"/>
        </w:rPr>
        <w:t>підприємництва</w:t>
      </w:r>
      <w:r w:rsidR="000C73A2" w:rsidRPr="006B575C">
        <w:rPr>
          <w:rFonts w:ascii="Times New Roman" w:hAnsi="Times New Roman" w:cs="Times New Roman"/>
          <w:sz w:val="28"/>
          <w:szCs w:val="28"/>
          <w:lang w:val="uk-UA"/>
        </w:rPr>
        <w:t xml:space="preserve">, «слабких сторін» та розробити можливі варіанти їх вирішення з метою мінімізації негативних наслідків відхилень від вибраної мети, а також розробити нові стратегічні цілі або переглянути та уточнити існуючі, враховуючи ситуацію, що склалася. </w:t>
      </w:r>
    </w:p>
    <w:p w:rsidR="000C73A2" w:rsidRPr="006B575C" w:rsidRDefault="000C73A2" w:rsidP="009A4050">
      <w:pPr>
        <w:widowControl w:val="0"/>
        <w:spacing w:after="0" w:line="240" w:lineRule="auto"/>
        <w:ind w:firstLine="709"/>
        <w:jc w:val="both"/>
        <w:rPr>
          <w:rFonts w:ascii="Times New Roman" w:hAnsi="Times New Roman" w:cs="Times New Roman"/>
          <w:sz w:val="28"/>
          <w:szCs w:val="28"/>
          <w:lang w:val="uk-UA"/>
        </w:rPr>
      </w:pPr>
      <w:r w:rsidRPr="006B575C">
        <w:rPr>
          <w:rFonts w:ascii="Times New Roman" w:hAnsi="Times New Roman" w:cs="Times New Roman"/>
          <w:sz w:val="28"/>
          <w:szCs w:val="28"/>
          <w:lang w:val="uk-UA"/>
        </w:rPr>
        <w:t>Підведення підсумків має обов’язково включати етап оцінювання результатів інноваційної діяльності та визначення їх ефективності</w:t>
      </w:r>
      <w:r w:rsidR="00E57CBD">
        <w:rPr>
          <w:rFonts w:ascii="Times New Roman" w:hAnsi="Times New Roman" w:cs="Times New Roman"/>
          <w:sz w:val="28"/>
          <w:szCs w:val="28"/>
          <w:lang w:val="uk-UA"/>
        </w:rPr>
        <w:t xml:space="preserve">, а також </w:t>
      </w:r>
      <w:r w:rsidR="00E57CBD" w:rsidRPr="008B3D72">
        <w:rPr>
          <w:rFonts w:ascii="Times New Roman" w:hAnsi="Times New Roman" w:cs="Times New Roman"/>
          <w:sz w:val="28"/>
          <w:szCs w:val="28"/>
          <w:lang w:val="uk-UA"/>
        </w:rPr>
        <w:t>розроблення заходів щодо зменшення опору стратегічним змінам</w:t>
      </w:r>
      <w:r w:rsidRPr="006B575C">
        <w:rPr>
          <w:rFonts w:ascii="Times New Roman" w:hAnsi="Times New Roman" w:cs="Times New Roman"/>
          <w:sz w:val="28"/>
          <w:szCs w:val="28"/>
          <w:lang w:val="uk-UA"/>
        </w:rPr>
        <w:t>.</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Дієвий механізм інноваційного розвитку регіону </w:t>
      </w:r>
      <w:r w:rsidR="00BE58D2">
        <w:rPr>
          <w:rFonts w:ascii="Times New Roman" w:hAnsi="Times New Roman" w:cs="Times New Roman"/>
          <w:sz w:val="28"/>
          <w:szCs w:val="28"/>
          <w:lang w:val="uk-UA"/>
        </w:rPr>
        <w:t>«</w:t>
      </w:r>
      <w:r w:rsidRPr="00BE58D2">
        <w:rPr>
          <w:rFonts w:ascii="Times New Roman" w:hAnsi="Times New Roman" w:cs="Times New Roman"/>
          <w:sz w:val="28"/>
          <w:szCs w:val="28"/>
          <w:lang w:val="uk-UA"/>
        </w:rPr>
        <w:t>починається з ефективних організаційних кроків, які є основою організаційного механізму. Перш за все, це стосується створенню й підтримки умов для інноваційного розвитку в регіоні шляхом</w:t>
      </w:r>
      <w:r w:rsidR="00BE58D2">
        <w:rPr>
          <w:rFonts w:ascii="Times New Roman" w:hAnsi="Times New Roman" w:cs="Times New Roman"/>
          <w:sz w:val="28"/>
          <w:szCs w:val="28"/>
          <w:lang w:val="uk-UA"/>
        </w:rPr>
        <w:t>»</w:t>
      </w:r>
      <w:r w:rsidRPr="00BE58D2">
        <w:rPr>
          <w:rFonts w:ascii="Times New Roman" w:hAnsi="Times New Roman" w:cs="Times New Roman"/>
          <w:sz w:val="28"/>
          <w:szCs w:val="28"/>
          <w:lang w:val="uk-UA"/>
        </w:rPr>
        <w:t xml:space="preserve"> </w:t>
      </w:r>
      <w:r w:rsidR="00BE58D2">
        <w:rPr>
          <w:rFonts w:ascii="Times New Roman" w:hAnsi="Times New Roman" w:cs="Times New Roman"/>
          <w:sz w:val="28"/>
          <w:szCs w:val="28"/>
          <w:lang w:val="uk-UA"/>
        </w:rPr>
        <w:t>[6, с. 32]:</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сприяння впровадженню інноваційних технологій і випуску інноваційних продуктів на підприємствах регіону;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формування трансферу технологій;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реалізація регіональних програм підготовки й перепідготовки кадрів;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сприяння впровадженню інноваційних проектів підприємствами регіону для потреб комунального господарства;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забезпечення економічної безпеки суб'єктів інноваційної діяльності регіону;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сприяння організації й проведенню семінарів і конференцій по інноваційним і науково-технічним питанням;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проведення моніторингу інноваційної діяльності в регіоні;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удосконалювання тар</w:t>
      </w:r>
      <w:r w:rsidR="00BE58D2">
        <w:rPr>
          <w:rFonts w:ascii="Times New Roman" w:hAnsi="Times New Roman" w:cs="Times New Roman"/>
          <w:sz w:val="28"/>
          <w:szCs w:val="28"/>
          <w:lang w:val="uk-UA"/>
        </w:rPr>
        <w:t>ифної політики для підприємств та</w:t>
      </w:r>
      <w:r w:rsidRPr="00BE58D2">
        <w:rPr>
          <w:rFonts w:ascii="Times New Roman" w:hAnsi="Times New Roman" w:cs="Times New Roman"/>
          <w:sz w:val="28"/>
          <w:szCs w:val="28"/>
          <w:lang w:val="uk-UA"/>
        </w:rPr>
        <w:t xml:space="preserve"> організацій регіону, що здійснюють інноваційну діяльність; </w:t>
      </w:r>
    </w:p>
    <w:p w:rsidR="00BE58D2"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 супровід й контроль великих інноваційних проектів на рівні регіону. </w:t>
      </w:r>
    </w:p>
    <w:p w:rsidR="003A5525" w:rsidRDefault="003A5525" w:rsidP="009A4050">
      <w:pPr>
        <w:widowControl w:val="0"/>
        <w:spacing w:after="0" w:line="240" w:lineRule="auto"/>
        <w:ind w:firstLine="709"/>
        <w:jc w:val="both"/>
        <w:rPr>
          <w:rFonts w:ascii="Times New Roman" w:hAnsi="Times New Roman" w:cs="Times New Roman"/>
          <w:sz w:val="28"/>
          <w:szCs w:val="28"/>
          <w:lang w:val="uk-UA"/>
        </w:rPr>
      </w:pPr>
      <w:r w:rsidRPr="00BE58D2">
        <w:rPr>
          <w:rFonts w:ascii="Times New Roman" w:hAnsi="Times New Roman" w:cs="Times New Roman"/>
          <w:sz w:val="28"/>
          <w:szCs w:val="28"/>
          <w:lang w:val="uk-UA"/>
        </w:rPr>
        <w:t xml:space="preserve">Взаємодія органів державної та місцевої влади, суб’єктів господарювання регіону при формуванні інноваційної політики </w:t>
      </w:r>
      <w:r w:rsidR="000E38A1">
        <w:rPr>
          <w:rFonts w:ascii="Times New Roman" w:hAnsi="Times New Roman" w:cs="Times New Roman"/>
          <w:sz w:val="28"/>
          <w:szCs w:val="28"/>
          <w:lang w:val="uk-UA"/>
        </w:rPr>
        <w:t>«</w:t>
      </w:r>
      <w:r w:rsidRPr="00BE58D2">
        <w:rPr>
          <w:rFonts w:ascii="Times New Roman" w:hAnsi="Times New Roman" w:cs="Times New Roman"/>
          <w:sz w:val="28"/>
          <w:szCs w:val="28"/>
          <w:lang w:val="uk-UA"/>
        </w:rPr>
        <w:t xml:space="preserve">припускає координацію </w:t>
      </w:r>
      <w:r w:rsidRPr="00BE58D2">
        <w:rPr>
          <w:rFonts w:ascii="Times New Roman" w:hAnsi="Times New Roman" w:cs="Times New Roman"/>
          <w:sz w:val="28"/>
          <w:szCs w:val="28"/>
          <w:lang w:val="uk-UA"/>
        </w:rPr>
        <w:lastRenderedPageBreak/>
        <w:t>діяльності всіх органів влади, регіональних центрів з питань економіки, промислової політики, інноваційної й інвестиційної політики, науково-технічного розвитку, а також спільна робота із громадськими організаціями, галузевими профспілками</w:t>
      </w:r>
      <w:r w:rsidR="000E38A1">
        <w:rPr>
          <w:rFonts w:ascii="Times New Roman" w:hAnsi="Times New Roman" w:cs="Times New Roman"/>
          <w:sz w:val="28"/>
          <w:szCs w:val="28"/>
          <w:lang w:val="uk-UA"/>
        </w:rPr>
        <w:t>» [6, с. 32]</w:t>
      </w:r>
      <w:r w:rsidRPr="00BE58D2">
        <w:rPr>
          <w:rFonts w:ascii="Times New Roman" w:hAnsi="Times New Roman" w:cs="Times New Roman"/>
          <w:sz w:val="28"/>
          <w:szCs w:val="28"/>
          <w:lang w:val="uk-UA"/>
        </w:rPr>
        <w:t>.</w:t>
      </w:r>
    </w:p>
    <w:p w:rsidR="001D6DCE" w:rsidRPr="001D6DCE" w:rsidRDefault="001D6DCE"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розглянемо ч</w:t>
      </w:r>
      <w:r w:rsidRPr="001D6DCE">
        <w:rPr>
          <w:rFonts w:ascii="Times New Roman" w:hAnsi="Times New Roman" w:cs="Times New Roman"/>
          <w:sz w:val="28"/>
          <w:szCs w:val="28"/>
          <w:lang w:val="uk-UA"/>
        </w:rPr>
        <w:t>инники впливу на розвиток інноваційного підприємництва</w:t>
      </w:r>
      <w:r>
        <w:rPr>
          <w:rFonts w:ascii="Times New Roman" w:hAnsi="Times New Roman" w:cs="Times New Roman"/>
          <w:sz w:val="28"/>
          <w:szCs w:val="28"/>
          <w:lang w:val="uk-UA"/>
        </w:rPr>
        <w:t xml:space="preserve"> на місцевому рівні.</w:t>
      </w:r>
    </w:p>
    <w:p w:rsidR="009A4050" w:rsidRPr="00B15115" w:rsidRDefault="009A4050" w:rsidP="009A4050">
      <w:pPr>
        <w:widowControl w:val="0"/>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Ефективність та результативність сучасного підприємництва тісно пов'язана із стратегією розвитку та впровадженням інновацій. У сучасних умовах інноваційна діяльність </w:t>
      </w:r>
      <w:r w:rsidRPr="001D6DCE">
        <w:rPr>
          <w:rFonts w:ascii="Times New Roman" w:hAnsi="Times New Roman" w:cs="Times New Roman"/>
          <w:sz w:val="28"/>
          <w:szCs w:val="28"/>
          <w:lang w:val="uk-UA"/>
        </w:rPr>
        <w:t>підприємництва</w:t>
      </w:r>
      <w:r>
        <w:rPr>
          <w:rFonts w:ascii="Times New Roman" w:hAnsi="Times New Roman" w:cs="Times New Roman"/>
          <w:sz w:val="28"/>
          <w:szCs w:val="28"/>
          <w:lang w:val="uk-UA"/>
        </w:rPr>
        <w:t xml:space="preserve"> </w:t>
      </w:r>
      <w:r w:rsidRPr="00B15115">
        <w:rPr>
          <w:rFonts w:ascii="Times New Roman" w:hAnsi="Times New Roman" w:cs="Times New Roman"/>
          <w:sz w:val="28"/>
          <w:szCs w:val="28"/>
          <w:lang w:val="uk-UA"/>
        </w:rPr>
        <w:t>визначається численними чинниками, які можуть мати як позитивний, так і негативний вплив на економіку країни.</w:t>
      </w:r>
    </w:p>
    <w:p w:rsidR="009A4050" w:rsidRPr="00B15115" w:rsidRDefault="009A4050" w:rsidP="009A4050">
      <w:pPr>
        <w:widowControl w:val="0"/>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Розвиток економіки України характеризується помітним збільшенням сповільнення інноваційної діяльності підприємництва, що є результатом різноманітних чинників, таких як обмежені фінансові ресурси та низький рівень інноваційних можливостей. Особливо в умовах кризових явищ, що охопили економіку України, важливо вивчити та проаналізувати чинники, які позитивно чи негативно впливають на інноваційний розвиток економіки. Дослідженню факторів, що впливають на інноваційну діяльність підприємництва, слід приділити особливу увагу, оскільки це має прямий вплив на економічний стан країни. Поступове відновлення української економіки після тривалого спаду створює загрозу відставання в інноваційному розвитку країни порівняно із зарубіжними конкурентами.</w:t>
      </w:r>
    </w:p>
    <w:p w:rsidR="009A4050" w:rsidRPr="00B15115" w:rsidRDefault="009A4050" w:rsidP="009A4050">
      <w:pPr>
        <w:widowControl w:val="0"/>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Розвиток глобалізації призводить до зростання конкуренції між учасниками ринку. Для економіки України виникає питання, чи зможе вона вирішити виклики, необхідні для ефективного розвитку, враховуючи наявність всіх необхідних ресурсів</w:t>
      </w:r>
      <w:r>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 кваліфікаційних, фінансових, інтелектуальних </w:t>
      </w:r>
      <w:r>
        <w:rPr>
          <w:rFonts w:ascii="Times New Roman" w:hAnsi="Times New Roman" w:cs="Times New Roman"/>
          <w:sz w:val="28"/>
          <w:szCs w:val="28"/>
          <w:lang w:val="uk-UA"/>
        </w:rPr>
        <w:t>тощо</w:t>
      </w:r>
      <w:r w:rsidRPr="00B15115">
        <w:rPr>
          <w:rFonts w:ascii="Times New Roman" w:hAnsi="Times New Roman" w:cs="Times New Roman"/>
          <w:sz w:val="28"/>
          <w:szCs w:val="28"/>
          <w:lang w:val="uk-UA"/>
        </w:rPr>
        <w:t>. Якщо раніше підприємства конкурували виключно на внутрішніх ринках країни, то тепер цих обмежень не існує. Конкурентна боротьба розгортається на світових ринках і внутрішній ринок, оскільки для споживачів немає значення, де саме виробляється товар, який вони купують. Вимоги споживачів до виробництва продукції стають більш високими: обслуговування продукції через дилерську мережу, оптимальне співвідношення ціни та якості, гарантійна якість і безпечність продукції, популярність товарів.</w:t>
      </w:r>
    </w:p>
    <w:p w:rsidR="00670FA9" w:rsidRDefault="009A4050" w:rsidP="009A4050">
      <w:pPr>
        <w:widowControl w:val="0"/>
        <w:spacing w:after="0" w:line="240" w:lineRule="auto"/>
        <w:ind w:firstLine="709"/>
        <w:jc w:val="both"/>
        <w:rPr>
          <w:rFonts w:ascii="Times New Roman" w:hAnsi="Times New Roman" w:cs="Times New Roman"/>
          <w:sz w:val="28"/>
          <w:szCs w:val="28"/>
          <w:lang w:val="uk-UA"/>
        </w:rPr>
      </w:pPr>
      <w:r w:rsidRPr="00796865">
        <w:rPr>
          <w:rFonts w:ascii="Times New Roman" w:hAnsi="Times New Roman" w:cs="Times New Roman"/>
          <w:sz w:val="28"/>
          <w:szCs w:val="28"/>
          <w:lang w:val="uk-UA"/>
        </w:rPr>
        <w:t>Науковці [</w:t>
      </w:r>
      <w:r w:rsidR="00670FA9" w:rsidRPr="00796865">
        <w:rPr>
          <w:rFonts w:ascii="Times New Roman" w:hAnsi="Times New Roman" w:cs="Times New Roman"/>
          <w:sz w:val="28"/>
          <w:szCs w:val="28"/>
          <w:lang w:val="uk-UA"/>
        </w:rPr>
        <w:t>13</w:t>
      </w:r>
      <w:r w:rsidRPr="00796865">
        <w:rPr>
          <w:rFonts w:ascii="Times New Roman" w:hAnsi="Times New Roman" w:cs="Times New Roman"/>
          <w:sz w:val="28"/>
          <w:szCs w:val="28"/>
          <w:lang w:val="uk-UA"/>
        </w:rPr>
        <w:t>-</w:t>
      </w:r>
      <w:r w:rsidR="00670FA9" w:rsidRPr="00796865">
        <w:rPr>
          <w:rFonts w:ascii="Times New Roman" w:hAnsi="Times New Roman" w:cs="Times New Roman"/>
          <w:sz w:val="28"/>
          <w:szCs w:val="28"/>
          <w:lang w:val="uk-UA"/>
        </w:rPr>
        <w:t>14</w:t>
      </w:r>
      <w:r w:rsidRPr="00796865">
        <w:rPr>
          <w:rFonts w:ascii="Times New Roman" w:hAnsi="Times New Roman" w:cs="Times New Roman"/>
          <w:sz w:val="28"/>
          <w:szCs w:val="28"/>
          <w:lang w:val="uk-UA"/>
        </w:rPr>
        <w:t xml:space="preserve">] виділяють класифікацію чинників, що впливають на </w:t>
      </w:r>
      <w:r w:rsidRPr="00B15115">
        <w:rPr>
          <w:rFonts w:ascii="Times New Roman" w:hAnsi="Times New Roman" w:cs="Times New Roman"/>
          <w:sz w:val="28"/>
          <w:szCs w:val="28"/>
          <w:lang w:val="uk-UA"/>
        </w:rPr>
        <w:t>інноваційний розвиток підприємництва, розподілену на техніко-економічні, організаційно-управлінські, політико-правові</w:t>
      </w:r>
      <w:r w:rsidR="00670FA9">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 </w:t>
      </w:r>
      <w:r w:rsidR="00670FA9" w:rsidRPr="00B15115">
        <w:rPr>
          <w:rFonts w:ascii="Times New Roman" w:hAnsi="Times New Roman" w:cs="Times New Roman"/>
          <w:sz w:val="28"/>
          <w:szCs w:val="28"/>
          <w:lang w:val="uk-UA"/>
        </w:rPr>
        <w:t xml:space="preserve">соціально-психологічні </w:t>
      </w:r>
      <w:r w:rsidRPr="00B15115">
        <w:rPr>
          <w:rFonts w:ascii="Times New Roman" w:hAnsi="Times New Roman" w:cs="Times New Roman"/>
          <w:sz w:val="28"/>
          <w:szCs w:val="28"/>
          <w:lang w:val="uk-UA"/>
        </w:rPr>
        <w:t>та</w:t>
      </w:r>
      <w:r w:rsidR="00670FA9">
        <w:rPr>
          <w:rFonts w:ascii="Times New Roman" w:hAnsi="Times New Roman" w:cs="Times New Roman"/>
          <w:sz w:val="28"/>
          <w:szCs w:val="28"/>
          <w:lang w:val="uk-UA"/>
        </w:rPr>
        <w:t xml:space="preserve"> </w:t>
      </w:r>
      <w:r w:rsidR="00670FA9" w:rsidRPr="00796865">
        <w:rPr>
          <w:rFonts w:ascii="Times New Roman" w:hAnsi="Times New Roman" w:cs="Times New Roman"/>
          <w:sz w:val="28"/>
          <w:szCs w:val="28"/>
          <w:lang w:val="uk-UA"/>
        </w:rPr>
        <w:t>природно-ресурсні (додаток В)</w:t>
      </w:r>
      <w:r w:rsidRPr="00796865">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 </w:t>
      </w:r>
    </w:p>
    <w:p w:rsidR="009A4050" w:rsidRPr="00B15115" w:rsidRDefault="009A4050" w:rsidP="009A4050">
      <w:pPr>
        <w:widowControl w:val="0"/>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Техніко-економічні чинники включають систему фінансового забезпечення інноваційних дій, банківське кредитування, страхування ризиків та бюджетну політику, які мають вирішальний вплив на інноваційний розвиток підприємництва.</w:t>
      </w:r>
    </w:p>
    <w:p w:rsidR="00632FDB"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Вплив організаційно-управлінських чинників проявляється у визначенні розвитку інноваційної інфраструктури, управлінні кадровою політикою та встановленні системи управління на підприємствах. Соціально-психологічні фактори впливають на систему соціальної підтримки кадрового потенціалу </w:t>
      </w:r>
      <w:r w:rsidRPr="00B15115">
        <w:rPr>
          <w:rFonts w:ascii="Times New Roman" w:hAnsi="Times New Roman" w:cs="Times New Roman"/>
          <w:sz w:val="28"/>
          <w:szCs w:val="28"/>
          <w:lang w:val="uk-UA"/>
        </w:rPr>
        <w:lastRenderedPageBreak/>
        <w:t xml:space="preserve">підприємства і сприяють розвитку ресурсозберігаючих технологій та розбудові екологічної інфраструктури. </w:t>
      </w:r>
    </w:p>
    <w:p w:rsidR="00632FDB"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Однак ця класифікація є не вичерпною для врахування всіх чинників при розробці ефективного інноваційного плану розвитку підприємства. </w:t>
      </w:r>
      <w:r>
        <w:rPr>
          <w:rFonts w:ascii="Times New Roman" w:hAnsi="Times New Roman" w:cs="Times New Roman"/>
          <w:sz w:val="28"/>
          <w:szCs w:val="28"/>
          <w:lang w:val="uk-UA"/>
        </w:rPr>
        <w:t>В</w:t>
      </w:r>
      <w:r w:rsidRPr="00B15115">
        <w:rPr>
          <w:rFonts w:ascii="Times New Roman" w:hAnsi="Times New Roman" w:cs="Times New Roman"/>
          <w:sz w:val="28"/>
          <w:szCs w:val="28"/>
          <w:lang w:val="uk-UA"/>
        </w:rPr>
        <w:t>казані чинники можуть гальмувати інноваційний розвиток, а також виділяються фактори, які сприяють його результативн</w:t>
      </w:r>
      <w:r>
        <w:rPr>
          <w:rFonts w:ascii="Times New Roman" w:hAnsi="Times New Roman" w:cs="Times New Roman"/>
          <w:sz w:val="28"/>
          <w:szCs w:val="28"/>
          <w:lang w:val="uk-UA"/>
        </w:rPr>
        <w:t>ості. Сучасні вчені, такі як С. </w:t>
      </w:r>
      <w:r w:rsidRPr="00B15115">
        <w:rPr>
          <w:rFonts w:ascii="Times New Roman" w:hAnsi="Times New Roman" w:cs="Times New Roman"/>
          <w:sz w:val="28"/>
          <w:szCs w:val="28"/>
          <w:lang w:val="uk-UA"/>
        </w:rPr>
        <w:t xml:space="preserve">Ілляшенко та Ю. Шипуліна, зауважують, що </w:t>
      </w:r>
      <w:r>
        <w:rPr>
          <w:rFonts w:ascii="Times New Roman" w:hAnsi="Times New Roman" w:cs="Times New Roman"/>
          <w:sz w:val="28"/>
          <w:szCs w:val="28"/>
          <w:lang w:val="uk-UA"/>
        </w:rPr>
        <w:t>«</w:t>
      </w:r>
      <w:r w:rsidRPr="00B15115">
        <w:rPr>
          <w:rFonts w:ascii="Times New Roman" w:hAnsi="Times New Roman" w:cs="Times New Roman"/>
          <w:sz w:val="28"/>
          <w:szCs w:val="28"/>
          <w:lang w:val="uk-UA"/>
        </w:rPr>
        <w:t>успіх інноваційного розвитку підприємництва значною мірою залежить від людських чинників та інноваційної культури</w:t>
      </w:r>
      <w:r>
        <w:rPr>
          <w:rFonts w:ascii="Times New Roman" w:hAnsi="Times New Roman" w:cs="Times New Roman"/>
          <w:sz w:val="28"/>
          <w:szCs w:val="28"/>
          <w:lang w:val="uk-UA"/>
        </w:rPr>
        <w:t>» [10]</w:t>
      </w:r>
      <w:r w:rsidRPr="00B15115">
        <w:rPr>
          <w:rFonts w:ascii="Times New Roman" w:hAnsi="Times New Roman" w:cs="Times New Roman"/>
          <w:sz w:val="28"/>
          <w:szCs w:val="28"/>
          <w:lang w:val="uk-UA"/>
        </w:rPr>
        <w:t xml:space="preserve">. </w:t>
      </w:r>
    </w:p>
    <w:p w:rsidR="00632FDB" w:rsidRPr="00B15115"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Зокрема, Т. Городиський ідентифікує нормативно-правові, фінансово-економічні та організаційні чинники, які </w:t>
      </w:r>
      <w:r w:rsidR="00225B30">
        <w:rPr>
          <w:rFonts w:ascii="Times New Roman" w:hAnsi="Times New Roman" w:cs="Times New Roman"/>
          <w:sz w:val="28"/>
          <w:szCs w:val="28"/>
          <w:lang w:val="uk-UA"/>
        </w:rPr>
        <w:t>«</w:t>
      </w:r>
      <w:r w:rsidRPr="00B15115">
        <w:rPr>
          <w:rFonts w:ascii="Times New Roman" w:hAnsi="Times New Roman" w:cs="Times New Roman"/>
          <w:sz w:val="28"/>
          <w:szCs w:val="28"/>
          <w:lang w:val="uk-UA"/>
        </w:rPr>
        <w:t>позитивно впливають на розвиток інноваційного підприємства, включаючи механізми фінансування інновацій, формування сприятливого економічного середовища в інноваційній сфері та процеси здійснення інноваційної діяльності. Інформаційне забезпечення стосовно інноваційного розвитку є ключовою умовою для досягнення ефективності в інноваційному розвитку підприємства</w:t>
      </w:r>
      <w:r w:rsidR="00225B30">
        <w:rPr>
          <w:rFonts w:ascii="Times New Roman" w:hAnsi="Times New Roman" w:cs="Times New Roman"/>
          <w:sz w:val="28"/>
          <w:szCs w:val="28"/>
          <w:lang w:val="uk-UA"/>
        </w:rPr>
        <w:t>» [17]</w:t>
      </w:r>
      <w:r w:rsidRPr="00B15115">
        <w:rPr>
          <w:rFonts w:ascii="Times New Roman" w:hAnsi="Times New Roman" w:cs="Times New Roman"/>
          <w:sz w:val="28"/>
          <w:szCs w:val="28"/>
          <w:lang w:val="uk-UA"/>
        </w:rPr>
        <w:t>.</w:t>
      </w:r>
    </w:p>
    <w:p w:rsidR="00F6593F"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Вчені </w:t>
      </w:r>
      <w:r w:rsidR="00E94782">
        <w:rPr>
          <w:rFonts w:ascii="Times New Roman" w:hAnsi="Times New Roman" w:cs="Times New Roman"/>
          <w:sz w:val="28"/>
          <w:szCs w:val="28"/>
          <w:lang w:val="uk-UA"/>
        </w:rPr>
        <w:t xml:space="preserve">[18] </w:t>
      </w:r>
      <w:r w:rsidRPr="00B15115">
        <w:rPr>
          <w:rFonts w:ascii="Times New Roman" w:hAnsi="Times New Roman" w:cs="Times New Roman"/>
          <w:sz w:val="28"/>
          <w:szCs w:val="28"/>
          <w:lang w:val="uk-UA"/>
        </w:rPr>
        <w:t xml:space="preserve">визначають фактори інноваційного розвитку підприємництва, такі як недостатня інвестиційна діяльність вітчизняних та зарубіжних інвесторів, проблеми державного фінансування інноваційного розвитку та недостатність власних коштів підприємств. </w:t>
      </w:r>
    </w:p>
    <w:p w:rsidR="00D60BD7"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Інші дослідники, такі як Ящук О., вказують на чинники, які негативно впливають на інноваційний розвиток підприємництва, такі як </w:t>
      </w:r>
      <w:r w:rsidR="00D60BD7">
        <w:rPr>
          <w:rFonts w:ascii="Times New Roman" w:hAnsi="Times New Roman" w:cs="Times New Roman"/>
          <w:sz w:val="28"/>
          <w:szCs w:val="28"/>
          <w:lang w:val="uk-UA"/>
        </w:rPr>
        <w:t>«</w:t>
      </w:r>
      <w:r w:rsidRPr="00B15115">
        <w:rPr>
          <w:rFonts w:ascii="Times New Roman" w:hAnsi="Times New Roman" w:cs="Times New Roman"/>
          <w:sz w:val="28"/>
          <w:szCs w:val="28"/>
          <w:lang w:val="uk-UA"/>
        </w:rPr>
        <w:t>розмір інвестицій в інновації, рівень зацікавленості в інноваціях, ризик інноваційної діяльності та масштаб ефекту від інноваційної діяльності</w:t>
      </w:r>
      <w:r w:rsidR="00D60BD7">
        <w:rPr>
          <w:rFonts w:ascii="Times New Roman" w:hAnsi="Times New Roman" w:cs="Times New Roman"/>
          <w:sz w:val="28"/>
          <w:szCs w:val="28"/>
          <w:lang w:val="uk-UA"/>
        </w:rPr>
        <w:t>» [19]</w:t>
      </w:r>
      <w:r w:rsidRPr="00B15115">
        <w:rPr>
          <w:rFonts w:ascii="Times New Roman" w:hAnsi="Times New Roman" w:cs="Times New Roman"/>
          <w:sz w:val="28"/>
          <w:szCs w:val="28"/>
          <w:lang w:val="uk-UA"/>
        </w:rPr>
        <w:t xml:space="preserve">. Дослідження вказують на ключові фактори успіху інноваційного розвитку підприємництва, такі як цілі та напрямки інноваційного розвитку, ресурсні потреби інноваційних можливостей, тактика розподілу ресурсів на різних етапах життєвого циклу підприємництва. Такий підхід передбачає узгодження ключових чинників впливу на інноваційний розвиток підприємництва. </w:t>
      </w:r>
    </w:p>
    <w:p w:rsidR="00632FDB" w:rsidRPr="00B15115" w:rsidRDefault="00632FDB" w:rsidP="00632FDB">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Зокрема, Л. Лисенко та О. Коюда визначають інформаційні чинники, що сприяють високому рівню інноваційного розвитку підприємництва, такі як </w:t>
      </w:r>
      <w:r w:rsidR="00EE1463">
        <w:rPr>
          <w:rFonts w:ascii="Times New Roman" w:hAnsi="Times New Roman" w:cs="Times New Roman"/>
          <w:sz w:val="28"/>
          <w:szCs w:val="28"/>
          <w:lang w:val="uk-UA"/>
        </w:rPr>
        <w:t>«</w:t>
      </w:r>
      <w:r w:rsidRPr="00B15115">
        <w:rPr>
          <w:rFonts w:ascii="Times New Roman" w:hAnsi="Times New Roman" w:cs="Times New Roman"/>
          <w:sz w:val="28"/>
          <w:szCs w:val="28"/>
          <w:lang w:val="uk-UA"/>
        </w:rPr>
        <w:t>якість та правдивість маркетингової інформації, створення потужної інформаційної бази для дослідно-конструкторських та науково-дослідних робіт, налагоджені канали обміну між інноваційними підприємствами</w:t>
      </w:r>
      <w:r w:rsidR="00EE1463">
        <w:rPr>
          <w:rFonts w:ascii="Times New Roman" w:hAnsi="Times New Roman" w:cs="Times New Roman"/>
          <w:sz w:val="28"/>
          <w:szCs w:val="28"/>
          <w:lang w:val="uk-UA"/>
        </w:rPr>
        <w:t>» [20]</w:t>
      </w:r>
      <w:r w:rsidRPr="00B15115">
        <w:rPr>
          <w:rFonts w:ascii="Times New Roman" w:hAnsi="Times New Roman" w:cs="Times New Roman"/>
          <w:sz w:val="28"/>
          <w:szCs w:val="28"/>
          <w:lang w:val="uk-UA"/>
        </w:rPr>
        <w:t>. Відмінність від цього, недостовірна та застаріла інформація, відсутність необхідного рівня захисту прав на інформаційні ресурси, а також відсутність ефективних каналів обміну інформацією можуть гальмувати інноваційний розвиток. Зокрема, зазначено, що інновації часто залежать від зовнішніх інформаційних потоків, таких як створення загальних лабораторій, венчурних підприємств, дослідницьких центрів, залучення науково-дослідних організацій до освоєння інновацій, інформації про ринок та участь у професійних співтовариствах, споживачах, постачальниках, конкурентах, інформаційного обміну між підприємствами тощо.</w:t>
      </w:r>
    </w:p>
    <w:p w:rsidR="00EE1463" w:rsidRPr="00B15115" w:rsidRDefault="00EE1463" w:rsidP="00EE146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Поділ</w:t>
      </w:r>
      <w:r w:rsidRPr="00B15115">
        <w:rPr>
          <w:rFonts w:ascii="Times New Roman" w:hAnsi="Times New Roman" w:cs="Times New Roman"/>
          <w:sz w:val="28"/>
          <w:szCs w:val="28"/>
          <w:lang w:val="uk-UA"/>
        </w:rPr>
        <w:t xml:space="preserve"> чинників за їхнім типом відбувається на п'ять груп: макроекономічні, інноваційно-технічні, фінансово-інноваційні, ринково-</w:t>
      </w:r>
      <w:r w:rsidRPr="00B15115">
        <w:rPr>
          <w:rFonts w:ascii="Times New Roman" w:hAnsi="Times New Roman" w:cs="Times New Roman"/>
          <w:sz w:val="28"/>
          <w:szCs w:val="28"/>
          <w:lang w:val="uk-UA"/>
        </w:rPr>
        <w:lastRenderedPageBreak/>
        <w:t>кількісні і платоспроможні. Цей комплекс впливу зовнішнього середовища, у свою чергу, розподіляється за критерієм сприяння розвитку на три групи:</w:t>
      </w:r>
    </w:p>
    <w:p w:rsidR="00EE1463" w:rsidRPr="00EE1463" w:rsidRDefault="00EE1463" w:rsidP="00EE1463">
      <w:pPr>
        <w:pStyle w:val="a4"/>
        <w:numPr>
          <w:ilvl w:val="0"/>
          <w:numId w:val="6"/>
        </w:numPr>
        <w:tabs>
          <w:tab w:val="left" w:pos="993"/>
        </w:tabs>
        <w:spacing w:after="0" w:line="240" w:lineRule="auto"/>
        <w:ind w:left="0" w:firstLine="709"/>
        <w:jc w:val="both"/>
        <w:rPr>
          <w:rFonts w:ascii="Times New Roman" w:hAnsi="Times New Roman" w:cs="Times New Roman"/>
          <w:sz w:val="28"/>
          <w:szCs w:val="28"/>
          <w:lang w:val="uk-UA"/>
        </w:rPr>
      </w:pPr>
      <w:r w:rsidRPr="00EE1463">
        <w:rPr>
          <w:rFonts w:ascii="Times New Roman" w:hAnsi="Times New Roman" w:cs="Times New Roman"/>
          <w:sz w:val="28"/>
          <w:szCs w:val="28"/>
          <w:lang w:val="uk-UA"/>
        </w:rPr>
        <w:t>чинники розвитку: формують економічні пере</w:t>
      </w:r>
      <w:r>
        <w:rPr>
          <w:rFonts w:ascii="Times New Roman" w:hAnsi="Times New Roman" w:cs="Times New Roman"/>
          <w:sz w:val="28"/>
          <w:szCs w:val="28"/>
          <w:lang w:val="uk-UA"/>
        </w:rPr>
        <w:t>думови для розширення інновацій;</w:t>
      </w:r>
    </w:p>
    <w:p w:rsidR="00EE1463" w:rsidRPr="00EE1463" w:rsidRDefault="00EE1463" w:rsidP="00EE1463">
      <w:pPr>
        <w:pStyle w:val="a4"/>
        <w:numPr>
          <w:ilvl w:val="0"/>
          <w:numId w:val="6"/>
        </w:numPr>
        <w:tabs>
          <w:tab w:val="left" w:pos="993"/>
        </w:tabs>
        <w:spacing w:after="0" w:line="240" w:lineRule="auto"/>
        <w:ind w:left="0" w:firstLine="709"/>
        <w:jc w:val="both"/>
        <w:rPr>
          <w:rFonts w:ascii="Times New Roman" w:hAnsi="Times New Roman" w:cs="Times New Roman"/>
          <w:sz w:val="28"/>
          <w:szCs w:val="28"/>
          <w:lang w:val="uk-UA"/>
        </w:rPr>
      </w:pPr>
      <w:r w:rsidRPr="00EE1463">
        <w:rPr>
          <w:rFonts w:ascii="Times New Roman" w:hAnsi="Times New Roman" w:cs="Times New Roman"/>
          <w:sz w:val="28"/>
          <w:szCs w:val="28"/>
          <w:lang w:val="uk-UA"/>
        </w:rPr>
        <w:t>чинники стагнації: не впливають на інноваційний аспект бізнес-процесів</w:t>
      </w:r>
      <w:r>
        <w:rPr>
          <w:rFonts w:ascii="Times New Roman" w:hAnsi="Times New Roman" w:cs="Times New Roman"/>
          <w:sz w:val="28"/>
          <w:szCs w:val="28"/>
          <w:lang w:val="uk-UA"/>
        </w:rPr>
        <w:t>;</w:t>
      </w:r>
    </w:p>
    <w:p w:rsidR="00EE1463" w:rsidRPr="00EE1463" w:rsidRDefault="00EE1463" w:rsidP="00EE1463">
      <w:pPr>
        <w:pStyle w:val="a4"/>
        <w:numPr>
          <w:ilvl w:val="0"/>
          <w:numId w:val="6"/>
        </w:numPr>
        <w:tabs>
          <w:tab w:val="left" w:pos="993"/>
        </w:tabs>
        <w:spacing w:after="0" w:line="240" w:lineRule="auto"/>
        <w:ind w:left="0" w:firstLine="709"/>
        <w:jc w:val="both"/>
        <w:rPr>
          <w:rFonts w:ascii="Times New Roman" w:hAnsi="Times New Roman" w:cs="Times New Roman"/>
          <w:sz w:val="28"/>
          <w:szCs w:val="28"/>
          <w:lang w:val="uk-UA"/>
        </w:rPr>
      </w:pPr>
      <w:r w:rsidRPr="00EE1463">
        <w:rPr>
          <w:rFonts w:ascii="Times New Roman" w:hAnsi="Times New Roman" w:cs="Times New Roman"/>
          <w:sz w:val="28"/>
          <w:szCs w:val="28"/>
          <w:lang w:val="uk-UA"/>
        </w:rPr>
        <w:t>чинники занепаду: мають негативні тенденції в цілому, сприймаються як чинники, які гальмують інноваційний розвиток.</w:t>
      </w:r>
    </w:p>
    <w:p w:rsidR="00EE1463" w:rsidRPr="00B15115" w:rsidRDefault="00EE1463" w:rsidP="00EE1463">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Розглядаючи дослідження різних підходів до чинників впливу на </w:t>
      </w:r>
      <w:r w:rsidRPr="00796865">
        <w:rPr>
          <w:rFonts w:ascii="Times New Roman" w:hAnsi="Times New Roman" w:cs="Times New Roman"/>
          <w:sz w:val="28"/>
          <w:szCs w:val="28"/>
          <w:lang w:val="uk-UA"/>
        </w:rPr>
        <w:t>впровадження інновацій (додаток Д), викладемо власне розуміння класифікації</w:t>
      </w:r>
      <w:r w:rsidRPr="00B15115">
        <w:rPr>
          <w:rFonts w:ascii="Times New Roman" w:hAnsi="Times New Roman" w:cs="Times New Roman"/>
          <w:sz w:val="28"/>
          <w:szCs w:val="28"/>
          <w:lang w:val="uk-UA"/>
        </w:rPr>
        <w:t xml:space="preserve"> та характеристики основних груп чинників, що впливають на інноваційний розвиток підприємництва. Ці чинники можна поділити на дві основні групи:</w:t>
      </w:r>
    </w:p>
    <w:p w:rsidR="00EE1463" w:rsidRPr="00EE1463" w:rsidRDefault="00EE1463" w:rsidP="00EE1463">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uk-UA"/>
        </w:rPr>
      </w:pPr>
      <w:r w:rsidRPr="00EE1463">
        <w:rPr>
          <w:rFonts w:ascii="Times New Roman" w:hAnsi="Times New Roman" w:cs="Times New Roman"/>
          <w:sz w:val="28"/>
          <w:szCs w:val="28"/>
          <w:lang w:val="uk-UA"/>
        </w:rPr>
        <w:t>чинники внутрішнього характеру: визначають потенціал підприємництва для інноваційного розвитку і включають обмеження, які впливають на рівень і формування стратегічних заходів. Матеріально-технічні, виробничо-збутові, організаційно-управлінські, фінансово-економічні, науково-дослідні та інтелектуальні чинники входять в цю групу.</w:t>
      </w:r>
    </w:p>
    <w:p w:rsidR="00EE1463" w:rsidRPr="00EE1463" w:rsidRDefault="00EE1463" w:rsidP="00EE1463">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uk-UA"/>
        </w:rPr>
      </w:pPr>
      <w:r w:rsidRPr="00EE1463">
        <w:rPr>
          <w:rFonts w:ascii="Times New Roman" w:hAnsi="Times New Roman" w:cs="Times New Roman"/>
          <w:sz w:val="28"/>
          <w:szCs w:val="28"/>
          <w:lang w:val="uk-UA"/>
        </w:rPr>
        <w:t>чинники зовнішнього характеру: визначаються взаємодією підприємства з об'єктами та умовами поза ним, які враховуються при формуванні інструментів для досягнення результативності в інноваційному розвитку. Ця група включає чинники галузевого середовища, політико-правового середовища, економічного середовища, маркетингового середовища, інфраструктурного забезпечення та тенденцій світових ринків до глобалізації.</w:t>
      </w:r>
    </w:p>
    <w:p w:rsidR="00282A5C" w:rsidRPr="00B15115" w:rsidRDefault="00282A5C" w:rsidP="00282A5C">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Соціально-психологічні чинники впливають на систему соціальної підтримки кадрового потенціалу інноваційного підприємництва, а також мають вплив на розвиток ресурсо- та енергозберігаючих технологій та розбудову екологічної інфраструктури.</w:t>
      </w:r>
    </w:p>
    <w:p w:rsidR="00282A5C" w:rsidRPr="00B15115" w:rsidRDefault="00282A5C" w:rsidP="00282A5C">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Матеріально-технічні чинники охоплюють стан технічної, технологічної та матеріально-ресурсної бази, що впливає на масштаби і темпи інноваційних змін. Науково-технічний прогрес виступає ключовим елементом системи ринку та фундаментом суспільного виробництва. Структура чинників впливу на </w:t>
      </w:r>
      <w:r w:rsidRPr="00796865">
        <w:rPr>
          <w:rFonts w:ascii="Times New Roman" w:hAnsi="Times New Roman" w:cs="Times New Roman"/>
          <w:sz w:val="28"/>
          <w:szCs w:val="28"/>
          <w:lang w:val="uk-UA"/>
        </w:rPr>
        <w:t>підприємництво представлена в додатку Е.</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Рівень технологічності підприємства впливає на темпи впровадження інноваційної продукції в умовах інфляції, що може уповільнювати інноваційний процес. Також, цей рівень є ключовим для економіки та може стимулювати виробництво й пропозицію нових продуктів у конкурентному середовищі. Основна частина технічного рівня підприємства пов'язана з переходом до сучасного якісного рівня виробництва, що дозволяє прискорити введення нових продуктів технічного призначення та стимулювати попит на них.</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Важливість матеріально-технічної бази визначає технологічні чинники, де перепрофілювання та переобладнання виробничих потужностей може вимагати більше часу та коштів, ніж створення нових виробництв </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з нуля</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 Внутрішні і зовнішні чинники, які були перераховані, не охоплюють усі аспекти інноваційного середовища, але визначають основні важливі компоненти, які впливають на механізм інноваційного розвитку підприємництва.</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lastRenderedPageBreak/>
        <w:t>Виробничо-збутові чинники охоплюють створення та ефективність освоєння виробництвом продукції високих технологій та об'єктів права інтелектуальної власності. Ці чинники визначають і регулюють інноваційний розвиток підприємництва, вимагаючи від виробників створення планів інноваційного розвитку, оптимізацію виробничо-збутової діяльності та поліпшення якості продукції.</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Організаційно-управлінські чинники впливають на ефективну організаційну структуру з метою впровадження новацій та управлінського контролю в системі підприємства.</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Фінансово-економічні чинники визначають наявність фінансових ресурсів у підприємства. Відсутність джерел фінансування для інноваційної діяльності може обмежити розвиток інновацій у підприємства. Коли капітал є основним фактором інноваційного розвитку, підприємство має можливість формувати матеріально-виробничу базу, необхідну для виготовлення якісно нової продукції та впровадження інновацій.</w:t>
      </w:r>
    </w:p>
    <w:p w:rsidR="0028096A" w:rsidRPr="00B15115" w:rsidRDefault="0028096A" w:rsidP="0028096A">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Якщо трудові та інтелектуальні ресурси не повністю відповідають вимогам якості та інноваційності виробничої бази, організації можуть вирішити це, купуючи інноваційні продукти або проекти та комерціалізуючи готові наукові розробки, щоб впроваджувати їх у власний виробничий процес. Це може стати основою для інноваційного розвитку для учасників інноваційного процесу.</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У випадку, коли основними рушійними чинниками є інтелектуальна база, трудовий та інтелектуальний потенціал слугують основою для інноваційного зростання. Такі підприємства, які можливо не мають достатніх можливостей для впровадження власних інновацій, можуть створювати та реалізовувати програми інноваційного розвитку, використовуючи трансферт створених ними інноваційних проектів, продуктів та розробок.</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Ю. Божанова та Г. Ступнікер вказують, що </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використання інтелектуальних ресурсів призводить до зростання доходів і розглядає їх як ключові чинники виробництва, які значно внесли свій вклад у процеси створення доданої вартості разом із іншими </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класичними</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 факторами виробництва. Інтелектуальні чинники вказують на наявність висококваліфікованих кадрів, здатних розробляти, виробляти та впроваджувати новації та ефективно керувати ними</w:t>
      </w:r>
      <w:r w:rsidR="00577B69">
        <w:rPr>
          <w:rFonts w:ascii="Times New Roman" w:hAnsi="Times New Roman" w:cs="Times New Roman"/>
          <w:sz w:val="28"/>
          <w:szCs w:val="28"/>
          <w:lang w:val="uk-UA"/>
        </w:rPr>
        <w:t>» [23]</w:t>
      </w:r>
      <w:r w:rsidRPr="00B15115">
        <w:rPr>
          <w:rFonts w:ascii="Times New Roman" w:hAnsi="Times New Roman" w:cs="Times New Roman"/>
          <w:sz w:val="28"/>
          <w:szCs w:val="28"/>
          <w:lang w:val="uk-UA"/>
        </w:rPr>
        <w:t>. Ці чинники можуть активізувати інноваційний розвиток у випадку наявності високого кадрового потенціалу підприємства та діючої системи підвищення кваліфікації та перепідготовки кадрів. Здійснення інтелектуальних чинників на інноваційний розвиток будь-якого виробництва ефективності залежить від особливостей застосування різноманітних інноваційних технологій, таких як консалтинг, коучинг, інжиніринг, тренінги та інші.</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Науково-дослідні чинники оцінюють наявність ділового взаємодії щодо результатів науково-дослідницьких робіт, забезпеченість підрозділів науково-дослідницько-конструкторською роботою (НДДКР) підприємств вільним доступом до джерел науково-технічної інформації з метою нормативно-технічного, конструкторського документування, патентування, а також </w:t>
      </w:r>
      <w:r w:rsidRPr="00B15115">
        <w:rPr>
          <w:rFonts w:ascii="Times New Roman" w:hAnsi="Times New Roman" w:cs="Times New Roman"/>
          <w:sz w:val="28"/>
          <w:szCs w:val="28"/>
          <w:lang w:val="uk-UA"/>
        </w:rPr>
        <w:lastRenderedPageBreak/>
        <w:t xml:space="preserve">використання власних інноваційних розробок та </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know-how</w:t>
      </w:r>
      <w:r w:rsidR="00577B69">
        <w:rPr>
          <w:rFonts w:ascii="Times New Roman" w:hAnsi="Times New Roman" w:cs="Times New Roman"/>
          <w:sz w:val="28"/>
          <w:szCs w:val="28"/>
          <w:lang w:val="uk-UA"/>
        </w:rPr>
        <w:t>»</w:t>
      </w:r>
      <w:r w:rsidRPr="00B15115">
        <w:rPr>
          <w:rFonts w:ascii="Times New Roman" w:hAnsi="Times New Roman" w:cs="Times New Roman"/>
          <w:sz w:val="28"/>
          <w:szCs w:val="28"/>
          <w:lang w:val="uk-UA"/>
        </w:rPr>
        <w:t>, які впроваджує підприємство. Важливо зауважити, що правильна взаємодія та використання внутрішніх чинників через систему управління сприятиме підвищенню результативності інноваційного розвитку підприємництва. Чинники маркетингового середовища дозволяють оцінити здатність підприємства задовольнити потреби споживачів і використовувати потенційні ринки збуту. Розробка та впровадження інновацій буде доцільними, якщо вони вносять у продукцію щось, що вигідно виділяє її серед аналогічної продукції конкурентів, тим самим створюючи конкурентні переваги. Чинники галузевого середовища визначають розвиток конкретної галузі економіки, зміну ринкової кон'юнктури, а також появу нових конкурентів. Якщо нова продукція не відповідає галузевим стандартам, це може ускладнити обслуговування після продажу та використання як комплектуючої частини до виробництва.</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Високий рівень інфляції негативно впливає на інноваційну діяльність підприємництва, особливо у контексті впровадження нововведень. У умовах грошового знецінення в країні інвестори можуть утриматися від фінансування ризикових інноваційних проектів. Фінансові установи можуть утримуватися від надання довгострокових позик для інноваційної діяльності підприємств, що може викликати проблеми в забезпеченні необхідних ресурсів. Це, в свою чергу, може привести до перебоїв у постачанні сировини, матеріалів та комплектуючих, збільшуючи витрати на виробництво та, відповідно, ціну на інноваційну продукцію, що може призвести до зниження попиту на неї.</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Стан економічного середовища буде еволюціонувати через розвиток інноваційного підприємництва, суттєво впливаючи на формування споживчих вподобань. Структура споживачів продукції буде визначати вибір плану інноваційного розвитку підприємства, орієнтованого на конкретний рівень новизни продукції. Наприклад, </w:t>
      </w:r>
      <w:r w:rsidR="007B1323">
        <w:rPr>
          <w:rFonts w:ascii="Times New Roman" w:hAnsi="Times New Roman" w:cs="Times New Roman"/>
          <w:sz w:val="28"/>
          <w:szCs w:val="28"/>
          <w:lang w:val="uk-UA"/>
        </w:rPr>
        <w:t>«</w:t>
      </w:r>
      <w:r w:rsidRPr="00B15115">
        <w:rPr>
          <w:rFonts w:ascii="Times New Roman" w:hAnsi="Times New Roman" w:cs="Times New Roman"/>
          <w:sz w:val="28"/>
          <w:szCs w:val="28"/>
          <w:lang w:val="uk-UA"/>
        </w:rPr>
        <w:t>коли переважає молодь, акцент робиться на впровадженні інновацій найвищого технологічного рівня. На зворотному шляху, за наявності високого рівня доходів населення, інноваційна продукція буде зорієнтована на більші додаткові функції та використання дорогих матеріалів тощо</w:t>
      </w:r>
      <w:r w:rsidR="007B1323">
        <w:rPr>
          <w:rFonts w:ascii="Times New Roman" w:hAnsi="Times New Roman" w:cs="Times New Roman"/>
          <w:sz w:val="28"/>
          <w:szCs w:val="28"/>
          <w:lang w:val="uk-UA"/>
        </w:rPr>
        <w:t>» [13]</w:t>
      </w:r>
      <w:r w:rsidRPr="00B15115">
        <w:rPr>
          <w:rFonts w:ascii="Times New Roman" w:hAnsi="Times New Roman" w:cs="Times New Roman"/>
          <w:sz w:val="28"/>
          <w:szCs w:val="28"/>
          <w:lang w:val="uk-UA"/>
        </w:rPr>
        <w:t>.</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Чинники науково-технічного середовища охоплюють широкий спектр аспектів, включаючи світові наукові винаходи, фундаментальні наукові дослідження на рівні держави та приватного сектору, фінансування для прикладних розробок, наявність ефективних науково-дослідних та дослідно-конструкторських організацій</w:t>
      </w:r>
      <w:r w:rsidR="007B1323">
        <w:rPr>
          <w:rFonts w:ascii="Times New Roman" w:hAnsi="Times New Roman" w:cs="Times New Roman"/>
          <w:sz w:val="28"/>
          <w:szCs w:val="28"/>
          <w:lang w:val="uk-UA"/>
        </w:rPr>
        <w:t xml:space="preserve"> </w:t>
      </w:r>
      <w:r w:rsidRPr="00B15115">
        <w:rPr>
          <w:rFonts w:ascii="Times New Roman" w:hAnsi="Times New Roman" w:cs="Times New Roman"/>
          <w:sz w:val="28"/>
          <w:szCs w:val="28"/>
          <w:lang w:val="uk-UA"/>
        </w:rPr>
        <w:t>т</w:t>
      </w:r>
      <w:r w:rsidR="007B1323">
        <w:rPr>
          <w:rFonts w:ascii="Times New Roman" w:hAnsi="Times New Roman" w:cs="Times New Roman"/>
          <w:sz w:val="28"/>
          <w:szCs w:val="28"/>
          <w:lang w:val="uk-UA"/>
        </w:rPr>
        <w:t>а ін</w:t>
      </w:r>
      <w:r w:rsidRPr="00B15115">
        <w:rPr>
          <w:rFonts w:ascii="Times New Roman" w:hAnsi="Times New Roman" w:cs="Times New Roman"/>
          <w:sz w:val="28"/>
          <w:szCs w:val="28"/>
          <w:lang w:val="uk-UA"/>
        </w:rPr>
        <w:t>. Керівники сучасних підприємств повинні бути в курсі змін у науково-технічному середовищі, щоб вчасно адаптувати свої плани розвитку та види інновацій, які впроваджуються на їхніх підприємствах. Вони повинні формувати інноваційну стратегію, враховуючи сучасні досягнення науково-технічного прогресу та тенденції розвитку науки і техніки в конкретній галузі економіки.</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Одним з ключових факторів, які визначають рівень інноваційного розвитку підприємництва в країні, є фінансування. Це стосується всіх етапів і стадій інноваційного виробництва, включаючи науково-технічну діяльність, етап новаторської творчості та впровадження технологій і техніки. Джерела </w:t>
      </w:r>
      <w:r w:rsidRPr="00B15115">
        <w:rPr>
          <w:rFonts w:ascii="Times New Roman" w:hAnsi="Times New Roman" w:cs="Times New Roman"/>
          <w:sz w:val="28"/>
          <w:szCs w:val="28"/>
          <w:lang w:val="uk-UA"/>
        </w:rPr>
        <w:lastRenderedPageBreak/>
        <w:t xml:space="preserve">фінансування розвитку інноваційного підприємництва в Україні можуть включати державні інвестиційні ресурси (бюджетні кошти, грошові </w:t>
      </w:r>
      <w:r w:rsidR="00577B69">
        <w:rPr>
          <w:rFonts w:ascii="Times New Roman" w:hAnsi="Times New Roman" w:cs="Times New Roman"/>
          <w:sz w:val="28"/>
          <w:szCs w:val="28"/>
          <w:lang w:val="uk-UA"/>
        </w:rPr>
        <w:t>кошти</w:t>
      </w:r>
      <w:r w:rsidRPr="00B15115">
        <w:rPr>
          <w:rFonts w:ascii="Times New Roman" w:hAnsi="Times New Roman" w:cs="Times New Roman"/>
          <w:sz w:val="28"/>
          <w:szCs w:val="28"/>
          <w:lang w:val="uk-UA"/>
        </w:rPr>
        <w:t xml:space="preserve"> позабюджетних фондів, державні запозичення) та інвестиційні ресурси від комерційних та некомерційних суб'єктів господарювання, громадських організацій, фізичних осіб і т. д.</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Виробничо-збутові чинники належать до важливих аспектів, які визначають інноваційний розвиток підприємства. Ці чинники передбачають ефективне створення та впровадження продукції високих технологій та об’єктів інтелектуальної власності. Здійснення інноваційної діяльності вимагає від вітчизняних виробників розробки інноваційного плану розвитку виробничо-збутової діяльності. Цей план має сприяти зниженню собівартості виробництва, розширенню асортименту продукції для нових споживачів, підвищенню якості виготовленої продукції, а також розширенню збутової мережі тощо. Належить відзначити, що успішна збутова діяльність промислових підприємств значною мірою залежить від відповідності їх асортиментної політики попиту споживачів.</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Організаційно-управлінські чинники можуть впливати на ефективну організаційну структуру для реалізації інновацій та налагодження взаємозв’язків між підрозділами інноваційного підприємництва. Ці чинники можуть служити стимулом для інноваційного розвитку підприємства.</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Фінансово-економічні чинники визначають наявність фінансових ресурсів для підтримки інноваційної діяльності підприємства. Відсутність джерел фінансування інноваційної діяльності може обмежувати інноваційний розвиток підприємства. У випадку, якщо основним чинником інноваційного розвитку є капітал організації, підприємство має можливість формувати матеріально-виробничу базу для випуску якісно нової продукції та впровадження інноваційних розробок.</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У відповідності з внутрішнім законодавством, державна підтримка надається суб'єктам господарювання усіх форм власності, які реалізують інноваційні проекти в Україні. Це включає підприємства різних форм власності, які мають статус інноваційних. На сьогодні спостерігається тенденція до різкого зниження фінансування капітальних вкладень за рахунок державного бюджету. Такі чинники, як військовий конфлікт на сході України, зростання державного боргу, недосконале податкове законодавство та обмежене фінансування в галузі інновацій, визначають цю тенденцію. Єдиним винятком є невеликі і малозначущі інноваційні проекти, такі як модернізація деякого обладнання або модифікація продукції.</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Чинники політико-правового середовища включають в себе розробку плану розвитку інноваційної діяльності, законодавче регулювання та забезпечення інноваційного виробництва, а також зміни в державній інноваційній політиці. Неперевірені кроки та рішення органів влади, що стосуються цих чинників, можуть негативно впливати на економіку країни. </w:t>
      </w:r>
      <w:r w:rsidR="00800559">
        <w:rPr>
          <w:rFonts w:ascii="Times New Roman" w:hAnsi="Times New Roman" w:cs="Times New Roman"/>
          <w:sz w:val="28"/>
          <w:szCs w:val="28"/>
          <w:lang w:val="uk-UA"/>
        </w:rPr>
        <w:t>«</w:t>
      </w:r>
      <w:r w:rsidRPr="00B15115">
        <w:rPr>
          <w:rFonts w:ascii="Times New Roman" w:hAnsi="Times New Roman" w:cs="Times New Roman"/>
          <w:sz w:val="28"/>
          <w:szCs w:val="28"/>
          <w:lang w:val="uk-UA"/>
        </w:rPr>
        <w:t xml:space="preserve">Високий податковий тиск та недостатнє фінансування підприємств, що займаються інноваційною діяльністю, можуть стати основними причинами їх банкрутства, оскільки для виготовлення інноваційної продукції необхідно постійно реінвестувати величезні суми коштів, а високі ставки податкового </w:t>
      </w:r>
      <w:r w:rsidRPr="00B15115">
        <w:rPr>
          <w:rFonts w:ascii="Times New Roman" w:hAnsi="Times New Roman" w:cs="Times New Roman"/>
          <w:sz w:val="28"/>
          <w:szCs w:val="28"/>
          <w:lang w:val="uk-UA"/>
        </w:rPr>
        <w:lastRenderedPageBreak/>
        <w:t>навантаження суттєво ускладнюють цей процес. Надання пільг та застосування спрощеного оподаткування є ключовим умовою для розвитку інноваційного підприємництва, особливо у період початкових років діяльності</w:t>
      </w:r>
      <w:r w:rsidR="00800559">
        <w:rPr>
          <w:rFonts w:ascii="Times New Roman" w:hAnsi="Times New Roman" w:cs="Times New Roman"/>
          <w:sz w:val="28"/>
          <w:szCs w:val="28"/>
          <w:lang w:val="uk-UA"/>
        </w:rPr>
        <w:t xml:space="preserve">» </w:t>
      </w:r>
      <w:r w:rsidR="00792BA2">
        <w:rPr>
          <w:rFonts w:ascii="Times New Roman" w:hAnsi="Times New Roman" w:cs="Times New Roman"/>
          <w:sz w:val="28"/>
          <w:szCs w:val="28"/>
          <w:lang w:val="uk-UA"/>
        </w:rPr>
        <w:t>[24]</w:t>
      </w:r>
      <w:r w:rsidRPr="00B15115">
        <w:rPr>
          <w:rFonts w:ascii="Times New Roman" w:hAnsi="Times New Roman" w:cs="Times New Roman"/>
          <w:sz w:val="28"/>
          <w:szCs w:val="28"/>
          <w:lang w:val="uk-UA"/>
        </w:rPr>
        <w:t>.</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Політико-правові чинники можуть впливати на інноваційний розвиток підприємства в залежності від обмежень, які стосуються антимонопольного, податкового та патентно-ліцензійного характеру. При цьому позитивний ефект може виникнути за умови законодавчого заохочення та державної підтримки інноваційної діяльності.</w:t>
      </w:r>
    </w:p>
    <w:p w:rsidR="00562227" w:rsidRPr="00B15115" w:rsidRDefault="00562227" w:rsidP="00562227">
      <w:pPr>
        <w:spacing w:after="0" w:line="240" w:lineRule="auto"/>
        <w:ind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Основним стимулом для інноваційного розвитку є фінансове забезпечення, яке визначається фінансовою стійкістю підприємства, рівнем його прибутковості та результативністю інноваційних проектів. Фінансова складова інноваційного потенціалу також визначається обсягом фінансових ресурсів, які підприємство витрачає на впровадження інновацій. Отже, аналіз фінансової складової здійснюється шляхом:</w:t>
      </w:r>
    </w:p>
    <w:p w:rsidR="00562227" w:rsidRPr="00B15115" w:rsidRDefault="003E2A47" w:rsidP="003E2A47">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оцінки достатності власних та позикових коштів для реалізації інноваційного проекту.</w:t>
      </w:r>
    </w:p>
    <w:p w:rsidR="00562227" w:rsidRPr="00B15115" w:rsidRDefault="003E2A47" w:rsidP="003E2A47">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розрахунку поточних та перспективних рівнів прибутковості підприємства.</w:t>
      </w:r>
    </w:p>
    <w:p w:rsidR="00562227" w:rsidRPr="00B15115" w:rsidRDefault="003E2A47" w:rsidP="003E2A47">
      <w:pPr>
        <w:pStyle w:val="a4"/>
        <w:numPr>
          <w:ilvl w:val="0"/>
          <w:numId w:val="7"/>
        </w:numPr>
        <w:tabs>
          <w:tab w:val="left" w:pos="993"/>
        </w:tabs>
        <w:spacing w:after="0" w:line="240" w:lineRule="auto"/>
        <w:ind w:left="0" w:firstLine="709"/>
        <w:jc w:val="both"/>
        <w:rPr>
          <w:rFonts w:ascii="Times New Roman" w:hAnsi="Times New Roman" w:cs="Times New Roman"/>
          <w:sz w:val="28"/>
          <w:szCs w:val="28"/>
          <w:lang w:val="uk-UA"/>
        </w:rPr>
      </w:pPr>
      <w:r w:rsidRPr="00B15115">
        <w:rPr>
          <w:rFonts w:ascii="Times New Roman" w:hAnsi="Times New Roman" w:cs="Times New Roman"/>
          <w:sz w:val="28"/>
          <w:szCs w:val="28"/>
          <w:lang w:val="uk-UA"/>
        </w:rPr>
        <w:t xml:space="preserve">оцінки </w:t>
      </w:r>
      <w:r w:rsidR="00562227" w:rsidRPr="00B15115">
        <w:rPr>
          <w:rFonts w:ascii="Times New Roman" w:hAnsi="Times New Roman" w:cs="Times New Roman"/>
          <w:sz w:val="28"/>
          <w:szCs w:val="28"/>
          <w:lang w:val="uk-UA"/>
        </w:rPr>
        <w:t>економічної ефективності інноваційних проектів за різними показниками, такими як індекс дохідності, внутрішня норма дохідності, термін окупності тощо.</w:t>
      </w:r>
    </w:p>
    <w:p w:rsidR="006946F6" w:rsidRPr="006946F6" w:rsidRDefault="006946F6" w:rsidP="009A4050">
      <w:pPr>
        <w:widowControl w:val="0"/>
        <w:spacing w:after="0" w:line="240" w:lineRule="auto"/>
        <w:ind w:firstLine="709"/>
        <w:jc w:val="both"/>
        <w:rPr>
          <w:rFonts w:ascii="Times New Roman" w:hAnsi="Times New Roman" w:cs="Times New Roman"/>
          <w:sz w:val="28"/>
          <w:szCs w:val="28"/>
          <w:lang w:val="uk-UA"/>
        </w:rPr>
      </w:pPr>
      <w:r w:rsidRPr="006946F6">
        <w:rPr>
          <w:rFonts w:ascii="Times New Roman" w:hAnsi="Times New Roman" w:cs="Times New Roman"/>
          <w:sz w:val="28"/>
          <w:szCs w:val="28"/>
          <w:lang w:val="uk-UA"/>
        </w:rPr>
        <w:t>Таким чином, за умов кризової ситуації в економіці країни необхідно сформувати дієвий механізм інноваційного розвитку підприємництва. Під формуванням механізму інноваційного розвитку підприємництва необхідно розуміти сукупність взаємопов’язаних дій у дослідженні етапів та структури інноваційної діяльності підприємництва, які ґрунтуються на моніторингу поточного стану підприємництва та результатів попередніх інноваційних змін, на основі яких можна прийняти рішення щодо вибору напрямів інноваційного розвитку та формування інструментарію реалізації відповідних програм і проектів, що забезпечуватиме системність, збалансованість діяльності підприємництва в майбутньому.</w:t>
      </w:r>
    </w:p>
    <w:p w:rsidR="006946F6" w:rsidRPr="006946F6" w:rsidRDefault="006946F6" w:rsidP="009A4050">
      <w:pPr>
        <w:widowControl w:val="0"/>
        <w:spacing w:after="0" w:line="240" w:lineRule="auto"/>
        <w:ind w:firstLine="709"/>
        <w:jc w:val="both"/>
        <w:rPr>
          <w:rFonts w:ascii="Times New Roman" w:hAnsi="Times New Roman" w:cs="Times New Roman"/>
          <w:sz w:val="28"/>
          <w:szCs w:val="28"/>
          <w:lang w:val="uk-UA"/>
        </w:rPr>
      </w:pPr>
      <w:r w:rsidRPr="006946F6">
        <w:rPr>
          <w:rFonts w:ascii="Times New Roman" w:hAnsi="Times New Roman" w:cs="Times New Roman"/>
          <w:sz w:val="28"/>
          <w:szCs w:val="28"/>
          <w:lang w:val="uk-UA"/>
        </w:rPr>
        <w:t>Формування механізму інноваційного розвитку підприємництва в кінцевому підсумку повинно привести до забезпечення стабільності економічного розвитку як на рівні інноваційного підприємництва, так і на рівні країни.</w:t>
      </w:r>
    </w:p>
    <w:p w:rsidR="006946F6" w:rsidRDefault="006946F6"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дослідження</w:t>
      </w:r>
      <w:r w:rsidRPr="004A655A">
        <w:rPr>
          <w:rFonts w:ascii="Times New Roman" w:hAnsi="Times New Roman" w:cs="Times New Roman"/>
          <w:sz w:val="28"/>
          <w:szCs w:val="28"/>
          <w:lang w:val="uk-UA"/>
        </w:rPr>
        <w:t xml:space="preserve"> дійшли висновку, що прогнозування перспективних напрямів інноваційного розвитку </w:t>
      </w:r>
      <w:r w:rsidR="0077753F" w:rsidRPr="006946F6">
        <w:rPr>
          <w:rFonts w:ascii="Times New Roman" w:hAnsi="Times New Roman" w:cs="Times New Roman"/>
          <w:sz w:val="28"/>
          <w:szCs w:val="28"/>
          <w:lang w:val="uk-UA"/>
        </w:rPr>
        <w:t>підприємництва</w:t>
      </w:r>
      <w:r w:rsidR="0077753F" w:rsidRPr="004A655A">
        <w:rPr>
          <w:rFonts w:ascii="Times New Roman" w:hAnsi="Times New Roman" w:cs="Times New Roman"/>
          <w:sz w:val="28"/>
          <w:szCs w:val="28"/>
          <w:lang w:val="uk-UA"/>
        </w:rPr>
        <w:t xml:space="preserve"> </w:t>
      </w:r>
      <w:r w:rsidRPr="004A655A">
        <w:rPr>
          <w:rFonts w:ascii="Times New Roman" w:hAnsi="Times New Roman" w:cs="Times New Roman"/>
          <w:sz w:val="28"/>
          <w:szCs w:val="28"/>
          <w:lang w:val="uk-UA"/>
        </w:rPr>
        <w:t>повинно керуватися наступними принципами: наукова обґрунтованість, системність і цілісність, адекватність, багатоваріантність (альтернативність), ефективність, комплексність, цілеспрям</w:t>
      </w:r>
      <w:r>
        <w:rPr>
          <w:rFonts w:ascii="Times New Roman" w:hAnsi="Times New Roman" w:cs="Times New Roman"/>
          <w:sz w:val="28"/>
          <w:szCs w:val="28"/>
          <w:lang w:val="uk-UA"/>
        </w:rPr>
        <w:t>ованість, інформаційна єдність.</w:t>
      </w:r>
      <w:r w:rsidR="0077753F">
        <w:rPr>
          <w:rFonts w:ascii="Times New Roman" w:hAnsi="Times New Roman" w:cs="Times New Roman"/>
          <w:sz w:val="28"/>
          <w:szCs w:val="28"/>
          <w:lang w:val="uk-UA"/>
        </w:rPr>
        <w:t xml:space="preserve"> </w:t>
      </w:r>
    </w:p>
    <w:p w:rsidR="006946F6" w:rsidRDefault="006946F6" w:rsidP="009A4050">
      <w:pPr>
        <w:widowControl w:val="0"/>
        <w:spacing w:after="0" w:line="240" w:lineRule="auto"/>
        <w:ind w:firstLine="709"/>
        <w:jc w:val="both"/>
        <w:rPr>
          <w:rFonts w:ascii="Times New Roman" w:hAnsi="Times New Roman" w:cs="Times New Roman"/>
          <w:sz w:val="28"/>
          <w:szCs w:val="28"/>
          <w:lang w:val="uk-UA"/>
        </w:rPr>
      </w:pPr>
    </w:p>
    <w:p w:rsidR="000C73A2" w:rsidRDefault="000C73A2" w:rsidP="009A4050">
      <w:pPr>
        <w:widowControl w:val="0"/>
        <w:spacing w:after="0" w:line="240" w:lineRule="auto"/>
        <w:ind w:firstLine="709"/>
        <w:jc w:val="both"/>
        <w:rPr>
          <w:rFonts w:ascii="Times New Roman" w:hAnsi="Times New Roman" w:cs="Times New Roman"/>
          <w:sz w:val="28"/>
          <w:szCs w:val="28"/>
          <w:lang w:val="uk-UA"/>
        </w:rPr>
      </w:pPr>
    </w:p>
    <w:p w:rsidR="00766C59" w:rsidRDefault="00766C59" w:rsidP="009A4050">
      <w:pPr>
        <w:widowControl w:val="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D6DCE" w:rsidRDefault="001D6DCE" w:rsidP="009A4050">
      <w:pPr>
        <w:widowControl w:val="0"/>
        <w:spacing w:after="0" w:line="24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РОЗДІЛ 2</w:t>
      </w:r>
    </w:p>
    <w:p w:rsidR="000C73A2" w:rsidRPr="00766C59" w:rsidRDefault="001D6DCE" w:rsidP="009A4050">
      <w:pPr>
        <w:widowControl w:val="0"/>
        <w:spacing w:after="0" w:line="240" w:lineRule="auto"/>
        <w:jc w:val="center"/>
        <w:rPr>
          <w:rFonts w:ascii="Times New Roman" w:hAnsi="Times New Roman" w:cs="Times New Roman"/>
          <w:b/>
          <w:sz w:val="28"/>
          <w:szCs w:val="28"/>
          <w:lang w:val="uk-UA"/>
        </w:rPr>
      </w:pPr>
      <w:r w:rsidRPr="00766C59">
        <w:rPr>
          <w:rFonts w:ascii="Times New Roman" w:hAnsi="Times New Roman" w:cs="Times New Roman"/>
          <w:b/>
          <w:color w:val="000000" w:themeColor="text1"/>
          <w:sz w:val="28"/>
          <w:szCs w:val="28"/>
          <w:lang w:val="uk-UA"/>
        </w:rPr>
        <w:t xml:space="preserve">МЕТОДИЧНІ ЗАСАДИ ФОРМУВАННЯ ЗБАЛАНСОВАНОЇ СТРАТЕГІЇ ІННОВАЦІЙНОГО РОЗВИТКУ </w:t>
      </w:r>
      <w:r w:rsidRPr="00766C59">
        <w:rPr>
          <w:rFonts w:ascii="Times New Roman" w:hAnsi="Times New Roman" w:cs="Times New Roman"/>
          <w:b/>
          <w:color w:val="000000"/>
          <w:sz w:val="28"/>
          <w:szCs w:val="28"/>
          <w:lang w:val="uk-UA"/>
        </w:rPr>
        <w:t>ПІДПРИЄМНИЦТВА НА МІСЦЕВОМУ РІВНІ</w:t>
      </w:r>
    </w:p>
    <w:p w:rsidR="009822E1" w:rsidRDefault="009822E1" w:rsidP="009A4050">
      <w:pPr>
        <w:widowControl w:val="0"/>
        <w:spacing w:after="0" w:line="240" w:lineRule="auto"/>
        <w:ind w:firstLine="709"/>
        <w:jc w:val="both"/>
        <w:rPr>
          <w:rFonts w:ascii="Times New Roman" w:hAnsi="Times New Roman" w:cs="Times New Roman"/>
          <w:sz w:val="28"/>
          <w:szCs w:val="28"/>
          <w:lang w:val="uk-UA"/>
        </w:rPr>
      </w:pPr>
    </w:p>
    <w:p w:rsidR="001D6DCE" w:rsidRDefault="001D6DCE" w:rsidP="009A4050">
      <w:pPr>
        <w:widowControl w:val="0"/>
        <w:spacing w:after="0" w:line="240" w:lineRule="auto"/>
        <w:ind w:firstLine="709"/>
        <w:jc w:val="both"/>
        <w:rPr>
          <w:rFonts w:ascii="Times New Roman" w:hAnsi="Times New Roman" w:cs="Times New Roman"/>
          <w:sz w:val="28"/>
          <w:szCs w:val="28"/>
          <w:lang w:val="uk-UA"/>
        </w:rPr>
      </w:pPr>
    </w:p>
    <w:p w:rsidR="00796641" w:rsidRPr="00DB254D"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Вибір напрямків інноваційного розвитку є важливим етапом ухвалення управлінських, рішень, що проявляється через вибір одного з альтернативних варіантів інноваційного розвитку на основі відповідності його критеріям оптимальності. В процесі вибору напрямів інноваційного розвитку </w:t>
      </w:r>
      <w:r w:rsidR="0077753F" w:rsidRPr="006946F6">
        <w:rPr>
          <w:rFonts w:ascii="Times New Roman" w:hAnsi="Times New Roman" w:cs="Times New Roman"/>
          <w:sz w:val="28"/>
          <w:szCs w:val="28"/>
          <w:lang w:val="uk-UA"/>
        </w:rPr>
        <w:t>підприємництва</w:t>
      </w:r>
      <w:r w:rsidR="0077753F" w:rsidRPr="008A520B">
        <w:rPr>
          <w:rFonts w:ascii="Times New Roman" w:hAnsi="Times New Roman" w:cs="Times New Roman"/>
          <w:sz w:val="28"/>
          <w:szCs w:val="28"/>
          <w:lang w:val="uk-UA"/>
        </w:rPr>
        <w:t xml:space="preserve"> </w:t>
      </w:r>
      <w:r w:rsidRPr="008A520B">
        <w:rPr>
          <w:rFonts w:ascii="Times New Roman" w:hAnsi="Times New Roman" w:cs="Times New Roman"/>
          <w:sz w:val="28"/>
          <w:szCs w:val="28"/>
          <w:lang w:val="uk-UA"/>
        </w:rPr>
        <w:t>менеджери повинні оцінити наступні критерії оптимальності</w:t>
      </w:r>
      <w:r>
        <w:rPr>
          <w:rFonts w:ascii="Times New Roman" w:hAnsi="Times New Roman" w:cs="Times New Roman"/>
          <w:sz w:val="28"/>
          <w:szCs w:val="28"/>
          <w:lang w:val="uk-UA"/>
        </w:rPr>
        <w:t xml:space="preserve"> </w:t>
      </w:r>
      <w:r w:rsidRPr="00DB254D">
        <w:rPr>
          <w:rFonts w:ascii="Times New Roman" w:hAnsi="Times New Roman" w:cs="Times New Roman"/>
          <w:sz w:val="28"/>
          <w:szCs w:val="28"/>
          <w:lang w:val="uk-UA"/>
        </w:rPr>
        <w:t>[</w:t>
      </w:r>
      <w:r w:rsidR="00DB254D" w:rsidRPr="00DB254D">
        <w:rPr>
          <w:rFonts w:ascii="Times New Roman" w:hAnsi="Times New Roman" w:cs="Times New Roman"/>
          <w:sz w:val="28"/>
          <w:szCs w:val="28"/>
          <w:lang w:val="uk-UA"/>
        </w:rPr>
        <w:t>25</w:t>
      </w:r>
      <w:r w:rsidRPr="00DB254D">
        <w:rPr>
          <w:rFonts w:ascii="Times New Roman" w:hAnsi="Times New Roman" w:cs="Times New Roman"/>
          <w:sz w:val="28"/>
          <w:szCs w:val="28"/>
          <w:lang w:val="uk-UA"/>
        </w:rPr>
        <w:t xml:space="preserve">]: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інноваційну ідею;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наявну структуру, форму, в яку повинна втілитись інноваційна ідея;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закономірності ієрархічної побудови причинно-наслідкових взаємозв’язків </w:t>
      </w:r>
      <w:r w:rsidR="0077753F">
        <w:rPr>
          <w:rFonts w:ascii="Times New Roman" w:hAnsi="Times New Roman" w:cs="Times New Roman"/>
          <w:sz w:val="28"/>
          <w:szCs w:val="28"/>
          <w:lang w:val="uk-UA"/>
        </w:rPr>
        <w:t xml:space="preserve">у структурі </w:t>
      </w:r>
      <w:r w:rsidR="0077753F" w:rsidRPr="006946F6">
        <w:rPr>
          <w:rFonts w:ascii="Times New Roman" w:hAnsi="Times New Roman" w:cs="Times New Roman"/>
          <w:sz w:val="28"/>
          <w:szCs w:val="28"/>
          <w:lang w:val="uk-UA"/>
        </w:rPr>
        <w:t>підприємництва</w:t>
      </w:r>
      <w:r w:rsidRPr="008A520B">
        <w:rPr>
          <w:rFonts w:ascii="Times New Roman" w:hAnsi="Times New Roman" w:cs="Times New Roman"/>
          <w:sz w:val="28"/>
          <w:szCs w:val="28"/>
          <w:lang w:val="uk-UA"/>
        </w:rPr>
        <w:t xml:space="preserve">;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функціональну та суспільну ефективність існуючого та інноваційного розвитку </w:t>
      </w:r>
      <w:r w:rsidR="0077753F" w:rsidRPr="006946F6">
        <w:rPr>
          <w:rFonts w:ascii="Times New Roman" w:hAnsi="Times New Roman" w:cs="Times New Roman"/>
          <w:sz w:val="28"/>
          <w:szCs w:val="28"/>
          <w:lang w:val="uk-UA"/>
        </w:rPr>
        <w:t>підприємництва</w:t>
      </w:r>
      <w:r w:rsidR="0077753F" w:rsidRPr="008A520B">
        <w:rPr>
          <w:rFonts w:ascii="Times New Roman" w:hAnsi="Times New Roman" w:cs="Times New Roman"/>
          <w:sz w:val="28"/>
          <w:szCs w:val="28"/>
          <w:lang w:val="uk-UA"/>
        </w:rPr>
        <w:t xml:space="preserve"> </w:t>
      </w:r>
      <w:r w:rsidRPr="008A520B">
        <w:rPr>
          <w:rFonts w:ascii="Times New Roman" w:hAnsi="Times New Roman" w:cs="Times New Roman"/>
          <w:sz w:val="28"/>
          <w:szCs w:val="28"/>
          <w:lang w:val="uk-UA"/>
        </w:rPr>
        <w:t xml:space="preserve">як системи;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наявні конкретні плани дій (бізнес-план) з урахуванням конкретного простору діяльності, часу циклу та конкретних виконавців; </w:t>
      </w:r>
    </w:p>
    <w:p w:rsidR="00796641" w:rsidRPr="00E476F3"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необхідну технологію чи механізм впровадження ідеї, зразок узгодження дій, система контролю за їх виконанням;</w:t>
      </w:r>
      <w:r w:rsidR="0077753F">
        <w:rPr>
          <w:rFonts w:ascii="Times New Roman" w:hAnsi="Times New Roman" w:cs="Times New Roman"/>
          <w:sz w:val="28"/>
          <w:szCs w:val="28"/>
          <w:lang w:val="uk-UA"/>
        </w:rPr>
        <w:t xml:space="preserve">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систему навчання персоналу, яка необхідна для ефективного впровадження інноваційної ідеї з урахуванням системи спільних дій;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0077753F">
        <w:rPr>
          <w:rFonts w:ascii="Times New Roman" w:hAnsi="Times New Roman" w:cs="Times New Roman"/>
          <w:sz w:val="28"/>
          <w:szCs w:val="28"/>
          <w:lang w:val="uk-UA"/>
        </w:rPr>
        <w:t xml:space="preserve"> систему</w:t>
      </w:r>
      <w:r w:rsidRPr="008A520B">
        <w:rPr>
          <w:rFonts w:ascii="Times New Roman" w:hAnsi="Times New Roman" w:cs="Times New Roman"/>
          <w:sz w:val="28"/>
          <w:szCs w:val="28"/>
          <w:lang w:val="uk-UA"/>
        </w:rPr>
        <w:t xml:space="preserve"> необхідних обов’язків для персоналу, посадові інструкції, вимоги до рівня професійної придатності щодо застосування інноваційних технологій, технічних засобів а також періодичність </w:t>
      </w:r>
      <w:r w:rsidR="0077753F">
        <w:rPr>
          <w:rFonts w:ascii="Times New Roman" w:hAnsi="Times New Roman" w:cs="Times New Roman"/>
          <w:sz w:val="28"/>
          <w:szCs w:val="28"/>
          <w:lang w:val="uk-UA"/>
        </w:rPr>
        <w:t>та</w:t>
      </w:r>
      <w:r w:rsidRPr="008A520B">
        <w:rPr>
          <w:rFonts w:ascii="Times New Roman" w:hAnsi="Times New Roman" w:cs="Times New Roman"/>
          <w:sz w:val="28"/>
          <w:szCs w:val="28"/>
          <w:lang w:val="uk-UA"/>
        </w:rPr>
        <w:t xml:space="preserve"> умови проведення професійного навчання і переатестації;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систему необхідних вимог до комунікативності та професійної культури працівника на робочому місці;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наявну систему оцінювання реальних комунікативних о</w:t>
      </w:r>
      <w:r w:rsidR="0077753F">
        <w:rPr>
          <w:rFonts w:ascii="Times New Roman" w:hAnsi="Times New Roman" w:cs="Times New Roman"/>
          <w:sz w:val="28"/>
          <w:szCs w:val="28"/>
          <w:lang w:val="uk-UA"/>
        </w:rPr>
        <w:t>собистісних якостей працівника тощо.</w:t>
      </w:r>
    </w:p>
    <w:p w:rsidR="0077753F"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Чітке визначення критеріїв оптимальності дає можливість: </w:t>
      </w:r>
    </w:p>
    <w:p w:rsidR="0077753F" w:rsidRDefault="0077753F"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w:t>
      </w:r>
      <w:r w:rsidR="00796641" w:rsidRPr="008A520B">
        <w:rPr>
          <w:rFonts w:ascii="Times New Roman" w:hAnsi="Times New Roman" w:cs="Times New Roman"/>
          <w:sz w:val="28"/>
          <w:szCs w:val="28"/>
          <w:lang w:val="uk-UA"/>
        </w:rPr>
        <w:t xml:space="preserve">усвідомити кожній підсистемі свою приналежність до більшої системи, в яку вона входить, тобто до </w:t>
      </w:r>
      <w:r w:rsidRPr="006946F6">
        <w:rPr>
          <w:rFonts w:ascii="Times New Roman" w:hAnsi="Times New Roman" w:cs="Times New Roman"/>
          <w:sz w:val="28"/>
          <w:szCs w:val="28"/>
          <w:lang w:val="uk-UA"/>
        </w:rPr>
        <w:t>підприємництва</w:t>
      </w:r>
      <w:r w:rsidR="00796641" w:rsidRPr="008A520B">
        <w:rPr>
          <w:rFonts w:ascii="Times New Roman" w:hAnsi="Times New Roman" w:cs="Times New Roman"/>
          <w:sz w:val="28"/>
          <w:szCs w:val="28"/>
          <w:lang w:val="uk-UA"/>
        </w:rPr>
        <w:t xml:space="preserve">, суспільства; </w:t>
      </w:r>
    </w:p>
    <w:p w:rsidR="0077753F" w:rsidRDefault="0077753F"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w:t>
      </w:r>
      <w:r w:rsidR="00796641" w:rsidRPr="008A520B">
        <w:rPr>
          <w:rFonts w:ascii="Times New Roman" w:hAnsi="Times New Roman" w:cs="Times New Roman"/>
          <w:sz w:val="28"/>
          <w:szCs w:val="28"/>
          <w:lang w:val="uk-UA"/>
        </w:rPr>
        <w:t xml:space="preserve">ефективно побудувати взаємовідносини в колективі, суспільстві, з довкіллям в процесі реалізації інноваційного розвитку; </w:t>
      </w:r>
    </w:p>
    <w:p w:rsidR="0077753F" w:rsidRDefault="0077753F"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w:t>
      </w:r>
      <w:r w:rsidR="00796641" w:rsidRPr="008A520B">
        <w:rPr>
          <w:rFonts w:ascii="Times New Roman" w:hAnsi="Times New Roman" w:cs="Times New Roman"/>
          <w:sz w:val="28"/>
          <w:szCs w:val="28"/>
          <w:lang w:val="uk-UA"/>
        </w:rPr>
        <w:t xml:space="preserve">формувати колективну інноваційну творчість. </w:t>
      </w:r>
    </w:p>
    <w:p w:rsidR="00796641" w:rsidRDefault="00796641"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Отже, вибір напрямків інноваційного розвитку </w:t>
      </w:r>
      <w:r w:rsidR="0077753F" w:rsidRPr="006946F6">
        <w:rPr>
          <w:rFonts w:ascii="Times New Roman" w:hAnsi="Times New Roman" w:cs="Times New Roman"/>
          <w:sz w:val="28"/>
          <w:szCs w:val="28"/>
          <w:lang w:val="uk-UA"/>
        </w:rPr>
        <w:t>підприємництва</w:t>
      </w:r>
      <w:r w:rsidR="0077753F" w:rsidRPr="008A520B">
        <w:rPr>
          <w:rFonts w:ascii="Times New Roman" w:hAnsi="Times New Roman" w:cs="Times New Roman"/>
          <w:sz w:val="28"/>
          <w:szCs w:val="28"/>
          <w:lang w:val="uk-UA"/>
        </w:rPr>
        <w:t xml:space="preserve"> </w:t>
      </w:r>
      <w:r w:rsidRPr="008A520B">
        <w:rPr>
          <w:rFonts w:ascii="Times New Roman" w:hAnsi="Times New Roman" w:cs="Times New Roman"/>
          <w:sz w:val="28"/>
          <w:szCs w:val="28"/>
          <w:lang w:val="uk-UA"/>
        </w:rPr>
        <w:t xml:space="preserve">починається з постановлення цілей і завдань інноваційного розвитку в рамках обраної місії </w:t>
      </w:r>
      <w:r w:rsidR="0077753F" w:rsidRPr="006946F6">
        <w:rPr>
          <w:rFonts w:ascii="Times New Roman" w:hAnsi="Times New Roman" w:cs="Times New Roman"/>
          <w:sz w:val="28"/>
          <w:szCs w:val="28"/>
          <w:lang w:val="uk-UA"/>
        </w:rPr>
        <w:t>підприємництва</w:t>
      </w:r>
      <w:r w:rsidRPr="008A520B">
        <w:rPr>
          <w:rFonts w:ascii="Times New Roman" w:hAnsi="Times New Roman" w:cs="Times New Roman"/>
          <w:sz w:val="28"/>
          <w:szCs w:val="28"/>
          <w:lang w:val="uk-UA"/>
        </w:rPr>
        <w:t xml:space="preserve">, аналізу внутрішніх та зовнішніх умов господарювання, пошуку ресурсів для інноваційної діяльності та ефективного їх розподілу, продовжується генеруванням альтернативних напрямів діяльності, їх оцінкою, ранжуванням за пріоритетністю впровадження і закінчується </w:t>
      </w:r>
      <w:r w:rsidRPr="008A520B">
        <w:rPr>
          <w:rFonts w:ascii="Times New Roman" w:hAnsi="Times New Roman" w:cs="Times New Roman"/>
          <w:sz w:val="28"/>
          <w:szCs w:val="28"/>
          <w:lang w:val="uk-UA"/>
        </w:rPr>
        <w:lastRenderedPageBreak/>
        <w:t xml:space="preserve">остаточним вибором. </w:t>
      </w:r>
    </w:p>
    <w:p w:rsidR="000E1C15" w:rsidRDefault="0000702E" w:rsidP="009A4050">
      <w:pPr>
        <w:widowControl w:val="0"/>
        <w:spacing w:after="0" w:line="240" w:lineRule="auto"/>
        <w:ind w:firstLine="709"/>
        <w:jc w:val="both"/>
        <w:rPr>
          <w:rFonts w:ascii="Times New Roman" w:hAnsi="Times New Roman" w:cs="Times New Roman"/>
          <w:sz w:val="28"/>
          <w:szCs w:val="28"/>
          <w:lang w:val="uk-UA"/>
        </w:rPr>
      </w:pPr>
      <w:r w:rsidRPr="000E1C15">
        <w:rPr>
          <w:rFonts w:ascii="Times New Roman" w:hAnsi="Times New Roman" w:cs="Times New Roman"/>
          <w:sz w:val="28"/>
          <w:szCs w:val="28"/>
          <w:lang w:val="uk-UA"/>
        </w:rPr>
        <w:t xml:space="preserve">Для того, </w:t>
      </w:r>
      <w:r w:rsidR="000E1C15">
        <w:rPr>
          <w:rFonts w:ascii="Times New Roman" w:hAnsi="Times New Roman" w:cs="Times New Roman"/>
          <w:sz w:val="28"/>
          <w:szCs w:val="28"/>
          <w:lang w:val="uk-UA"/>
        </w:rPr>
        <w:t>«</w:t>
      </w:r>
      <w:r w:rsidRPr="000E1C15">
        <w:rPr>
          <w:rFonts w:ascii="Times New Roman" w:hAnsi="Times New Roman" w:cs="Times New Roman"/>
          <w:sz w:val="28"/>
          <w:szCs w:val="28"/>
          <w:lang w:val="uk-UA"/>
        </w:rPr>
        <w:t xml:space="preserve">щоб більш детально дослідити сутнісні особливості найпоширеніших методів оцінювання рівня інноваційного розвитку </w:t>
      </w:r>
      <w:r w:rsidR="000E1C15" w:rsidRPr="006946F6">
        <w:rPr>
          <w:rFonts w:ascii="Times New Roman" w:hAnsi="Times New Roman" w:cs="Times New Roman"/>
          <w:sz w:val="28"/>
          <w:szCs w:val="28"/>
          <w:lang w:val="uk-UA"/>
        </w:rPr>
        <w:t xml:space="preserve">підприємництва </w:t>
      </w:r>
      <w:r w:rsidRPr="000E1C15">
        <w:rPr>
          <w:rFonts w:ascii="Times New Roman" w:hAnsi="Times New Roman" w:cs="Times New Roman"/>
          <w:sz w:val="28"/>
          <w:szCs w:val="28"/>
          <w:lang w:val="uk-UA"/>
        </w:rPr>
        <w:t>пропонуємо наступний набір критеріїв, які дозволять більш точніше оцінити адекватність їх застосування підприємствами</w:t>
      </w:r>
      <w:r w:rsidR="000E1C15">
        <w:rPr>
          <w:rFonts w:ascii="Times New Roman" w:hAnsi="Times New Roman" w:cs="Times New Roman"/>
          <w:sz w:val="28"/>
          <w:szCs w:val="28"/>
          <w:lang w:val="uk-UA"/>
        </w:rPr>
        <w:t>» [</w:t>
      </w:r>
      <w:r w:rsidR="00B663B9">
        <w:rPr>
          <w:rFonts w:ascii="Times New Roman" w:hAnsi="Times New Roman" w:cs="Times New Roman"/>
          <w:sz w:val="28"/>
          <w:szCs w:val="28"/>
          <w:lang w:val="uk-UA"/>
        </w:rPr>
        <w:t>26</w:t>
      </w:r>
      <w:r w:rsidR="00D158D2">
        <w:rPr>
          <w:rFonts w:ascii="Times New Roman" w:hAnsi="Times New Roman" w:cs="Times New Roman"/>
          <w:sz w:val="28"/>
          <w:szCs w:val="28"/>
          <w:lang w:val="uk-UA"/>
        </w:rPr>
        <w:t>, с. 23</w:t>
      </w:r>
      <w:r w:rsidR="000E1C15">
        <w:rPr>
          <w:rFonts w:ascii="Times New Roman" w:hAnsi="Times New Roman" w:cs="Times New Roman"/>
          <w:sz w:val="28"/>
          <w:szCs w:val="28"/>
          <w:lang w:val="uk-UA"/>
        </w:rPr>
        <w:t>]</w:t>
      </w:r>
      <w:r w:rsidR="00D158D2">
        <w:rPr>
          <w:rFonts w:ascii="Times New Roman" w:hAnsi="Times New Roman" w:cs="Times New Roman"/>
          <w:sz w:val="28"/>
          <w:szCs w:val="28"/>
          <w:lang w:val="uk-UA"/>
        </w:rPr>
        <w:t>, а</w:t>
      </w:r>
      <w:r w:rsidR="00B663B9">
        <w:rPr>
          <w:rFonts w:ascii="Times New Roman" w:hAnsi="Times New Roman" w:cs="Times New Roman"/>
          <w:sz w:val="28"/>
          <w:szCs w:val="28"/>
          <w:lang w:val="uk-UA"/>
        </w:rPr>
        <w:t xml:space="preserve"> </w:t>
      </w:r>
      <w:r w:rsidR="0077753F">
        <w:rPr>
          <w:rFonts w:ascii="Times New Roman" w:hAnsi="Times New Roman" w:cs="Times New Roman"/>
          <w:sz w:val="28"/>
          <w:szCs w:val="28"/>
          <w:lang w:val="uk-UA"/>
        </w:rPr>
        <w:t>саме:</w:t>
      </w:r>
    </w:p>
    <w:p w:rsidR="000E1C15" w:rsidRDefault="0000702E" w:rsidP="009A4050">
      <w:pPr>
        <w:widowControl w:val="0"/>
        <w:spacing w:after="0" w:line="240" w:lineRule="auto"/>
        <w:ind w:firstLine="709"/>
        <w:jc w:val="both"/>
        <w:rPr>
          <w:rFonts w:ascii="Times New Roman" w:hAnsi="Times New Roman" w:cs="Times New Roman"/>
          <w:sz w:val="28"/>
          <w:szCs w:val="28"/>
          <w:lang w:val="uk-UA"/>
        </w:rPr>
      </w:pPr>
      <w:r w:rsidRPr="000E1C15">
        <w:rPr>
          <w:rFonts w:ascii="Times New Roman" w:hAnsi="Times New Roman" w:cs="Times New Roman"/>
          <w:sz w:val="28"/>
          <w:szCs w:val="28"/>
          <w:lang w:val="uk-UA"/>
        </w:rPr>
        <w:t xml:space="preserve">1. За номенклатурою охоплення показників: методи, що враховують лише фактори внутрішнього середовища; методи, що враховують лише фактори зовнішнього середовища; комбіновані. </w:t>
      </w:r>
    </w:p>
    <w:p w:rsidR="000E1C15" w:rsidRDefault="0000702E" w:rsidP="009A4050">
      <w:pPr>
        <w:widowControl w:val="0"/>
        <w:spacing w:after="0" w:line="240" w:lineRule="auto"/>
        <w:ind w:firstLine="709"/>
        <w:jc w:val="both"/>
        <w:rPr>
          <w:rFonts w:ascii="Times New Roman" w:hAnsi="Times New Roman" w:cs="Times New Roman"/>
          <w:sz w:val="28"/>
          <w:szCs w:val="28"/>
          <w:lang w:val="uk-UA"/>
        </w:rPr>
      </w:pPr>
      <w:r w:rsidRPr="000E1C15">
        <w:rPr>
          <w:rFonts w:ascii="Times New Roman" w:hAnsi="Times New Roman" w:cs="Times New Roman"/>
          <w:sz w:val="28"/>
          <w:szCs w:val="28"/>
          <w:lang w:val="uk-UA"/>
        </w:rPr>
        <w:t xml:space="preserve">2. За способом визначення індикаторів оцінювання: методи, що базуються на застосуванні експертних оцінок; методи, що базуються на системних розрахунках основних функціональних показників роботи підприємств; комбіновані. </w:t>
      </w:r>
    </w:p>
    <w:p w:rsidR="000E1C15" w:rsidRDefault="0000702E" w:rsidP="009A4050">
      <w:pPr>
        <w:widowControl w:val="0"/>
        <w:spacing w:after="0" w:line="240" w:lineRule="auto"/>
        <w:ind w:firstLine="709"/>
        <w:jc w:val="both"/>
        <w:rPr>
          <w:rFonts w:ascii="Times New Roman" w:hAnsi="Times New Roman" w:cs="Times New Roman"/>
          <w:sz w:val="28"/>
          <w:szCs w:val="28"/>
          <w:lang w:val="uk-UA"/>
        </w:rPr>
      </w:pPr>
      <w:r w:rsidRPr="000E1C15">
        <w:rPr>
          <w:rFonts w:ascii="Times New Roman" w:hAnsi="Times New Roman" w:cs="Times New Roman"/>
          <w:sz w:val="28"/>
          <w:szCs w:val="28"/>
          <w:lang w:val="uk-UA"/>
        </w:rPr>
        <w:t xml:space="preserve">3. За способом представлення результатів: числові; матричні; графічні; комбіновані. </w:t>
      </w:r>
    </w:p>
    <w:p w:rsidR="0000702E" w:rsidRDefault="0000702E" w:rsidP="009A4050">
      <w:pPr>
        <w:widowControl w:val="0"/>
        <w:spacing w:after="0" w:line="240" w:lineRule="auto"/>
        <w:ind w:firstLine="709"/>
        <w:jc w:val="both"/>
        <w:rPr>
          <w:rFonts w:ascii="Times New Roman" w:hAnsi="Times New Roman" w:cs="Times New Roman"/>
          <w:sz w:val="28"/>
          <w:szCs w:val="28"/>
          <w:lang w:val="uk-UA"/>
        </w:rPr>
      </w:pPr>
      <w:r w:rsidRPr="000E1C15">
        <w:rPr>
          <w:rFonts w:ascii="Times New Roman" w:hAnsi="Times New Roman" w:cs="Times New Roman"/>
          <w:sz w:val="28"/>
          <w:szCs w:val="28"/>
          <w:lang w:val="uk-UA"/>
        </w:rPr>
        <w:t>4. За мірою можливостей подальшого стратегічного аналізу: ті, що надають єдину акумульовану оцінку, ті, що надають функціональну диференційовану систему показників, методи оцінювання індивідуальних господарських рішень.</w:t>
      </w:r>
    </w:p>
    <w:p w:rsidR="00D158D2" w:rsidRPr="00D158D2" w:rsidRDefault="00D158D2" w:rsidP="009A4050">
      <w:pPr>
        <w:widowControl w:val="0"/>
        <w:spacing w:after="0" w:line="240" w:lineRule="auto"/>
        <w:ind w:firstLine="709"/>
        <w:jc w:val="both"/>
        <w:rPr>
          <w:rFonts w:ascii="Times New Roman" w:hAnsi="Times New Roman" w:cs="Times New Roman"/>
          <w:sz w:val="28"/>
          <w:szCs w:val="28"/>
          <w:lang w:val="uk-UA"/>
        </w:rPr>
      </w:pPr>
      <w:r w:rsidRPr="00D158D2">
        <w:rPr>
          <w:rFonts w:ascii="Times New Roman" w:hAnsi="Times New Roman" w:cs="Times New Roman"/>
          <w:sz w:val="28"/>
          <w:szCs w:val="28"/>
          <w:lang w:val="uk-UA"/>
        </w:rPr>
        <w:t>5. За джерелами вихідної інформації: ті що базуються на даних внутрішньої звітності підприємства; ті, що базуються на даних внутрішньої звітності підприємства та офіційної державної статистики; ті, що потребують проведення маркетингових досліджень.</w:t>
      </w:r>
    </w:p>
    <w:p w:rsidR="00EE5CF7" w:rsidRDefault="00EE5CF7" w:rsidP="009A4050">
      <w:pPr>
        <w:widowControl w:val="0"/>
        <w:spacing w:after="0" w:line="240" w:lineRule="auto"/>
        <w:ind w:firstLine="709"/>
        <w:jc w:val="both"/>
        <w:rPr>
          <w:rFonts w:ascii="Times New Roman" w:hAnsi="Times New Roman" w:cs="Times New Roman"/>
          <w:sz w:val="28"/>
          <w:szCs w:val="28"/>
          <w:lang w:val="uk-UA"/>
        </w:rPr>
      </w:pPr>
      <w:r w:rsidRPr="00EE5CF7">
        <w:rPr>
          <w:rFonts w:ascii="Times New Roman" w:hAnsi="Times New Roman" w:cs="Times New Roman"/>
          <w:sz w:val="28"/>
          <w:szCs w:val="28"/>
          <w:lang w:val="uk-UA"/>
        </w:rPr>
        <w:t xml:space="preserve">В. Карюк пропонує більш деталізований метод оцінювання рівня інноваційного розвитку </w:t>
      </w:r>
      <w:r w:rsidRPr="006946F6">
        <w:rPr>
          <w:rFonts w:ascii="Times New Roman" w:hAnsi="Times New Roman" w:cs="Times New Roman"/>
          <w:sz w:val="28"/>
          <w:szCs w:val="28"/>
          <w:lang w:val="uk-UA"/>
        </w:rPr>
        <w:t>підприємництва</w:t>
      </w:r>
      <w:r w:rsidRPr="00EE5CF7">
        <w:rPr>
          <w:rFonts w:ascii="Times New Roman" w:hAnsi="Times New Roman" w:cs="Times New Roman"/>
          <w:sz w:val="28"/>
          <w:szCs w:val="28"/>
          <w:lang w:val="uk-UA"/>
        </w:rPr>
        <w:t>, який він охарактери</w:t>
      </w:r>
      <w:r>
        <w:rPr>
          <w:rFonts w:ascii="Times New Roman" w:hAnsi="Times New Roman" w:cs="Times New Roman"/>
          <w:sz w:val="28"/>
          <w:szCs w:val="28"/>
          <w:lang w:val="uk-UA"/>
        </w:rPr>
        <w:t>зу</w:t>
      </w:r>
      <w:r w:rsidRPr="00EE5CF7">
        <w:rPr>
          <w:rFonts w:ascii="Times New Roman" w:hAnsi="Times New Roman" w:cs="Times New Roman"/>
          <w:sz w:val="28"/>
          <w:szCs w:val="28"/>
          <w:lang w:val="uk-UA"/>
        </w:rPr>
        <w:t xml:space="preserve">вав як </w:t>
      </w:r>
      <w:r>
        <w:rPr>
          <w:rFonts w:ascii="Times New Roman" w:hAnsi="Times New Roman" w:cs="Times New Roman"/>
          <w:sz w:val="28"/>
          <w:szCs w:val="28"/>
          <w:lang w:val="uk-UA"/>
        </w:rPr>
        <w:t>«</w:t>
      </w:r>
      <w:r w:rsidRPr="00EE5CF7">
        <w:rPr>
          <w:rFonts w:ascii="Times New Roman" w:hAnsi="Times New Roman" w:cs="Times New Roman"/>
          <w:sz w:val="28"/>
          <w:szCs w:val="28"/>
          <w:lang w:val="uk-UA"/>
        </w:rPr>
        <w:t>комплексну систему індикаторів інноваційного розвитку підприємства</w:t>
      </w:r>
      <w:r>
        <w:rPr>
          <w:rFonts w:ascii="Times New Roman" w:hAnsi="Times New Roman" w:cs="Times New Roman"/>
          <w:sz w:val="28"/>
          <w:szCs w:val="28"/>
          <w:lang w:val="uk-UA"/>
        </w:rPr>
        <w:t>»</w:t>
      </w:r>
      <w:r w:rsidR="00D7028D">
        <w:rPr>
          <w:rFonts w:ascii="Times New Roman" w:hAnsi="Times New Roman" w:cs="Times New Roman"/>
          <w:sz w:val="28"/>
          <w:szCs w:val="28"/>
          <w:lang w:val="uk-UA"/>
        </w:rPr>
        <w:t xml:space="preserve"> [</w:t>
      </w:r>
      <w:r w:rsidR="00B663B9">
        <w:rPr>
          <w:rFonts w:ascii="Times New Roman" w:hAnsi="Times New Roman" w:cs="Times New Roman"/>
          <w:sz w:val="28"/>
          <w:szCs w:val="28"/>
          <w:lang w:val="uk-UA"/>
        </w:rPr>
        <w:t>27</w:t>
      </w:r>
      <w:r w:rsidR="00D7028D">
        <w:rPr>
          <w:rFonts w:ascii="Times New Roman" w:hAnsi="Times New Roman" w:cs="Times New Roman"/>
          <w:sz w:val="28"/>
          <w:szCs w:val="28"/>
          <w:lang w:val="uk-UA"/>
        </w:rPr>
        <w:t>, с. 24</w:t>
      </w:r>
      <w:r w:rsidR="00D7028D" w:rsidRPr="00EE5CF7">
        <w:rPr>
          <w:rFonts w:ascii="Times New Roman" w:hAnsi="Times New Roman" w:cs="Times New Roman"/>
          <w:sz w:val="28"/>
          <w:szCs w:val="28"/>
          <w:lang w:val="uk-UA"/>
        </w:rPr>
        <w:t>]</w:t>
      </w:r>
      <w:r w:rsidRPr="00EE5CF7">
        <w:rPr>
          <w:rFonts w:ascii="Times New Roman" w:hAnsi="Times New Roman" w:cs="Times New Roman"/>
          <w:sz w:val="28"/>
          <w:szCs w:val="28"/>
          <w:lang w:val="uk-UA"/>
        </w:rPr>
        <w:t xml:space="preserve">. </w:t>
      </w:r>
    </w:p>
    <w:p w:rsidR="00EE5CF7" w:rsidRDefault="00EE5CF7" w:rsidP="009A4050">
      <w:pPr>
        <w:widowControl w:val="0"/>
        <w:spacing w:after="0" w:line="240" w:lineRule="auto"/>
        <w:ind w:firstLine="709"/>
        <w:jc w:val="both"/>
        <w:rPr>
          <w:rFonts w:ascii="Times New Roman" w:hAnsi="Times New Roman" w:cs="Times New Roman"/>
          <w:sz w:val="28"/>
          <w:szCs w:val="28"/>
          <w:lang w:val="uk-UA"/>
        </w:rPr>
      </w:pPr>
      <w:r w:rsidRPr="00EE5CF7">
        <w:rPr>
          <w:rFonts w:ascii="Times New Roman" w:hAnsi="Times New Roman" w:cs="Times New Roman"/>
          <w:sz w:val="28"/>
          <w:szCs w:val="28"/>
          <w:lang w:val="uk-UA"/>
        </w:rPr>
        <w:t xml:space="preserve">Даний метод окрім, таких кумулятивних індикаторів ефективності роботи </w:t>
      </w:r>
      <w:r w:rsidR="00D7028D" w:rsidRPr="006946F6">
        <w:rPr>
          <w:rFonts w:ascii="Times New Roman" w:hAnsi="Times New Roman" w:cs="Times New Roman"/>
          <w:sz w:val="28"/>
          <w:szCs w:val="28"/>
          <w:lang w:val="uk-UA"/>
        </w:rPr>
        <w:t>підприємництва</w:t>
      </w:r>
      <w:r w:rsidR="00D7028D" w:rsidRPr="00EE5CF7">
        <w:rPr>
          <w:rFonts w:ascii="Times New Roman" w:hAnsi="Times New Roman" w:cs="Times New Roman"/>
          <w:sz w:val="28"/>
          <w:szCs w:val="28"/>
          <w:lang w:val="uk-UA"/>
        </w:rPr>
        <w:t xml:space="preserve"> </w:t>
      </w:r>
      <w:r w:rsidRPr="00EE5CF7">
        <w:rPr>
          <w:rFonts w:ascii="Times New Roman" w:hAnsi="Times New Roman" w:cs="Times New Roman"/>
          <w:sz w:val="28"/>
          <w:szCs w:val="28"/>
          <w:lang w:val="uk-UA"/>
        </w:rPr>
        <w:t>як техніко</w:t>
      </w:r>
      <w:r w:rsidR="00D7028D">
        <w:rPr>
          <w:rFonts w:ascii="Times New Roman" w:hAnsi="Times New Roman" w:cs="Times New Roman"/>
          <w:sz w:val="28"/>
          <w:szCs w:val="28"/>
          <w:lang w:val="uk-UA"/>
        </w:rPr>
        <w:t>-</w:t>
      </w:r>
      <w:r w:rsidRPr="00EE5CF7">
        <w:rPr>
          <w:rFonts w:ascii="Times New Roman" w:hAnsi="Times New Roman" w:cs="Times New Roman"/>
          <w:sz w:val="28"/>
          <w:szCs w:val="28"/>
          <w:lang w:val="uk-UA"/>
        </w:rPr>
        <w:t>економічний, фінансовий та кадровий потенціал включає також індикатори інфраструктурного, маркетингового, організаційно</w:t>
      </w:r>
      <w:r w:rsidR="00D7028D">
        <w:rPr>
          <w:rFonts w:ascii="Times New Roman" w:hAnsi="Times New Roman" w:cs="Times New Roman"/>
          <w:sz w:val="28"/>
          <w:szCs w:val="28"/>
          <w:lang w:val="uk-UA"/>
        </w:rPr>
        <w:t>-</w:t>
      </w:r>
      <w:r w:rsidRPr="00EE5CF7">
        <w:rPr>
          <w:rFonts w:ascii="Times New Roman" w:hAnsi="Times New Roman" w:cs="Times New Roman"/>
          <w:sz w:val="28"/>
          <w:szCs w:val="28"/>
          <w:lang w:val="uk-UA"/>
        </w:rPr>
        <w:t>управлінського, наукового, інформаційного та ринкового потенціалу. Відповідно оцінювання за даним методом від</w:t>
      </w:r>
      <w:r>
        <w:rPr>
          <w:rFonts w:ascii="Times New Roman" w:hAnsi="Times New Roman" w:cs="Times New Roman"/>
          <w:sz w:val="28"/>
          <w:szCs w:val="28"/>
          <w:lang w:val="uk-UA"/>
        </w:rPr>
        <w:t>бувається у наступному порядку.</w:t>
      </w:r>
    </w:p>
    <w:p w:rsidR="00D158D2" w:rsidRPr="00EE5CF7" w:rsidRDefault="00EE5CF7" w:rsidP="009A4050">
      <w:pPr>
        <w:widowControl w:val="0"/>
        <w:spacing w:after="0" w:line="240" w:lineRule="auto"/>
        <w:ind w:firstLine="709"/>
        <w:jc w:val="both"/>
        <w:rPr>
          <w:rFonts w:ascii="Times New Roman" w:hAnsi="Times New Roman" w:cs="Times New Roman"/>
          <w:sz w:val="28"/>
          <w:szCs w:val="28"/>
          <w:lang w:val="uk-UA"/>
        </w:rPr>
      </w:pPr>
      <w:r w:rsidRPr="00EE5CF7">
        <w:rPr>
          <w:rFonts w:ascii="Times New Roman" w:hAnsi="Times New Roman" w:cs="Times New Roman"/>
          <w:sz w:val="28"/>
          <w:szCs w:val="28"/>
          <w:lang w:val="uk-UA"/>
        </w:rPr>
        <w:t>Розраховуються індикатори для кожної групи із зазначених показників, а саме: показники кадрового потенціалу (кількість інноваційних менеджерів, зайнятість персоналу інноваційною діяльністю, ступінь посадового досвіду, рівень перепідготовки та підвищення кваліфікації персоналу, ступінь кваліфікованості виробничого потенціалу); показники матеріально</w:t>
      </w:r>
      <w:r w:rsidRPr="00EE5CF7">
        <w:rPr>
          <w:rFonts w:ascii="Times New Roman" w:hAnsi="Times New Roman" w:cs="Times New Roman"/>
          <w:sz w:val="28"/>
          <w:szCs w:val="28"/>
          <w:lang w:val="uk-UA"/>
        </w:rPr>
        <w:noBreakHyphen/>
        <w:t xml:space="preserve">технічного потенціалу (ступінь оновлення технології, ступінь оновлення продукції, забезпеченість устаткуванням, величина інвестицій в технічне переоснащення виробництва, ступінь придатності основних </w:t>
      </w:r>
      <w:r w:rsidR="00D7028D">
        <w:rPr>
          <w:rFonts w:ascii="Times New Roman" w:hAnsi="Times New Roman" w:cs="Times New Roman"/>
          <w:sz w:val="28"/>
          <w:szCs w:val="28"/>
          <w:lang w:val="uk-UA"/>
        </w:rPr>
        <w:t>засобів</w:t>
      </w:r>
      <w:r w:rsidRPr="00EE5CF7">
        <w:rPr>
          <w:rFonts w:ascii="Times New Roman" w:hAnsi="Times New Roman" w:cs="Times New Roman"/>
          <w:sz w:val="28"/>
          <w:szCs w:val="28"/>
          <w:lang w:val="uk-UA"/>
        </w:rPr>
        <w:t>, співвідношення власних та закуплених розробок); показники фінансово</w:t>
      </w:r>
      <w:r w:rsidRPr="00EE5CF7">
        <w:rPr>
          <w:rFonts w:ascii="Times New Roman" w:hAnsi="Times New Roman" w:cs="Times New Roman"/>
          <w:sz w:val="28"/>
          <w:szCs w:val="28"/>
          <w:lang w:val="uk-UA"/>
        </w:rPr>
        <w:noBreakHyphen/>
        <w:t xml:space="preserve">економічного потенціалу (придбання нематеріальних активів, матеріальне заохочення працівників, інвестиції в навчання та перепідготовку персоналу, інвестування інноваційної діяльності, витрати на технологічну інноваційну діяльність, витрати на дослідження та розробки); показники наукового потенціалу (ступінь </w:t>
      </w:r>
      <w:r w:rsidRPr="00EE5CF7">
        <w:rPr>
          <w:rFonts w:ascii="Times New Roman" w:hAnsi="Times New Roman" w:cs="Times New Roman"/>
          <w:sz w:val="28"/>
          <w:szCs w:val="28"/>
          <w:lang w:val="uk-UA"/>
        </w:rPr>
        <w:lastRenderedPageBreak/>
        <w:t>забезпеченості науковими кадрами, раціоналізаторська активність персоналу, патентно</w:t>
      </w:r>
      <w:r w:rsidRPr="00EE5CF7">
        <w:rPr>
          <w:rFonts w:ascii="Times New Roman" w:hAnsi="Times New Roman" w:cs="Times New Roman"/>
          <w:sz w:val="28"/>
          <w:szCs w:val="28"/>
          <w:lang w:val="uk-UA"/>
        </w:rPr>
        <w:noBreakHyphen/>
        <w:t>ліцензійна діяльність); показники маркетингового потенціалу (витрати маркетингової діяльності, ступінь ефективності застосовуваних маркетингових комунікацій, ступінь інноваційності маркетингового персоналу); показники інфраструктурного потенціалу (забезпеченість власними лабораторіями, технологічними відділами, інноваційними підрозділами, конструкторськими відділами); показники організаційно</w:t>
      </w:r>
      <w:r w:rsidR="00D7028D">
        <w:rPr>
          <w:rFonts w:ascii="Times New Roman" w:hAnsi="Times New Roman" w:cs="Times New Roman"/>
          <w:sz w:val="28"/>
          <w:szCs w:val="28"/>
          <w:lang w:val="uk-UA"/>
        </w:rPr>
        <w:t>-</w:t>
      </w:r>
      <w:r w:rsidRPr="00EE5CF7">
        <w:rPr>
          <w:rFonts w:ascii="Times New Roman" w:hAnsi="Times New Roman" w:cs="Times New Roman"/>
          <w:sz w:val="28"/>
          <w:szCs w:val="28"/>
          <w:lang w:val="uk-UA"/>
        </w:rPr>
        <w:t>управлінського потенціалу (сприйнятливість організацією інновацій, раціональність управлінської структури, ефективність управлінської діяльності); показники ринкового потенціалу (обсяги реалізації інноваційної продукції, ринкова концентрація інновацій, ступінь реалізації інновацій, рентабельність інноваційних витрат); показники інформаційного потенціалу (ступінь накопиченості інформаційних фондів, ступінь освоєння персонального комп'ютера персоналом; ступінь задоволеності науково</w:t>
      </w:r>
      <w:r w:rsidR="00D7028D">
        <w:rPr>
          <w:rFonts w:ascii="Times New Roman" w:hAnsi="Times New Roman" w:cs="Times New Roman"/>
          <w:sz w:val="28"/>
          <w:szCs w:val="28"/>
          <w:lang w:val="uk-UA"/>
        </w:rPr>
        <w:t>-</w:t>
      </w:r>
      <w:r w:rsidRPr="00EE5CF7">
        <w:rPr>
          <w:rFonts w:ascii="Times New Roman" w:hAnsi="Times New Roman" w:cs="Times New Roman"/>
          <w:sz w:val="28"/>
          <w:szCs w:val="28"/>
          <w:lang w:val="uk-UA"/>
        </w:rPr>
        <w:t>технічною інформацією).</w:t>
      </w:r>
    </w:p>
    <w:p w:rsidR="002F1DF0" w:rsidRPr="00EA0604" w:rsidRDefault="00EA0604" w:rsidP="009A4050">
      <w:pPr>
        <w:widowControl w:val="0"/>
        <w:spacing w:after="0" w:line="240" w:lineRule="auto"/>
        <w:ind w:firstLine="709"/>
        <w:jc w:val="both"/>
        <w:rPr>
          <w:rFonts w:ascii="Times New Roman" w:hAnsi="Times New Roman" w:cs="Times New Roman"/>
          <w:sz w:val="28"/>
          <w:szCs w:val="28"/>
          <w:lang w:val="uk-UA"/>
        </w:rPr>
      </w:pPr>
      <w:r w:rsidRPr="00EA0604">
        <w:rPr>
          <w:rFonts w:ascii="Times New Roman" w:hAnsi="Times New Roman" w:cs="Times New Roman"/>
          <w:sz w:val="28"/>
          <w:szCs w:val="28"/>
          <w:lang w:val="uk-UA"/>
        </w:rPr>
        <w:t xml:space="preserve">Практична цінність застосування даного методу висвітленого В. Карюк, полягає в тому, що </w:t>
      </w:r>
      <w:r>
        <w:rPr>
          <w:rFonts w:ascii="Times New Roman" w:hAnsi="Times New Roman" w:cs="Times New Roman"/>
          <w:sz w:val="28"/>
          <w:szCs w:val="28"/>
          <w:lang w:val="uk-UA"/>
        </w:rPr>
        <w:t>«</w:t>
      </w:r>
      <w:r w:rsidRPr="00EA0604">
        <w:rPr>
          <w:rFonts w:ascii="Times New Roman" w:hAnsi="Times New Roman" w:cs="Times New Roman"/>
          <w:sz w:val="28"/>
          <w:szCs w:val="28"/>
          <w:lang w:val="uk-UA"/>
        </w:rPr>
        <w:t>він надає можливість встановити не лише рівень інноваційного розвитку підприємства, а й виявити потенційні та реальні можливості підприємства щодо подальшої активізації свого інноваційного потенціалу</w:t>
      </w:r>
      <w:r>
        <w:rPr>
          <w:rFonts w:ascii="Times New Roman" w:hAnsi="Times New Roman" w:cs="Times New Roman"/>
          <w:sz w:val="28"/>
          <w:szCs w:val="28"/>
          <w:lang w:val="uk-UA"/>
        </w:rPr>
        <w:t>»</w:t>
      </w:r>
      <w:r w:rsidR="00B663B9">
        <w:rPr>
          <w:rFonts w:ascii="Times New Roman" w:hAnsi="Times New Roman" w:cs="Times New Roman"/>
          <w:sz w:val="28"/>
          <w:szCs w:val="28"/>
          <w:lang w:val="uk-UA"/>
        </w:rPr>
        <w:t xml:space="preserve"> [27</w:t>
      </w:r>
      <w:r>
        <w:rPr>
          <w:rFonts w:ascii="Times New Roman" w:hAnsi="Times New Roman" w:cs="Times New Roman"/>
          <w:sz w:val="28"/>
          <w:szCs w:val="28"/>
          <w:lang w:val="uk-UA"/>
        </w:rPr>
        <w:t>, с. 24</w:t>
      </w:r>
      <w:r w:rsidRPr="00EA0604">
        <w:rPr>
          <w:rFonts w:ascii="Times New Roman" w:hAnsi="Times New Roman" w:cs="Times New Roman"/>
          <w:sz w:val="28"/>
          <w:szCs w:val="28"/>
          <w:lang w:val="uk-UA"/>
        </w:rPr>
        <w:t>],</w:t>
      </w:r>
    </w:p>
    <w:p w:rsidR="002F1DF0" w:rsidRDefault="002C5DBB" w:rsidP="009A4050">
      <w:pPr>
        <w:widowControl w:val="0"/>
        <w:spacing w:after="0" w:line="240" w:lineRule="auto"/>
        <w:ind w:firstLine="709"/>
        <w:jc w:val="both"/>
        <w:rPr>
          <w:rFonts w:ascii="Times New Roman" w:hAnsi="Times New Roman" w:cs="Times New Roman"/>
          <w:sz w:val="28"/>
          <w:szCs w:val="28"/>
          <w:lang w:val="uk-UA"/>
        </w:rPr>
      </w:pPr>
      <w:r w:rsidRPr="002C5DBB">
        <w:rPr>
          <w:rFonts w:ascii="Times New Roman" w:hAnsi="Times New Roman" w:cs="Times New Roman"/>
          <w:sz w:val="28"/>
          <w:szCs w:val="28"/>
          <w:lang w:val="uk-UA"/>
        </w:rPr>
        <w:t>Отже, В. Карюк [</w:t>
      </w:r>
      <w:r w:rsidR="00B663B9">
        <w:rPr>
          <w:rFonts w:ascii="Times New Roman" w:hAnsi="Times New Roman" w:cs="Times New Roman"/>
          <w:sz w:val="28"/>
          <w:szCs w:val="28"/>
          <w:lang w:val="uk-UA"/>
        </w:rPr>
        <w:t>27</w:t>
      </w:r>
      <w:r w:rsidRPr="002C5DBB">
        <w:rPr>
          <w:rFonts w:ascii="Times New Roman" w:hAnsi="Times New Roman" w:cs="Times New Roman"/>
          <w:sz w:val="28"/>
          <w:szCs w:val="28"/>
          <w:lang w:val="uk-UA"/>
        </w:rPr>
        <w:t xml:space="preserve">] надає аналогічний за суттю, але суттєво розширений за якісними показниками вимірювання метод оцінки рівня інноваційного розвитку </w:t>
      </w:r>
      <w:r w:rsidRPr="006946F6">
        <w:rPr>
          <w:rFonts w:ascii="Times New Roman" w:hAnsi="Times New Roman" w:cs="Times New Roman"/>
          <w:sz w:val="28"/>
          <w:szCs w:val="28"/>
          <w:lang w:val="uk-UA"/>
        </w:rPr>
        <w:t>підприємництва</w:t>
      </w:r>
      <w:r w:rsidRPr="002C5DBB">
        <w:rPr>
          <w:rFonts w:ascii="Times New Roman" w:hAnsi="Times New Roman" w:cs="Times New Roman"/>
          <w:sz w:val="28"/>
          <w:szCs w:val="28"/>
          <w:lang w:val="uk-UA"/>
        </w:rPr>
        <w:t xml:space="preserve">. Однак він також є не повним, так як базується виключно на широкій номенклатурі показників, які характеризують виключно внутрішнє середовище </w:t>
      </w:r>
      <w:r w:rsidRPr="006946F6">
        <w:rPr>
          <w:rFonts w:ascii="Times New Roman" w:hAnsi="Times New Roman" w:cs="Times New Roman"/>
          <w:sz w:val="28"/>
          <w:szCs w:val="28"/>
          <w:lang w:val="uk-UA"/>
        </w:rPr>
        <w:t>підприємництва</w:t>
      </w:r>
      <w:r w:rsidRPr="002C5DBB">
        <w:rPr>
          <w:rFonts w:ascii="Times New Roman" w:hAnsi="Times New Roman" w:cs="Times New Roman"/>
          <w:sz w:val="28"/>
          <w:szCs w:val="28"/>
          <w:lang w:val="uk-UA"/>
        </w:rPr>
        <w:t xml:space="preserve">, і є тими показниками, які можуть бути контрольованими. Відповідно, </w:t>
      </w:r>
      <w:r w:rsidR="00CA731C">
        <w:rPr>
          <w:rFonts w:ascii="Times New Roman" w:hAnsi="Times New Roman" w:cs="Times New Roman"/>
          <w:sz w:val="28"/>
          <w:szCs w:val="28"/>
          <w:lang w:val="uk-UA"/>
        </w:rPr>
        <w:t>«</w:t>
      </w:r>
      <w:r w:rsidRPr="002C5DBB">
        <w:rPr>
          <w:rFonts w:ascii="Times New Roman" w:hAnsi="Times New Roman" w:cs="Times New Roman"/>
          <w:sz w:val="28"/>
          <w:szCs w:val="28"/>
          <w:lang w:val="uk-UA"/>
        </w:rPr>
        <w:t xml:space="preserve">для </w:t>
      </w:r>
      <w:r w:rsidRPr="006946F6">
        <w:rPr>
          <w:rFonts w:ascii="Times New Roman" w:hAnsi="Times New Roman" w:cs="Times New Roman"/>
          <w:sz w:val="28"/>
          <w:szCs w:val="28"/>
          <w:lang w:val="uk-UA"/>
        </w:rPr>
        <w:t>підприємництва</w:t>
      </w:r>
      <w:r>
        <w:rPr>
          <w:rFonts w:ascii="Times New Roman" w:hAnsi="Times New Roman" w:cs="Times New Roman"/>
          <w:sz w:val="28"/>
          <w:szCs w:val="28"/>
          <w:lang w:val="uk-UA"/>
        </w:rPr>
        <w:t>, яке</w:t>
      </w:r>
      <w:r w:rsidRPr="002C5DBB">
        <w:rPr>
          <w:rFonts w:ascii="Times New Roman" w:hAnsi="Times New Roman" w:cs="Times New Roman"/>
          <w:sz w:val="28"/>
          <w:szCs w:val="28"/>
          <w:lang w:val="uk-UA"/>
        </w:rPr>
        <w:t xml:space="preserve"> функціону</w:t>
      </w:r>
      <w:r>
        <w:rPr>
          <w:rFonts w:ascii="Times New Roman" w:hAnsi="Times New Roman" w:cs="Times New Roman"/>
          <w:sz w:val="28"/>
          <w:szCs w:val="28"/>
          <w:lang w:val="uk-UA"/>
        </w:rPr>
        <w:t>є</w:t>
      </w:r>
      <w:r w:rsidRPr="002C5DBB">
        <w:rPr>
          <w:rFonts w:ascii="Times New Roman" w:hAnsi="Times New Roman" w:cs="Times New Roman"/>
          <w:sz w:val="28"/>
          <w:szCs w:val="28"/>
          <w:lang w:val="uk-UA"/>
        </w:rPr>
        <w:t xml:space="preserve"> за принципами ринкової економіки, важливим є врахування впливу саме зовнішніх чинників на його здатність до посилення свого інноваційного потенціалу. Зокрема до таких показників слід віднести: ступінь впливу державного податкового стимулювання щодо впровадження інновацій на підприємствах, ступінь контрольованості профільних галузей діяльності підприємств державними структурам, величина трансферного потоку інновацій від спеціалізованих організацій до господарюючих суб'єктів протягом визначеного періоду часу та ін</w:t>
      </w:r>
      <w:r>
        <w:rPr>
          <w:rFonts w:ascii="Times New Roman" w:hAnsi="Times New Roman" w:cs="Times New Roman"/>
          <w:sz w:val="28"/>
          <w:szCs w:val="28"/>
          <w:lang w:val="uk-UA"/>
        </w:rPr>
        <w:t>.</w:t>
      </w:r>
      <w:r w:rsidR="00B663B9">
        <w:rPr>
          <w:rFonts w:ascii="Times New Roman" w:hAnsi="Times New Roman" w:cs="Times New Roman"/>
          <w:sz w:val="28"/>
          <w:szCs w:val="28"/>
          <w:lang w:val="uk-UA"/>
        </w:rPr>
        <w:t>» [27</w:t>
      </w:r>
      <w:r w:rsidR="00CA731C">
        <w:rPr>
          <w:rFonts w:ascii="Times New Roman" w:hAnsi="Times New Roman" w:cs="Times New Roman"/>
          <w:sz w:val="28"/>
          <w:szCs w:val="28"/>
          <w:lang w:val="uk-UA"/>
        </w:rPr>
        <w:t>, с. 24].</w:t>
      </w:r>
    </w:p>
    <w:p w:rsidR="002F1DF0" w:rsidRDefault="00CA731C" w:rsidP="009A4050">
      <w:pPr>
        <w:widowControl w:val="0"/>
        <w:spacing w:after="0" w:line="240" w:lineRule="auto"/>
        <w:ind w:firstLine="709"/>
        <w:jc w:val="both"/>
        <w:rPr>
          <w:rFonts w:ascii="Times New Roman" w:hAnsi="Times New Roman" w:cs="Times New Roman"/>
          <w:sz w:val="28"/>
          <w:szCs w:val="28"/>
          <w:lang w:val="uk-UA"/>
        </w:rPr>
      </w:pPr>
      <w:r w:rsidRPr="00CA731C">
        <w:rPr>
          <w:rFonts w:ascii="Times New Roman" w:hAnsi="Times New Roman" w:cs="Times New Roman"/>
          <w:sz w:val="28"/>
          <w:szCs w:val="28"/>
          <w:lang w:val="uk-UA"/>
        </w:rPr>
        <w:t>Метод, висвітлений Пілявоз Т.М.</w:t>
      </w:r>
      <w:r w:rsidR="00B663B9">
        <w:rPr>
          <w:rFonts w:ascii="Times New Roman" w:hAnsi="Times New Roman" w:cs="Times New Roman"/>
          <w:sz w:val="28"/>
          <w:szCs w:val="28"/>
          <w:lang w:val="uk-UA"/>
        </w:rPr>
        <w:t xml:space="preserve"> [28</w:t>
      </w:r>
      <w:r>
        <w:rPr>
          <w:rFonts w:ascii="Times New Roman" w:hAnsi="Times New Roman" w:cs="Times New Roman"/>
          <w:sz w:val="28"/>
          <w:szCs w:val="28"/>
          <w:lang w:val="uk-UA"/>
        </w:rPr>
        <w:t>]</w:t>
      </w:r>
      <w:r w:rsidRPr="00CA731C">
        <w:rPr>
          <w:rFonts w:ascii="Times New Roman" w:hAnsi="Times New Roman" w:cs="Times New Roman"/>
          <w:sz w:val="28"/>
          <w:szCs w:val="28"/>
          <w:lang w:val="uk-UA"/>
        </w:rPr>
        <w:t>, базується на застосуванні методу експертного опитування, застосуванні системи часткових показників та розрахунку узагальнюючих показників. Згідно з даними методом оцінювання соціально</w:t>
      </w:r>
      <w:r w:rsidR="00491F22">
        <w:rPr>
          <w:rFonts w:ascii="Times New Roman" w:hAnsi="Times New Roman" w:cs="Times New Roman"/>
          <w:sz w:val="28"/>
          <w:szCs w:val="28"/>
          <w:lang w:val="uk-UA"/>
        </w:rPr>
        <w:t>-</w:t>
      </w:r>
      <w:r w:rsidRPr="00CA731C">
        <w:rPr>
          <w:rFonts w:ascii="Times New Roman" w:hAnsi="Times New Roman" w:cs="Times New Roman"/>
          <w:sz w:val="28"/>
          <w:szCs w:val="28"/>
          <w:lang w:val="uk-UA"/>
        </w:rPr>
        <w:t>економічного рівня інноваційного розвитку підприємства пропонується визначати з урахуванням трьох параметрів, а саме:</w:t>
      </w:r>
    </w:p>
    <w:p w:rsidR="002F1DF0" w:rsidRDefault="00CA731C" w:rsidP="009A4050">
      <w:pPr>
        <w:widowControl w:val="0"/>
        <w:spacing w:after="0" w:line="240" w:lineRule="auto"/>
        <w:ind w:firstLine="709"/>
        <w:jc w:val="both"/>
        <w:rPr>
          <w:rFonts w:ascii="Times New Roman" w:hAnsi="Times New Roman" w:cs="Times New Roman"/>
          <w:sz w:val="28"/>
          <w:szCs w:val="28"/>
          <w:lang w:val="uk-UA"/>
        </w:rPr>
      </w:pPr>
      <w:r w:rsidRPr="00CA731C">
        <w:rPr>
          <w:rFonts w:ascii="Times New Roman" w:hAnsi="Times New Roman" w:cs="Times New Roman"/>
          <w:sz w:val="28"/>
          <w:szCs w:val="28"/>
          <w:lang w:val="uk-UA"/>
        </w:rPr>
        <w:t>1. Рівня інноваційного потен</w:t>
      </w:r>
      <w:r>
        <w:rPr>
          <w:rFonts w:ascii="Times New Roman" w:hAnsi="Times New Roman" w:cs="Times New Roman"/>
          <w:sz w:val="28"/>
          <w:szCs w:val="28"/>
          <w:lang w:val="uk-UA"/>
        </w:rPr>
        <w:t>ціалу розвитку підприємства.</w:t>
      </w:r>
    </w:p>
    <w:p w:rsidR="002F1DF0" w:rsidRPr="00CA731C" w:rsidRDefault="00491F22"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57E35">
        <w:rPr>
          <w:rFonts w:ascii="Times New Roman" w:hAnsi="Times New Roman" w:cs="Times New Roman"/>
          <w:sz w:val="28"/>
          <w:szCs w:val="28"/>
          <w:lang w:val="uk-UA"/>
        </w:rPr>
        <w:t> </w:t>
      </w:r>
      <w:r w:rsidR="00CA731C" w:rsidRPr="00CA731C">
        <w:rPr>
          <w:rFonts w:ascii="Times New Roman" w:hAnsi="Times New Roman" w:cs="Times New Roman"/>
          <w:sz w:val="28"/>
          <w:szCs w:val="28"/>
          <w:lang w:val="uk-UA"/>
        </w:rPr>
        <w:t>Рівня маркетингового забезпечення інноваційного розвитку підприємства</w:t>
      </w:r>
      <w:r w:rsidR="00CA731C">
        <w:rPr>
          <w:rFonts w:ascii="Times New Roman" w:hAnsi="Times New Roman" w:cs="Times New Roman"/>
          <w:sz w:val="28"/>
          <w:szCs w:val="28"/>
          <w:lang w:val="uk-UA"/>
        </w:rPr>
        <w:t>.</w:t>
      </w:r>
    </w:p>
    <w:p w:rsidR="002F1DF0" w:rsidRDefault="00CA731C" w:rsidP="009A4050">
      <w:pPr>
        <w:widowControl w:val="0"/>
        <w:spacing w:after="0" w:line="240" w:lineRule="auto"/>
        <w:ind w:firstLine="709"/>
        <w:jc w:val="both"/>
        <w:rPr>
          <w:rFonts w:ascii="Times New Roman" w:hAnsi="Times New Roman" w:cs="Times New Roman"/>
          <w:sz w:val="28"/>
          <w:szCs w:val="28"/>
          <w:lang w:val="uk-UA"/>
        </w:rPr>
      </w:pPr>
      <w:r w:rsidRPr="00CA731C">
        <w:rPr>
          <w:rFonts w:ascii="Times New Roman" w:hAnsi="Times New Roman" w:cs="Times New Roman"/>
          <w:sz w:val="28"/>
          <w:szCs w:val="28"/>
          <w:lang w:val="uk-UA"/>
        </w:rPr>
        <w:t>3. Соціального рівня інноваційного розвитку підприє</w:t>
      </w:r>
      <w:r>
        <w:rPr>
          <w:rFonts w:ascii="Times New Roman" w:hAnsi="Times New Roman" w:cs="Times New Roman"/>
          <w:sz w:val="28"/>
          <w:szCs w:val="28"/>
          <w:lang w:val="uk-UA"/>
        </w:rPr>
        <w:t>мства.</w:t>
      </w:r>
    </w:p>
    <w:p w:rsidR="002F1DF0" w:rsidRPr="00CA731C" w:rsidRDefault="00CA731C" w:rsidP="009A4050">
      <w:pPr>
        <w:widowControl w:val="0"/>
        <w:spacing w:after="0" w:line="240" w:lineRule="auto"/>
        <w:ind w:firstLine="709"/>
        <w:jc w:val="both"/>
        <w:rPr>
          <w:rFonts w:ascii="Times New Roman" w:hAnsi="Times New Roman" w:cs="Times New Roman"/>
          <w:sz w:val="28"/>
          <w:szCs w:val="28"/>
          <w:lang w:val="uk-UA"/>
        </w:rPr>
      </w:pPr>
      <w:r w:rsidRPr="00CA731C">
        <w:rPr>
          <w:rFonts w:ascii="Times New Roman" w:hAnsi="Times New Roman" w:cs="Times New Roman"/>
          <w:sz w:val="28"/>
          <w:szCs w:val="28"/>
          <w:lang w:val="uk-UA"/>
        </w:rPr>
        <w:t>Отже, якщо говорити про метод, який охарактеризовано Пілявоз Т.М. [</w:t>
      </w:r>
      <w:r w:rsidR="00B663B9">
        <w:rPr>
          <w:rFonts w:ascii="Times New Roman" w:hAnsi="Times New Roman" w:cs="Times New Roman"/>
          <w:sz w:val="28"/>
          <w:szCs w:val="28"/>
          <w:lang w:val="uk-UA"/>
        </w:rPr>
        <w:t>28</w:t>
      </w:r>
      <w:r w:rsidRPr="00CA731C">
        <w:rPr>
          <w:rFonts w:ascii="Times New Roman" w:hAnsi="Times New Roman" w:cs="Times New Roman"/>
          <w:sz w:val="28"/>
          <w:szCs w:val="28"/>
          <w:lang w:val="uk-UA"/>
        </w:rPr>
        <w:t xml:space="preserve">], то тут необхідно враховувати вплив різноманітних зовнішніх чинників і зокрема </w:t>
      </w:r>
      <w:r w:rsidRPr="00CA731C">
        <w:rPr>
          <w:rFonts w:ascii="Times New Roman" w:hAnsi="Times New Roman" w:cs="Times New Roman"/>
          <w:sz w:val="28"/>
          <w:szCs w:val="28"/>
          <w:lang w:val="uk-UA"/>
        </w:rPr>
        <w:lastRenderedPageBreak/>
        <w:t xml:space="preserve">тих, що формують соціальну інфраструктуру підприємств. Однак, </w:t>
      </w:r>
      <w:r w:rsidR="00BC323D">
        <w:rPr>
          <w:rFonts w:ascii="Times New Roman" w:hAnsi="Times New Roman" w:cs="Times New Roman"/>
          <w:sz w:val="28"/>
          <w:szCs w:val="28"/>
          <w:lang w:val="uk-UA"/>
        </w:rPr>
        <w:t>«</w:t>
      </w:r>
      <w:r w:rsidRPr="00CA731C">
        <w:rPr>
          <w:rFonts w:ascii="Times New Roman" w:hAnsi="Times New Roman" w:cs="Times New Roman"/>
          <w:sz w:val="28"/>
          <w:szCs w:val="28"/>
          <w:lang w:val="uk-UA"/>
        </w:rPr>
        <w:t>з урахуванням сучасних тенденцій було б доцільно окремо враховувати показник екологічної безпеки як виробничих процесів, так і готової продукції. Окреме врахування даного показника дозволить більш чіткіше визначити стратегічні орієнтири щодо інноваційного розвитку підприємств саме в розрізі їх базових соціальних обов'язків: збереження довкілля, турбота про здоров'я громадян та ін.</w:t>
      </w:r>
      <w:r w:rsidR="00BC323D">
        <w:rPr>
          <w:rFonts w:ascii="Times New Roman" w:hAnsi="Times New Roman" w:cs="Times New Roman"/>
          <w:sz w:val="28"/>
          <w:szCs w:val="28"/>
          <w:lang w:val="uk-UA"/>
        </w:rPr>
        <w:t xml:space="preserve">» </w:t>
      </w:r>
      <w:r w:rsidR="00BC323D" w:rsidRPr="00CA731C">
        <w:rPr>
          <w:rFonts w:ascii="Times New Roman" w:hAnsi="Times New Roman" w:cs="Times New Roman"/>
          <w:sz w:val="28"/>
          <w:szCs w:val="28"/>
          <w:lang w:val="uk-UA"/>
        </w:rPr>
        <w:t>[</w:t>
      </w:r>
      <w:r w:rsidR="00B663B9">
        <w:rPr>
          <w:rFonts w:ascii="Times New Roman" w:hAnsi="Times New Roman" w:cs="Times New Roman"/>
          <w:sz w:val="28"/>
          <w:szCs w:val="28"/>
          <w:lang w:val="uk-UA"/>
        </w:rPr>
        <w:t>26</w:t>
      </w:r>
      <w:r w:rsidR="00BC323D">
        <w:rPr>
          <w:rFonts w:ascii="Times New Roman" w:hAnsi="Times New Roman" w:cs="Times New Roman"/>
          <w:sz w:val="28"/>
          <w:szCs w:val="28"/>
          <w:lang w:val="uk-UA"/>
        </w:rPr>
        <w:t>].</w:t>
      </w:r>
    </w:p>
    <w:p w:rsidR="00E462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Наступним, відмінним від методів, висвітлених авторами [</w:t>
      </w:r>
      <w:r w:rsidR="00B663B9">
        <w:rPr>
          <w:rFonts w:ascii="Times New Roman" w:hAnsi="Times New Roman" w:cs="Times New Roman"/>
          <w:sz w:val="28"/>
          <w:szCs w:val="28"/>
          <w:lang w:val="uk-UA"/>
        </w:rPr>
        <w:t>27-28</w:t>
      </w:r>
      <w:r w:rsidRPr="00E37190">
        <w:rPr>
          <w:rFonts w:ascii="Times New Roman" w:hAnsi="Times New Roman" w:cs="Times New Roman"/>
          <w:sz w:val="28"/>
          <w:szCs w:val="28"/>
          <w:lang w:val="uk-UA"/>
        </w:rPr>
        <w:t xml:space="preserve">] є метод оцінювання інноваційного розвитку </w:t>
      </w:r>
      <w:r w:rsidR="00FD3111" w:rsidRPr="006946F6">
        <w:rPr>
          <w:rFonts w:ascii="Times New Roman" w:hAnsi="Times New Roman" w:cs="Times New Roman"/>
          <w:sz w:val="28"/>
          <w:szCs w:val="28"/>
          <w:lang w:val="uk-UA"/>
        </w:rPr>
        <w:t>підприємництва</w:t>
      </w:r>
      <w:r w:rsidR="00E462AE">
        <w:rPr>
          <w:rFonts w:ascii="Times New Roman" w:hAnsi="Times New Roman" w:cs="Times New Roman"/>
          <w:sz w:val="28"/>
          <w:szCs w:val="28"/>
          <w:lang w:val="uk-UA"/>
        </w:rPr>
        <w:t>,</w:t>
      </w:r>
      <w:r w:rsidRPr="00E37190">
        <w:rPr>
          <w:rFonts w:ascii="Times New Roman" w:hAnsi="Times New Roman" w:cs="Times New Roman"/>
          <w:sz w:val="28"/>
          <w:szCs w:val="28"/>
          <w:lang w:val="uk-UA"/>
        </w:rPr>
        <w:t xml:space="preserve"> запропонований Єременко В.В. [</w:t>
      </w:r>
      <w:r w:rsidR="00B663B9">
        <w:rPr>
          <w:rFonts w:ascii="Times New Roman" w:hAnsi="Times New Roman" w:cs="Times New Roman"/>
          <w:sz w:val="28"/>
          <w:szCs w:val="28"/>
          <w:lang w:val="uk-UA"/>
        </w:rPr>
        <w:t>29</w:t>
      </w:r>
      <w:r w:rsidRPr="00E37190">
        <w:rPr>
          <w:rFonts w:ascii="Times New Roman" w:hAnsi="Times New Roman" w:cs="Times New Roman"/>
          <w:sz w:val="28"/>
          <w:szCs w:val="28"/>
          <w:lang w:val="uk-UA"/>
        </w:rPr>
        <w:t xml:space="preserve">]. </w:t>
      </w:r>
      <w:r w:rsidR="00E462AE" w:rsidRPr="00E37190">
        <w:rPr>
          <w:rFonts w:ascii="Times New Roman" w:hAnsi="Times New Roman" w:cs="Times New Roman"/>
          <w:sz w:val="28"/>
          <w:szCs w:val="28"/>
          <w:lang w:val="uk-UA"/>
        </w:rPr>
        <w:t>На думку Єременко В.В. [</w:t>
      </w:r>
      <w:r w:rsidR="00B663B9">
        <w:rPr>
          <w:rFonts w:ascii="Times New Roman" w:hAnsi="Times New Roman" w:cs="Times New Roman"/>
          <w:sz w:val="28"/>
          <w:szCs w:val="28"/>
          <w:lang w:val="uk-UA"/>
        </w:rPr>
        <w:t>29</w:t>
      </w:r>
      <w:r w:rsidR="00E462AE" w:rsidRPr="00E37190">
        <w:rPr>
          <w:rFonts w:ascii="Times New Roman" w:hAnsi="Times New Roman" w:cs="Times New Roman"/>
          <w:sz w:val="28"/>
          <w:szCs w:val="28"/>
          <w:lang w:val="uk-UA"/>
        </w:rPr>
        <w:t>], механізм оцінювання інноваційно</w:t>
      </w:r>
      <w:r w:rsidR="00E462AE">
        <w:rPr>
          <w:rFonts w:ascii="Times New Roman" w:hAnsi="Times New Roman" w:cs="Times New Roman"/>
          <w:sz w:val="28"/>
          <w:szCs w:val="28"/>
          <w:lang w:val="uk-UA"/>
        </w:rPr>
        <w:t>-</w:t>
      </w:r>
      <w:r w:rsidR="00E462AE" w:rsidRPr="00E37190">
        <w:rPr>
          <w:rFonts w:ascii="Times New Roman" w:hAnsi="Times New Roman" w:cs="Times New Roman"/>
          <w:sz w:val="28"/>
          <w:szCs w:val="28"/>
          <w:lang w:val="uk-UA"/>
        </w:rPr>
        <w:t xml:space="preserve">технологічного розвитку підприємств пропонується реалізовувати у наступній послідовності, а саме: </w:t>
      </w:r>
    </w:p>
    <w:p w:rsidR="00E462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1. Визначення величини ринкової вартості господарюючого суб'єкта на основі таких відомостей: оцінки технологічного стану підприємства, аналізу його фінансово</w:t>
      </w:r>
      <w:r w:rsidR="00E462AE">
        <w:rPr>
          <w:rFonts w:ascii="Times New Roman" w:hAnsi="Times New Roman" w:cs="Times New Roman"/>
          <w:sz w:val="28"/>
          <w:szCs w:val="28"/>
          <w:lang w:val="uk-UA"/>
        </w:rPr>
        <w:t>-</w:t>
      </w:r>
      <w:r w:rsidRPr="00E37190">
        <w:rPr>
          <w:rFonts w:ascii="Times New Roman" w:hAnsi="Times New Roman" w:cs="Times New Roman"/>
          <w:sz w:val="28"/>
          <w:szCs w:val="28"/>
          <w:lang w:val="uk-UA"/>
        </w:rPr>
        <w:t xml:space="preserve">економічного стану, попередньої оцінки його конкурентної позиції на ринку. </w:t>
      </w:r>
    </w:p>
    <w:p w:rsidR="003661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 xml:space="preserve">2. Проведення маркетингових досліджень для встановлення планових об'ємів виробництва та встановлення характеристик для нової продукції, якими воно має бути наділена для того щоб задовольнити потреби споживачів. </w:t>
      </w:r>
    </w:p>
    <w:p w:rsidR="00E462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На основі аналізу результатів проведених маркетингових досліджень роблять висновки щодо вибору подальшого напрямку інноваційно</w:t>
      </w:r>
      <w:r w:rsidR="003661AE">
        <w:rPr>
          <w:rFonts w:ascii="Times New Roman" w:hAnsi="Times New Roman" w:cs="Times New Roman"/>
          <w:sz w:val="28"/>
          <w:szCs w:val="28"/>
          <w:lang w:val="uk-UA"/>
        </w:rPr>
        <w:t>-</w:t>
      </w:r>
      <w:r w:rsidRPr="00E37190">
        <w:rPr>
          <w:rFonts w:ascii="Times New Roman" w:hAnsi="Times New Roman" w:cs="Times New Roman"/>
          <w:sz w:val="28"/>
          <w:szCs w:val="28"/>
          <w:lang w:val="uk-UA"/>
        </w:rPr>
        <w:t xml:space="preserve">технологічного розвитку. До таких напрямів відноситься: використання нових технологій у виробництві, інтеграція у збутову діяльність нових збутових технологій, диверсифікація шляхом освоєння нових товарів на базі нових технологій. </w:t>
      </w:r>
    </w:p>
    <w:p w:rsidR="00E462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 xml:space="preserve">3. Проведення оцінки необхідного фінансового забезпечення стосовно вибраного напряму розвитку. До показників, які найчастіше використовуються для оцінки ефективності інноваційних проектів відноситься: чистий дисконтований дохід, внутрішня норма доходу, термін окупності капіталовкладень, індекс доходності. Саме на основі цих показників і визначається розмір необхідного фінансування для реалізації відповідного інноваційного проекту. </w:t>
      </w:r>
    </w:p>
    <w:p w:rsidR="003661AE"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 xml:space="preserve">4. Оцінка результатів реалізації відповідного інноваційного рішення, а саме: визначення сума приросту ринкової вартості господарюючого суб'єкта внаслідок реалізації проекту, а також здійснення результативної оцінки його конкурентної позиції. </w:t>
      </w:r>
    </w:p>
    <w:p w:rsidR="00FD3111" w:rsidRDefault="00E37190"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У порівнянні з дослідженнями авторів [</w:t>
      </w:r>
      <w:r w:rsidR="00B663B9">
        <w:rPr>
          <w:rFonts w:ascii="Times New Roman" w:hAnsi="Times New Roman" w:cs="Times New Roman"/>
          <w:sz w:val="28"/>
          <w:szCs w:val="28"/>
          <w:lang w:val="uk-UA"/>
        </w:rPr>
        <w:t>27-28</w:t>
      </w:r>
      <w:r w:rsidRPr="00E37190">
        <w:rPr>
          <w:rFonts w:ascii="Times New Roman" w:hAnsi="Times New Roman" w:cs="Times New Roman"/>
          <w:sz w:val="28"/>
          <w:szCs w:val="28"/>
          <w:lang w:val="uk-UA"/>
        </w:rPr>
        <w:t xml:space="preserve">], метод охарактеризований Єременко В.В є більш ризиковим. Він </w:t>
      </w:r>
      <w:r w:rsidR="00FD3111" w:rsidRPr="00E37190">
        <w:rPr>
          <w:rFonts w:ascii="Times New Roman" w:hAnsi="Times New Roman" w:cs="Times New Roman"/>
          <w:sz w:val="28"/>
          <w:szCs w:val="28"/>
          <w:lang w:val="uk-UA"/>
        </w:rPr>
        <w:t>ґрунтується</w:t>
      </w:r>
      <w:r w:rsidRPr="00E37190">
        <w:rPr>
          <w:rFonts w:ascii="Times New Roman" w:hAnsi="Times New Roman" w:cs="Times New Roman"/>
          <w:sz w:val="28"/>
          <w:szCs w:val="28"/>
          <w:lang w:val="uk-UA"/>
        </w:rPr>
        <w:t xml:space="preserve"> не на попередньо проведених системних розрахунках всіх характеристик підприємства, а виключно на дослідженнях модифікованих потреб споживачів на ринку, які не завжди можуть забезпечити успіх підприємству, оскільки можливе виникнення неузгодженості, зокрема в можливостях збуту та виробництва продукції на визначений момент часу. </w:t>
      </w:r>
    </w:p>
    <w:p w:rsidR="0081172E" w:rsidRDefault="00D10AD1"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w:t>
      </w:r>
      <w:r w:rsidR="00E476F3" w:rsidRPr="008A520B">
        <w:rPr>
          <w:rFonts w:ascii="Times New Roman" w:hAnsi="Times New Roman" w:cs="Times New Roman"/>
          <w:sz w:val="28"/>
          <w:szCs w:val="28"/>
          <w:lang w:val="uk-UA"/>
        </w:rPr>
        <w:t xml:space="preserve"> використовуються </w:t>
      </w:r>
      <w:r>
        <w:rPr>
          <w:rFonts w:ascii="Times New Roman" w:hAnsi="Times New Roman" w:cs="Times New Roman"/>
          <w:sz w:val="28"/>
          <w:szCs w:val="28"/>
          <w:lang w:val="uk-UA"/>
        </w:rPr>
        <w:t>наступні</w:t>
      </w:r>
      <w:r w:rsidR="00E476F3" w:rsidRPr="008A520B">
        <w:rPr>
          <w:rFonts w:ascii="Times New Roman" w:hAnsi="Times New Roman" w:cs="Times New Roman"/>
          <w:sz w:val="28"/>
          <w:szCs w:val="28"/>
          <w:lang w:val="uk-UA"/>
        </w:rPr>
        <w:t xml:space="preserve"> методи аналізу</w:t>
      </w:r>
      <w:r w:rsidR="0050504A">
        <w:rPr>
          <w:rFonts w:ascii="Times New Roman" w:hAnsi="Times New Roman" w:cs="Times New Roman"/>
          <w:sz w:val="28"/>
          <w:szCs w:val="28"/>
          <w:lang w:val="uk-UA"/>
        </w:rPr>
        <w:t xml:space="preserve"> </w:t>
      </w:r>
      <w:r w:rsidR="0050504A" w:rsidRPr="00E37190">
        <w:rPr>
          <w:rFonts w:ascii="Times New Roman" w:hAnsi="Times New Roman" w:cs="Times New Roman"/>
          <w:sz w:val="28"/>
          <w:szCs w:val="28"/>
          <w:lang w:val="uk-UA"/>
        </w:rPr>
        <w:t>[</w:t>
      </w:r>
      <w:r w:rsidR="0050504A">
        <w:rPr>
          <w:rFonts w:ascii="Times New Roman" w:hAnsi="Times New Roman" w:cs="Times New Roman"/>
          <w:sz w:val="28"/>
          <w:szCs w:val="28"/>
          <w:lang w:val="uk-UA"/>
        </w:rPr>
        <w:t>30</w:t>
      </w:r>
      <w:r w:rsidR="0050504A" w:rsidRPr="00E37190">
        <w:rPr>
          <w:rFonts w:ascii="Times New Roman" w:hAnsi="Times New Roman" w:cs="Times New Roman"/>
          <w:sz w:val="28"/>
          <w:szCs w:val="28"/>
          <w:lang w:val="uk-UA"/>
        </w:rPr>
        <w:t>]</w:t>
      </w:r>
      <w:r w:rsidR="00E476F3" w:rsidRPr="008A520B">
        <w:rPr>
          <w:rFonts w:ascii="Times New Roman" w:hAnsi="Times New Roman" w:cs="Times New Roman"/>
          <w:sz w:val="28"/>
          <w:szCs w:val="28"/>
          <w:lang w:val="uk-UA"/>
        </w:rPr>
        <w:t xml:space="preserve">: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1) SWOT-аналіз, який базується на визначенні та порівнянні ринкових </w:t>
      </w:r>
      <w:r w:rsidRPr="008A520B">
        <w:rPr>
          <w:rFonts w:ascii="Times New Roman" w:hAnsi="Times New Roman" w:cs="Times New Roman"/>
          <w:sz w:val="28"/>
          <w:szCs w:val="28"/>
          <w:lang w:val="uk-UA"/>
        </w:rPr>
        <w:lastRenderedPageBreak/>
        <w:t xml:space="preserve">можливостей і загроз із сильними і слабкими сторонами функціонування підприємства. Найбільш доцільний до реалізації є напрямок, де співпадають сильні сторони та ринкові можливості підприємства;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2) STP-аналіз, за допомогою якого визначають цільові сегменти ринку, на яких підприємство може у повній мірі реалізувати власні порівняльні переваги і нівелювати існуючі недоліки відносно конкурентів;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3) GAP-аналіз, який дає можливість на основі дослідження фактичних і потенційних потоків прибутку від реалізації різних видів продукції виділити прогалини ринку, які можна заповнити інноваційною продукцією;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4) стратегічна модель Портера, яка дозволяє підприємству виявити власні конкурентні переваги залежно від частки ринку, яку воно займає та рівня рентабельності окремих видів продукції та на підставі цього здійснити вибір інноваційного напряму розвитку;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5) матриця Бостонської консультативної групи, за допомогою якої, порівнюючи існуючі або прогнозовані частки охопленого ринку та темпи їх</w:t>
      </w:r>
      <w:r w:rsidR="0081172E">
        <w:rPr>
          <w:rFonts w:ascii="Times New Roman" w:hAnsi="Times New Roman" w:cs="Times New Roman"/>
          <w:sz w:val="28"/>
          <w:szCs w:val="28"/>
          <w:lang w:val="uk-UA"/>
        </w:rPr>
        <w:t xml:space="preserve"> </w:t>
      </w:r>
      <w:r w:rsidRPr="008A520B">
        <w:rPr>
          <w:rFonts w:ascii="Times New Roman" w:hAnsi="Times New Roman" w:cs="Times New Roman"/>
          <w:sz w:val="28"/>
          <w:szCs w:val="28"/>
          <w:lang w:val="uk-UA"/>
        </w:rPr>
        <w:t xml:space="preserve">зростання, підприємство для кожного з видів власної продукції оцінює їх ефективність та визначають варіанти подальшого інноваційного розвитку;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6) матриця «Мак Кінсі-Дженерал Електрик», на основі якої через а підставі порівняння привабливості фактичних чи потенційних ринків і конкурентоспроможності конкретних видів діяльності виділяють ті, де можна найбільш повно реалізувати інноваційних напрямок розвитку. </w:t>
      </w:r>
    </w:p>
    <w:p w:rsidR="00732E06"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t xml:space="preserve">На практиці при виборі напрямів інноваційного розвитку менеджерам потрібно застосовувати інтуїтивно-логічний аналіз на основі методу колективної експертної оцінки Дельфі. Метод Дельфі включає декілька послідовних етапів опитування. На першому етапі проводиться індивідуальне опитування експертів (можливо керівників різних структурних підрозділів підприємства) за допомогою анкет. Результати опитування обробляються і формується колективна думка досліджуваної групи експертів. Далі вся отримана інформація надається експертам, які можуть скорегувати та уточнити свої судження. Нові оцінки знову оброблюються і відбувається перехід до наступного етапу. Після трьох-чотирьох етапів відповіді експертів стабілізуються, що дозволяє отримати прозорі та об’єктивні результати. У методі Дельфі оцінка кожним експертом порівняльної важливості показників (напрямків, факторів, параметрів тощо) здійснюється, зазвичай, за 100-бальною системою. Експерт надає 100 балів найважливішому, на його думку, напрямку, а 0 балів – напрямку, який не характеризує інноваційний напрямок розвитку </w:t>
      </w:r>
      <w:r w:rsidR="00114631" w:rsidRPr="008A520B">
        <w:rPr>
          <w:rFonts w:ascii="Times New Roman" w:hAnsi="Times New Roman" w:cs="Times New Roman"/>
          <w:sz w:val="28"/>
          <w:szCs w:val="28"/>
          <w:lang w:val="uk-UA"/>
        </w:rPr>
        <w:t>підприємства</w:t>
      </w:r>
      <w:r w:rsidRPr="008A520B">
        <w:rPr>
          <w:rFonts w:ascii="Times New Roman" w:hAnsi="Times New Roman" w:cs="Times New Roman"/>
          <w:sz w:val="28"/>
          <w:szCs w:val="28"/>
          <w:lang w:val="uk-UA"/>
        </w:rPr>
        <w:t>. В інтервалі 0 – 100 балів експерт може надати однакову кількість балів двом або більше інноваційним напрямкам, якщо він вважає їх рівнозначними. Отримані від експертів бальні оцінки розміщуються в окремій таблиці (матриці), на підставі якої формується ма</w:t>
      </w:r>
      <w:r w:rsidR="00B663B9">
        <w:rPr>
          <w:rFonts w:ascii="Times New Roman" w:hAnsi="Times New Roman" w:cs="Times New Roman"/>
          <w:sz w:val="28"/>
          <w:szCs w:val="28"/>
          <w:lang w:val="uk-UA"/>
        </w:rPr>
        <w:t xml:space="preserve">триця рангів. </w:t>
      </w:r>
    </w:p>
    <w:p w:rsidR="00EB77A6" w:rsidRDefault="00B663B9"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Методика обробки та</w:t>
      </w:r>
      <w:r w:rsidR="00E476F3" w:rsidRPr="008A520B">
        <w:rPr>
          <w:rFonts w:ascii="Times New Roman" w:hAnsi="Times New Roman" w:cs="Times New Roman"/>
          <w:sz w:val="28"/>
          <w:szCs w:val="28"/>
          <w:lang w:val="uk-UA"/>
        </w:rPr>
        <w:t xml:space="preserve"> аналізу даних опитувальних анкет передбачає розрахунок такої системи статистичних показників: середній ранг для кожного напрямку, середня величина в балах, частота максимально можливих оцінок для напрямків, коефіцієнт активності експертів відносно певного напрямку, середня вага кожного напрямку та розмах оцінок. Кінцеві висновки, щодо порівняльної </w:t>
      </w:r>
      <w:r w:rsidR="00E476F3" w:rsidRPr="008A520B">
        <w:rPr>
          <w:rFonts w:ascii="Times New Roman" w:hAnsi="Times New Roman" w:cs="Times New Roman"/>
          <w:sz w:val="28"/>
          <w:szCs w:val="28"/>
          <w:lang w:val="uk-UA"/>
        </w:rPr>
        <w:lastRenderedPageBreak/>
        <w:t xml:space="preserve">важливості окремих інноваційних напрямків припустимі лише за наявності достатнього ступеня узгодженості думок експертів, для чого розраховується і використовується коефіцієнт конкордації. Коефіцієнт конкордації змінюється в межах від 0 до 1,0. Чим більше значення коефіцієнта конкордації, тим вище ступінь узгодженості думок експертів. Вважається, що </w:t>
      </w:r>
      <w:r w:rsidR="00732E06">
        <w:rPr>
          <w:rFonts w:ascii="Times New Roman" w:hAnsi="Times New Roman" w:cs="Times New Roman"/>
          <w:sz w:val="28"/>
          <w:szCs w:val="28"/>
          <w:lang w:val="uk-UA"/>
        </w:rPr>
        <w:t>«</w:t>
      </w:r>
      <w:r w:rsidR="00E476F3" w:rsidRPr="008A520B">
        <w:rPr>
          <w:rFonts w:ascii="Times New Roman" w:hAnsi="Times New Roman" w:cs="Times New Roman"/>
          <w:sz w:val="28"/>
          <w:szCs w:val="28"/>
          <w:lang w:val="uk-UA"/>
        </w:rPr>
        <w:t>кінцеві висновки припустимі лише у тому випадку, коли К</w:t>
      </w:r>
      <w:r w:rsidR="00E476F3" w:rsidRPr="00EB77A6">
        <w:rPr>
          <w:rFonts w:ascii="Times New Roman" w:hAnsi="Times New Roman" w:cs="Times New Roman"/>
          <w:sz w:val="28"/>
          <w:szCs w:val="28"/>
          <w:vertAlign w:val="subscript"/>
          <w:lang w:val="uk-UA"/>
        </w:rPr>
        <w:t>кон</w:t>
      </w:r>
      <w:r w:rsidR="00E476F3" w:rsidRPr="008A520B">
        <w:rPr>
          <w:rFonts w:ascii="Times New Roman" w:hAnsi="Times New Roman" w:cs="Times New Roman"/>
          <w:sz w:val="28"/>
          <w:szCs w:val="28"/>
          <w:lang w:val="uk-UA"/>
        </w:rPr>
        <w:t xml:space="preserve"> </w:t>
      </w:r>
      <w:r w:rsidR="00E476F3" w:rsidRPr="008A520B">
        <w:rPr>
          <w:rFonts w:ascii="Times New Roman" w:hAnsi="Times New Roman" w:cs="Times New Roman"/>
          <w:sz w:val="28"/>
          <w:szCs w:val="28"/>
          <w:lang w:val="uk-UA"/>
        </w:rPr>
        <w:sym w:font="Symbol" w:char="F03E"/>
      </w:r>
      <w:r w:rsidR="00E476F3" w:rsidRPr="008A520B">
        <w:rPr>
          <w:rFonts w:ascii="Times New Roman" w:hAnsi="Times New Roman" w:cs="Times New Roman"/>
          <w:sz w:val="28"/>
          <w:szCs w:val="28"/>
          <w:lang w:val="uk-UA"/>
        </w:rPr>
        <w:t xml:space="preserve"> 0,5. При виборі напрямів інноваційного розвитку необхідно враховувати достатньо високий рівень їх ризикованості, що проявляється у</w:t>
      </w:r>
      <w:r w:rsidR="00732E06">
        <w:rPr>
          <w:rFonts w:ascii="Times New Roman" w:hAnsi="Times New Roman" w:cs="Times New Roman"/>
          <w:sz w:val="28"/>
          <w:szCs w:val="28"/>
          <w:lang w:val="uk-UA"/>
        </w:rPr>
        <w:t xml:space="preserve">» </w:t>
      </w:r>
      <w:r w:rsidR="00732E06" w:rsidRPr="00E37190">
        <w:rPr>
          <w:rFonts w:ascii="Times New Roman" w:hAnsi="Times New Roman" w:cs="Times New Roman"/>
          <w:sz w:val="28"/>
          <w:szCs w:val="28"/>
          <w:lang w:val="uk-UA"/>
        </w:rPr>
        <w:t>[</w:t>
      </w:r>
      <w:r w:rsidR="00732E06">
        <w:rPr>
          <w:rFonts w:ascii="Times New Roman" w:hAnsi="Times New Roman" w:cs="Times New Roman"/>
          <w:sz w:val="28"/>
          <w:szCs w:val="28"/>
          <w:lang w:val="uk-UA"/>
        </w:rPr>
        <w:t>30</w:t>
      </w:r>
      <w:r w:rsidR="00732E06" w:rsidRPr="00E37190">
        <w:rPr>
          <w:rFonts w:ascii="Times New Roman" w:hAnsi="Times New Roman" w:cs="Times New Roman"/>
          <w:sz w:val="28"/>
          <w:szCs w:val="28"/>
          <w:lang w:val="uk-UA"/>
        </w:rPr>
        <w:t>]</w:t>
      </w:r>
      <w:r w:rsidR="00E476F3" w:rsidRPr="008A520B">
        <w:rPr>
          <w:rFonts w:ascii="Times New Roman" w:hAnsi="Times New Roman" w:cs="Times New Roman"/>
          <w:sz w:val="28"/>
          <w:szCs w:val="28"/>
          <w:lang w:val="uk-UA"/>
        </w:rPr>
        <w:t xml:space="preserve">: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низькому рівні успішно реалізованих нових ідей, зокрема відповідно до оцінок спеціалістів із 100 нових ідей успішно реалізуються близько 2; </w:t>
      </w:r>
    </w:p>
    <w:p w:rsidR="00EB77A6"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значній кількості досліджень та розробок, що не потрапляють на ринок; </w:t>
      </w:r>
    </w:p>
    <w:p w:rsidR="0081172E"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відсутність успішних результатів в технічних та ринкових випробувань інноваційної продукції; </w:t>
      </w: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часте перевищення реальних витрат на дослідження;</w:t>
      </w: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r w:rsidRPr="008A520B">
        <w:rPr>
          <w:rFonts w:ascii="Times New Roman" w:hAnsi="Times New Roman" w:cs="Times New Roman"/>
          <w:sz w:val="28"/>
          <w:szCs w:val="28"/>
          <w:lang w:val="uk-UA"/>
        </w:rPr>
        <w:sym w:font="Symbol" w:char="F02D"/>
      </w:r>
      <w:r w:rsidRPr="008A520B">
        <w:rPr>
          <w:rFonts w:ascii="Times New Roman" w:hAnsi="Times New Roman" w:cs="Times New Roman"/>
          <w:sz w:val="28"/>
          <w:szCs w:val="28"/>
          <w:lang w:val="uk-UA"/>
        </w:rPr>
        <w:t xml:space="preserve"> часта неможливість дотримання фактичних термінів введення на ринок інноваційної продукції.</w:t>
      </w:r>
    </w:p>
    <w:p w:rsidR="00FD3111" w:rsidRDefault="00FD3111" w:rsidP="009A4050">
      <w:pPr>
        <w:widowControl w:val="0"/>
        <w:spacing w:after="0" w:line="240" w:lineRule="auto"/>
        <w:ind w:firstLine="709"/>
        <w:jc w:val="both"/>
        <w:rPr>
          <w:rFonts w:ascii="Times New Roman" w:hAnsi="Times New Roman" w:cs="Times New Roman"/>
          <w:sz w:val="28"/>
          <w:szCs w:val="28"/>
          <w:lang w:val="uk-UA"/>
        </w:rPr>
      </w:pPr>
      <w:r w:rsidRPr="00E37190">
        <w:rPr>
          <w:rFonts w:ascii="Times New Roman" w:hAnsi="Times New Roman" w:cs="Times New Roman"/>
          <w:sz w:val="28"/>
          <w:szCs w:val="28"/>
          <w:lang w:val="uk-UA"/>
        </w:rPr>
        <w:t xml:space="preserve">Отже, проаналізовані методи оцінювання рівня інноваційного розвитку </w:t>
      </w:r>
      <w:r w:rsidRPr="006946F6">
        <w:rPr>
          <w:rFonts w:ascii="Times New Roman" w:hAnsi="Times New Roman" w:cs="Times New Roman"/>
          <w:sz w:val="28"/>
          <w:szCs w:val="28"/>
          <w:lang w:val="uk-UA"/>
        </w:rPr>
        <w:t>підприємництва</w:t>
      </w:r>
      <w:r w:rsidRPr="00E37190">
        <w:rPr>
          <w:rFonts w:ascii="Times New Roman" w:hAnsi="Times New Roman" w:cs="Times New Roman"/>
          <w:sz w:val="28"/>
          <w:szCs w:val="28"/>
          <w:lang w:val="uk-UA"/>
        </w:rPr>
        <w:t xml:space="preserve"> характеризуються як перевагами, так і недоліками, які зумовлюються менш повним охопленням показників функціонування підприємства.</w:t>
      </w: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p>
    <w:p w:rsidR="00E476F3" w:rsidRDefault="00E476F3" w:rsidP="009A4050">
      <w:pPr>
        <w:widowControl w:val="0"/>
        <w:spacing w:after="0" w:line="240" w:lineRule="auto"/>
        <w:ind w:firstLine="709"/>
        <w:jc w:val="both"/>
        <w:rPr>
          <w:rFonts w:ascii="Times New Roman" w:hAnsi="Times New Roman" w:cs="Times New Roman"/>
          <w:sz w:val="28"/>
          <w:szCs w:val="28"/>
          <w:lang w:val="uk-UA"/>
        </w:rPr>
      </w:pPr>
    </w:p>
    <w:p w:rsidR="00766C59" w:rsidRDefault="00766C59" w:rsidP="009A4050">
      <w:pPr>
        <w:widowControl w:val="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D1595" w:rsidRDefault="004D1595" w:rsidP="004D1595">
      <w:pPr>
        <w:widowControl w:val="0"/>
        <w:spacing w:after="0" w:line="240" w:lineRule="auto"/>
        <w:jc w:val="center"/>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lastRenderedPageBreak/>
        <w:t>РОЗДІЛ 3</w:t>
      </w:r>
    </w:p>
    <w:p w:rsidR="009822E1" w:rsidRPr="004D1595" w:rsidRDefault="004D1595" w:rsidP="004D1595">
      <w:pPr>
        <w:widowControl w:val="0"/>
        <w:spacing w:after="0" w:line="240" w:lineRule="auto"/>
        <w:jc w:val="center"/>
        <w:rPr>
          <w:rFonts w:ascii="Times New Roman" w:hAnsi="Times New Roman" w:cs="Times New Roman"/>
          <w:b/>
          <w:sz w:val="28"/>
          <w:szCs w:val="28"/>
          <w:lang w:val="uk-UA"/>
        </w:rPr>
      </w:pPr>
      <w:r w:rsidRPr="004D1595">
        <w:rPr>
          <w:rFonts w:ascii="Times New Roman" w:hAnsi="Times New Roman" w:cs="Times New Roman"/>
          <w:b/>
          <w:sz w:val="28"/>
          <w:szCs w:val="28"/>
          <w:lang w:val="uk-UA"/>
        </w:rPr>
        <w:t xml:space="preserve">АНАЛІЗ </w:t>
      </w:r>
      <w:r w:rsidRPr="004D1595">
        <w:rPr>
          <w:rFonts w:ascii="Times New Roman" w:hAnsi="Times New Roman" w:cs="Times New Roman"/>
          <w:b/>
          <w:color w:val="000000"/>
          <w:sz w:val="28"/>
          <w:szCs w:val="28"/>
          <w:shd w:val="clear" w:color="auto" w:fill="FFFFFF"/>
          <w:lang w:val="uk-UA"/>
        </w:rPr>
        <w:t>І</w:t>
      </w:r>
      <w:r w:rsidRPr="004D1595">
        <w:rPr>
          <w:rFonts w:ascii="Times New Roman" w:hAnsi="Times New Roman" w:cs="Times New Roman"/>
          <w:b/>
          <w:color w:val="000000"/>
          <w:sz w:val="28"/>
          <w:szCs w:val="28"/>
          <w:lang w:val="uk-UA"/>
        </w:rPr>
        <w:t>ННОВАЦІЙНОГО МЕХАНІЗМУ ПІДТРИМКИ РОЗВИТКУ ПІДПРИЄМНИЦТВА НА РІВНІ М. КРИВИЙ РІГ ДНІПРОПЕТРОВСЬКОЇ ОБЛАСТІ</w:t>
      </w:r>
    </w:p>
    <w:p w:rsidR="009822E1" w:rsidRDefault="009822E1" w:rsidP="009A4050">
      <w:pPr>
        <w:widowControl w:val="0"/>
        <w:spacing w:after="0" w:line="240" w:lineRule="auto"/>
        <w:ind w:firstLine="709"/>
        <w:jc w:val="both"/>
        <w:rPr>
          <w:rFonts w:ascii="Times New Roman" w:hAnsi="Times New Roman" w:cs="Times New Roman"/>
          <w:sz w:val="28"/>
          <w:szCs w:val="28"/>
          <w:lang w:val="uk-UA"/>
        </w:rPr>
      </w:pPr>
    </w:p>
    <w:p w:rsidR="004D1595" w:rsidRDefault="004D1595" w:rsidP="009A4050">
      <w:pPr>
        <w:widowControl w:val="0"/>
        <w:spacing w:after="0" w:line="240" w:lineRule="auto"/>
        <w:ind w:firstLine="709"/>
        <w:jc w:val="both"/>
        <w:rPr>
          <w:rFonts w:ascii="Times New Roman" w:hAnsi="Times New Roman" w:cs="Times New Roman"/>
          <w:sz w:val="28"/>
          <w:szCs w:val="28"/>
          <w:lang w:val="uk-UA"/>
        </w:rPr>
      </w:pPr>
    </w:p>
    <w:p w:rsidR="005022AC" w:rsidRPr="005022AC" w:rsidRDefault="005022AC" w:rsidP="005022AC">
      <w:pPr>
        <w:pStyle w:val="ae"/>
        <w:widowControl w:val="0"/>
        <w:shd w:val="clear" w:color="auto" w:fill="FFFFFF"/>
        <w:spacing w:before="0" w:beforeAutospacing="0" w:after="0" w:afterAutospacing="0"/>
        <w:ind w:firstLine="709"/>
        <w:jc w:val="both"/>
        <w:rPr>
          <w:sz w:val="28"/>
          <w:szCs w:val="28"/>
          <w:lang w:val="uk-UA"/>
        </w:rPr>
      </w:pPr>
      <w:r w:rsidRPr="005022AC">
        <w:rPr>
          <w:sz w:val="28"/>
          <w:szCs w:val="28"/>
          <w:lang w:val="uk-UA"/>
        </w:rPr>
        <w:t xml:space="preserve">Майбутнє України має ґрунтуватися на економіці розвитку, яка може створити процвітання для всіх українців та допомогти Україні на шляху до членства в ЄС, тепер уже як країні-кандидату. </w:t>
      </w:r>
      <w:r w:rsidR="00856DB7" w:rsidRPr="005022AC">
        <w:rPr>
          <w:sz w:val="28"/>
          <w:szCs w:val="28"/>
          <w:lang w:val="uk-UA"/>
        </w:rPr>
        <w:t>Життєве</w:t>
      </w:r>
      <w:r w:rsidRPr="005022AC">
        <w:rPr>
          <w:sz w:val="28"/>
          <w:szCs w:val="28"/>
          <w:lang w:val="uk-UA"/>
        </w:rPr>
        <w:t xml:space="preserve"> важливі сектори української економіки та суспільства необхідно підтримувати й розвивати вже зараз, аби вони стали рушієм відбудови після війни. </w:t>
      </w:r>
    </w:p>
    <w:p w:rsidR="005022AC" w:rsidRPr="005022AC" w:rsidRDefault="005022AC"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sidRPr="005022AC">
        <w:rPr>
          <w:sz w:val="28"/>
          <w:szCs w:val="28"/>
          <w:lang w:val="uk-UA"/>
        </w:rPr>
        <w:t xml:space="preserve">Мале та середнє підприємництво є </w:t>
      </w:r>
      <w:r>
        <w:rPr>
          <w:sz w:val="28"/>
          <w:szCs w:val="28"/>
          <w:lang w:val="uk-UA"/>
        </w:rPr>
        <w:t>«</w:t>
      </w:r>
      <w:r w:rsidRPr="005022AC">
        <w:rPr>
          <w:sz w:val="28"/>
          <w:szCs w:val="28"/>
          <w:lang w:val="uk-UA"/>
        </w:rPr>
        <w:t>важливим сектором ринкової економіки, яка забезпечує створення нових робочих місць, збільшення надходжень до бюджетів, що дозволяє вирішувати соціально-економічні проблеми, стимулює підвищення конкурентоспроможності та розвиток інновацій. При цьому проблемними питаннями у сфері малого та середнього підприємництва залишаються дефіцит власних фінансових ресурсів, скорочення ринків збуту продукції та обмежена можливість виходу підприємств на міжнародні ринки, недостатній рівень конкурентоспроможності та обмеженість управлінського досвіду з сучасних методів ведення бізнесу</w:t>
      </w:r>
      <w:r>
        <w:rPr>
          <w:sz w:val="28"/>
          <w:szCs w:val="28"/>
          <w:lang w:val="uk-UA"/>
        </w:rPr>
        <w:t>» [31]</w:t>
      </w:r>
      <w:r w:rsidRPr="005022AC">
        <w:rPr>
          <w:sz w:val="28"/>
          <w:szCs w:val="28"/>
          <w:lang w:val="uk-UA"/>
        </w:rPr>
        <w:t>.</w:t>
      </w:r>
    </w:p>
    <w:p w:rsidR="004D1595" w:rsidRDefault="00D22B80"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 xml:space="preserve">Розглядаючи перспективи розвитку малого та середнього бізнесу, варто </w:t>
      </w:r>
      <w:r>
        <w:rPr>
          <w:sz w:val="28"/>
          <w:szCs w:val="28"/>
          <w:lang w:val="uk-UA"/>
        </w:rPr>
        <w:t>«</w:t>
      </w:r>
      <w:r w:rsidRPr="00D22B80">
        <w:rPr>
          <w:sz w:val="28"/>
          <w:szCs w:val="28"/>
          <w:lang w:val="uk-UA"/>
        </w:rPr>
        <w:t>акцентувати увагу на інноваційному розвитку, збереженні стратегічно значущих виробництв, забезпеченні належної інфраструктури та логістики, сприянні участі бізнесу в різноманітних програмах та грантах тощо. Необхідно також зазначити, що з метою стимулювання ефективного розвитку підприємництва в області треба максимально створювати умови для залучення молоді до підприємницької діяльності, а також розвивати бізнес у територіальних громадах</w:t>
      </w:r>
      <w:r>
        <w:rPr>
          <w:sz w:val="28"/>
          <w:szCs w:val="28"/>
          <w:lang w:val="uk-UA"/>
        </w:rPr>
        <w:t>» [31]</w:t>
      </w:r>
      <w:r w:rsidRPr="00D22B80">
        <w:rPr>
          <w:sz w:val="28"/>
          <w:szCs w:val="28"/>
          <w:lang w:val="uk-UA"/>
        </w:rPr>
        <w:t>. Така підтримка може проявлятись у наданні консультацій зі створення та започаткування власної підприємницької діяльності, проведенні різного роду освітніх заходів.</w:t>
      </w:r>
    </w:p>
    <w:p w:rsidR="00D22B80" w:rsidRDefault="00D22B80"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 xml:space="preserve">Реалізація зазначених напрямів сприятиме поліпшенню бізнес-клімату регіону, зміцненню позицій малого та середнього бізнесу в загальній структурі вітчизняної економіки, підвищенню його ефективності, у тому числі </w:t>
      </w:r>
      <w:r w:rsidR="00AF63EF">
        <w:rPr>
          <w:sz w:val="28"/>
          <w:szCs w:val="28"/>
          <w:lang w:val="uk-UA"/>
        </w:rPr>
        <w:t>«</w:t>
      </w:r>
      <w:r w:rsidRPr="00D22B80">
        <w:rPr>
          <w:sz w:val="28"/>
          <w:szCs w:val="28"/>
          <w:lang w:val="uk-UA"/>
        </w:rPr>
        <w:t>збільшенню його складника в обсягах вітчизняного промислового та сільськогосподарського виробництва, поповненню доходів державного та місцевих бюджетів. Адже розвиток малого та середнього підприємництва залишається одним із пріоритетних напрямів загальнодержавної та регіональної економічної політики України</w:t>
      </w:r>
      <w:r w:rsidR="00AF63EF">
        <w:rPr>
          <w:sz w:val="28"/>
          <w:szCs w:val="28"/>
          <w:lang w:val="uk-UA"/>
        </w:rPr>
        <w:t>»</w:t>
      </w:r>
      <w:r>
        <w:rPr>
          <w:sz w:val="28"/>
          <w:szCs w:val="28"/>
          <w:lang w:val="uk-UA"/>
        </w:rPr>
        <w:t xml:space="preserve"> [31]</w:t>
      </w:r>
      <w:r w:rsidRPr="00D22B80">
        <w:rPr>
          <w:sz w:val="28"/>
          <w:szCs w:val="28"/>
          <w:lang w:val="uk-UA"/>
        </w:rPr>
        <w:t>.</w:t>
      </w:r>
    </w:p>
    <w:p w:rsidR="00D22B80" w:rsidRPr="00D22B80" w:rsidRDefault="00D22B80" w:rsidP="00D22B80">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Програма розвитку малого та середнього підприємництва в Дніпропетровській області на 2023</w:t>
      </w:r>
      <w:r>
        <w:rPr>
          <w:sz w:val="28"/>
          <w:szCs w:val="28"/>
          <w:lang w:val="uk-UA"/>
        </w:rPr>
        <w:t>-</w:t>
      </w:r>
      <w:r w:rsidRPr="00D22B80">
        <w:rPr>
          <w:sz w:val="28"/>
          <w:szCs w:val="28"/>
          <w:lang w:val="uk-UA"/>
        </w:rPr>
        <w:t>2024 роки передбачає реалізацію стимулюючих проєктів і заходів, у тому числі спрямованих на подолання негативних наслідків форс-мажорних обставин (війни, пандемії тощо) й підтримку подальшого розвитку малого та середнього підприємництва.</w:t>
      </w:r>
    </w:p>
    <w:p w:rsidR="00D22B80" w:rsidRPr="00D22B80" w:rsidRDefault="00D22B80" w:rsidP="00D22B80">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Основним механізмом досягнення поставлених цілей є ефективне партнерство: влада – громада – бізнес. Завдання та заходи Програми</w:t>
      </w:r>
      <w:r>
        <w:rPr>
          <w:sz w:val="28"/>
          <w:szCs w:val="28"/>
          <w:lang w:val="uk-UA"/>
        </w:rPr>
        <w:t xml:space="preserve"> </w:t>
      </w:r>
      <w:r w:rsidRPr="00D22B80">
        <w:rPr>
          <w:sz w:val="28"/>
          <w:szCs w:val="28"/>
          <w:lang w:val="uk-UA"/>
        </w:rPr>
        <w:t xml:space="preserve">сформовано </w:t>
      </w:r>
      <w:r w:rsidRPr="00D22B80">
        <w:rPr>
          <w:sz w:val="28"/>
          <w:szCs w:val="28"/>
          <w:lang w:val="uk-UA"/>
        </w:rPr>
        <w:lastRenderedPageBreak/>
        <w:t>відповідно до визначених ключових напрямів та зосереджуються на відновленні сприятливого бізнес-середовища. Здійснення цих завдань можливе при співпраці й залученні всіх заінтересованих сторін</w:t>
      </w:r>
      <w:r>
        <w:rPr>
          <w:sz w:val="28"/>
          <w:szCs w:val="28"/>
          <w:lang w:val="uk-UA"/>
        </w:rPr>
        <w:t xml:space="preserve"> [31]</w:t>
      </w:r>
      <w:r w:rsidRPr="00D22B80">
        <w:rPr>
          <w:sz w:val="28"/>
          <w:szCs w:val="28"/>
          <w:lang w:val="uk-UA"/>
        </w:rPr>
        <w:t>.</w:t>
      </w:r>
    </w:p>
    <w:p w:rsidR="00D22B80" w:rsidRDefault="00D22B80" w:rsidP="00D22B80">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Розглянемо п</w:t>
      </w:r>
      <w:r w:rsidRPr="00EF730B">
        <w:rPr>
          <w:sz w:val="28"/>
          <w:szCs w:val="28"/>
          <w:lang w:val="uk-UA"/>
        </w:rPr>
        <w:t xml:space="preserve">оказники діяльності суб’єктів великого, середнього та 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Pr>
          <w:sz w:val="28"/>
          <w:szCs w:val="28"/>
          <w:lang w:val="uk-UA"/>
        </w:rPr>
        <w:t>.</w:t>
      </w:r>
      <w:r w:rsidR="00C14E9E">
        <w:rPr>
          <w:sz w:val="28"/>
          <w:szCs w:val="28"/>
          <w:lang w:val="uk-UA"/>
        </w:rPr>
        <w:t xml:space="preserve"> Почнемо з аналізу кількості </w:t>
      </w:r>
      <w:r w:rsidR="00C14E9E" w:rsidRPr="00EF730B">
        <w:rPr>
          <w:sz w:val="28"/>
          <w:szCs w:val="28"/>
          <w:lang w:val="uk-UA"/>
        </w:rPr>
        <w:t xml:space="preserve">суб’єктів великого, середнього та малого підприємництва </w:t>
      </w:r>
      <w:r w:rsidR="00C14E9E">
        <w:rPr>
          <w:sz w:val="28"/>
          <w:szCs w:val="28"/>
          <w:lang w:val="uk-UA"/>
        </w:rPr>
        <w:t xml:space="preserve">в Дніпропетровській області </w:t>
      </w:r>
      <w:r w:rsidR="00C14E9E" w:rsidRPr="00EF730B">
        <w:rPr>
          <w:sz w:val="28"/>
          <w:szCs w:val="28"/>
          <w:lang w:val="uk-UA"/>
        </w:rPr>
        <w:t>у 201</w:t>
      </w:r>
      <w:r w:rsidR="00C14E9E">
        <w:rPr>
          <w:sz w:val="28"/>
          <w:szCs w:val="28"/>
          <w:lang w:val="uk-UA"/>
        </w:rPr>
        <w:t>8</w:t>
      </w:r>
      <w:r w:rsidR="00C14E9E" w:rsidRPr="00EF730B">
        <w:rPr>
          <w:sz w:val="28"/>
          <w:szCs w:val="28"/>
          <w:lang w:val="uk-UA"/>
        </w:rPr>
        <w:t>-2021 роках</w:t>
      </w:r>
      <w:r w:rsidR="00C14E9E">
        <w:rPr>
          <w:sz w:val="28"/>
          <w:szCs w:val="28"/>
          <w:lang w:val="uk-UA"/>
        </w:rPr>
        <w:t xml:space="preserve"> (табл. 3.1).</w:t>
      </w:r>
    </w:p>
    <w:p w:rsidR="00D22B80" w:rsidRDefault="00D22B80"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p w:rsidR="00EF730B" w:rsidRDefault="00EF730B"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Таблиця 3.1 – </w:t>
      </w:r>
      <w:r w:rsidR="00D82552">
        <w:rPr>
          <w:sz w:val="28"/>
          <w:szCs w:val="28"/>
          <w:lang w:val="uk-UA"/>
        </w:rPr>
        <w:t xml:space="preserve">Аналіз кількості </w:t>
      </w:r>
      <w:r w:rsidRPr="00EF730B">
        <w:rPr>
          <w:sz w:val="28"/>
          <w:szCs w:val="28"/>
          <w:lang w:val="uk-UA"/>
        </w:rPr>
        <w:t xml:space="preserve">суб’єктів великого, середнього </w:t>
      </w:r>
      <w:r w:rsidR="00D82552" w:rsidRPr="00EF730B">
        <w:rPr>
          <w:sz w:val="28"/>
          <w:szCs w:val="28"/>
          <w:lang w:val="uk-UA"/>
        </w:rPr>
        <w:t xml:space="preserve">та </w:t>
      </w:r>
      <w:r w:rsidRPr="00EF730B">
        <w:rPr>
          <w:sz w:val="28"/>
          <w:szCs w:val="28"/>
          <w:lang w:val="uk-UA"/>
        </w:rPr>
        <w:t xml:space="preserve">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sidR="00726B2A">
        <w:rPr>
          <w:sz w:val="28"/>
          <w:szCs w:val="28"/>
          <w:lang w:val="uk-UA"/>
        </w:rPr>
        <w:t>, одиниць</w:t>
      </w:r>
    </w:p>
    <w:p w:rsidR="00EF730B" w:rsidRDefault="00EF730B"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9"/>
        <w:gridCol w:w="956"/>
        <w:gridCol w:w="957"/>
        <w:gridCol w:w="957"/>
        <w:gridCol w:w="957"/>
        <w:gridCol w:w="961"/>
        <w:gridCol w:w="961"/>
        <w:gridCol w:w="962"/>
      </w:tblGrid>
      <w:tr w:rsidR="00EF730B" w:rsidRPr="00BB0077" w:rsidTr="00AC3E27">
        <w:trPr>
          <w:jc w:val="center"/>
        </w:trPr>
        <w:tc>
          <w:tcPr>
            <w:tcW w:w="3029" w:type="dxa"/>
            <w:vMerge w:val="restart"/>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Показники</w:t>
            </w:r>
          </w:p>
        </w:tc>
        <w:tc>
          <w:tcPr>
            <w:tcW w:w="956" w:type="dxa"/>
            <w:vMerge w:val="restart"/>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2018 рік</w:t>
            </w:r>
          </w:p>
        </w:tc>
        <w:tc>
          <w:tcPr>
            <w:tcW w:w="957" w:type="dxa"/>
            <w:vMerge w:val="restart"/>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2019 рік</w:t>
            </w:r>
          </w:p>
        </w:tc>
        <w:tc>
          <w:tcPr>
            <w:tcW w:w="957" w:type="dxa"/>
            <w:vMerge w:val="restart"/>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2020 рік</w:t>
            </w:r>
          </w:p>
        </w:tc>
        <w:tc>
          <w:tcPr>
            <w:tcW w:w="957" w:type="dxa"/>
            <w:vMerge w:val="restart"/>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w:t>
            </w:r>
            <w:r>
              <w:rPr>
                <w:rFonts w:ascii="Times New Roman" w:hAnsi="Times New Roman"/>
                <w:sz w:val="24"/>
                <w:szCs w:val="24"/>
                <w:lang w:val="uk-UA"/>
              </w:rPr>
              <w:t>21</w:t>
            </w:r>
            <w:r w:rsidRPr="00BB0077">
              <w:rPr>
                <w:rFonts w:ascii="Times New Roman" w:hAnsi="Times New Roman"/>
                <w:sz w:val="24"/>
                <w:szCs w:val="24"/>
                <w:lang w:val="uk-UA"/>
              </w:rPr>
              <w:t xml:space="preserve"> рік</w:t>
            </w:r>
          </w:p>
        </w:tc>
        <w:tc>
          <w:tcPr>
            <w:tcW w:w="2884" w:type="dxa"/>
            <w:gridSpan w:val="3"/>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Абсолютний приріст</w:t>
            </w:r>
          </w:p>
        </w:tc>
      </w:tr>
      <w:tr w:rsidR="00EF730B" w:rsidRPr="00BB0077" w:rsidTr="00AC3E27">
        <w:trPr>
          <w:jc w:val="center"/>
        </w:trPr>
        <w:tc>
          <w:tcPr>
            <w:tcW w:w="3029" w:type="dxa"/>
            <w:vMerge/>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p>
        </w:tc>
        <w:tc>
          <w:tcPr>
            <w:tcW w:w="956" w:type="dxa"/>
            <w:vMerge/>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p>
        </w:tc>
        <w:tc>
          <w:tcPr>
            <w:tcW w:w="957" w:type="dxa"/>
            <w:vMerge/>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p>
        </w:tc>
        <w:tc>
          <w:tcPr>
            <w:tcW w:w="957" w:type="dxa"/>
            <w:vMerge/>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p>
        </w:tc>
        <w:tc>
          <w:tcPr>
            <w:tcW w:w="957" w:type="dxa"/>
            <w:vMerge/>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p>
        </w:tc>
        <w:tc>
          <w:tcPr>
            <w:tcW w:w="961" w:type="dxa"/>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2019-2018</w:t>
            </w:r>
          </w:p>
        </w:tc>
        <w:tc>
          <w:tcPr>
            <w:tcW w:w="961" w:type="dxa"/>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2020-2019</w:t>
            </w:r>
          </w:p>
        </w:tc>
        <w:tc>
          <w:tcPr>
            <w:tcW w:w="962" w:type="dxa"/>
            <w:vAlign w:val="center"/>
          </w:tcPr>
          <w:p w:rsidR="00EF730B" w:rsidRPr="00BB0077" w:rsidRDefault="00EF730B" w:rsidP="00AC3E27">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2021-2020</w:t>
            </w:r>
          </w:p>
        </w:tc>
      </w:tr>
      <w:tr w:rsidR="00292D99" w:rsidRPr="00BB0077" w:rsidTr="00AC3E27">
        <w:trPr>
          <w:jc w:val="center"/>
        </w:trPr>
        <w:tc>
          <w:tcPr>
            <w:tcW w:w="3029" w:type="dxa"/>
          </w:tcPr>
          <w:p w:rsidR="00292D99" w:rsidRPr="00BB0077" w:rsidRDefault="00292D99" w:rsidP="00292D99">
            <w:pPr>
              <w:widowControl w:val="0"/>
              <w:spacing w:after="0" w:line="240" w:lineRule="auto"/>
              <w:rPr>
                <w:rFonts w:ascii="Times New Roman" w:hAnsi="Times New Roman"/>
                <w:sz w:val="24"/>
                <w:szCs w:val="24"/>
                <w:lang w:val="uk-UA"/>
              </w:rPr>
            </w:pPr>
            <w:r w:rsidRPr="00856DB7">
              <w:rPr>
                <w:rFonts w:ascii="Times New Roman" w:hAnsi="Times New Roman"/>
                <w:sz w:val="24"/>
                <w:szCs w:val="24"/>
                <w:lang w:val="uk-UA"/>
              </w:rPr>
              <w:t xml:space="preserve">Кількість діючих суб’єктів господарювання, </w:t>
            </w:r>
            <w:r>
              <w:rPr>
                <w:rFonts w:ascii="Times New Roman" w:hAnsi="Times New Roman"/>
                <w:sz w:val="24"/>
                <w:szCs w:val="24"/>
                <w:lang w:val="uk-UA"/>
              </w:rPr>
              <w:t>в т. ч.</w:t>
            </w:r>
          </w:p>
        </w:tc>
        <w:tc>
          <w:tcPr>
            <w:tcW w:w="956"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29119</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31191</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30827</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30511</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292D99">
              <w:rPr>
                <w:rFonts w:ascii="Times New Roman" w:hAnsi="Times New Roman"/>
                <w:sz w:val="24"/>
                <w:szCs w:val="24"/>
                <w:lang w:val="uk-UA"/>
              </w:rPr>
              <w:t>2072</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-364</w:t>
            </w:r>
          </w:p>
        </w:tc>
        <w:tc>
          <w:tcPr>
            <w:tcW w:w="962"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-316</w:t>
            </w:r>
          </w:p>
        </w:tc>
      </w:tr>
      <w:tr w:rsidR="00292D99" w:rsidRPr="00BB0077" w:rsidTr="00AC3E27">
        <w:trPr>
          <w:jc w:val="center"/>
        </w:trPr>
        <w:tc>
          <w:tcPr>
            <w:tcW w:w="3029" w:type="dxa"/>
          </w:tcPr>
          <w:p w:rsidR="00292D99" w:rsidRPr="00856DB7" w:rsidRDefault="00292D99" w:rsidP="00292D99">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великі</w:t>
            </w:r>
          </w:p>
        </w:tc>
        <w:tc>
          <w:tcPr>
            <w:tcW w:w="956"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54</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73</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292D99">
              <w:rPr>
                <w:rFonts w:ascii="Times New Roman" w:hAnsi="Times New Roman"/>
                <w:sz w:val="24"/>
                <w:szCs w:val="24"/>
                <w:lang w:val="uk-UA"/>
              </w:rPr>
              <w:t>9</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0</w:t>
            </w:r>
          </w:p>
        </w:tc>
        <w:tc>
          <w:tcPr>
            <w:tcW w:w="962" w:type="dxa"/>
            <w:vAlign w:val="bottom"/>
          </w:tcPr>
          <w:p w:rsidR="00292D99" w:rsidRPr="00292D99" w:rsidRDefault="00B013BA"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292D99" w:rsidRPr="00292D99">
              <w:rPr>
                <w:rFonts w:ascii="Times New Roman" w:hAnsi="Times New Roman"/>
                <w:sz w:val="24"/>
                <w:szCs w:val="24"/>
                <w:lang w:val="uk-UA"/>
              </w:rPr>
              <w:t>10</w:t>
            </w:r>
          </w:p>
        </w:tc>
      </w:tr>
      <w:tr w:rsidR="00292D99" w:rsidRPr="00BB0077" w:rsidTr="00AC3E27">
        <w:trPr>
          <w:jc w:val="center"/>
        </w:trPr>
        <w:tc>
          <w:tcPr>
            <w:tcW w:w="3029" w:type="dxa"/>
          </w:tcPr>
          <w:p w:rsidR="00292D99" w:rsidRDefault="00292D99" w:rsidP="00292D99">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середні</w:t>
            </w:r>
          </w:p>
        </w:tc>
        <w:tc>
          <w:tcPr>
            <w:tcW w:w="956"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1293</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1447</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1437</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1416</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292D99">
              <w:rPr>
                <w:rFonts w:ascii="Times New Roman" w:hAnsi="Times New Roman"/>
                <w:sz w:val="24"/>
                <w:szCs w:val="24"/>
                <w:lang w:val="uk-UA"/>
              </w:rPr>
              <w:t>154</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-10</w:t>
            </w:r>
          </w:p>
        </w:tc>
        <w:tc>
          <w:tcPr>
            <w:tcW w:w="962"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-21</w:t>
            </w:r>
          </w:p>
        </w:tc>
      </w:tr>
      <w:tr w:rsidR="00292D99" w:rsidRPr="00BB0077" w:rsidTr="00AC3E27">
        <w:trPr>
          <w:jc w:val="center"/>
        </w:trPr>
        <w:tc>
          <w:tcPr>
            <w:tcW w:w="3029" w:type="dxa"/>
          </w:tcPr>
          <w:p w:rsidR="00292D99" w:rsidRDefault="00292D99" w:rsidP="00292D99">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малі</w:t>
            </w:r>
          </w:p>
        </w:tc>
        <w:tc>
          <w:tcPr>
            <w:tcW w:w="956"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27772</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29681</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29327</w:t>
            </w:r>
          </w:p>
        </w:tc>
        <w:tc>
          <w:tcPr>
            <w:tcW w:w="957" w:type="dxa"/>
            <w:vAlign w:val="bottom"/>
          </w:tcPr>
          <w:p w:rsidR="00292D99" w:rsidRPr="00BB0077"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29022</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292D99">
              <w:rPr>
                <w:rFonts w:ascii="Times New Roman" w:hAnsi="Times New Roman"/>
                <w:sz w:val="24"/>
                <w:szCs w:val="24"/>
                <w:lang w:val="uk-UA"/>
              </w:rPr>
              <w:t>1909</w:t>
            </w:r>
          </w:p>
        </w:tc>
        <w:tc>
          <w:tcPr>
            <w:tcW w:w="961"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-354</w:t>
            </w:r>
          </w:p>
        </w:tc>
        <w:tc>
          <w:tcPr>
            <w:tcW w:w="962" w:type="dxa"/>
            <w:vAlign w:val="bottom"/>
          </w:tcPr>
          <w:p w:rsidR="00292D99" w:rsidRPr="00292D99" w:rsidRDefault="00292D99" w:rsidP="00292D99">
            <w:pPr>
              <w:widowControl w:val="0"/>
              <w:spacing w:after="0" w:line="240" w:lineRule="auto"/>
              <w:jc w:val="center"/>
              <w:rPr>
                <w:rFonts w:ascii="Times New Roman" w:hAnsi="Times New Roman"/>
                <w:sz w:val="24"/>
                <w:szCs w:val="24"/>
                <w:lang w:val="uk-UA"/>
              </w:rPr>
            </w:pPr>
            <w:r w:rsidRPr="00292D99">
              <w:rPr>
                <w:rFonts w:ascii="Times New Roman" w:hAnsi="Times New Roman"/>
                <w:sz w:val="24"/>
                <w:szCs w:val="24"/>
                <w:lang w:val="uk-UA"/>
              </w:rPr>
              <w:t>-305</w:t>
            </w:r>
          </w:p>
        </w:tc>
      </w:tr>
      <w:tr w:rsidR="00D82552" w:rsidRPr="00BB0077" w:rsidTr="00AC3E27">
        <w:trPr>
          <w:jc w:val="center"/>
        </w:trPr>
        <w:tc>
          <w:tcPr>
            <w:tcW w:w="3029" w:type="dxa"/>
          </w:tcPr>
          <w:p w:rsidR="00726B2A" w:rsidRDefault="00D82552" w:rsidP="00726B2A">
            <w:pPr>
              <w:widowControl w:val="0"/>
              <w:spacing w:after="0" w:line="240" w:lineRule="auto"/>
              <w:rPr>
                <w:rFonts w:ascii="Times New Roman" w:hAnsi="Times New Roman"/>
                <w:sz w:val="24"/>
                <w:szCs w:val="24"/>
                <w:lang w:val="uk-UA"/>
              </w:rPr>
            </w:pPr>
            <w:r w:rsidRPr="00856DB7">
              <w:rPr>
                <w:rFonts w:ascii="Times New Roman" w:hAnsi="Times New Roman"/>
                <w:sz w:val="24"/>
                <w:szCs w:val="24"/>
                <w:lang w:val="uk-UA"/>
              </w:rPr>
              <w:t xml:space="preserve">Кількість суб’єктів господарювання на 10 тис. осіб наявного населення, </w:t>
            </w:r>
          </w:p>
          <w:p w:rsidR="00D82552" w:rsidRDefault="00726B2A" w:rsidP="00726B2A">
            <w:pPr>
              <w:widowControl w:val="0"/>
              <w:spacing w:after="0" w:line="240" w:lineRule="auto"/>
              <w:rPr>
                <w:rFonts w:ascii="Times New Roman" w:hAnsi="Times New Roman"/>
                <w:sz w:val="24"/>
                <w:szCs w:val="24"/>
                <w:lang w:val="uk-UA"/>
              </w:rPr>
            </w:pPr>
            <w:r>
              <w:rPr>
                <w:rFonts w:ascii="Times New Roman" w:hAnsi="Times New Roman"/>
                <w:sz w:val="24"/>
                <w:szCs w:val="24"/>
                <w:lang w:val="uk-UA"/>
              </w:rPr>
              <w:t>в т. ч.</w:t>
            </w:r>
          </w:p>
        </w:tc>
        <w:tc>
          <w:tcPr>
            <w:tcW w:w="956"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90</w:t>
            </w:r>
          </w:p>
        </w:tc>
        <w:tc>
          <w:tcPr>
            <w:tcW w:w="957"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98</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98</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98</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962" w:type="dxa"/>
            <w:vAlign w:val="bottom"/>
          </w:tcPr>
          <w:p w:rsidR="00D82552"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r w:rsidR="00D82552" w:rsidRPr="00BB0077" w:rsidTr="00AC3E27">
        <w:trPr>
          <w:jc w:val="center"/>
        </w:trPr>
        <w:tc>
          <w:tcPr>
            <w:tcW w:w="3029" w:type="dxa"/>
          </w:tcPr>
          <w:p w:rsidR="00D82552" w:rsidRPr="00856DB7" w:rsidRDefault="00D82552" w:rsidP="00D82552">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великі</w:t>
            </w:r>
          </w:p>
        </w:tc>
        <w:tc>
          <w:tcPr>
            <w:tcW w:w="956"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57"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61"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61"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62"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D82552" w:rsidRPr="00BB0077" w:rsidTr="00AC3E27">
        <w:trPr>
          <w:jc w:val="center"/>
        </w:trPr>
        <w:tc>
          <w:tcPr>
            <w:tcW w:w="3029" w:type="dxa"/>
          </w:tcPr>
          <w:p w:rsidR="00D82552" w:rsidRDefault="00D82552" w:rsidP="00D82552">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середні</w:t>
            </w:r>
          </w:p>
        </w:tc>
        <w:tc>
          <w:tcPr>
            <w:tcW w:w="956"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957"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962" w:type="dxa"/>
            <w:vAlign w:val="bottom"/>
          </w:tcPr>
          <w:p w:rsidR="00D82552"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r w:rsidR="00D82552" w:rsidRPr="00BB0077" w:rsidTr="00AC3E27">
        <w:trPr>
          <w:jc w:val="center"/>
        </w:trPr>
        <w:tc>
          <w:tcPr>
            <w:tcW w:w="3029" w:type="dxa"/>
          </w:tcPr>
          <w:p w:rsidR="00D82552" w:rsidRDefault="00D82552" w:rsidP="00D82552">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малі</w:t>
            </w:r>
          </w:p>
        </w:tc>
        <w:tc>
          <w:tcPr>
            <w:tcW w:w="956"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86</w:t>
            </w:r>
          </w:p>
        </w:tc>
        <w:tc>
          <w:tcPr>
            <w:tcW w:w="957" w:type="dxa"/>
            <w:vAlign w:val="bottom"/>
          </w:tcPr>
          <w:p w:rsidR="00D82552" w:rsidRPr="00BB0077"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957" w:type="dxa"/>
            <w:vAlign w:val="bottom"/>
          </w:tcPr>
          <w:p w:rsidR="00D82552" w:rsidRDefault="00726B2A"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961" w:type="dxa"/>
            <w:vAlign w:val="bottom"/>
          </w:tcPr>
          <w:p w:rsidR="00D82552" w:rsidRPr="00BB0077"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962" w:type="dxa"/>
            <w:vAlign w:val="bottom"/>
          </w:tcPr>
          <w:p w:rsidR="00D82552" w:rsidRDefault="00A578CC" w:rsidP="00D8255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r>
    </w:tbl>
    <w:p w:rsidR="00C14E9E" w:rsidRDefault="00C14E9E" w:rsidP="00C14E9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C14E9E" w:rsidRPr="00856DB7" w:rsidRDefault="00C14E9E" w:rsidP="00C14E9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D82552" w:rsidRDefault="00D82552"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p>
    <w:p w:rsidR="009F3DD8" w:rsidRDefault="009F3DD8"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r w:rsidRPr="009F3DD8">
        <w:rPr>
          <w:sz w:val="28"/>
          <w:szCs w:val="28"/>
          <w:lang w:val="uk-UA"/>
        </w:rPr>
        <w:t xml:space="preserve">За даними </w:t>
      </w:r>
      <w:r>
        <w:rPr>
          <w:sz w:val="28"/>
          <w:szCs w:val="28"/>
          <w:lang w:val="uk-UA"/>
        </w:rPr>
        <w:t>табл. 3.1</w:t>
      </w:r>
      <w:r w:rsidRPr="009F3DD8">
        <w:rPr>
          <w:sz w:val="28"/>
          <w:szCs w:val="28"/>
          <w:lang w:val="uk-UA"/>
        </w:rPr>
        <w:t xml:space="preserve"> </w:t>
      </w:r>
      <w:r>
        <w:rPr>
          <w:sz w:val="28"/>
          <w:szCs w:val="28"/>
          <w:lang w:val="uk-UA"/>
        </w:rPr>
        <w:t xml:space="preserve">необхідно відмітити, що </w:t>
      </w:r>
      <w:r w:rsidR="00715800" w:rsidRPr="009F3DD8">
        <w:rPr>
          <w:sz w:val="28"/>
          <w:szCs w:val="28"/>
          <w:lang w:val="uk-UA"/>
        </w:rPr>
        <w:t xml:space="preserve">основну питому вагу (більше 95%) серед усіх </w:t>
      </w:r>
      <w:r w:rsidR="00715800">
        <w:rPr>
          <w:sz w:val="28"/>
          <w:szCs w:val="28"/>
          <w:lang w:val="uk-UA"/>
        </w:rPr>
        <w:t>суб’єктів господарювання</w:t>
      </w:r>
      <w:r w:rsidR="006B4227">
        <w:rPr>
          <w:sz w:val="28"/>
          <w:szCs w:val="28"/>
          <w:lang w:val="uk-UA"/>
        </w:rPr>
        <w:t xml:space="preserve"> займають малі підприємства, кількість яких збільшилась за період аналізу на 1250 одиниць. </w:t>
      </w:r>
      <w:r w:rsidR="00541FD2">
        <w:rPr>
          <w:sz w:val="28"/>
          <w:szCs w:val="28"/>
          <w:lang w:val="uk-UA"/>
        </w:rPr>
        <w:t xml:space="preserve">Зокрема, за 2019 рік спостерігаємо збільшення кількості на 2072 одиниці, але в наступних роках бачимо зменшення на 364 одиниці за 2020 рік та на 316 одиниць за 2021 рік. </w:t>
      </w:r>
      <w:r w:rsidR="006B4227">
        <w:rPr>
          <w:sz w:val="28"/>
          <w:szCs w:val="28"/>
          <w:lang w:val="uk-UA"/>
        </w:rPr>
        <w:t>Не зважаючи на пандемію та повномасштабне вторгнення рф на Україну, за 2018-2021 роки відбулось збільшення великих підприємств на 19 одиниць</w:t>
      </w:r>
      <w:r w:rsidR="00541FD2">
        <w:rPr>
          <w:sz w:val="28"/>
          <w:szCs w:val="28"/>
          <w:lang w:val="uk-UA"/>
        </w:rPr>
        <w:t>, зокрема за 2019 рік на 9 одиниць і за 2021 рік – на 10 одиниць;</w:t>
      </w:r>
      <w:r w:rsidR="006B4227">
        <w:rPr>
          <w:sz w:val="28"/>
          <w:szCs w:val="28"/>
          <w:lang w:val="uk-UA"/>
        </w:rPr>
        <w:t xml:space="preserve"> середніх – на 123 одиниці</w:t>
      </w:r>
      <w:r w:rsidR="00541FD2">
        <w:rPr>
          <w:sz w:val="28"/>
          <w:szCs w:val="28"/>
          <w:lang w:val="uk-UA"/>
        </w:rPr>
        <w:t>, у тому числі за 2019 рік – на 154 одиниці, але за наступні роки спостерігаємо зменшення на 10 одиниць у 2020 році та на 21 одиницю у 2021 році</w:t>
      </w:r>
      <w:r w:rsidR="006B4227">
        <w:rPr>
          <w:sz w:val="28"/>
          <w:szCs w:val="28"/>
          <w:lang w:val="uk-UA"/>
        </w:rPr>
        <w:t xml:space="preserve">. </w:t>
      </w:r>
    </w:p>
    <w:p w:rsidR="009F3DD8" w:rsidRDefault="009F3DD8"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r w:rsidRPr="009F3DD8">
        <w:rPr>
          <w:sz w:val="28"/>
          <w:szCs w:val="28"/>
          <w:lang w:val="uk-UA"/>
        </w:rPr>
        <w:t xml:space="preserve">В розрахунку на 10 тис. населення </w:t>
      </w:r>
      <w:r w:rsidR="00F32A00">
        <w:rPr>
          <w:sz w:val="28"/>
          <w:szCs w:val="28"/>
          <w:lang w:val="uk-UA"/>
        </w:rPr>
        <w:t xml:space="preserve">за 2018-2021 роки </w:t>
      </w:r>
      <w:r w:rsidRPr="009F3DD8">
        <w:rPr>
          <w:sz w:val="28"/>
          <w:szCs w:val="28"/>
          <w:lang w:val="uk-UA"/>
        </w:rPr>
        <w:t xml:space="preserve">припадало </w:t>
      </w:r>
      <w:r w:rsidR="00F32A00">
        <w:rPr>
          <w:sz w:val="28"/>
          <w:szCs w:val="28"/>
          <w:lang w:val="uk-UA"/>
        </w:rPr>
        <w:t>93</w:t>
      </w:r>
      <w:r w:rsidRPr="009F3DD8">
        <w:rPr>
          <w:sz w:val="28"/>
          <w:szCs w:val="28"/>
          <w:lang w:val="uk-UA"/>
        </w:rPr>
        <w:t xml:space="preserve"> малих підприємств. Однак, </w:t>
      </w:r>
      <w:r w:rsidR="00F32A00">
        <w:rPr>
          <w:sz w:val="28"/>
          <w:szCs w:val="28"/>
          <w:lang w:val="uk-UA"/>
        </w:rPr>
        <w:t>середні</w:t>
      </w:r>
      <w:r w:rsidRPr="009F3DD8">
        <w:rPr>
          <w:sz w:val="28"/>
          <w:szCs w:val="28"/>
          <w:lang w:val="uk-UA"/>
        </w:rPr>
        <w:t xml:space="preserve"> підприємства в аналізований період проходили організаційне становлення, їх питома частка у виробництві продукції була мізерною. </w:t>
      </w:r>
      <w:r w:rsidR="00715800" w:rsidRPr="00F32A00">
        <w:rPr>
          <w:sz w:val="28"/>
          <w:szCs w:val="28"/>
          <w:lang w:val="uk-UA"/>
        </w:rPr>
        <w:t>Тобто ці кількісні пропорції щодо кількості МСП на 1</w:t>
      </w:r>
      <w:r w:rsidR="003E7229">
        <w:rPr>
          <w:sz w:val="28"/>
          <w:szCs w:val="28"/>
          <w:lang w:val="uk-UA"/>
        </w:rPr>
        <w:t>0</w:t>
      </w:r>
      <w:r w:rsidR="00715800" w:rsidRPr="00F32A00">
        <w:rPr>
          <w:sz w:val="28"/>
          <w:szCs w:val="28"/>
          <w:lang w:val="uk-UA"/>
        </w:rPr>
        <w:t>000 населення є достатньо стійкими. Однак визначити за цим показником результативність тієї чи іншої національної економічної системи не можливо.</w:t>
      </w:r>
    </w:p>
    <w:p w:rsidR="009F3DD8" w:rsidRDefault="00E86595"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Для наочності цифрові дані </w:t>
      </w:r>
      <w:r w:rsidR="00B013BA">
        <w:rPr>
          <w:sz w:val="28"/>
          <w:szCs w:val="28"/>
          <w:lang w:val="uk-UA"/>
        </w:rPr>
        <w:t>щодо кілько</w:t>
      </w:r>
      <w:r w:rsidR="00B013BA" w:rsidRPr="00B013BA">
        <w:rPr>
          <w:sz w:val="28"/>
          <w:szCs w:val="28"/>
          <w:lang w:val="uk-UA"/>
        </w:rPr>
        <w:t>ст</w:t>
      </w:r>
      <w:r w:rsidR="00B013BA">
        <w:rPr>
          <w:sz w:val="28"/>
          <w:szCs w:val="28"/>
          <w:lang w:val="uk-UA"/>
        </w:rPr>
        <w:t>і</w:t>
      </w:r>
      <w:r w:rsidR="00B013BA" w:rsidRPr="00B013BA">
        <w:rPr>
          <w:sz w:val="28"/>
          <w:szCs w:val="28"/>
          <w:lang w:val="uk-UA"/>
        </w:rPr>
        <w:t xml:space="preserve"> діючих суб’єктів господарювання</w:t>
      </w:r>
      <w:r w:rsidR="00B013BA">
        <w:rPr>
          <w:sz w:val="28"/>
          <w:szCs w:val="28"/>
          <w:lang w:val="uk-UA"/>
        </w:rPr>
        <w:t xml:space="preserve"> за 2018-2021 роки</w:t>
      </w:r>
      <w:r w:rsidR="00B013BA" w:rsidRPr="00B013BA">
        <w:rPr>
          <w:sz w:val="28"/>
          <w:szCs w:val="28"/>
          <w:lang w:val="uk-UA"/>
        </w:rPr>
        <w:t xml:space="preserve"> </w:t>
      </w:r>
      <w:r>
        <w:rPr>
          <w:sz w:val="28"/>
          <w:szCs w:val="28"/>
          <w:lang w:val="uk-UA"/>
        </w:rPr>
        <w:t>перенесемо на графік (рис. 3.1).</w:t>
      </w:r>
    </w:p>
    <w:p w:rsidR="00C14E9E" w:rsidRPr="00B013BA" w:rsidRDefault="00B013BA" w:rsidP="00B013BA">
      <w:pPr>
        <w:pStyle w:val="ae"/>
        <w:widowControl w:val="0"/>
        <w:shd w:val="clear" w:color="auto" w:fill="FFFFFF"/>
        <w:tabs>
          <w:tab w:val="left" w:pos="426"/>
        </w:tabs>
        <w:spacing w:before="0" w:beforeAutospacing="0" w:after="0" w:afterAutospacing="0"/>
        <w:jc w:val="center"/>
        <w:rPr>
          <w:lang w:val="uk-UA"/>
        </w:rPr>
      </w:pPr>
      <w:r w:rsidRPr="00B013BA">
        <w:rPr>
          <w:noProof/>
        </w:rPr>
        <w:lastRenderedPageBreak/>
        <w:drawing>
          <wp:inline distT="0" distB="0" distL="0" distR="0">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4E9E" w:rsidRDefault="00C14E9E"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p>
    <w:p w:rsidR="00C14E9E" w:rsidRDefault="002B49FF"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Рисунок 3.1 – Граф кількості </w:t>
      </w:r>
      <w:r w:rsidRPr="00EF730B">
        <w:rPr>
          <w:sz w:val="28"/>
          <w:szCs w:val="28"/>
          <w:lang w:val="uk-UA"/>
        </w:rPr>
        <w:t xml:space="preserve">суб’єктів великого, середнього та 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Pr>
          <w:sz w:val="28"/>
          <w:szCs w:val="28"/>
          <w:lang w:val="uk-UA"/>
        </w:rPr>
        <w:t>, одиниць</w:t>
      </w:r>
    </w:p>
    <w:p w:rsidR="00C14E9E" w:rsidRDefault="00C14E9E"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p>
    <w:p w:rsidR="00541FD2" w:rsidRPr="00856DB7" w:rsidRDefault="00541FD2" w:rsidP="00541FD2">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C14E9E" w:rsidRDefault="00C14E9E"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p>
    <w:p w:rsidR="00C14E9E" w:rsidRDefault="00541FD2"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Далі проаналізуємо кількість зайнятих і найманих працівників</w:t>
      </w:r>
      <w:r w:rsidRPr="00EF730B">
        <w:rPr>
          <w:sz w:val="28"/>
          <w:szCs w:val="28"/>
          <w:lang w:val="uk-UA"/>
        </w:rPr>
        <w:t xml:space="preserve"> великого, середнього та 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Pr>
          <w:sz w:val="28"/>
          <w:szCs w:val="28"/>
          <w:lang w:val="uk-UA"/>
        </w:rPr>
        <w:t xml:space="preserve"> (табл. 3.2).</w:t>
      </w:r>
    </w:p>
    <w:p w:rsidR="00D82552" w:rsidRDefault="00D82552" w:rsidP="00D82552">
      <w:pPr>
        <w:pStyle w:val="ae"/>
        <w:widowControl w:val="0"/>
        <w:shd w:val="clear" w:color="auto" w:fill="FFFFFF"/>
        <w:tabs>
          <w:tab w:val="left" w:pos="426"/>
        </w:tabs>
        <w:spacing w:before="0" w:beforeAutospacing="0" w:after="0" w:afterAutospacing="0"/>
        <w:ind w:firstLine="709"/>
        <w:jc w:val="both"/>
        <w:rPr>
          <w:sz w:val="28"/>
          <w:szCs w:val="28"/>
          <w:lang w:val="uk-UA"/>
        </w:rPr>
      </w:pPr>
    </w:p>
    <w:p w:rsidR="00726B2A" w:rsidRDefault="00726B2A" w:rsidP="00726B2A">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Таблиця 3.</w:t>
      </w:r>
      <w:r w:rsidR="00541FD2">
        <w:rPr>
          <w:sz w:val="28"/>
          <w:szCs w:val="28"/>
          <w:lang w:val="uk-UA"/>
        </w:rPr>
        <w:t>2</w:t>
      </w:r>
      <w:r>
        <w:rPr>
          <w:sz w:val="28"/>
          <w:szCs w:val="28"/>
          <w:lang w:val="uk-UA"/>
        </w:rPr>
        <w:t xml:space="preserve"> – Аналіз кількості зайнятих і найманих працівників </w:t>
      </w:r>
      <w:r w:rsidRPr="00EF730B">
        <w:rPr>
          <w:sz w:val="28"/>
          <w:szCs w:val="28"/>
          <w:lang w:val="uk-UA"/>
        </w:rPr>
        <w:t xml:space="preserve">великого, середнього та 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Pr>
          <w:sz w:val="28"/>
          <w:szCs w:val="28"/>
          <w:lang w:val="uk-UA"/>
        </w:rPr>
        <w:t>, осіб</w:t>
      </w:r>
    </w:p>
    <w:p w:rsidR="00726B2A" w:rsidRDefault="00726B2A" w:rsidP="00726B2A">
      <w:pPr>
        <w:pStyle w:val="ae"/>
        <w:widowControl w:val="0"/>
        <w:shd w:val="clear" w:color="auto" w:fill="FFFFFF"/>
        <w:tabs>
          <w:tab w:val="left" w:pos="426"/>
        </w:tabs>
        <w:spacing w:before="0" w:beforeAutospacing="0" w:after="0" w:afterAutospacing="0"/>
        <w:ind w:firstLine="709"/>
        <w:jc w:val="both"/>
        <w:rPr>
          <w:sz w:val="28"/>
          <w:szCs w:val="28"/>
          <w:lang w:val="uk-UA"/>
        </w:rPr>
      </w:pP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9"/>
        <w:gridCol w:w="956"/>
        <w:gridCol w:w="957"/>
        <w:gridCol w:w="957"/>
        <w:gridCol w:w="957"/>
        <w:gridCol w:w="961"/>
        <w:gridCol w:w="961"/>
        <w:gridCol w:w="962"/>
      </w:tblGrid>
      <w:tr w:rsidR="00726B2A" w:rsidRPr="00BB0077" w:rsidTr="00AC3E27">
        <w:trPr>
          <w:jc w:val="center"/>
        </w:trPr>
        <w:tc>
          <w:tcPr>
            <w:tcW w:w="3029" w:type="dxa"/>
            <w:vMerge w:val="restart"/>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Показники</w:t>
            </w:r>
          </w:p>
        </w:tc>
        <w:tc>
          <w:tcPr>
            <w:tcW w:w="956" w:type="dxa"/>
            <w:vMerge w:val="restart"/>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2018 рік</w:t>
            </w:r>
          </w:p>
        </w:tc>
        <w:tc>
          <w:tcPr>
            <w:tcW w:w="957" w:type="dxa"/>
            <w:vMerge w:val="restart"/>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2019 рік</w:t>
            </w:r>
          </w:p>
        </w:tc>
        <w:tc>
          <w:tcPr>
            <w:tcW w:w="957" w:type="dxa"/>
            <w:vMerge w:val="restart"/>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2020 рік</w:t>
            </w:r>
          </w:p>
        </w:tc>
        <w:tc>
          <w:tcPr>
            <w:tcW w:w="957" w:type="dxa"/>
            <w:vMerge w:val="restart"/>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w:t>
            </w:r>
            <w:r>
              <w:rPr>
                <w:rFonts w:ascii="Times New Roman" w:hAnsi="Times New Roman"/>
                <w:sz w:val="24"/>
                <w:szCs w:val="24"/>
                <w:lang w:val="uk-UA"/>
              </w:rPr>
              <w:t>21</w:t>
            </w:r>
            <w:r w:rsidRPr="00BB0077">
              <w:rPr>
                <w:rFonts w:ascii="Times New Roman" w:hAnsi="Times New Roman"/>
                <w:sz w:val="24"/>
                <w:szCs w:val="24"/>
                <w:lang w:val="uk-UA"/>
              </w:rPr>
              <w:t xml:space="preserve"> рік</w:t>
            </w:r>
          </w:p>
        </w:tc>
        <w:tc>
          <w:tcPr>
            <w:tcW w:w="2884" w:type="dxa"/>
            <w:gridSpan w:val="3"/>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Абсолютний приріст</w:t>
            </w:r>
          </w:p>
        </w:tc>
      </w:tr>
      <w:tr w:rsidR="00726B2A" w:rsidRPr="00BB0077" w:rsidTr="00AC3E27">
        <w:trPr>
          <w:jc w:val="center"/>
        </w:trPr>
        <w:tc>
          <w:tcPr>
            <w:tcW w:w="3029" w:type="dxa"/>
            <w:vMerge/>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p>
        </w:tc>
        <w:tc>
          <w:tcPr>
            <w:tcW w:w="956" w:type="dxa"/>
            <w:vMerge/>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p>
        </w:tc>
        <w:tc>
          <w:tcPr>
            <w:tcW w:w="957" w:type="dxa"/>
            <w:vMerge/>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p>
        </w:tc>
        <w:tc>
          <w:tcPr>
            <w:tcW w:w="957" w:type="dxa"/>
            <w:vMerge/>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p>
        </w:tc>
        <w:tc>
          <w:tcPr>
            <w:tcW w:w="957" w:type="dxa"/>
            <w:vMerge/>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p>
        </w:tc>
        <w:tc>
          <w:tcPr>
            <w:tcW w:w="961" w:type="dxa"/>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2019-2018</w:t>
            </w:r>
          </w:p>
        </w:tc>
        <w:tc>
          <w:tcPr>
            <w:tcW w:w="961" w:type="dxa"/>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sidRPr="00BB0077">
              <w:rPr>
                <w:rFonts w:ascii="Times New Roman" w:hAnsi="Times New Roman"/>
                <w:sz w:val="24"/>
                <w:szCs w:val="24"/>
                <w:lang w:val="uk-UA"/>
              </w:rPr>
              <w:t>2020-2019</w:t>
            </w:r>
          </w:p>
        </w:tc>
        <w:tc>
          <w:tcPr>
            <w:tcW w:w="962" w:type="dxa"/>
            <w:vAlign w:val="center"/>
          </w:tcPr>
          <w:p w:rsidR="00726B2A" w:rsidRPr="00BB0077" w:rsidRDefault="00726B2A"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2021-2020</w:t>
            </w:r>
          </w:p>
        </w:tc>
      </w:tr>
      <w:tr w:rsidR="00541FD2" w:rsidRPr="00BB0077" w:rsidTr="00AC3E27">
        <w:trPr>
          <w:jc w:val="center"/>
        </w:trPr>
        <w:tc>
          <w:tcPr>
            <w:tcW w:w="3029" w:type="dxa"/>
          </w:tcPr>
          <w:p w:rsidR="00541FD2" w:rsidRDefault="00541FD2" w:rsidP="00541FD2">
            <w:pPr>
              <w:widowControl w:val="0"/>
              <w:spacing w:after="0" w:line="276" w:lineRule="auto"/>
              <w:rPr>
                <w:rFonts w:ascii="Times New Roman" w:hAnsi="Times New Roman"/>
                <w:sz w:val="24"/>
                <w:szCs w:val="24"/>
                <w:lang w:val="uk-UA"/>
              </w:rPr>
            </w:pPr>
            <w:r w:rsidRPr="00856DB7">
              <w:rPr>
                <w:rFonts w:ascii="Times New Roman" w:hAnsi="Times New Roman"/>
                <w:sz w:val="24"/>
                <w:szCs w:val="24"/>
                <w:lang w:val="uk-UA"/>
              </w:rPr>
              <w:t xml:space="preserve">Кількість зайнятих працівників, </w:t>
            </w:r>
            <w:r>
              <w:rPr>
                <w:rFonts w:ascii="Times New Roman" w:hAnsi="Times New Roman"/>
                <w:sz w:val="24"/>
                <w:szCs w:val="24"/>
                <w:lang w:val="uk-UA"/>
              </w:rPr>
              <w:t>в т. ч.</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618958</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656815</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665740</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666366</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37857</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8925</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626</w:t>
            </w:r>
          </w:p>
        </w:tc>
      </w:tr>
      <w:tr w:rsidR="00541FD2" w:rsidRPr="00BB0077" w:rsidTr="00AC3E27">
        <w:trPr>
          <w:jc w:val="center"/>
        </w:trPr>
        <w:tc>
          <w:tcPr>
            <w:tcW w:w="3029" w:type="dxa"/>
          </w:tcPr>
          <w:p w:rsidR="00541FD2" w:rsidRPr="00856DB7"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великі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249130</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253639</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253517</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256940</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4509</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-122</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3423</w:t>
            </w:r>
          </w:p>
        </w:tc>
      </w:tr>
      <w:tr w:rsidR="00541FD2" w:rsidRPr="00BB0077" w:rsidTr="00AC3E27">
        <w:trPr>
          <w:jc w:val="center"/>
        </w:trPr>
        <w:tc>
          <w:tcPr>
            <w:tcW w:w="3029" w:type="dxa"/>
          </w:tcPr>
          <w:p w:rsidR="00541FD2"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середні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236033</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262468</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271788</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263725</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26435</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9320</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-8063</w:t>
            </w:r>
          </w:p>
        </w:tc>
      </w:tr>
      <w:tr w:rsidR="00541FD2" w:rsidRPr="00BB0077" w:rsidTr="00AC3E27">
        <w:trPr>
          <w:jc w:val="center"/>
        </w:trPr>
        <w:tc>
          <w:tcPr>
            <w:tcW w:w="3029" w:type="dxa"/>
          </w:tcPr>
          <w:p w:rsidR="00541FD2"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малі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133795</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140708</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140435</w:t>
            </w:r>
          </w:p>
        </w:tc>
        <w:tc>
          <w:tcPr>
            <w:tcW w:w="957" w:type="dxa"/>
            <w:vAlign w:val="bottom"/>
          </w:tcPr>
          <w:p w:rsid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145701</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6913</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-273</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5266</w:t>
            </w:r>
          </w:p>
        </w:tc>
      </w:tr>
      <w:tr w:rsidR="00541FD2" w:rsidRPr="00BB0077" w:rsidTr="00AC3E27">
        <w:trPr>
          <w:jc w:val="center"/>
        </w:trPr>
        <w:tc>
          <w:tcPr>
            <w:tcW w:w="3029" w:type="dxa"/>
          </w:tcPr>
          <w:p w:rsidR="00541FD2" w:rsidRPr="00BB0077" w:rsidRDefault="00541FD2" w:rsidP="00541FD2">
            <w:pPr>
              <w:widowControl w:val="0"/>
              <w:spacing w:after="0" w:line="276" w:lineRule="auto"/>
              <w:rPr>
                <w:rFonts w:ascii="Times New Roman" w:hAnsi="Times New Roman"/>
                <w:sz w:val="24"/>
                <w:szCs w:val="24"/>
                <w:lang w:val="uk-UA"/>
              </w:rPr>
            </w:pPr>
            <w:r w:rsidRPr="00856DB7">
              <w:rPr>
                <w:rFonts w:ascii="Times New Roman" w:hAnsi="Times New Roman"/>
                <w:sz w:val="24"/>
                <w:szCs w:val="24"/>
                <w:lang w:val="uk-UA"/>
              </w:rPr>
              <w:t xml:space="preserve">Кількість найманих працівників, </w:t>
            </w:r>
            <w:r>
              <w:rPr>
                <w:rFonts w:ascii="Times New Roman" w:hAnsi="Times New Roman"/>
                <w:sz w:val="24"/>
                <w:szCs w:val="24"/>
                <w:lang w:val="uk-UA"/>
              </w:rPr>
              <w:t>в т. ч.</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612579</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645109</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659951</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659071</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32530</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14842</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-880</w:t>
            </w:r>
          </w:p>
        </w:tc>
      </w:tr>
      <w:tr w:rsidR="00541FD2" w:rsidRPr="00BB0077" w:rsidTr="00AC3E27">
        <w:trPr>
          <w:jc w:val="center"/>
        </w:trPr>
        <w:tc>
          <w:tcPr>
            <w:tcW w:w="3029" w:type="dxa"/>
          </w:tcPr>
          <w:p w:rsidR="00541FD2" w:rsidRPr="00856DB7"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великі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249426</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253638</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253515</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256940</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4212</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-123</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3425</w:t>
            </w:r>
          </w:p>
        </w:tc>
      </w:tr>
      <w:tr w:rsidR="00541FD2" w:rsidRPr="00BB0077" w:rsidTr="00AC3E27">
        <w:trPr>
          <w:jc w:val="center"/>
        </w:trPr>
        <w:tc>
          <w:tcPr>
            <w:tcW w:w="3029" w:type="dxa"/>
          </w:tcPr>
          <w:p w:rsidR="00541FD2"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середні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235930</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262388</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271736</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263636</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26458</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9348</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sidRPr="00541FD2">
              <w:rPr>
                <w:rFonts w:ascii="Times New Roman" w:hAnsi="Times New Roman"/>
                <w:sz w:val="24"/>
                <w:szCs w:val="24"/>
                <w:lang w:val="uk-UA"/>
              </w:rPr>
              <w:t>-8100</w:t>
            </w:r>
          </w:p>
        </w:tc>
      </w:tr>
      <w:tr w:rsidR="00541FD2" w:rsidRPr="00BB0077" w:rsidTr="00AC3E27">
        <w:trPr>
          <w:jc w:val="center"/>
        </w:trPr>
        <w:tc>
          <w:tcPr>
            <w:tcW w:w="3029" w:type="dxa"/>
          </w:tcPr>
          <w:p w:rsidR="00541FD2" w:rsidRDefault="00541FD2" w:rsidP="00541FD2">
            <w:pPr>
              <w:widowControl w:val="0"/>
              <w:spacing w:after="0" w:line="276" w:lineRule="auto"/>
              <w:ind w:firstLine="454"/>
              <w:rPr>
                <w:rFonts w:ascii="Times New Roman" w:hAnsi="Times New Roman"/>
                <w:sz w:val="24"/>
                <w:szCs w:val="24"/>
                <w:lang w:val="uk-UA"/>
              </w:rPr>
            </w:pPr>
            <w:r>
              <w:rPr>
                <w:rFonts w:ascii="Times New Roman" w:hAnsi="Times New Roman"/>
                <w:sz w:val="24"/>
                <w:szCs w:val="24"/>
                <w:lang w:val="uk-UA"/>
              </w:rPr>
              <w:t>малі</w:t>
            </w:r>
          </w:p>
        </w:tc>
        <w:tc>
          <w:tcPr>
            <w:tcW w:w="956"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127523</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129038</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134700</w:t>
            </w:r>
          </w:p>
        </w:tc>
        <w:tc>
          <w:tcPr>
            <w:tcW w:w="957" w:type="dxa"/>
            <w:vAlign w:val="bottom"/>
          </w:tcPr>
          <w:p w:rsidR="00541FD2" w:rsidRPr="00BB0077"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138495</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1515</w:t>
            </w:r>
          </w:p>
        </w:tc>
        <w:tc>
          <w:tcPr>
            <w:tcW w:w="961"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5662</w:t>
            </w:r>
          </w:p>
        </w:tc>
        <w:tc>
          <w:tcPr>
            <w:tcW w:w="962" w:type="dxa"/>
            <w:vAlign w:val="bottom"/>
          </w:tcPr>
          <w:p w:rsidR="00541FD2" w:rsidRPr="00541FD2" w:rsidRDefault="00541FD2" w:rsidP="00541FD2">
            <w:pPr>
              <w:widowControl w:val="0"/>
              <w:spacing w:after="0" w:line="276" w:lineRule="auto"/>
              <w:jc w:val="center"/>
              <w:rPr>
                <w:rFonts w:ascii="Times New Roman" w:hAnsi="Times New Roman"/>
                <w:sz w:val="24"/>
                <w:szCs w:val="24"/>
                <w:lang w:val="uk-UA"/>
              </w:rPr>
            </w:pPr>
            <w:r>
              <w:rPr>
                <w:rFonts w:ascii="Times New Roman" w:hAnsi="Times New Roman"/>
                <w:sz w:val="24"/>
                <w:szCs w:val="24"/>
                <w:lang w:val="uk-UA"/>
              </w:rPr>
              <w:t>+</w:t>
            </w:r>
            <w:r w:rsidRPr="00541FD2">
              <w:rPr>
                <w:rFonts w:ascii="Times New Roman" w:hAnsi="Times New Roman"/>
                <w:sz w:val="24"/>
                <w:szCs w:val="24"/>
                <w:lang w:val="uk-UA"/>
              </w:rPr>
              <w:t>3795</w:t>
            </w:r>
          </w:p>
        </w:tc>
      </w:tr>
    </w:tbl>
    <w:p w:rsidR="00C14E9E" w:rsidRPr="00C200DB" w:rsidRDefault="00C14E9E" w:rsidP="00C14E9E">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p>
    <w:p w:rsidR="00541FD2" w:rsidRPr="00856DB7" w:rsidRDefault="00541FD2" w:rsidP="00541FD2">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6F2CFD" w:rsidRPr="006F2CFD" w:rsidRDefault="00FE0FF0" w:rsidP="006F2CFD">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r>
        <w:rPr>
          <w:rFonts w:ascii="Times New Roman" w:eastAsia="Times New Roman" w:hAnsi="Times New Roman"/>
          <w:iCs/>
          <w:sz w:val="28"/>
          <w:szCs w:val="28"/>
          <w:lang w:val="uk-UA" w:eastAsia="ru-RU"/>
        </w:rPr>
        <w:lastRenderedPageBreak/>
        <w:t>З даних таблиці 3.2 видно, що у</w:t>
      </w:r>
      <w:r w:rsidRPr="00FE0FF0">
        <w:rPr>
          <w:rFonts w:ascii="Times New Roman" w:eastAsia="Times New Roman" w:hAnsi="Times New Roman"/>
          <w:iCs/>
          <w:sz w:val="28"/>
          <w:szCs w:val="28"/>
          <w:lang w:val="uk-UA" w:eastAsia="ru-RU"/>
        </w:rPr>
        <w:t>сього</w:t>
      </w:r>
      <w:r>
        <w:rPr>
          <w:rFonts w:ascii="Times New Roman" w:eastAsia="Times New Roman" w:hAnsi="Times New Roman"/>
          <w:iCs/>
          <w:sz w:val="28"/>
          <w:szCs w:val="28"/>
          <w:lang w:val="uk-UA" w:eastAsia="ru-RU"/>
        </w:rPr>
        <w:t xml:space="preserve"> </w:t>
      </w:r>
      <w:r w:rsidRPr="00FE0FF0">
        <w:rPr>
          <w:rFonts w:ascii="Times New Roman" w:eastAsia="Times New Roman" w:hAnsi="Times New Roman"/>
          <w:iCs/>
          <w:sz w:val="28"/>
          <w:szCs w:val="28"/>
          <w:lang w:val="uk-UA" w:eastAsia="ru-RU"/>
        </w:rPr>
        <w:t>в сфері підприємництва у 20</w:t>
      </w:r>
      <w:r w:rsidR="00024978">
        <w:rPr>
          <w:rFonts w:ascii="Times New Roman" w:eastAsia="Times New Roman" w:hAnsi="Times New Roman"/>
          <w:iCs/>
          <w:sz w:val="28"/>
          <w:szCs w:val="28"/>
          <w:lang w:val="uk-UA" w:eastAsia="ru-RU"/>
        </w:rPr>
        <w:t>21</w:t>
      </w:r>
      <w:r w:rsidRPr="00FE0FF0">
        <w:rPr>
          <w:rFonts w:ascii="Times New Roman" w:eastAsia="Times New Roman" w:hAnsi="Times New Roman"/>
          <w:iCs/>
          <w:sz w:val="28"/>
          <w:szCs w:val="28"/>
          <w:lang w:val="uk-UA" w:eastAsia="ru-RU"/>
        </w:rPr>
        <w:t xml:space="preserve"> році було зайнято </w:t>
      </w:r>
      <w:r w:rsidR="00024978" w:rsidRPr="00024978">
        <w:rPr>
          <w:rFonts w:ascii="Times New Roman" w:eastAsia="Times New Roman" w:hAnsi="Times New Roman"/>
          <w:iCs/>
          <w:sz w:val="28"/>
          <w:szCs w:val="28"/>
          <w:lang w:val="uk-UA" w:eastAsia="ru-RU"/>
        </w:rPr>
        <w:t>666366</w:t>
      </w:r>
      <w:r w:rsidR="00024978">
        <w:rPr>
          <w:rFonts w:ascii="Times New Roman" w:eastAsia="Times New Roman" w:hAnsi="Times New Roman"/>
          <w:iCs/>
          <w:sz w:val="28"/>
          <w:szCs w:val="28"/>
          <w:lang w:val="uk-UA" w:eastAsia="ru-RU"/>
        </w:rPr>
        <w:t xml:space="preserve"> </w:t>
      </w:r>
      <w:r w:rsidRPr="00FE0FF0">
        <w:rPr>
          <w:rFonts w:ascii="Times New Roman" w:eastAsia="Times New Roman" w:hAnsi="Times New Roman"/>
          <w:iCs/>
          <w:sz w:val="28"/>
          <w:szCs w:val="28"/>
          <w:lang w:val="uk-UA" w:eastAsia="ru-RU"/>
        </w:rPr>
        <w:t>осіб, або 41</w:t>
      </w:r>
      <w:r w:rsidR="00024978">
        <w:rPr>
          <w:rFonts w:ascii="Times New Roman" w:eastAsia="Times New Roman" w:hAnsi="Times New Roman"/>
          <w:iCs/>
          <w:sz w:val="28"/>
          <w:szCs w:val="28"/>
          <w:lang w:val="uk-UA" w:eastAsia="ru-RU"/>
        </w:rPr>
        <w:t>%</w:t>
      </w:r>
      <w:r w:rsidRPr="00FE0FF0">
        <w:rPr>
          <w:rFonts w:ascii="Times New Roman" w:eastAsia="Times New Roman" w:hAnsi="Times New Roman"/>
          <w:iCs/>
          <w:sz w:val="28"/>
          <w:szCs w:val="28"/>
          <w:lang w:val="uk-UA" w:eastAsia="ru-RU"/>
        </w:rPr>
        <w:t xml:space="preserve"> усього зайнятого населення працездатного віку. Зокрема, в середньому підприємництві було зайнято </w:t>
      </w:r>
      <w:r w:rsidR="00024978" w:rsidRPr="00024978">
        <w:rPr>
          <w:rFonts w:ascii="Times New Roman" w:eastAsia="Times New Roman" w:hAnsi="Times New Roman"/>
          <w:iCs/>
          <w:sz w:val="28"/>
          <w:szCs w:val="28"/>
          <w:lang w:val="uk-UA" w:eastAsia="ru-RU"/>
        </w:rPr>
        <w:t>263725</w:t>
      </w:r>
      <w:r w:rsidRPr="00FE0FF0">
        <w:rPr>
          <w:rFonts w:ascii="Times New Roman" w:eastAsia="Times New Roman" w:hAnsi="Times New Roman"/>
          <w:iCs/>
          <w:sz w:val="28"/>
          <w:szCs w:val="28"/>
          <w:lang w:val="uk-UA" w:eastAsia="ru-RU"/>
        </w:rPr>
        <w:t xml:space="preserve"> осіб, а в малому – </w:t>
      </w:r>
      <w:r w:rsidR="00024978" w:rsidRPr="00024978">
        <w:rPr>
          <w:rFonts w:ascii="Times New Roman" w:eastAsia="Times New Roman" w:hAnsi="Times New Roman"/>
          <w:iCs/>
          <w:sz w:val="28"/>
          <w:szCs w:val="28"/>
          <w:lang w:val="uk-UA" w:eastAsia="ru-RU"/>
        </w:rPr>
        <w:t>145701</w:t>
      </w:r>
      <w:r w:rsidRPr="00FE0FF0">
        <w:rPr>
          <w:rFonts w:ascii="Times New Roman" w:eastAsia="Times New Roman" w:hAnsi="Times New Roman"/>
          <w:iCs/>
          <w:sz w:val="28"/>
          <w:szCs w:val="28"/>
          <w:lang w:val="uk-UA" w:eastAsia="ru-RU"/>
        </w:rPr>
        <w:t>.</w:t>
      </w:r>
      <w:r w:rsidR="006F2CFD">
        <w:rPr>
          <w:rFonts w:ascii="Times New Roman" w:eastAsia="Times New Roman" w:hAnsi="Times New Roman"/>
          <w:iCs/>
          <w:sz w:val="28"/>
          <w:szCs w:val="28"/>
          <w:lang w:val="uk-UA" w:eastAsia="ru-RU"/>
        </w:rPr>
        <w:t xml:space="preserve"> </w:t>
      </w:r>
      <w:r w:rsidR="006F2CFD" w:rsidRPr="006F2CFD">
        <w:rPr>
          <w:rFonts w:ascii="Times New Roman" w:eastAsia="Times New Roman" w:hAnsi="Times New Roman"/>
          <w:iCs/>
          <w:sz w:val="28"/>
          <w:szCs w:val="28"/>
          <w:lang w:val="uk-UA" w:eastAsia="ru-RU"/>
        </w:rPr>
        <w:t>Для порівняння на великих підприємствах було зайнято 256940 працівників (</w:t>
      </w:r>
      <w:r w:rsidR="006F2CFD">
        <w:rPr>
          <w:rFonts w:ascii="Times New Roman" w:eastAsia="Times New Roman" w:hAnsi="Times New Roman"/>
          <w:iCs/>
          <w:sz w:val="28"/>
          <w:szCs w:val="28"/>
          <w:lang w:val="uk-UA" w:eastAsia="ru-RU"/>
        </w:rPr>
        <w:t>майже 4</w:t>
      </w:r>
      <w:r w:rsidR="006F2CFD" w:rsidRPr="006F2CFD">
        <w:rPr>
          <w:rFonts w:ascii="Times New Roman" w:eastAsia="Times New Roman" w:hAnsi="Times New Roman"/>
          <w:iCs/>
          <w:sz w:val="28"/>
          <w:szCs w:val="28"/>
          <w:lang w:val="uk-UA" w:eastAsia="ru-RU"/>
        </w:rPr>
        <w:t>0% зайнятих на суб’єктах господарювання).</w:t>
      </w:r>
    </w:p>
    <w:p w:rsidR="006F2CFD" w:rsidRDefault="006F2CFD" w:rsidP="006F2CFD">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Для наочності цифрові дані щодо кілько</w:t>
      </w:r>
      <w:r w:rsidRPr="00B013BA">
        <w:rPr>
          <w:sz w:val="28"/>
          <w:szCs w:val="28"/>
          <w:lang w:val="uk-UA"/>
        </w:rPr>
        <w:t>ст</w:t>
      </w:r>
      <w:r>
        <w:rPr>
          <w:sz w:val="28"/>
          <w:szCs w:val="28"/>
          <w:lang w:val="uk-UA"/>
        </w:rPr>
        <w:t>і</w:t>
      </w:r>
      <w:r w:rsidRPr="00B013BA">
        <w:rPr>
          <w:sz w:val="28"/>
          <w:szCs w:val="28"/>
          <w:lang w:val="uk-UA"/>
        </w:rPr>
        <w:t xml:space="preserve"> </w:t>
      </w:r>
      <w:r>
        <w:rPr>
          <w:sz w:val="28"/>
          <w:szCs w:val="28"/>
          <w:lang w:val="uk-UA"/>
        </w:rPr>
        <w:t xml:space="preserve">зайнятих і найманих працівників </w:t>
      </w:r>
      <w:r w:rsidRPr="00EF730B">
        <w:rPr>
          <w:sz w:val="28"/>
          <w:szCs w:val="28"/>
          <w:lang w:val="uk-UA"/>
        </w:rPr>
        <w:t>великого, середнього та малого підприємництва</w:t>
      </w:r>
      <w:r>
        <w:rPr>
          <w:sz w:val="28"/>
          <w:szCs w:val="28"/>
          <w:lang w:val="uk-UA"/>
        </w:rPr>
        <w:t xml:space="preserve"> за 2018-2021 роки</w:t>
      </w:r>
      <w:r w:rsidRPr="00B013BA">
        <w:rPr>
          <w:sz w:val="28"/>
          <w:szCs w:val="28"/>
          <w:lang w:val="uk-UA"/>
        </w:rPr>
        <w:t xml:space="preserve"> </w:t>
      </w:r>
      <w:r>
        <w:rPr>
          <w:sz w:val="28"/>
          <w:szCs w:val="28"/>
          <w:lang w:val="uk-UA"/>
        </w:rPr>
        <w:t>перенесемо на графік (рис. 3.2).</w:t>
      </w:r>
    </w:p>
    <w:p w:rsidR="006F2CFD" w:rsidRDefault="006F2CFD" w:rsidP="006F2CFD">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p>
    <w:p w:rsidR="006F2CFD" w:rsidRPr="00B013BA" w:rsidRDefault="006F2CFD" w:rsidP="006F2CFD">
      <w:pPr>
        <w:pStyle w:val="ae"/>
        <w:widowControl w:val="0"/>
        <w:shd w:val="clear" w:color="auto" w:fill="FFFFFF"/>
        <w:tabs>
          <w:tab w:val="left" w:pos="426"/>
        </w:tabs>
        <w:spacing w:before="0" w:beforeAutospacing="0" w:after="0" w:afterAutospacing="0"/>
        <w:jc w:val="center"/>
        <w:rPr>
          <w:lang w:val="uk-UA"/>
        </w:rPr>
      </w:pPr>
      <w:r w:rsidRPr="00B013BA">
        <w:rPr>
          <w:noProof/>
        </w:rPr>
        <w:drawing>
          <wp:inline distT="0" distB="0" distL="0" distR="0" wp14:anchorId="78DCA224" wp14:editId="4345304B">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2CFD" w:rsidRDefault="006F2CFD" w:rsidP="006F2CFD">
      <w:pPr>
        <w:pStyle w:val="ae"/>
        <w:widowControl w:val="0"/>
        <w:shd w:val="clear" w:color="auto" w:fill="FFFFFF"/>
        <w:tabs>
          <w:tab w:val="left" w:pos="426"/>
        </w:tabs>
        <w:spacing w:before="0" w:beforeAutospacing="0" w:after="0" w:afterAutospacing="0"/>
        <w:ind w:firstLine="709"/>
        <w:jc w:val="both"/>
        <w:rPr>
          <w:sz w:val="28"/>
          <w:szCs w:val="28"/>
          <w:lang w:val="uk-UA"/>
        </w:rPr>
      </w:pPr>
    </w:p>
    <w:p w:rsidR="006F2CFD" w:rsidRDefault="006F2CFD" w:rsidP="006F2CFD">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Рисунок 3.2 – Граф </w:t>
      </w:r>
      <w:r w:rsidR="009C6198">
        <w:rPr>
          <w:sz w:val="28"/>
          <w:szCs w:val="28"/>
          <w:lang w:val="uk-UA"/>
        </w:rPr>
        <w:t xml:space="preserve">питомої ваги </w:t>
      </w:r>
      <w:r>
        <w:rPr>
          <w:sz w:val="28"/>
          <w:szCs w:val="28"/>
          <w:lang w:val="uk-UA"/>
        </w:rPr>
        <w:t xml:space="preserve">зайнятості працівників за розміром </w:t>
      </w:r>
      <w:r w:rsidRPr="00EF730B">
        <w:rPr>
          <w:sz w:val="28"/>
          <w:szCs w:val="28"/>
          <w:lang w:val="uk-UA"/>
        </w:rPr>
        <w:t xml:space="preserve">підприємництва </w:t>
      </w:r>
      <w:r>
        <w:rPr>
          <w:sz w:val="28"/>
          <w:szCs w:val="28"/>
          <w:lang w:val="uk-UA"/>
        </w:rPr>
        <w:t xml:space="preserve">в Дніпропетровській області </w:t>
      </w:r>
      <w:r w:rsidRPr="00EF730B">
        <w:rPr>
          <w:sz w:val="28"/>
          <w:szCs w:val="28"/>
          <w:lang w:val="uk-UA"/>
        </w:rPr>
        <w:t>у 201</w:t>
      </w:r>
      <w:r w:rsidR="009C6198">
        <w:rPr>
          <w:sz w:val="28"/>
          <w:szCs w:val="28"/>
          <w:lang w:val="uk-UA"/>
        </w:rPr>
        <w:t>9</w:t>
      </w:r>
      <w:r w:rsidRPr="00EF730B">
        <w:rPr>
          <w:sz w:val="28"/>
          <w:szCs w:val="28"/>
          <w:lang w:val="uk-UA"/>
        </w:rPr>
        <w:t>-2021 роках</w:t>
      </w:r>
      <w:r>
        <w:rPr>
          <w:sz w:val="28"/>
          <w:szCs w:val="28"/>
          <w:lang w:val="uk-UA"/>
        </w:rPr>
        <w:t xml:space="preserve">, </w:t>
      </w:r>
      <w:r w:rsidR="009C6198">
        <w:rPr>
          <w:sz w:val="28"/>
          <w:szCs w:val="28"/>
          <w:lang w:val="uk-UA"/>
        </w:rPr>
        <w:t>%</w:t>
      </w:r>
    </w:p>
    <w:p w:rsidR="008378DF" w:rsidRDefault="008378DF" w:rsidP="008378DF">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8378DF" w:rsidRPr="00856DB7" w:rsidRDefault="008378DF" w:rsidP="008378DF">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6F2CFD" w:rsidRDefault="006F2CFD" w:rsidP="006F2CFD">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p>
    <w:p w:rsidR="006F2CFD" w:rsidRPr="006F2CFD" w:rsidRDefault="008378DF" w:rsidP="006F2CFD">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r>
        <w:rPr>
          <w:rFonts w:ascii="Times New Roman" w:eastAsia="Times New Roman" w:hAnsi="Times New Roman"/>
          <w:iCs/>
          <w:sz w:val="28"/>
          <w:szCs w:val="28"/>
          <w:lang w:val="uk-UA" w:eastAsia="ru-RU"/>
        </w:rPr>
        <w:t>Отже</w:t>
      </w:r>
      <w:r w:rsidR="006F2CFD" w:rsidRPr="006F2CFD">
        <w:rPr>
          <w:rFonts w:ascii="Times New Roman" w:eastAsia="Times New Roman" w:hAnsi="Times New Roman"/>
          <w:iCs/>
          <w:sz w:val="28"/>
          <w:szCs w:val="28"/>
          <w:lang w:val="uk-UA" w:eastAsia="ru-RU"/>
        </w:rPr>
        <w:t>, 80% усіх зайнятих господарською діяльністю (не враховуючи банки і бюджетні установи)</w:t>
      </w:r>
      <w:r>
        <w:rPr>
          <w:rFonts w:ascii="Times New Roman" w:eastAsia="Times New Roman" w:hAnsi="Times New Roman"/>
          <w:iCs/>
          <w:sz w:val="28"/>
          <w:szCs w:val="28"/>
          <w:lang w:val="uk-UA" w:eastAsia="ru-RU"/>
        </w:rPr>
        <w:t xml:space="preserve"> </w:t>
      </w:r>
      <w:r w:rsidR="006F2CFD" w:rsidRPr="006F2CFD">
        <w:rPr>
          <w:rFonts w:ascii="Times New Roman" w:eastAsia="Times New Roman" w:hAnsi="Times New Roman"/>
          <w:iCs/>
          <w:sz w:val="28"/>
          <w:szCs w:val="28"/>
          <w:lang w:val="uk-UA" w:eastAsia="ru-RU"/>
        </w:rPr>
        <w:t>відносяться до сектора</w:t>
      </w:r>
      <w:r>
        <w:rPr>
          <w:rFonts w:ascii="Times New Roman" w:eastAsia="Times New Roman" w:hAnsi="Times New Roman"/>
          <w:iCs/>
          <w:sz w:val="28"/>
          <w:szCs w:val="28"/>
          <w:lang w:val="uk-UA" w:eastAsia="ru-RU"/>
        </w:rPr>
        <w:t xml:space="preserve"> </w:t>
      </w:r>
      <w:r w:rsidR="006F2CFD" w:rsidRPr="006F2CFD">
        <w:rPr>
          <w:rFonts w:ascii="Times New Roman" w:eastAsia="Times New Roman" w:hAnsi="Times New Roman"/>
          <w:iCs/>
          <w:sz w:val="28"/>
          <w:szCs w:val="28"/>
          <w:lang w:val="uk-UA" w:eastAsia="ru-RU"/>
        </w:rPr>
        <w:t xml:space="preserve">МСП, з яких </w:t>
      </w:r>
      <w:r>
        <w:rPr>
          <w:rFonts w:ascii="Times New Roman" w:eastAsia="Times New Roman" w:hAnsi="Times New Roman"/>
          <w:iCs/>
          <w:sz w:val="28"/>
          <w:szCs w:val="28"/>
          <w:lang w:val="uk-UA" w:eastAsia="ru-RU"/>
        </w:rPr>
        <w:t>майже 22</w:t>
      </w:r>
      <w:r w:rsidR="006F2CFD" w:rsidRPr="006F2CFD">
        <w:rPr>
          <w:rFonts w:ascii="Times New Roman" w:eastAsia="Times New Roman" w:hAnsi="Times New Roman"/>
          <w:iCs/>
          <w:sz w:val="28"/>
          <w:szCs w:val="28"/>
          <w:lang w:val="uk-UA" w:eastAsia="ru-RU"/>
        </w:rPr>
        <w:t>% – зайн</w:t>
      </w:r>
      <w:r>
        <w:rPr>
          <w:rFonts w:ascii="Times New Roman" w:eastAsia="Times New Roman" w:hAnsi="Times New Roman"/>
          <w:iCs/>
          <w:sz w:val="28"/>
          <w:szCs w:val="28"/>
          <w:lang w:val="uk-UA" w:eastAsia="ru-RU"/>
        </w:rPr>
        <w:t>яті в малому підприємництві, а 40</w:t>
      </w:r>
      <w:r w:rsidR="006F2CFD" w:rsidRPr="006F2CFD">
        <w:rPr>
          <w:rFonts w:ascii="Times New Roman" w:eastAsia="Times New Roman" w:hAnsi="Times New Roman"/>
          <w:iCs/>
          <w:sz w:val="28"/>
          <w:szCs w:val="28"/>
          <w:lang w:val="uk-UA" w:eastAsia="ru-RU"/>
        </w:rPr>
        <w:t xml:space="preserve">% – в середньому. Цей розподіл не змінюється впродовж </w:t>
      </w:r>
      <w:r>
        <w:rPr>
          <w:rFonts w:ascii="Times New Roman" w:eastAsia="Times New Roman" w:hAnsi="Times New Roman"/>
          <w:iCs/>
          <w:sz w:val="28"/>
          <w:szCs w:val="28"/>
          <w:lang w:val="uk-UA" w:eastAsia="ru-RU"/>
        </w:rPr>
        <w:t xml:space="preserve">2019-2021 </w:t>
      </w:r>
      <w:r w:rsidR="006F2CFD" w:rsidRPr="006F2CFD">
        <w:rPr>
          <w:rFonts w:ascii="Times New Roman" w:eastAsia="Times New Roman" w:hAnsi="Times New Roman"/>
          <w:iCs/>
          <w:sz w:val="28"/>
          <w:szCs w:val="28"/>
          <w:lang w:val="uk-UA" w:eastAsia="ru-RU"/>
        </w:rPr>
        <w:t>років.</w:t>
      </w:r>
    </w:p>
    <w:p w:rsidR="006F2CFD" w:rsidRPr="006F2CFD" w:rsidRDefault="006F2CFD" w:rsidP="006F2CFD">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r w:rsidRPr="006F2CFD">
        <w:rPr>
          <w:rFonts w:ascii="Times New Roman" w:eastAsia="Times New Roman" w:hAnsi="Times New Roman"/>
          <w:iCs/>
          <w:sz w:val="28"/>
          <w:szCs w:val="28"/>
          <w:lang w:val="uk-UA" w:eastAsia="ru-RU"/>
        </w:rPr>
        <w:t>Характерно, що на 1 малому підприємстві в середньому працювало до 5 осіб, на середньому підприємстві – 171, а на великому – понад 4000 працівників.</w:t>
      </w:r>
      <w:r w:rsidR="008378DF">
        <w:rPr>
          <w:rFonts w:ascii="Times New Roman" w:eastAsia="Times New Roman" w:hAnsi="Times New Roman"/>
          <w:iCs/>
          <w:sz w:val="28"/>
          <w:szCs w:val="28"/>
          <w:lang w:val="uk-UA" w:eastAsia="ru-RU"/>
        </w:rPr>
        <w:t xml:space="preserve"> </w:t>
      </w:r>
    </w:p>
    <w:p w:rsidR="00FE0FF0" w:rsidRPr="00DC0971" w:rsidRDefault="00DC0971" w:rsidP="00C14E9E">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r>
        <w:rPr>
          <w:rFonts w:ascii="Times New Roman" w:eastAsia="Times New Roman" w:hAnsi="Times New Roman"/>
          <w:iCs/>
          <w:sz w:val="28"/>
          <w:szCs w:val="28"/>
          <w:lang w:val="uk-UA" w:eastAsia="ru-RU"/>
        </w:rPr>
        <w:t>А</w:t>
      </w:r>
      <w:r w:rsidRPr="00DC0971">
        <w:rPr>
          <w:rFonts w:ascii="Times New Roman" w:eastAsia="Times New Roman" w:hAnsi="Times New Roman"/>
          <w:iCs/>
          <w:sz w:val="28"/>
          <w:szCs w:val="28"/>
          <w:lang w:val="uk-UA" w:eastAsia="ru-RU"/>
        </w:rPr>
        <w:t xml:space="preserve">налізуючи середню кількість працюючих на підприємствах відносно законодавчих критеріїв визначення категорій суб’єктів підприємництва, можна зазначити, що </w:t>
      </w:r>
      <w:r w:rsidR="0011279D">
        <w:rPr>
          <w:rFonts w:ascii="Times New Roman" w:eastAsia="Times New Roman" w:hAnsi="Times New Roman"/>
          <w:iCs/>
          <w:sz w:val="28"/>
          <w:szCs w:val="28"/>
          <w:lang w:val="uk-UA" w:eastAsia="ru-RU"/>
        </w:rPr>
        <w:t>«</w:t>
      </w:r>
      <w:r w:rsidRPr="00DC0971">
        <w:rPr>
          <w:rFonts w:ascii="Times New Roman" w:eastAsia="Times New Roman" w:hAnsi="Times New Roman"/>
          <w:iCs/>
          <w:sz w:val="28"/>
          <w:szCs w:val="28"/>
          <w:lang w:val="uk-UA" w:eastAsia="ru-RU"/>
        </w:rPr>
        <w:t>вирішальним стимулом розвитку малого підприємництва є спрощена система оподаткування. Разом з тим, відсутність інших механізмів державної підтримки і необхідність власників малих підприємств сплачувати ЄСВ за своїх працівників обмежує прагнення підприємств до зростання кількості їх найманих працівників до граничних меж, а також сприяє розвитку тіньового сектору</w:t>
      </w:r>
      <w:r w:rsidR="0011279D">
        <w:rPr>
          <w:rFonts w:ascii="Times New Roman" w:eastAsia="Times New Roman" w:hAnsi="Times New Roman"/>
          <w:iCs/>
          <w:sz w:val="28"/>
          <w:szCs w:val="28"/>
          <w:lang w:val="uk-UA" w:eastAsia="ru-RU"/>
        </w:rPr>
        <w:t xml:space="preserve">» </w:t>
      </w:r>
      <w:r w:rsidR="0011279D">
        <w:rPr>
          <w:rFonts w:ascii="Times New Roman" w:eastAsia="Times New Roman" w:hAnsi="Times New Roman" w:cs="Times New Roman"/>
          <w:iCs/>
          <w:sz w:val="28"/>
          <w:szCs w:val="28"/>
          <w:lang w:val="uk-UA" w:eastAsia="ru-RU"/>
        </w:rPr>
        <w:t>[</w:t>
      </w:r>
      <w:r w:rsidR="00B3719F">
        <w:rPr>
          <w:rFonts w:ascii="Times New Roman" w:eastAsia="Times New Roman" w:hAnsi="Times New Roman" w:cs="Times New Roman"/>
          <w:iCs/>
          <w:sz w:val="28"/>
          <w:szCs w:val="28"/>
          <w:lang w:val="uk-UA" w:eastAsia="ru-RU"/>
        </w:rPr>
        <w:t>34</w:t>
      </w:r>
      <w:r w:rsidR="0011279D">
        <w:rPr>
          <w:rFonts w:ascii="Times New Roman" w:eastAsia="Times New Roman" w:hAnsi="Times New Roman" w:cs="Times New Roman"/>
          <w:iCs/>
          <w:sz w:val="28"/>
          <w:szCs w:val="28"/>
          <w:lang w:val="uk-UA" w:eastAsia="ru-RU"/>
        </w:rPr>
        <w:t>]</w:t>
      </w:r>
      <w:r w:rsidRPr="00DC0971">
        <w:rPr>
          <w:rFonts w:ascii="Times New Roman" w:eastAsia="Times New Roman" w:hAnsi="Times New Roman"/>
          <w:iCs/>
          <w:sz w:val="28"/>
          <w:szCs w:val="28"/>
          <w:lang w:val="uk-UA" w:eastAsia="ru-RU"/>
        </w:rPr>
        <w:t>.</w:t>
      </w:r>
    </w:p>
    <w:p w:rsidR="00FE0FF0" w:rsidRDefault="00130263" w:rsidP="00C14E9E">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r>
        <w:rPr>
          <w:rFonts w:ascii="Times New Roman" w:eastAsia="Times New Roman" w:hAnsi="Times New Roman"/>
          <w:iCs/>
          <w:sz w:val="28"/>
          <w:szCs w:val="28"/>
          <w:lang w:val="uk-UA" w:eastAsia="ru-RU"/>
        </w:rPr>
        <w:lastRenderedPageBreak/>
        <w:t xml:space="preserve">Далі проаналізуємо </w:t>
      </w:r>
      <w:r w:rsidRPr="00130263">
        <w:rPr>
          <w:rFonts w:ascii="Times New Roman" w:eastAsia="Times New Roman" w:hAnsi="Times New Roman"/>
          <w:iCs/>
          <w:sz w:val="28"/>
          <w:szCs w:val="28"/>
          <w:lang w:val="uk-UA" w:eastAsia="ru-RU"/>
        </w:rPr>
        <w:t>обсяг</w:t>
      </w:r>
      <w:r>
        <w:rPr>
          <w:rFonts w:ascii="Times New Roman" w:eastAsia="Times New Roman" w:hAnsi="Times New Roman"/>
          <w:iCs/>
          <w:sz w:val="28"/>
          <w:szCs w:val="28"/>
          <w:lang w:val="uk-UA" w:eastAsia="ru-RU"/>
        </w:rPr>
        <w:t>и</w:t>
      </w:r>
      <w:r w:rsidRPr="00130263">
        <w:rPr>
          <w:rFonts w:ascii="Times New Roman" w:eastAsia="Times New Roman" w:hAnsi="Times New Roman"/>
          <w:iCs/>
          <w:sz w:val="28"/>
          <w:szCs w:val="28"/>
          <w:lang w:val="uk-UA" w:eastAsia="ru-RU"/>
        </w:rPr>
        <w:t xml:space="preserve"> реалізованої продукції суб’єктів великого, середнього та малого підприємництва в Дніпропетровській області у 2018-2021 роках</w:t>
      </w:r>
      <w:r>
        <w:rPr>
          <w:rFonts w:ascii="Times New Roman" w:eastAsia="Times New Roman" w:hAnsi="Times New Roman"/>
          <w:iCs/>
          <w:sz w:val="28"/>
          <w:szCs w:val="28"/>
          <w:lang w:val="uk-UA" w:eastAsia="ru-RU"/>
        </w:rPr>
        <w:t xml:space="preserve"> (табл. 3.3).</w:t>
      </w:r>
    </w:p>
    <w:p w:rsidR="00894A52" w:rsidRDefault="00894A52" w:rsidP="00726B2A">
      <w:pPr>
        <w:pStyle w:val="ae"/>
        <w:widowControl w:val="0"/>
        <w:shd w:val="clear" w:color="auto" w:fill="FFFFFF"/>
        <w:tabs>
          <w:tab w:val="left" w:pos="426"/>
        </w:tabs>
        <w:spacing w:before="0" w:beforeAutospacing="0" w:after="0" w:afterAutospacing="0"/>
        <w:ind w:firstLine="709"/>
        <w:jc w:val="both"/>
        <w:rPr>
          <w:sz w:val="28"/>
          <w:szCs w:val="28"/>
          <w:lang w:val="uk-UA"/>
        </w:rPr>
      </w:pPr>
    </w:p>
    <w:p w:rsidR="00894A52" w:rsidRDefault="00894A52" w:rsidP="00894A52">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Таблиця 3.</w:t>
      </w:r>
      <w:r w:rsidR="00130263">
        <w:rPr>
          <w:sz w:val="28"/>
          <w:szCs w:val="28"/>
          <w:lang w:val="uk-UA"/>
        </w:rPr>
        <w:t>3</w:t>
      </w:r>
      <w:r>
        <w:rPr>
          <w:sz w:val="28"/>
          <w:szCs w:val="28"/>
          <w:lang w:val="uk-UA"/>
        </w:rPr>
        <w:t xml:space="preserve"> – Аналіз </w:t>
      </w:r>
      <w:r w:rsidRPr="00894A52">
        <w:rPr>
          <w:sz w:val="28"/>
          <w:szCs w:val="28"/>
          <w:lang w:val="uk-UA"/>
        </w:rPr>
        <w:t>обсяг</w:t>
      </w:r>
      <w:r w:rsidR="00130263">
        <w:rPr>
          <w:sz w:val="28"/>
          <w:szCs w:val="28"/>
          <w:lang w:val="uk-UA"/>
        </w:rPr>
        <w:t>у</w:t>
      </w:r>
      <w:r w:rsidRPr="00894A52">
        <w:rPr>
          <w:sz w:val="28"/>
          <w:szCs w:val="28"/>
          <w:lang w:val="uk-UA"/>
        </w:rPr>
        <w:t xml:space="preserve"> реалізованої продукції</w:t>
      </w:r>
      <w:r w:rsidRPr="00EF730B">
        <w:rPr>
          <w:sz w:val="28"/>
          <w:szCs w:val="28"/>
          <w:lang w:val="uk-UA"/>
        </w:rPr>
        <w:t xml:space="preserve"> суб’єктів великого, середнього та малого підприємництва </w:t>
      </w:r>
      <w:r>
        <w:rPr>
          <w:sz w:val="28"/>
          <w:szCs w:val="28"/>
          <w:lang w:val="uk-UA"/>
        </w:rPr>
        <w:t xml:space="preserve">в Дніпропетровській області </w:t>
      </w:r>
      <w:r w:rsidRPr="00EF730B">
        <w:rPr>
          <w:sz w:val="28"/>
          <w:szCs w:val="28"/>
          <w:lang w:val="uk-UA"/>
        </w:rPr>
        <w:t>у 201</w:t>
      </w:r>
      <w:r>
        <w:rPr>
          <w:sz w:val="28"/>
          <w:szCs w:val="28"/>
          <w:lang w:val="uk-UA"/>
        </w:rPr>
        <w:t>8</w:t>
      </w:r>
      <w:r w:rsidRPr="00EF730B">
        <w:rPr>
          <w:sz w:val="28"/>
          <w:szCs w:val="28"/>
          <w:lang w:val="uk-UA"/>
        </w:rPr>
        <w:t>-2021 роках</w:t>
      </w:r>
      <w:r>
        <w:rPr>
          <w:sz w:val="28"/>
          <w:szCs w:val="28"/>
          <w:lang w:val="uk-UA"/>
        </w:rPr>
        <w:t xml:space="preserve">, </w:t>
      </w:r>
      <w:r w:rsidR="00422E76">
        <w:rPr>
          <w:sz w:val="28"/>
          <w:szCs w:val="28"/>
          <w:lang w:val="uk-UA"/>
        </w:rPr>
        <w:t>мл</w:t>
      </w:r>
      <w:r w:rsidR="002E7C89">
        <w:rPr>
          <w:sz w:val="28"/>
          <w:szCs w:val="28"/>
          <w:lang w:val="uk-UA"/>
        </w:rPr>
        <w:t>рд</w:t>
      </w:r>
      <w:r w:rsidR="000C7BF4" w:rsidRPr="000C7BF4">
        <w:rPr>
          <w:sz w:val="28"/>
          <w:szCs w:val="28"/>
          <w:lang w:val="uk-UA"/>
        </w:rPr>
        <w:t>. грн.</w:t>
      </w:r>
    </w:p>
    <w:p w:rsidR="00894A52" w:rsidRDefault="00894A52" w:rsidP="00894A52">
      <w:pPr>
        <w:pStyle w:val="ae"/>
        <w:widowControl w:val="0"/>
        <w:shd w:val="clear" w:color="auto" w:fill="FFFFFF"/>
        <w:tabs>
          <w:tab w:val="left" w:pos="426"/>
        </w:tabs>
        <w:spacing w:before="0" w:beforeAutospacing="0" w:after="0" w:afterAutospacing="0"/>
        <w:ind w:firstLine="709"/>
        <w:jc w:val="both"/>
        <w:rPr>
          <w:sz w:val="28"/>
          <w:szCs w:val="28"/>
          <w:lang w:val="uk-UA"/>
        </w:rPr>
      </w:pP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148"/>
        <w:gridCol w:w="1148"/>
        <w:gridCol w:w="1148"/>
        <w:gridCol w:w="1149"/>
        <w:gridCol w:w="961"/>
        <w:gridCol w:w="961"/>
        <w:gridCol w:w="962"/>
      </w:tblGrid>
      <w:tr w:rsidR="00894A52" w:rsidRPr="00BB0077" w:rsidTr="001F69C4">
        <w:trPr>
          <w:jc w:val="center"/>
        </w:trPr>
        <w:tc>
          <w:tcPr>
            <w:tcW w:w="2263" w:type="dxa"/>
            <w:vMerge w:val="restart"/>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Показники</w:t>
            </w:r>
          </w:p>
        </w:tc>
        <w:tc>
          <w:tcPr>
            <w:tcW w:w="1148" w:type="dxa"/>
            <w:vMerge w:val="restart"/>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2018 рік</w:t>
            </w:r>
          </w:p>
        </w:tc>
        <w:tc>
          <w:tcPr>
            <w:tcW w:w="1148" w:type="dxa"/>
            <w:vMerge w:val="restart"/>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2019 рік</w:t>
            </w:r>
          </w:p>
        </w:tc>
        <w:tc>
          <w:tcPr>
            <w:tcW w:w="1148" w:type="dxa"/>
            <w:vMerge w:val="restart"/>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2020 рік</w:t>
            </w:r>
          </w:p>
        </w:tc>
        <w:tc>
          <w:tcPr>
            <w:tcW w:w="1149" w:type="dxa"/>
            <w:vMerge w:val="restart"/>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w:t>
            </w:r>
            <w:r>
              <w:rPr>
                <w:rFonts w:ascii="Times New Roman" w:hAnsi="Times New Roman"/>
                <w:sz w:val="24"/>
                <w:szCs w:val="24"/>
                <w:lang w:val="uk-UA"/>
              </w:rPr>
              <w:t>21</w:t>
            </w:r>
            <w:r w:rsidRPr="00BB0077">
              <w:rPr>
                <w:rFonts w:ascii="Times New Roman" w:hAnsi="Times New Roman"/>
                <w:sz w:val="24"/>
                <w:szCs w:val="24"/>
                <w:lang w:val="uk-UA"/>
              </w:rPr>
              <w:t xml:space="preserve"> рік</w:t>
            </w:r>
          </w:p>
        </w:tc>
        <w:tc>
          <w:tcPr>
            <w:tcW w:w="2884" w:type="dxa"/>
            <w:gridSpan w:val="3"/>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Абсолютний приріст</w:t>
            </w:r>
          </w:p>
        </w:tc>
      </w:tr>
      <w:tr w:rsidR="00894A52" w:rsidRPr="00BB0077" w:rsidTr="001F69C4">
        <w:trPr>
          <w:jc w:val="center"/>
        </w:trPr>
        <w:tc>
          <w:tcPr>
            <w:tcW w:w="2263" w:type="dxa"/>
            <w:vMerge/>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p>
        </w:tc>
        <w:tc>
          <w:tcPr>
            <w:tcW w:w="1148" w:type="dxa"/>
            <w:vMerge/>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p>
        </w:tc>
        <w:tc>
          <w:tcPr>
            <w:tcW w:w="1148" w:type="dxa"/>
            <w:vMerge/>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p>
        </w:tc>
        <w:tc>
          <w:tcPr>
            <w:tcW w:w="1148" w:type="dxa"/>
            <w:vMerge/>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p>
        </w:tc>
        <w:tc>
          <w:tcPr>
            <w:tcW w:w="1149" w:type="dxa"/>
            <w:vMerge/>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p>
        </w:tc>
        <w:tc>
          <w:tcPr>
            <w:tcW w:w="961" w:type="dxa"/>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2019-2018</w:t>
            </w:r>
          </w:p>
        </w:tc>
        <w:tc>
          <w:tcPr>
            <w:tcW w:w="961" w:type="dxa"/>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sidRPr="00BB0077">
              <w:rPr>
                <w:rFonts w:ascii="Times New Roman" w:hAnsi="Times New Roman"/>
                <w:sz w:val="24"/>
                <w:szCs w:val="24"/>
                <w:lang w:val="uk-UA"/>
              </w:rPr>
              <w:t>2020-2019</w:t>
            </w:r>
          </w:p>
        </w:tc>
        <w:tc>
          <w:tcPr>
            <w:tcW w:w="962" w:type="dxa"/>
            <w:vAlign w:val="center"/>
          </w:tcPr>
          <w:p w:rsidR="00894A52" w:rsidRPr="00BB0077" w:rsidRDefault="00894A52" w:rsidP="00AC3E27">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2021-2020</w:t>
            </w:r>
          </w:p>
        </w:tc>
      </w:tr>
      <w:tr w:rsidR="00A265A4" w:rsidRPr="00BB0077" w:rsidTr="001F69C4">
        <w:trPr>
          <w:jc w:val="center"/>
        </w:trPr>
        <w:tc>
          <w:tcPr>
            <w:tcW w:w="2263" w:type="dxa"/>
          </w:tcPr>
          <w:p w:rsidR="00A265A4" w:rsidRDefault="00A265A4" w:rsidP="00A265A4">
            <w:pPr>
              <w:widowControl w:val="0"/>
              <w:spacing w:after="0" w:line="240" w:lineRule="auto"/>
              <w:rPr>
                <w:rFonts w:ascii="Times New Roman" w:hAnsi="Times New Roman"/>
                <w:sz w:val="24"/>
                <w:szCs w:val="24"/>
                <w:lang w:val="uk-UA"/>
              </w:rPr>
            </w:pPr>
            <w:r w:rsidRPr="00856DB7">
              <w:rPr>
                <w:rFonts w:ascii="Times New Roman" w:hAnsi="Times New Roman"/>
                <w:sz w:val="24"/>
                <w:szCs w:val="24"/>
                <w:lang w:val="uk-UA"/>
              </w:rPr>
              <w:t>Обсяг реалізовано</w:t>
            </w:r>
            <w:r>
              <w:rPr>
                <w:rFonts w:ascii="Times New Roman" w:hAnsi="Times New Roman"/>
                <w:sz w:val="24"/>
                <w:szCs w:val="24"/>
                <w:lang w:val="uk-UA"/>
              </w:rPr>
              <w:t>ї продукції, (товарів, послуг), в т. ч.</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1050,3</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1088,9</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1100,3</w:t>
            </w:r>
          </w:p>
        </w:tc>
        <w:tc>
          <w:tcPr>
            <w:tcW w:w="1149"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1528,1</w:t>
            </w:r>
          </w:p>
        </w:tc>
        <w:tc>
          <w:tcPr>
            <w:tcW w:w="961" w:type="dxa"/>
            <w:vAlign w:val="bottom"/>
          </w:tcPr>
          <w:p w:rsidR="00A265A4" w:rsidRP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A265A4">
              <w:rPr>
                <w:rFonts w:ascii="Times New Roman" w:hAnsi="Times New Roman"/>
                <w:sz w:val="24"/>
                <w:szCs w:val="24"/>
                <w:lang w:val="uk-UA"/>
              </w:rPr>
              <w:t>38,6</w:t>
            </w:r>
          </w:p>
        </w:tc>
        <w:tc>
          <w:tcPr>
            <w:tcW w:w="961"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11,4</w:t>
            </w:r>
          </w:p>
        </w:tc>
        <w:tc>
          <w:tcPr>
            <w:tcW w:w="962"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427,8</w:t>
            </w:r>
          </w:p>
        </w:tc>
      </w:tr>
      <w:tr w:rsidR="00A265A4" w:rsidRPr="00BB0077" w:rsidTr="001F69C4">
        <w:trPr>
          <w:jc w:val="center"/>
        </w:trPr>
        <w:tc>
          <w:tcPr>
            <w:tcW w:w="2263" w:type="dxa"/>
          </w:tcPr>
          <w:p w:rsidR="00A265A4" w:rsidRPr="00856DB7" w:rsidRDefault="00A265A4" w:rsidP="00A265A4">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великі</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607,4</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631,9</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637,2</w:t>
            </w:r>
          </w:p>
        </w:tc>
        <w:tc>
          <w:tcPr>
            <w:tcW w:w="1149"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937,7</w:t>
            </w:r>
          </w:p>
        </w:tc>
        <w:tc>
          <w:tcPr>
            <w:tcW w:w="961" w:type="dxa"/>
            <w:vAlign w:val="bottom"/>
          </w:tcPr>
          <w:p w:rsidR="00A265A4" w:rsidRP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A265A4">
              <w:rPr>
                <w:rFonts w:ascii="Times New Roman" w:hAnsi="Times New Roman"/>
                <w:sz w:val="24"/>
                <w:szCs w:val="24"/>
                <w:lang w:val="uk-UA"/>
              </w:rPr>
              <w:t>24,5</w:t>
            </w:r>
          </w:p>
        </w:tc>
        <w:tc>
          <w:tcPr>
            <w:tcW w:w="961"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5,3</w:t>
            </w:r>
          </w:p>
        </w:tc>
        <w:tc>
          <w:tcPr>
            <w:tcW w:w="962"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300,5</w:t>
            </w:r>
          </w:p>
        </w:tc>
      </w:tr>
      <w:tr w:rsidR="00A265A4" w:rsidRPr="00BB0077" w:rsidTr="001F69C4">
        <w:trPr>
          <w:jc w:val="center"/>
        </w:trPr>
        <w:tc>
          <w:tcPr>
            <w:tcW w:w="2263" w:type="dxa"/>
          </w:tcPr>
          <w:p w:rsidR="00A265A4" w:rsidRDefault="00A265A4" w:rsidP="00A265A4">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середні</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282,2</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287,5</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281,9</w:t>
            </w:r>
          </w:p>
        </w:tc>
        <w:tc>
          <w:tcPr>
            <w:tcW w:w="1149"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366,7</w:t>
            </w:r>
          </w:p>
        </w:tc>
        <w:tc>
          <w:tcPr>
            <w:tcW w:w="961" w:type="dxa"/>
            <w:vAlign w:val="bottom"/>
          </w:tcPr>
          <w:p w:rsidR="00A265A4" w:rsidRP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A265A4">
              <w:rPr>
                <w:rFonts w:ascii="Times New Roman" w:hAnsi="Times New Roman"/>
                <w:sz w:val="24"/>
                <w:szCs w:val="24"/>
                <w:lang w:val="uk-UA"/>
              </w:rPr>
              <w:t>5,3</w:t>
            </w:r>
          </w:p>
        </w:tc>
        <w:tc>
          <w:tcPr>
            <w:tcW w:w="961" w:type="dxa"/>
            <w:vAlign w:val="bottom"/>
          </w:tcPr>
          <w:p w:rsidR="00A265A4" w:rsidRPr="00A265A4" w:rsidRDefault="00A265A4" w:rsidP="00A265A4">
            <w:pPr>
              <w:widowControl w:val="0"/>
              <w:spacing w:after="0" w:line="240" w:lineRule="auto"/>
              <w:jc w:val="center"/>
              <w:rPr>
                <w:rFonts w:ascii="Times New Roman" w:hAnsi="Times New Roman"/>
                <w:sz w:val="24"/>
                <w:szCs w:val="24"/>
                <w:lang w:val="uk-UA"/>
              </w:rPr>
            </w:pPr>
            <w:r w:rsidRPr="00A265A4">
              <w:rPr>
                <w:rFonts w:ascii="Times New Roman" w:hAnsi="Times New Roman"/>
                <w:sz w:val="24"/>
                <w:szCs w:val="24"/>
                <w:lang w:val="uk-UA"/>
              </w:rPr>
              <w:t>-5,6</w:t>
            </w:r>
          </w:p>
        </w:tc>
        <w:tc>
          <w:tcPr>
            <w:tcW w:w="962"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84,8</w:t>
            </w:r>
          </w:p>
        </w:tc>
      </w:tr>
      <w:tr w:rsidR="00A265A4" w:rsidRPr="00BB0077" w:rsidTr="001F69C4">
        <w:trPr>
          <w:jc w:val="center"/>
        </w:trPr>
        <w:tc>
          <w:tcPr>
            <w:tcW w:w="2263" w:type="dxa"/>
          </w:tcPr>
          <w:p w:rsidR="00A265A4" w:rsidRDefault="00A265A4" w:rsidP="00A265A4">
            <w:pPr>
              <w:widowControl w:val="0"/>
              <w:spacing w:after="0" w:line="240" w:lineRule="auto"/>
              <w:ind w:firstLine="454"/>
              <w:rPr>
                <w:rFonts w:ascii="Times New Roman" w:hAnsi="Times New Roman"/>
                <w:sz w:val="24"/>
                <w:szCs w:val="24"/>
                <w:lang w:val="uk-UA"/>
              </w:rPr>
            </w:pPr>
            <w:r>
              <w:rPr>
                <w:rFonts w:ascii="Times New Roman" w:hAnsi="Times New Roman"/>
                <w:sz w:val="24"/>
                <w:szCs w:val="24"/>
                <w:lang w:val="uk-UA"/>
              </w:rPr>
              <w:t>малі</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160,7</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169,4</w:t>
            </w:r>
          </w:p>
        </w:tc>
        <w:tc>
          <w:tcPr>
            <w:tcW w:w="1148"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181,3</w:t>
            </w:r>
          </w:p>
        </w:tc>
        <w:tc>
          <w:tcPr>
            <w:tcW w:w="1149" w:type="dxa"/>
            <w:vAlign w:val="bottom"/>
          </w:tcPr>
          <w:p w:rsid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223,8</w:t>
            </w:r>
          </w:p>
        </w:tc>
        <w:tc>
          <w:tcPr>
            <w:tcW w:w="961" w:type="dxa"/>
            <w:vAlign w:val="bottom"/>
          </w:tcPr>
          <w:p w:rsidR="00A265A4" w:rsidRPr="00A265A4" w:rsidRDefault="00A265A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Pr="00A265A4">
              <w:rPr>
                <w:rFonts w:ascii="Times New Roman" w:hAnsi="Times New Roman"/>
                <w:sz w:val="24"/>
                <w:szCs w:val="24"/>
                <w:lang w:val="uk-UA"/>
              </w:rPr>
              <w:t>8,7</w:t>
            </w:r>
          </w:p>
        </w:tc>
        <w:tc>
          <w:tcPr>
            <w:tcW w:w="961"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11,9</w:t>
            </w:r>
          </w:p>
        </w:tc>
        <w:tc>
          <w:tcPr>
            <w:tcW w:w="962" w:type="dxa"/>
            <w:vAlign w:val="bottom"/>
          </w:tcPr>
          <w:p w:rsidR="00A265A4" w:rsidRPr="00A265A4" w:rsidRDefault="001F69C4" w:rsidP="00A265A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r w:rsidR="00A265A4" w:rsidRPr="00A265A4">
              <w:rPr>
                <w:rFonts w:ascii="Times New Roman" w:hAnsi="Times New Roman"/>
                <w:sz w:val="24"/>
                <w:szCs w:val="24"/>
                <w:lang w:val="uk-UA"/>
              </w:rPr>
              <w:t>42,5</w:t>
            </w:r>
          </w:p>
        </w:tc>
      </w:tr>
    </w:tbl>
    <w:p w:rsidR="00EF730B" w:rsidRPr="00BB0077" w:rsidRDefault="00EF730B" w:rsidP="00EF730B">
      <w:pPr>
        <w:widowControl w:val="0"/>
        <w:shd w:val="clear" w:color="auto" w:fill="FFFFFF"/>
        <w:spacing w:after="0" w:line="240" w:lineRule="auto"/>
        <w:ind w:firstLine="709"/>
        <w:jc w:val="both"/>
        <w:rPr>
          <w:rFonts w:ascii="Times New Roman" w:eastAsia="Times New Roman" w:hAnsi="Times New Roman"/>
          <w:sz w:val="24"/>
          <w:szCs w:val="28"/>
          <w:lang w:val="uk-UA" w:eastAsia="ru-RU"/>
        </w:rPr>
      </w:pPr>
    </w:p>
    <w:p w:rsidR="00EF730B" w:rsidRPr="00856DB7" w:rsidRDefault="00EF730B" w:rsidP="00EF730B">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sidR="00856DB7">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EF730B" w:rsidRDefault="00EF730B"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p w:rsidR="00755BBF" w:rsidRDefault="00B93B02" w:rsidP="00E86595">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З даних таблиці 3.3 констатуємо, що </w:t>
      </w:r>
      <w:r w:rsidR="00755BBF">
        <w:rPr>
          <w:sz w:val="28"/>
          <w:szCs w:val="28"/>
          <w:lang w:val="uk-UA"/>
        </w:rPr>
        <w:t>у</w:t>
      </w:r>
      <w:r w:rsidR="00E86595" w:rsidRPr="009F3DD8">
        <w:rPr>
          <w:sz w:val="28"/>
          <w:szCs w:val="28"/>
          <w:lang w:val="uk-UA"/>
        </w:rPr>
        <w:t xml:space="preserve"> 20</w:t>
      </w:r>
      <w:r w:rsidR="00755BBF">
        <w:rPr>
          <w:sz w:val="28"/>
          <w:szCs w:val="28"/>
          <w:lang w:val="uk-UA"/>
        </w:rPr>
        <w:t>21</w:t>
      </w:r>
      <w:r w:rsidR="00E86595" w:rsidRPr="009F3DD8">
        <w:rPr>
          <w:sz w:val="28"/>
          <w:szCs w:val="28"/>
          <w:lang w:val="uk-UA"/>
        </w:rPr>
        <w:t xml:space="preserve"> ро</w:t>
      </w:r>
      <w:r w:rsidR="00755BBF">
        <w:rPr>
          <w:sz w:val="28"/>
          <w:szCs w:val="28"/>
          <w:lang w:val="uk-UA"/>
        </w:rPr>
        <w:t>ці</w:t>
      </w:r>
      <w:r w:rsidR="00E86595" w:rsidRPr="009F3DD8">
        <w:rPr>
          <w:sz w:val="28"/>
          <w:szCs w:val="28"/>
          <w:lang w:val="uk-UA"/>
        </w:rPr>
        <w:t xml:space="preserve"> підприєм</w:t>
      </w:r>
      <w:r w:rsidR="00755BBF">
        <w:rPr>
          <w:sz w:val="28"/>
          <w:szCs w:val="28"/>
          <w:lang w:val="uk-UA"/>
        </w:rPr>
        <w:t>ницт</w:t>
      </w:r>
      <w:r w:rsidR="00E86595" w:rsidRPr="009F3DD8">
        <w:rPr>
          <w:sz w:val="28"/>
          <w:szCs w:val="28"/>
          <w:lang w:val="uk-UA"/>
        </w:rPr>
        <w:t>в</w:t>
      </w:r>
      <w:r w:rsidR="00755BBF">
        <w:rPr>
          <w:sz w:val="28"/>
          <w:szCs w:val="28"/>
          <w:lang w:val="uk-UA"/>
        </w:rPr>
        <w:t>о</w:t>
      </w:r>
      <w:r w:rsidR="00E86595" w:rsidRPr="009F3DD8">
        <w:rPr>
          <w:sz w:val="28"/>
          <w:szCs w:val="28"/>
          <w:lang w:val="uk-UA"/>
        </w:rPr>
        <w:t xml:space="preserve"> </w:t>
      </w:r>
      <w:r w:rsidR="00755BBF">
        <w:rPr>
          <w:sz w:val="28"/>
          <w:szCs w:val="28"/>
          <w:lang w:val="uk-UA"/>
        </w:rPr>
        <w:t>області</w:t>
      </w:r>
      <w:r w:rsidR="00E86595" w:rsidRPr="009F3DD8">
        <w:rPr>
          <w:sz w:val="28"/>
          <w:szCs w:val="28"/>
          <w:lang w:val="uk-UA"/>
        </w:rPr>
        <w:t xml:space="preserve"> реалізувал</w:t>
      </w:r>
      <w:r w:rsidR="00755BBF">
        <w:rPr>
          <w:sz w:val="28"/>
          <w:szCs w:val="28"/>
          <w:lang w:val="uk-UA"/>
        </w:rPr>
        <w:t>о</w:t>
      </w:r>
      <w:r w:rsidR="00E86595" w:rsidRPr="009F3DD8">
        <w:rPr>
          <w:sz w:val="28"/>
          <w:szCs w:val="28"/>
          <w:lang w:val="uk-UA"/>
        </w:rPr>
        <w:t xml:space="preserve"> продукції (робіт, послуг) </w:t>
      </w:r>
      <w:r w:rsidR="00755BBF">
        <w:rPr>
          <w:sz w:val="28"/>
          <w:szCs w:val="28"/>
          <w:lang w:val="uk-UA"/>
        </w:rPr>
        <w:t>на суму 1528,1 млрд. грн.</w:t>
      </w:r>
    </w:p>
    <w:p w:rsidR="00755BBF" w:rsidRDefault="00E86595" w:rsidP="00E86595">
      <w:pPr>
        <w:pStyle w:val="ae"/>
        <w:widowControl w:val="0"/>
        <w:shd w:val="clear" w:color="auto" w:fill="FFFFFF"/>
        <w:tabs>
          <w:tab w:val="left" w:pos="426"/>
        </w:tabs>
        <w:spacing w:before="0" w:beforeAutospacing="0" w:after="0" w:afterAutospacing="0"/>
        <w:ind w:firstLine="709"/>
        <w:jc w:val="both"/>
        <w:rPr>
          <w:sz w:val="28"/>
          <w:szCs w:val="28"/>
          <w:lang w:val="uk-UA"/>
        </w:rPr>
      </w:pPr>
      <w:r w:rsidRPr="009F3DD8">
        <w:rPr>
          <w:sz w:val="28"/>
          <w:szCs w:val="28"/>
          <w:lang w:val="uk-UA"/>
        </w:rPr>
        <w:t xml:space="preserve">За даними статистики, істотний обсяг нарощування виробництва і реалізації продукції суб’єктами підприємництва </w:t>
      </w:r>
      <w:r w:rsidR="00755BBF" w:rsidRPr="009F3DD8">
        <w:rPr>
          <w:sz w:val="28"/>
          <w:szCs w:val="28"/>
          <w:lang w:val="uk-UA"/>
        </w:rPr>
        <w:t>відмічене</w:t>
      </w:r>
      <w:r w:rsidRPr="009F3DD8">
        <w:rPr>
          <w:sz w:val="28"/>
          <w:szCs w:val="28"/>
          <w:lang w:val="uk-UA"/>
        </w:rPr>
        <w:t xml:space="preserve"> починаючи з 20</w:t>
      </w:r>
      <w:r w:rsidR="00755BBF">
        <w:rPr>
          <w:sz w:val="28"/>
          <w:szCs w:val="28"/>
          <w:lang w:val="uk-UA"/>
        </w:rPr>
        <w:t>18</w:t>
      </w:r>
      <w:r w:rsidRPr="009F3DD8">
        <w:rPr>
          <w:sz w:val="28"/>
          <w:szCs w:val="28"/>
          <w:lang w:val="uk-UA"/>
        </w:rPr>
        <w:t xml:space="preserve"> і за всі наступні роки. Так, за 20</w:t>
      </w:r>
      <w:r w:rsidR="00755BBF">
        <w:rPr>
          <w:sz w:val="28"/>
          <w:szCs w:val="28"/>
          <w:lang w:val="uk-UA"/>
        </w:rPr>
        <w:t>19</w:t>
      </w:r>
      <w:r w:rsidRPr="009F3DD8">
        <w:rPr>
          <w:sz w:val="28"/>
          <w:szCs w:val="28"/>
          <w:lang w:val="uk-UA"/>
        </w:rPr>
        <w:t xml:space="preserve"> р. було реалізовано продукції на суму </w:t>
      </w:r>
      <w:r w:rsidR="00755BBF">
        <w:rPr>
          <w:sz w:val="28"/>
          <w:szCs w:val="28"/>
          <w:lang w:val="uk-UA"/>
        </w:rPr>
        <w:t>1088</w:t>
      </w:r>
      <w:r w:rsidRPr="009F3DD8">
        <w:rPr>
          <w:sz w:val="28"/>
          <w:szCs w:val="28"/>
          <w:lang w:val="uk-UA"/>
        </w:rPr>
        <w:t>,</w:t>
      </w:r>
      <w:r w:rsidR="00755BBF">
        <w:rPr>
          <w:sz w:val="28"/>
          <w:szCs w:val="28"/>
          <w:lang w:val="uk-UA"/>
        </w:rPr>
        <w:t>9</w:t>
      </w:r>
      <w:r w:rsidRPr="009F3DD8">
        <w:rPr>
          <w:sz w:val="28"/>
          <w:szCs w:val="28"/>
          <w:lang w:val="uk-UA"/>
        </w:rPr>
        <w:t xml:space="preserve"> мл</w:t>
      </w:r>
      <w:r w:rsidR="00755BBF">
        <w:rPr>
          <w:sz w:val="28"/>
          <w:szCs w:val="28"/>
          <w:lang w:val="uk-UA"/>
        </w:rPr>
        <w:t>рд</w:t>
      </w:r>
      <w:r w:rsidRPr="009F3DD8">
        <w:rPr>
          <w:sz w:val="28"/>
          <w:szCs w:val="28"/>
          <w:lang w:val="uk-UA"/>
        </w:rPr>
        <w:t>.</w:t>
      </w:r>
      <w:r w:rsidR="00755BBF">
        <w:rPr>
          <w:sz w:val="28"/>
          <w:szCs w:val="28"/>
          <w:lang w:val="uk-UA"/>
        </w:rPr>
        <w:t xml:space="preserve"> </w:t>
      </w:r>
      <w:r w:rsidRPr="009F3DD8">
        <w:rPr>
          <w:sz w:val="28"/>
          <w:szCs w:val="28"/>
          <w:lang w:val="uk-UA"/>
        </w:rPr>
        <w:t xml:space="preserve">грн., </w:t>
      </w:r>
      <w:r w:rsidR="00755BBF">
        <w:rPr>
          <w:sz w:val="28"/>
          <w:szCs w:val="28"/>
          <w:lang w:val="uk-UA"/>
        </w:rPr>
        <w:t>на 38,6 млрд. грн.</w:t>
      </w:r>
      <w:r w:rsidRPr="009F3DD8">
        <w:rPr>
          <w:sz w:val="28"/>
          <w:szCs w:val="28"/>
          <w:lang w:val="uk-UA"/>
        </w:rPr>
        <w:t xml:space="preserve"> більше проти 20</w:t>
      </w:r>
      <w:r w:rsidR="00755BBF">
        <w:rPr>
          <w:sz w:val="28"/>
          <w:szCs w:val="28"/>
          <w:lang w:val="uk-UA"/>
        </w:rPr>
        <w:t>18</w:t>
      </w:r>
      <w:r w:rsidRPr="009F3DD8">
        <w:rPr>
          <w:sz w:val="28"/>
          <w:szCs w:val="28"/>
          <w:lang w:val="uk-UA"/>
        </w:rPr>
        <w:t xml:space="preserve"> р. Приріст реалізації продукції в 20</w:t>
      </w:r>
      <w:r w:rsidR="00755BBF">
        <w:rPr>
          <w:sz w:val="28"/>
          <w:szCs w:val="28"/>
          <w:lang w:val="uk-UA"/>
        </w:rPr>
        <w:t>20</w:t>
      </w:r>
      <w:r w:rsidRPr="009F3DD8">
        <w:rPr>
          <w:sz w:val="28"/>
          <w:szCs w:val="28"/>
          <w:lang w:val="uk-UA"/>
        </w:rPr>
        <w:t xml:space="preserve"> р. на </w:t>
      </w:r>
      <w:r w:rsidR="00755BBF">
        <w:rPr>
          <w:sz w:val="28"/>
          <w:szCs w:val="28"/>
          <w:lang w:val="uk-UA"/>
        </w:rPr>
        <w:t>11</w:t>
      </w:r>
      <w:r w:rsidRPr="009F3DD8">
        <w:rPr>
          <w:sz w:val="28"/>
          <w:szCs w:val="28"/>
          <w:lang w:val="uk-UA"/>
        </w:rPr>
        <w:t>,</w:t>
      </w:r>
      <w:r w:rsidR="00755BBF">
        <w:rPr>
          <w:sz w:val="28"/>
          <w:szCs w:val="28"/>
          <w:lang w:val="uk-UA"/>
        </w:rPr>
        <w:t>4</w:t>
      </w:r>
      <w:r w:rsidRPr="009F3DD8">
        <w:rPr>
          <w:sz w:val="28"/>
          <w:szCs w:val="28"/>
          <w:lang w:val="uk-UA"/>
        </w:rPr>
        <w:t xml:space="preserve"> мл</w:t>
      </w:r>
      <w:r w:rsidR="00755BBF">
        <w:rPr>
          <w:sz w:val="28"/>
          <w:szCs w:val="28"/>
          <w:lang w:val="uk-UA"/>
        </w:rPr>
        <w:t>рд</w:t>
      </w:r>
      <w:r w:rsidRPr="009F3DD8">
        <w:rPr>
          <w:sz w:val="28"/>
          <w:szCs w:val="28"/>
          <w:lang w:val="uk-UA"/>
        </w:rPr>
        <w:t>.</w:t>
      </w:r>
      <w:r w:rsidR="00755BBF">
        <w:rPr>
          <w:sz w:val="28"/>
          <w:szCs w:val="28"/>
          <w:lang w:val="uk-UA"/>
        </w:rPr>
        <w:t xml:space="preserve"> </w:t>
      </w:r>
      <w:r w:rsidRPr="009F3DD8">
        <w:rPr>
          <w:sz w:val="28"/>
          <w:szCs w:val="28"/>
          <w:lang w:val="uk-UA"/>
        </w:rPr>
        <w:t>грн. перевищував показник 20</w:t>
      </w:r>
      <w:r w:rsidR="00755BBF">
        <w:rPr>
          <w:sz w:val="28"/>
          <w:szCs w:val="28"/>
          <w:lang w:val="uk-UA"/>
        </w:rPr>
        <w:t>1</w:t>
      </w:r>
      <w:r w:rsidRPr="009F3DD8">
        <w:rPr>
          <w:sz w:val="28"/>
          <w:szCs w:val="28"/>
          <w:lang w:val="uk-UA"/>
        </w:rPr>
        <w:t xml:space="preserve">9 р. </w:t>
      </w:r>
      <w:r w:rsidR="00755BBF">
        <w:rPr>
          <w:sz w:val="28"/>
          <w:szCs w:val="28"/>
          <w:lang w:val="uk-UA"/>
        </w:rPr>
        <w:t>(рис. 3.3).</w:t>
      </w:r>
    </w:p>
    <w:p w:rsidR="00755BBF" w:rsidRDefault="00755BBF" w:rsidP="00E86595">
      <w:pPr>
        <w:pStyle w:val="ae"/>
        <w:widowControl w:val="0"/>
        <w:shd w:val="clear" w:color="auto" w:fill="FFFFFF"/>
        <w:tabs>
          <w:tab w:val="left" w:pos="426"/>
        </w:tabs>
        <w:spacing w:before="0" w:beforeAutospacing="0" w:after="0" w:afterAutospacing="0"/>
        <w:ind w:firstLine="709"/>
        <w:jc w:val="both"/>
        <w:rPr>
          <w:sz w:val="28"/>
          <w:szCs w:val="28"/>
          <w:lang w:val="uk-UA"/>
        </w:rPr>
      </w:pPr>
    </w:p>
    <w:p w:rsidR="00755BBF" w:rsidRDefault="00755BBF" w:rsidP="00755BBF">
      <w:pPr>
        <w:pStyle w:val="ae"/>
        <w:widowControl w:val="0"/>
        <w:shd w:val="clear" w:color="auto" w:fill="FFFFFF"/>
        <w:tabs>
          <w:tab w:val="left" w:pos="426"/>
        </w:tabs>
        <w:spacing w:before="0" w:beforeAutospacing="0" w:after="0" w:afterAutospacing="0"/>
        <w:jc w:val="center"/>
        <w:rPr>
          <w:sz w:val="28"/>
          <w:szCs w:val="28"/>
          <w:lang w:val="uk-UA"/>
        </w:rPr>
      </w:pPr>
      <w:r>
        <w:rPr>
          <w:noProof/>
          <w:sz w:val="28"/>
          <w:szCs w:val="28"/>
        </w:rPr>
        <w:drawing>
          <wp:inline distT="0" distB="0" distL="0" distR="0">
            <wp:extent cx="6096000" cy="2819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5BBF" w:rsidRDefault="00755BBF" w:rsidP="00755BBF">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Рисунок 3.</w:t>
      </w:r>
      <w:r w:rsidR="00F318EB">
        <w:rPr>
          <w:sz w:val="28"/>
          <w:szCs w:val="28"/>
          <w:lang w:val="uk-UA"/>
        </w:rPr>
        <w:t>3</w:t>
      </w:r>
      <w:r>
        <w:rPr>
          <w:sz w:val="28"/>
          <w:szCs w:val="28"/>
          <w:lang w:val="uk-UA"/>
        </w:rPr>
        <w:t xml:space="preserve"> – Граф </w:t>
      </w:r>
      <w:r w:rsidR="008B7EA2" w:rsidRPr="00894A52">
        <w:rPr>
          <w:sz w:val="28"/>
          <w:szCs w:val="28"/>
          <w:lang w:val="uk-UA"/>
        </w:rPr>
        <w:t>обсяг</w:t>
      </w:r>
      <w:r w:rsidR="008B7EA2">
        <w:rPr>
          <w:sz w:val="28"/>
          <w:szCs w:val="28"/>
          <w:lang w:val="uk-UA"/>
        </w:rPr>
        <w:t>у</w:t>
      </w:r>
      <w:r w:rsidR="008B7EA2" w:rsidRPr="00894A52">
        <w:rPr>
          <w:sz w:val="28"/>
          <w:szCs w:val="28"/>
          <w:lang w:val="uk-UA"/>
        </w:rPr>
        <w:t xml:space="preserve"> реалізованої продукції</w:t>
      </w:r>
      <w:r w:rsidR="008B7EA2" w:rsidRPr="00EF730B">
        <w:rPr>
          <w:sz w:val="28"/>
          <w:szCs w:val="28"/>
          <w:lang w:val="uk-UA"/>
        </w:rPr>
        <w:t xml:space="preserve"> суб’єктів великого, середнього та малого підприємництва </w:t>
      </w:r>
      <w:r w:rsidR="008B7EA2">
        <w:rPr>
          <w:sz w:val="28"/>
          <w:szCs w:val="28"/>
          <w:lang w:val="uk-UA"/>
        </w:rPr>
        <w:t xml:space="preserve">в Дніпропетровській області </w:t>
      </w:r>
      <w:r w:rsidR="008B7EA2" w:rsidRPr="00EF730B">
        <w:rPr>
          <w:sz w:val="28"/>
          <w:szCs w:val="28"/>
          <w:lang w:val="uk-UA"/>
        </w:rPr>
        <w:t>у 201</w:t>
      </w:r>
      <w:r w:rsidR="008B7EA2">
        <w:rPr>
          <w:sz w:val="28"/>
          <w:szCs w:val="28"/>
          <w:lang w:val="uk-UA"/>
        </w:rPr>
        <w:t>8</w:t>
      </w:r>
      <w:r w:rsidR="008B7EA2" w:rsidRPr="00EF730B">
        <w:rPr>
          <w:sz w:val="28"/>
          <w:szCs w:val="28"/>
          <w:lang w:val="uk-UA"/>
        </w:rPr>
        <w:t>-2021 роках</w:t>
      </w:r>
      <w:r w:rsidR="008B7EA2">
        <w:rPr>
          <w:sz w:val="28"/>
          <w:szCs w:val="28"/>
          <w:lang w:val="uk-UA"/>
        </w:rPr>
        <w:t>, млрд</w:t>
      </w:r>
      <w:r w:rsidR="008B7EA2" w:rsidRPr="000C7BF4">
        <w:rPr>
          <w:sz w:val="28"/>
          <w:szCs w:val="28"/>
          <w:lang w:val="uk-UA"/>
        </w:rPr>
        <w:t>. грн.</w:t>
      </w:r>
    </w:p>
    <w:p w:rsidR="00755BBF" w:rsidRDefault="00755BBF" w:rsidP="00755BBF">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755BBF" w:rsidRPr="00856DB7" w:rsidRDefault="00755BBF" w:rsidP="00755BBF">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 автором на основі [31</w:t>
      </w:r>
      <w:r w:rsidRPr="00856DB7">
        <w:rPr>
          <w:rFonts w:ascii="Times New Roman" w:eastAsia="Times New Roman" w:hAnsi="Times New Roman"/>
          <w:iCs/>
          <w:sz w:val="24"/>
          <w:szCs w:val="28"/>
          <w:lang w:val="uk-UA" w:eastAsia="ru-RU"/>
        </w:rPr>
        <w:t>-3</w:t>
      </w:r>
      <w:r>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130263" w:rsidRPr="00130263" w:rsidRDefault="00130263" w:rsidP="00755BBF">
      <w:pPr>
        <w:pStyle w:val="ae"/>
        <w:widowControl w:val="0"/>
        <w:shd w:val="clear" w:color="auto" w:fill="FFFFFF"/>
        <w:tabs>
          <w:tab w:val="left" w:pos="426"/>
        </w:tabs>
        <w:spacing w:before="0" w:beforeAutospacing="0" w:after="0" w:afterAutospacing="0"/>
        <w:ind w:firstLine="709"/>
        <w:jc w:val="both"/>
        <w:rPr>
          <w:sz w:val="28"/>
          <w:szCs w:val="28"/>
          <w:lang w:val="uk-UA"/>
        </w:rPr>
      </w:pPr>
      <w:r w:rsidRPr="00130263">
        <w:rPr>
          <w:sz w:val="28"/>
          <w:szCs w:val="28"/>
          <w:lang w:val="uk-UA"/>
        </w:rPr>
        <w:lastRenderedPageBreak/>
        <w:t>Щодо</w:t>
      </w:r>
      <w:r w:rsidR="0095233C">
        <w:rPr>
          <w:sz w:val="28"/>
          <w:szCs w:val="28"/>
          <w:lang w:val="uk-UA"/>
        </w:rPr>
        <w:t xml:space="preserve"> </w:t>
      </w:r>
      <w:r w:rsidRPr="00130263">
        <w:rPr>
          <w:sz w:val="28"/>
          <w:szCs w:val="28"/>
          <w:lang w:val="uk-UA"/>
        </w:rPr>
        <w:t>виробленої продукції (товарів, послуг), то на великий бізнес у 20</w:t>
      </w:r>
      <w:r w:rsidR="008B7EA2">
        <w:rPr>
          <w:sz w:val="28"/>
          <w:szCs w:val="28"/>
          <w:lang w:val="uk-UA"/>
        </w:rPr>
        <w:t>21</w:t>
      </w:r>
      <w:r w:rsidRPr="00130263">
        <w:rPr>
          <w:sz w:val="28"/>
          <w:szCs w:val="28"/>
          <w:lang w:val="uk-UA"/>
        </w:rPr>
        <w:t xml:space="preserve"> році припадало </w:t>
      </w:r>
      <w:r w:rsidR="008B7EA2">
        <w:rPr>
          <w:sz w:val="28"/>
          <w:szCs w:val="28"/>
          <w:lang w:val="uk-UA"/>
        </w:rPr>
        <w:t>937,7 млрд. грн., або більше 6</w:t>
      </w:r>
      <w:r w:rsidRPr="00130263">
        <w:rPr>
          <w:sz w:val="28"/>
          <w:szCs w:val="28"/>
          <w:lang w:val="uk-UA"/>
        </w:rPr>
        <w:t xml:space="preserve">0% загального обсягу, а на МСП – </w:t>
      </w:r>
      <w:r w:rsidR="008B7EA2">
        <w:rPr>
          <w:sz w:val="28"/>
          <w:szCs w:val="28"/>
          <w:lang w:val="uk-UA"/>
        </w:rPr>
        <w:t>приблизно 4</w:t>
      </w:r>
      <w:r w:rsidRPr="00130263">
        <w:rPr>
          <w:sz w:val="28"/>
          <w:szCs w:val="28"/>
          <w:lang w:val="uk-UA"/>
        </w:rPr>
        <w:t>0%,</w:t>
      </w:r>
      <w:r w:rsidR="0095233C">
        <w:rPr>
          <w:sz w:val="28"/>
          <w:szCs w:val="28"/>
          <w:lang w:val="uk-UA"/>
        </w:rPr>
        <w:t xml:space="preserve"> </w:t>
      </w:r>
      <w:r w:rsidRPr="00130263">
        <w:rPr>
          <w:sz w:val="28"/>
          <w:szCs w:val="28"/>
          <w:lang w:val="uk-UA"/>
        </w:rPr>
        <w:t xml:space="preserve">з яких відповідно: середній бізнес – майже </w:t>
      </w:r>
      <w:r w:rsidR="008B7EA2">
        <w:rPr>
          <w:sz w:val="28"/>
          <w:szCs w:val="28"/>
          <w:lang w:val="uk-UA"/>
        </w:rPr>
        <w:t>24%, малий – 16</w:t>
      </w:r>
      <w:r w:rsidRPr="00130263">
        <w:rPr>
          <w:sz w:val="28"/>
          <w:szCs w:val="28"/>
          <w:lang w:val="uk-UA"/>
        </w:rPr>
        <w:t>%. При чому в порівнянні з 20</w:t>
      </w:r>
      <w:r w:rsidR="008B7EA2">
        <w:rPr>
          <w:sz w:val="28"/>
          <w:szCs w:val="28"/>
          <w:lang w:val="uk-UA"/>
        </w:rPr>
        <w:t>20</w:t>
      </w:r>
      <w:r w:rsidRPr="00130263">
        <w:rPr>
          <w:sz w:val="28"/>
          <w:szCs w:val="28"/>
          <w:lang w:val="uk-UA"/>
        </w:rPr>
        <w:t xml:space="preserve"> роком на 2 відсотки зменшилась питома вага великих підприємств і відповідно суб’єктів середнього підприємництва – на 2 відсотки збільшилась, а частка малого підприємництва лишилася незмінною.</w:t>
      </w:r>
    </w:p>
    <w:p w:rsidR="00130263" w:rsidRPr="00130263" w:rsidRDefault="00130263" w:rsidP="00755BBF">
      <w:pPr>
        <w:pStyle w:val="ae"/>
        <w:widowControl w:val="0"/>
        <w:shd w:val="clear" w:color="auto" w:fill="FFFFFF"/>
        <w:tabs>
          <w:tab w:val="left" w:pos="426"/>
        </w:tabs>
        <w:spacing w:before="0" w:beforeAutospacing="0" w:after="0" w:afterAutospacing="0"/>
        <w:ind w:firstLine="709"/>
        <w:jc w:val="both"/>
        <w:rPr>
          <w:sz w:val="28"/>
          <w:szCs w:val="28"/>
          <w:lang w:val="uk-UA"/>
        </w:rPr>
      </w:pPr>
      <w:r w:rsidRPr="00130263">
        <w:rPr>
          <w:sz w:val="28"/>
          <w:szCs w:val="28"/>
          <w:lang w:val="uk-UA"/>
        </w:rPr>
        <w:t>За</w:t>
      </w:r>
      <w:r w:rsidR="008B7EA2">
        <w:rPr>
          <w:sz w:val="28"/>
          <w:szCs w:val="28"/>
          <w:lang w:val="uk-UA"/>
        </w:rPr>
        <w:t xml:space="preserve"> </w:t>
      </w:r>
      <w:r w:rsidRPr="00130263">
        <w:rPr>
          <w:sz w:val="28"/>
          <w:szCs w:val="28"/>
          <w:lang w:val="uk-UA"/>
        </w:rPr>
        <w:t>обсягом реалізованої продукції</w:t>
      </w:r>
      <w:r w:rsidR="008B7EA2">
        <w:rPr>
          <w:sz w:val="28"/>
          <w:szCs w:val="28"/>
          <w:lang w:val="uk-UA"/>
        </w:rPr>
        <w:t xml:space="preserve"> </w:t>
      </w:r>
      <w:r w:rsidRPr="00130263">
        <w:rPr>
          <w:sz w:val="28"/>
          <w:szCs w:val="28"/>
          <w:lang w:val="uk-UA"/>
        </w:rPr>
        <w:t>(товарів, послуг) на сектор МСП у 20</w:t>
      </w:r>
      <w:r w:rsidR="008B7EA2">
        <w:rPr>
          <w:sz w:val="28"/>
          <w:szCs w:val="28"/>
          <w:lang w:val="uk-UA"/>
        </w:rPr>
        <w:t>20</w:t>
      </w:r>
      <w:r w:rsidRPr="00130263">
        <w:rPr>
          <w:sz w:val="28"/>
          <w:szCs w:val="28"/>
          <w:lang w:val="uk-UA"/>
        </w:rPr>
        <w:t xml:space="preserve"> році припало відповідно, на великі підприємства – </w:t>
      </w:r>
      <w:r w:rsidR="008B7EA2">
        <w:rPr>
          <w:sz w:val="28"/>
          <w:szCs w:val="28"/>
          <w:lang w:val="uk-UA"/>
        </w:rPr>
        <w:t>58% загального обсягу реалізації,</w:t>
      </w:r>
      <w:r w:rsidRPr="00130263">
        <w:rPr>
          <w:sz w:val="28"/>
          <w:szCs w:val="28"/>
          <w:lang w:val="uk-UA"/>
        </w:rPr>
        <w:t xml:space="preserve"> частка суб’єктів сере</w:t>
      </w:r>
      <w:r w:rsidR="008B7EA2">
        <w:rPr>
          <w:sz w:val="28"/>
          <w:szCs w:val="28"/>
          <w:lang w:val="uk-UA"/>
        </w:rPr>
        <w:t>днього підприємництва склала – 26</w:t>
      </w:r>
      <w:r w:rsidRPr="00130263">
        <w:rPr>
          <w:sz w:val="28"/>
          <w:szCs w:val="28"/>
          <w:lang w:val="uk-UA"/>
        </w:rPr>
        <w:t xml:space="preserve">%, а малих – </w:t>
      </w:r>
      <w:r w:rsidR="008B7EA2">
        <w:rPr>
          <w:sz w:val="28"/>
          <w:szCs w:val="28"/>
          <w:lang w:val="uk-UA"/>
        </w:rPr>
        <w:t>16</w:t>
      </w:r>
      <w:r w:rsidRPr="00130263">
        <w:rPr>
          <w:sz w:val="28"/>
          <w:szCs w:val="28"/>
          <w:lang w:val="uk-UA"/>
        </w:rPr>
        <w:t>%.</w:t>
      </w:r>
    </w:p>
    <w:p w:rsidR="00A260CE" w:rsidRPr="00D22B80" w:rsidRDefault="00A260CE" w:rsidP="00A260CE">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w:t>
      </w:r>
      <w:r w:rsidRPr="00D22B80">
        <w:rPr>
          <w:sz w:val="28"/>
          <w:szCs w:val="28"/>
          <w:lang w:val="uk-UA"/>
        </w:rPr>
        <w:t>Інноваціями, спрямованими на удосконалення технологічної і технічної бази виробництва, оновлення продукції, займались 64 інноваційно активних промислових підприємств, або 12,5% від загальної кількості обстежених промислових підприємств області. За звітний період було впроваджено 162 нових технологічних процесів, освоєно виробництво 118 найменувань інноваційних видів продукції, з них 24 – нових видів техніки</w:t>
      </w:r>
      <w:r>
        <w:rPr>
          <w:sz w:val="28"/>
          <w:szCs w:val="28"/>
          <w:lang w:val="uk-UA"/>
        </w:rPr>
        <w:t>» [35]</w:t>
      </w:r>
      <w:r w:rsidRPr="00D22B80">
        <w:rPr>
          <w:sz w:val="28"/>
          <w:szCs w:val="28"/>
          <w:lang w:val="uk-UA"/>
        </w:rPr>
        <w:t>.</w:t>
      </w:r>
    </w:p>
    <w:p w:rsidR="00A260CE" w:rsidRPr="00D22B80" w:rsidRDefault="00A260CE" w:rsidP="00A260CE">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Впроваджували інновації 50 промислових підприємства, з них 19 – реалізовували інноваційну продукцію.</w:t>
      </w:r>
    </w:p>
    <w:p w:rsidR="00A260CE" w:rsidRPr="00D22B80" w:rsidRDefault="00A260CE" w:rsidP="00A260CE">
      <w:pPr>
        <w:pStyle w:val="ae"/>
        <w:widowControl w:val="0"/>
        <w:shd w:val="clear" w:color="auto" w:fill="FFFFFF"/>
        <w:tabs>
          <w:tab w:val="left" w:pos="426"/>
        </w:tabs>
        <w:spacing w:before="0" w:beforeAutospacing="0" w:after="0" w:afterAutospacing="0"/>
        <w:ind w:firstLine="709"/>
        <w:jc w:val="both"/>
        <w:rPr>
          <w:sz w:val="28"/>
          <w:szCs w:val="28"/>
          <w:lang w:val="uk-UA"/>
        </w:rPr>
      </w:pPr>
      <w:r w:rsidRPr="00D22B80">
        <w:rPr>
          <w:sz w:val="28"/>
          <w:szCs w:val="28"/>
          <w:lang w:val="uk-UA"/>
        </w:rPr>
        <w:t>Обсяг реалізованої інноваційної продукції склав 1078,1 млн</w:t>
      </w:r>
      <w:r w:rsidR="000C0589">
        <w:rPr>
          <w:sz w:val="28"/>
          <w:szCs w:val="28"/>
          <w:lang w:val="uk-UA"/>
        </w:rPr>
        <w:t>.</w:t>
      </w:r>
      <w:r w:rsidRPr="00D22B80">
        <w:rPr>
          <w:sz w:val="28"/>
          <w:szCs w:val="28"/>
          <w:lang w:val="uk-UA"/>
        </w:rPr>
        <w:t xml:space="preserve"> грн</w:t>
      </w:r>
      <w:r w:rsidR="000C0589">
        <w:rPr>
          <w:sz w:val="28"/>
          <w:szCs w:val="28"/>
          <w:lang w:val="uk-UA"/>
        </w:rPr>
        <w:t>.</w:t>
      </w:r>
      <w:r w:rsidRPr="00D22B80">
        <w:rPr>
          <w:sz w:val="28"/>
          <w:szCs w:val="28"/>
          <w:lang w:val="uk-UA"/>
        </w:rPr>
        <w:t>, з нього на експорт – 628,6 млн</w:t>
      </w:r>
      <w:r>
        <w:rPr>
          <w:sz w:val="28"/>
          <w:szCs w:val="28"/>
          <w:lang w:val="uk-UA"/>
        </w:rPr>
        <w:t>.</w:t>
      </w:r>
      <w:r w:rsidRPr="00D22B80">
        <w:rPr>
          <w:sz w:val="28"/>
          <w:szCs w:val="28"/>
          <w:lang w:val="uk-UA"/>
        </w:rPr>
        <w:t xml:space="preserve"> грн.</w:t>
      </w:r>
    </w:p>
    <w:p w:rsidR="00EF730B" w:rsidRDefault="00DB2BD6"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Наступним етапом дослідження є аналіз розвитку підприємництва виконкому Криворізької міської ради.</w:t>
      </w:r>
    </w:p>
    <w:p w:rsidR="00A0525C" w:rsidRDefault="00DB2BD6"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sidRPr="00DB2BD6">
        <w:rPr>
          <w:sz w:val="28"/>
          <w:szCs w:val="28"/>
          <w:lang w:val="uk-UA"/>
        </w:rPr>
        <w:t>Вектором руху управління розвитку підприємництва у 2019</w:t>
      </w:r>
      <w:r>
        <w:rPr>
          <w:sz w:val="28"/>
          <w:szCs w:val="28"/>
          <w:lang w:val="uk-UA"/>
        </w:rPr>
        <w:t>-2022</w:t>
      </w:r>
      <w:r w:rsidRPr="00DB2BD6">
        <w:rPr>
          <w:sz w:val="28"/>
          <w:szCs w:val="28"/>
          <w:lang w:val="uk-UA"/>
        </w:rPr>
        <w:t xml:space="preserve"> ро</w:t>
      </w:r>
      <w:r>
        <w:rPr>
          <w:sz w:val="28"/>
          <w:szCs w:val="28"/>
          <w:lang w:val="uk-UA"/>
        </w:rPr>
        <w:t>ках</w:t>
      </w:r>
      <w:r w:rsidRPr="00DB2BD6">
        <w:rPr>
          <w:sz w:val="28"/>
          <w:szCs w:val="28"/>
          <w:lang w:val="uk-UA"/>
        </w:rPr>
        <w:t xml:space="preserve"> було здійснення комплексу заходів, спрямованих на сталий розвиток малого й середнього підприємництва та відкритого партнерства влади, бізнес</w:t>
      </w:r>
      <w:r w:rsidR="00694ACA">
        <w:rPr>
          <w:sz w:val="28"/>
          <w:szCs w:val="28"/>
          <w:lang w:val="uk-UA"/>
        </w:rPr>
        <w:t>-</w:t>
      </w:r>
      <w:r w:rsidRPr="00DB2BD6">
        <w:rPr>
          <w:sz w:val="28"/>
          <w:szCs w:val="28"/>
          <w:lang w:val="uk-UA"/>
        </w:rPr>
        <w:t>асоціацій і громадських організацій підприємців, що передбачені Програмою сприяння розвитку малого та середнього підприємни</w:t>
      </w:r>
      <w:r w:rsidR="00694ACA">
        <w:rPr>
          <w:sz w:val="28"/>
          <w:szCs w:val="28"/>
          <w:lang w:val="uk-UA"/>
        </w:rPr>
        <w:t>цтва в м. Кривому Розі на 2017-</w:t>
      </w:r>
      <w:r w:rsidRPr="00DB2BD6">
        <w:rPr>
          <w:sz w:val="28"/>
          <w:szCs w:val="28"/>
          <w:lang w:val="uk-UA"/>
        </w:rPr>
        <w:t>202</w:t>
      </w:r>
      <w:r w:rsidR="00694ACA">
        <w:rPr>
          <w:sz w:val="28"/>
          <w:szCs w:val="28"/>
          <w:lang w:val="uk-UA"/>
        </w:rPr>
        <w:t>4</w:t>
      </w:r>
      <w:r w:rsidRPr="00DB2BD6">
        <w:rPr>
          <w:sz w:val="28"/>
          <w:szCs w:val="28"/>
          <w:lang w:val="uk-UA"/>
        </w:rPr>
        <w:t xml:space="preserve"> роки</w:t>
      </w:r>
      <w:r w:rsidR="00A0525C">
        <w:rPr>
          <w:sz w:val="28"/>
          <w:szCs w:val="28"/>
          <w:lang w:val="uk-UA"/>
        </w:rPr>
        <w:t xml:space="preserve"> (зі змінами) [36]</w:t>
      </w:r>
      <w:r w:rsidRPr="00DB2BD6">
        <w:rPr>
          <w:sz w:val="28"/>
          <w:szCs w:val="28"/>
          <w:lang w:val="uk-UA"/>
        </w:rPr>
        <w:t xml:space="preserve">. </w:t>
      </w:r>
      <w:r w:rsidR="00A0525C">
        <w:rPr>
          <w:sz w:val="28"/>
          <w:szCs w:val="28"/>
          <w:lang w:val="uk-UA"/>
        </w:rPr>
        <w:t>«</w:t>
      </w:r>
      <w:r w:rsidRPr="00DB2BD6">
        <w:rPr>
          <w:sz w:val="28"/>
          <w:szCs w:val="28"/>
          <w:lang w:val="uk-UA"/>
        </w:rPr>
        <w:t>Бюджетні призначення на реалізацію цієї програми склали 1059,9 тис. грн. Міською владою вживалися заходи щодо мінімізації обмежень для малого та середнього підприємництва: створення сприятливого середовища для МСП (нормативно-правового, інституційного, регуляторного) та доступу до фінансування</w:t>
      </w:r>
      <w:r w:rsidR="00A0525C">
        <w:rPr>
          <w:sz w:val="28"/>
          <w:szCs w:val="28"/>
          <w:lang w:val="uk-UA"/>
        </w:rPr>
        <w:t>» [36]</w:t>
      </w:r>
      <w:r w:rsidRPr="00DB2BD6">
        <w:rPr>
          <w:sz w:val="28"/>
          <w:szCs w:val="28"/>
          <w:lang w:val="uk-UA"/>
        </w:rPr>
        <w:t xml:space="preserve">. </w:t>
      </w:r>
    </w:p>
    <w:p w:rsidR="00130263" w:rsidRDefault="00DB2BD6"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sidRPr="00DB2BD6">
        <w:rPr>
          <w:sz w:val="28"/>
          <w:szCs w:val="28"/>
          <w:lang w:val="uk-UA"/>
        </w:rPr>
        <w:t xml:space="preserve">В результаті цього </w:t>
      </w:r>
      <w:r w:rsidR="00A0525C">
        <w:rPr>
          <w:sz w:val="28"/>
          <w:szCs w:val="28"/>
          <w:lang w:val="uk-UA"/>
        </w:rPr>
        <w:t>починаючи з 2019 року «</w:t>
      </w:r>
      <w:r w:rsidR="00A0525C" w:rsidRPr="00A0525C">
        <w:rPr>
          <w:sz w:val="28"/>
          <w:szCs w:val="28"/>
          <w:lang w:val="uk-UA"/>
        </w:rPr>
        <w:t xml:space="preserve">збільшено обсяг інвестицій з міського бюджету у розвиток бізнесу за рахунок надання суб’єктам господарювання часткової компенсації відсоткових ставок за кредитами у розмірі 75%. Протягом 2019 року визначено 15 переможців, з міського бюджету виплачено 148,8 тис. грн. часткової компенсації, що вдвічі більше ніж у </w:t>
      </w:r>
      <w:r w:rsidR="00A0525C">
        <w:rPr>
          <w:sz w:val="28"/>
          <w:szCs w:val="28"/>
          <w:lang w:val="uk-UA"/>
        </w:rPr>
        <w:t>2018</w:t>
      </w:r>
      <w:r w:rsidR="00A0525C" w:rsidRPr="00A0525C">
        <w:rPr>
          <w:sz w:val="28"/>
          <w:szCs w:val="28"/>
          <w:lang w:val="uk-UA"/>
        </w:rPr>
        <w:t xml:space="preserve"> році. Це сприяло збереженню та створенню 47 нових робочих місць та стало підтримкою для роботодавців</w:t>
      </w:r>
      <w:r w:rsidR="00A0525C">
        <w:rPr>
          <w:sz w:val="28"/>
          <w:szCs w:val="28"/>
          <w:lang w:val="uk-UA"/>
        </w:rPr>
        <w:t>» [37].</w:t>
      </w:r>
    </w:p>
    <w:p w:rsidR="00130263" w:rsidRDefault="007F51A3"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Далі проаналізуємо о</w:t>
      </w:r>
      <w:r w:rsidRPr="008F5A49">
        <w:rPr>
          <w:sz w:val="28"/>
          <w:szCs w:val="28"/>
          <w:lang w:val="uk-UA"/>
        </w:rPr>
        <w:t>сновні структурні показники діяльності суб’єктів підприємництва міста Кривий Ріг у 2019 році</w:t>
      </w:r>
      <w:r>
        <w:rPr>
          <w:sz w:val="28"/>
          <w:szCs w:val="28"/>
          <w:lang w:val="uk-UA"/>
        </w:rPr>
        <w:t xml:space="preserve"> (табл. 3.4).</w:t>
      </w:r>
    </w:p>
    <w:p w:rsidR="0095233C" w:rsidRDefault="007F51A3"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З даних таблиці 3.4 видно, що у 2019 році на підприємствах малого та середнього бізнесу працювало 113,1 тис. осіб., або 68,4% у зайнятості міста</w:t>
      </w:r>
      <w:r w:rsidR="00F67B6A">
        <w:rPr>
          <w:sz w:val="28"/>
          <w:szCs w:val="28"/>
          <w:lang w:val="uk-UA"/>
        </w:rPr>
        <w:t>, зокрема середні підприємства – 33,7%, малі – 10,4%, ФОП – 24,3%</w:t>
      </w:r>
      <w:r>
        <w:rPr>
          <w:sz w:val="28"/>
          <w:szCs w:val="28"/>
          <w:lang w:val="uk-UA"/>
        </w:rPr>
        <w:t>.</w:t>
      </w:r>
      <w:r w:rsidR="00F67B6A">
        <w:rPr>
          <w:sz w:val="28"/>
          <w:szCs w:val="28"/>
          <w:lang w:val="uk-UA"/>
        </w:rPr>
        <w:t xml:space="preserve"> Відповідно великі підприємства займають 31,6%.</w:t>
      </w:r>
    </w:p>
    <w:p w:rsidR="008F5A49" w:rsidRDefault="00AA0839"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lastRenderedPageBreak/>
        <w:t xml:space="preserve">Таблиця </w:t>
      </w:r>
      <w:r w:rsidR="0095233C">
        <w:rPr>
          <w:sz w:val="28"/>
          <w:szCs w:val="28"/>
          <w:lang w:val="uk-UA"/>
        </w:rPr>
        <w:t xml:space="preserve">3.4 </w:t>
      </w:r>
      <w:r>
        <w:rPr>
          <w:sz w:val="28"/>
          <w:szCs w:val="28"/>
          <w:lang w:val="uk-UA"/>
        </w:rPr>
        <w:t xml:space="preserve">– </w:t>
      </w:r>
      <w:r w:rsidR="008F5A49" w:rsidRPr="008F5A49">
        <w:rPr>
          <w:sz w:val="28"/>
          <w:szCs w:val="28"/>
          <w:lang w:val="uk-UA"/>
        </w:rPr>
        <w:t xml:space="preserve">Основні структурні показники діяльності суб’єктів підприємництва міста Кривий Ріг у 2019 році </w:t>
      </w:r>
    </w:p>
    <w:p w:rsidR="008F5A49" w:rsidRDefault="008F5A49"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tbl>
      <w:tblPr>
        <w:tblStyle w:val="a3"/>
        <w:tblW w:w="9860" w:type="dxa"/>
        <w:jc w:val="center"/>
        <w:tblLayout w:type="fixed"/>
        <w:tblLook w:val="04A0" w:firstRow="1" w:lastRow="0" w:firstColumn="1" w:lastColumn="0" w:noHBand="0" w:noVBand="1"/>
      </w:tblPr>
      <w:tblGrid>
        <w:gridCol w:w="1653"/>
        <w:gridCol w:w="1183"/>
        <w:gridCol w:w="1417"/>
        <w:gridCol w:w="1276"/>
        <w:gridCol w:w="1276"/>
        <w:gridCol w:w="1417"/>
        <w:gridCol w:w="1638"/>
      </w:tblGrid>
      <w:tr w:rsidR="00AA0839" w:rsidRPr="00AA0839" w:rsidTr="00D22B80">
        <w:trPr>
          <w:jc w:val="center"/>
        </w:trPr>
        <w:tc>
          <w:tcPr>
            <w:tcW w:w="1653"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Показники</w:t>
            </w:r>
          </w:p>
        </w:tc>
        <w:tc>
          <w:tcPr>
            <w:tcW w:w="1183"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Кількість суб'єктів</w:t>
            </w:r>
          </w:p>
        </w:tc>
        <w:tc>
          <w:tcPr>
            <w:tcW w:w="1417"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Зайнятість, тис. осіб</w:t>
            </w:r>
          </w:p>
        </w:tc>
        <w:tc>
          <w:tcPr>
            <w:tcW w:w="1276"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Обсяг реалізації, млрд</w:t>
            </w:r>
            <w:r>
              <w:rPr>
                <w:lang w:val="uk-UA"/>
              </w:rPr>
              <w:t>.</w:t>
            </w:r>
            <w:r w:rsidRPr="00AA0839">
              <w:rPr>
                <w:lang w:val="uk-UA"/>
              </w:rPr>
              <w:t xml:space="preserve"> грн</w:t>
            </w:r>
            <w:r>
              <w:rPr>
                <w:lang w:val="uk-UA"/>
              </w:rPr>
              <w:t>.</w:t>
            </w:r>
          </w:p>
        </w:tc>
        <w:tc>
          <w:tcPr>
            <w:tcW w:w="1276"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Частка в кількості, %</w:t>
            </w:r>
          </w:p>
        </w:tc>
        <w:tc>
          <w:tcPr>
            <w:tcW w:w="1417" w:type="dxa"/>
            <w:vAlign w:val="center"/>
          </w:tcPr>
          <w:p w:rsidR="00AA0839" w:rsidRPr="00AA0839" w:rsidRDefault="00AA0839" w:rsidP="00AA0839">
            <w:pPr>
              <w:pStyle w:val="ae"/>
              <w:widowControl w:val="0"/>
              <w:tabs>
                <w:tab w:val="left" w:pos="426"/>
              </w:tabs>
              <w:spacing w:before="0" w:beforeAutospacing="0" w:after="0" w:afterAutospacing="0"/>
              <w:jc w:val="center"/>
              <w:rPr>
                <w:lang w:val="uk-UA"/>
              </w:rPr>
            </w:pPr>
            <w:r w:rsidRPr="00AA0839">
              <w:rPr>
                <w:lang w:val="uk-UA"/>
              </w:rPr>
              <w:t>Частка в зайнятості, %</w:t>
            </w:r>
          </w:p>
        </w:tc>
        <w:tc>
          <w:tcPr>
            <w:tcW w:w="1638" w:type="dxa"/>
            <w:vAlign w:val="center"/>
          </w:tcPr>
          <w:p w:rsidR="00AA0839" w:rsidRPr="00AA0839" w:rsidRDefault="00AA0839" w:rsidP="00D74477">
            <w:pPr>
              <w:pStyle w:val="ae"/>
              <w:widowControl w:val="0"/>
              <w:tabs>
                <w:tab w:val="left" w:pos="426"/>
              </w:tabs>
              <w:spacing w:before="0" w:beforeAutospacing="0" w:after="0" w:afterAutospacing="0"/>
              <w:jc w:val="center"/>
              <w:rPr>
                <w:lang w:val="uk-UA"/>
              </w:rPr>
            </w:pPr>
            <w:r w:rsidRPr="00AA0839">
              <w:rPr>
                <w:lang w:val="uk-UA"/>
              </w:rPr>
              <w:t>Частка в обсязі реалізованої продукції, %</w:t>
            </w:r>
          </w:p>
        </w:tc>
      </w:tr>
      <w:tr w:rsidR="00AA0839" w:rsidRPr="00AA0839" w:rsidTr="00AC32EA">
        <w:trPr>
          <w:jc w:val="center"/>
        </w:trPr>
        <w:tc>
          <w:tcPr>
            <w:tcW w:w="1653" w:type="dxa"/>
          </w:tcPr>
          <w:p w:rsidR="00AA0839" w:rsidRPr="00AA0839" w:rsidRDefault="005606F6" w:rsidP="005022AC">
            <w:pPr>
              <w:pStyle w:val="ae"/>
              <w:widowControl w:val="0"/>
              <w:tabs>
                <w:tab w:val="left" w:pos="426"/>
              </w:tabs>
              <w:spacing w:before="0" w:beforeAutospacing="0" w:after="0" w:afterAutospacing="0"/>
              <w:jc w:val="both"/>
              <w:rPr>
                <w:lang w:val="uk-UA"/>
              </w:rPr>
            </w:pPr>
            <w:r>
              <w:rPr>
                <w:lang w:val="uk-UA"/>
              </w:rPr>
              <w:t xml:space="preserve">Великі </w:t>
            </w:r>
            <w:r w:rsidRPr="005606F6">
              <w:rPr>
                <w:lang w:val="uk-UA"/>
              </w:rPr>
              <w:t>підприємства</w:t>
            </w:r>
          </w:p>
        </w:tc>
        <w:tc>
          <w:tcPr>
            <w:tcW w:w="1183"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7</w:t>
            </w:r>
          </w:p>
        </w:tc>
        <w:tc>
          <w:tcPr>
            <w:tcW w:w="1417"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52,1</w:t>
            </w:r>
          </w:p>
        </w:tc>
        <w:tc>
          <w:tcPr>
            <w:tcW w:w="1276"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167,0</w:t>
            </w:r>
          </w:p>
        </w:tc>
        <w:tc>
          <w:tcPr>
            <w:tcW w:w="1276"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0,03</w:t>
            </w:r>
          </w:p>
        </w:tc>
        <w:tc>
          <w:tcPr>
            <w:tcW w:w="1417"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31,6</w:t>
            </w:r>
          </w:p>
        </w:tc>
        <w:tc>
          <w:tcPr>
            <w:tcW w:w="1638"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70,1</w:t>
            </w:r>
          </w:p>
        </w:tc>
      </w:tr>
      <w:tr w:rsidR="00AA0839" w:rsidRPr="00AA0839" w:rsidTr="00AC32EA">
        <w:trPr>
          <w:jc w:val="center"/>
        </w:trPr>
        <w:tc>
          <w:tcPr>
            <w:tcW w:w="1653" w:type="dxa"/>
          </w:tcPr>
          <w:p w:rsidR="00AA0839" w:rsidRPr="00AA0839" w:rsidRDefault="00D74477" w:rsidP="005022AC">
            <w:pPr>
              <w:pStyle w:val="ae"/>
              <w:widowControl w:val="0"/>
              <w:tabs>
                <w:tab w:val="left" w:pos="426"/>
              </w:tabs>
              <w:spacing w:before="0" w:beforeAutospacing="0" w:after="0" w:afterAutospacing="0"/>
              <w:jc w:val="both"/>
              <w:rPr>
                <w:lang w:val="uk-UA"/>
              </w:rPr>
            </w:pPr>
            <w:r>
              <w:rPr>
                <w:lang w:val="uk-UA"/>
              </w:rPr>
              <w:t>Мале та середнє підприємництво</w:t>
            </w:r>
            <w:r w:rsidR="007F51A3">
              <w:rPr>
                <w:lang w:val="uk-UA"/>
              </w:rPr>
              <w:t>, у т.ч.</w:t>
            </w:r>
          </w:p>
        </w:tc>
        <w:tc>
          <w:tcPr>
            <w:tcW w:w="1183"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23977</w:t>
            </w:r>
          </w:p>
        </w:tc>
        <w:tc>
          <w:tcPr>
            <w:tcW w:w="1417"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113,1</w:t>
            </w:r>
          </w:p>
        </w:tc>
        <w:tc>
          <w:tcPr>
            <w:tcW w:w="1276"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sidRPr="005606F6">
              <w:rPr>
                <w:lang w:val="uk-UA"/>
              </w:rPr>
              <w:t>71,2</w:t>
            </w:r>
          </w:p>
        </w:tc>
        <w:tc>
          <w:tcPr>
            <w:tcW w:w="1276"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99,97</w:t>
            </w:r>
          </w:p>
        </w:tc>
        <w:tc>
          <w:tcPr>
            <w:tcW w:w="1417"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68,4</w:t>
            </w:r>
          </w:p>
        </w:tc>
        <w:tc>
          <w:tcPr>
            <w:tcW w:w="1638" w:type="dxa"/>
            <w:vAlign w:val="bottom"/>
          </w:tcPr>
          <w:p w:rsidR="00AA0839" w:rsidRPr="00AA0839" w:rsidRDefault="00D74477" w:rsidP="00AC32EA">
            <w:pPr>
              <w:pStyle w:val="ae"/>
              <w:widowControl w:val="0"/>
              <w:tabs>
                <w:tab w:val="left" w:pos="426"/>
              </w:tabs>
              <w:spacing w:before="0" w:beforeAutospacing="0" w:after="0" w:afterAutospacing="0"/>
              <w:jc w:val="center"/>
              <w:rPr>
                <w:lang w:val="uk-UA"/>
              </w:rPr>
            </w:pPr>
            <w:r>
              <w:rPr>
                <w:lang w:val="uk-UA"/>
              </w:rPr>
              <w:t>29,9</w:t>
            </w:r>
          </w:p>
        </w:tc>
      </w:tr>
      <w:tr w:rsidR="00AA0839" w:rsidRPr="00AA0839" w:rsidTr="00AC32EA">
        <w:trPr>
          <w:jc w:val="center"/>
        </w:trPr>
        <w:tc>
          <w:tcPr>
            <w:tcW w:w="1653" w:type="dxa"/>
          </w:tcPr>
          <w:p w:rsidR="00AA0839" w:rsidRPr="00AA0839" w:rsidRDefault="007F51A3" w:rsidP="007F51A3">
            <w:pPr>
              <w:pStyle w:val="ae"/>
              <w:widowControl w:val="0"/>
              <w:tabs>
                <w:tab w:val="left" w:pos="426"/>
              </w:tabs>
              <w:spacing w:before="0" w:beforeAutospacing="0" w:after="0" w:afterAutospacing="0"/>
              <w:rPr>
                <w:lang w:val="uk-UA"/>
              </w:rPr>
            </w:pPr>
            <w:r>
              <w:rPr>
                <w:lang w:val="uk-UA"/>
              </w:rPr>
              <w:t xml:space="preserve">- </w:t>
            </w:r>
            <w:r w:rsidRPr="005606F6">
              <w:rPr>
                <w:lang w:val="uk-UA"/>
              </w:rPr>
              <w:t>середні</w:t>
            </w:r>
            <w:r>
              <w:rPr>
                <w:lang w:val="uk-UA"/>
              </w:rPr>
              <w:t xml:space="preserve"> </w:t>
            </w:r>
            <w:r w:rsidRPr="005606F6">
              <w:rPr>
                <w:lang w:val="uk-UA"/>
              </w:rPr>
              <w:t>підприємства</w:t>
            </w:r>
          </w:p>
        </w:tc>
        <w:tc>
          <w:tcPr>
            <w:tcW w:w="1183"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227</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55,7</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39,6</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0,9</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33,7</w:t>
            </w:r>
          </w:p>
        </w:tc>
        <w:tc>
          <w:tcPr>
            <w:tcW w:w="1638"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16,6</w:t>
            </w:r>
          </w:p>
        </w:tc>
      </w:tr>
      <w:tr w:rsidR="00AA0839" w:rsidRPr="00AA0839" w:rsidTr="00AC32EA">
        <w:trPr>
          <w:jc w:val="center"/>
        </w:trPr>
        <w:tc>
          <w:tcPr>
            <w:tcW w:w="1653" w:type="dxa"/>
          </w:tcPr>
          <w:p w:rsidR="00AA0839" w:rsidRPr="00AA0839" w:rsidRDefault="007F51A3" w:rsidP="007F51A3">
            <w:pPr>
              <w:pStyle w:val="ae"/>
              <w:widowControl w:val="0"/>
              <w:tabs>
                <w:tab w:val="left" w:pos="426"/>
              </w:tabs>
              <w:spacing w:before="0" w:beforeAutospacing="0" w:after="0" w:afterAutospacing="0"/>
              <w:rPr>
                <w:lang w:val="uk-UA"/>
              </w:rPr>
            </w:pPr>
            <w:r>
              <w:rPr>
                <w:lang w:val="uk-UA"/>
              </w:rPr>
              <w:t xml:space="preserve">- </w:t>
            </w:r>
            <w:r w:rsidRPr="005606F6">
              <w:rPr>
                <w:lang w:val="uk-UA"/>
              </w:rPr>
              <w:t>малі</w:t>
            </w:r>
            <w:r>
              <w:rPr>
                <w:lang w:val="uk-UA"/>
              </w:rPr>
              <w:t xml:space="preserve"> </w:t>
            </w:r>
            <w:r w:rsidRPr="005606F6">
              <w:rPr>
                <w:lang w:val="uk-UA"/>
              </w:rPr>
              <w:t>підприємства</w:t>
            </w:r>
          </w:p>
        </w:tc>
        <w:tc>
          <w:tcPr>
            <w:tcW w:w="1183"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3228</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17,2</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16,6</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13,5</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10,4</w:t>
            </w:r>
          </w:p>
        </w:tc>
        <w:tc>
          <w:tcPr>
            <w:tcW w:w="1638"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7,0</w:t>
            </w:r>
          </w:p>
        </w:tc>
      </w:tr>
      <w:tr w:rsidR="00AA0839" w:rsidRPr="00AA0839" w:rsidTr="00AC32EA">
        <w:trPr>
          <w:jc w:val="center"/>
        </w:trPr>
        <w:tc>
          <w:tcPr>
            <w:tcW w:w="1653" w:type="dxa"/>
          </w:tcPr>
          <w:p w:rsidR="00AA0839" w:rsidRPr="00AA0839" w:rsidRDefault="00D22B80" w:rsidP="005022AC">
            <w:pPr>
              <w:pStyle w:val="ae"/>
              <w:widowControl w:val="0"/>
              <w:tabs>
                <w:tab w:val="left" w:pos="426"/>
              </w:tabs>
              <w:spacing w:before="0" w:beforeAutospacing="0" w:after="0" w:afterAutospacing="0"/>
              <w:jc w:val="both"/>
              <w:rPr>
                <w:lang w:val="uk-UA"/>
              </w:rPr>
            </w:pPr>
            <w:r w:rsidRPr="005606F6">
              <w:rPr>
                <w:lang w:val="uk-UA"/>
              </w:rPr>
              <w:t>з них мікро</w:t>
            </w:r>
          </w:p>
        </w:tc>
        <w:tc>
          <w:tcPr>
            <w:tcW w:w="1183"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2719</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7,1</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5,9</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11,3</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4,3</w:t>
            </w:r>
          </w:p>
        </w:tc>
        <w:tc>
          <w:tcPr>
            <w:tcW w:w="1638"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2,5</w:t>
            </w:r>
          </w:p>
        </w:tc>
      </w:tr>
      <w:tr w:rsidR="00AA0839" w:rsidRPr="00AA0839" w:rsidTr="00AC32EA">
        <w:trPr>
          <w:jc w:val="center"/>
        </w:trPr>
        <w:tc>
          <w:tcPr>
            <w:tcW w:w="1653" w:type="dxa"/>
          </w:tcPr>
          <w:p w:rsidR="00AA0839" w:rsidRPr="00AA0839" w:rsidRDefault="007F51A3" w:rsidP="007F51A3">
            <w:pPr>
              <w:pStyle w:val="ae"/>
              <w:widowControl w:val="0"/>
              <w:tabs>
                <w:tab w:val="left" w:pos="426"/>
              </w:tabs>
              <w:spacing w:before="0" w:beforeAutospacing="0" w:after="0" w:afterAutospacing="0"/>
              <w:rPr>
                <w:lang w:val="uk-UA"/>
              </w:rPr>
            </w:pPr>
            <w:r>
              <w:rPr>
                <w:lang w:val="uk-UA"/>
              </w:rPr>
              <w:t xml:space="preserve">- </w:t>
            </w:r>
            <w:r w:rsidR="00D22B80" w:rsidRPr="005606F6">
              <w:rPr>
                <w:lang w:val="uk-UA"/>
              </w:rPr>
              <w:t>ФОП</w:t>
            </w:r>
          </w:p>
        </w:tc>
        <w:tc>
          <w:tcPr>
            <w:tcW w:w="1183"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20522</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40,2</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15,0</w:t>
            </w:r>
          </w:p>
        </w:tc>
        <w:tc>
          <w:tcPr>
            <w:tcW w:w="1276"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85,6</w:t>
            </w:r>
          </w:p>
        </w:tc>
        <w:tc>
          <w:tcPr>
            <w:tcW w:w="1417"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24,3</w:t>
            </w:r>
          </w:p>
        </w:tc>
        <w:tc>
          <w:tcPr>
            <w:tcW w:w="1638" w:type="dxa"/>
            <w:vAlign w:val="bottom"/>
          </w:tcPr>
          <w:p w:rsidR="00AA0839" w:rsidRPr="00AA0839" w:rsidRDefault="00D22B80" w:rsidP="00AC32EA">
            <w:pPr>
              <w:pStyle w:val="ae"/>
              <w:widowControl w:val="0"/>
              <w:tabs>
                <w:tab w:val="left" w:pos="426"/>
              </w:tabs>
              <w:spacing w:before="0" w:beforeAutospacing="0" w:after="0" w:afterAutospacing="0"/>
              <w:jc w:val="center"/>
              <w:rPr>
                <w:lang w:val="uk-UA"/>
              </w:rPr>
            </w:pPr>
            <w:r>
              <w:rPr>
                <w:lang w:val="uk-UA"/>
              </w:rPr>
              <w:t>6,3</w:t>
            </w:r>
          </w:p>
        </w:tc>
      </w:tr>
      <w:tr w:rsidR="00D22B80" w:rsidRPr="00AA0839" w:rsidTr="00AC32EA">
        <w:trPr>
          <w:jc w:val="center"/>
        </w:trPr>
        <w:tc>
          <w:tcPr>
            <w:tcW w:w="1653" w:type="dxa"/>
          </w:tcPr>
          <w:p w:rsidR="00D22B80" w:rsidRPr="00AA0839" w:rsidRDefault="00D22B80" w:rsidP="00D22B80">
            <w:pPr>
              <w:pStyle w:val="ae"/>
              <w:widowControl w:val="0"/>
              <w:tabs>
                <w:tab w:val="left" w:pos="426"/>
              </w:tabs>
              <w:spacing w:before="0" w:beforeAutospacing="0" w:after="0" w:afterAutospacing="0"/>
              <w:jc w:val="both"/>
              <w:rPr>
                <w:lang w:val="uk-UA"/>
              </w:rPr>
            </w:pPr>
            <w:r w:rsidRPr="005606F6">
              <w:rPr>
                <w:lang w:val="uk-UA"/>
              </w:rPr>
              <w:t>Всього</w:t>
            </w:r>
          </w:p>
        </w:tc>
        <w:tc>
          <w:tcPr>
            <w:tcW w:w="1183"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23984</w:t>
            </w:r>
          </w:p>
        </w:tc>
        <w:tc>
          <w:tcPr>
            <w:tcW w:w="1417"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165,2</w:t>
            </w:r>
          </w:p>
        </w:tc>
        <w:tc>
          <w:tcPr>
            <w:tcW w:w="1276"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sidRPr="005606F6">
              <w:rPr>
                <w:lang w:val="uk-UA"/>
              </w:rPr>
              <w:t>238,2</w:t>
            </w:r>
          </w:p>
        </w:tc>
        <w:tc>
          <w:tcPr>
            <w:tcW w:w="1276"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Pr>
                <w:lang w:val="uk-UA"/>
              </w:rPr>
              <w:t>100,0</w:t>
            </w:r>
          </w:p>
        </w:tc>
        <w:tc>
          <w:tcPr>
            <w:tcW w:w="1417"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Pr>
                <w:lang w:val="uk-UA"/>
              </w:rPr>
              <w:t>100,0</w:t>
            </w:r>
          </w:p>
        </w:tc>
        <w:tc>
          <w:tcPr>
            <w:tcW w:w="1638" w:type="dxa"/>
            <w:vAlign w:val="bottom"/>
          </w:tcPr>
          <w:p w:rsidR="00D22B80" w:rsidRPr="00AA0839" w:rsidRDefault="00D22B80" w:rsidP="00AC32EA">
            <w:pPr>
              <w:pStyle w:val="ae"/>
              <w:widowControl w:val="0"/>
              <w:tabs>
                <w:tab w:val="left" w:pos="426"/>
              </w:tabs>
              <w:spacing w:before="0" w:beforeAutospacing="0" w:after="0" w:afterAutospacing="0"/>
              <w:jc w:val="center"/>
              <w:rPr>
                <w:lang w:val="uk-UA"/>
              </w:rPr>
            </w:pPr>
            <w:r>
              <w:rPr>
                <w:lang w:val="uk-UA"/>
              </w:rPr>
              <w:t>100,0</w:t>
            </w:r>
          </w:p>
        </w:tc>
      </w:tr>
    </w:tbl>
    <w:p w:rsidR="00C14E9E" w:rsidRDefault="00C14E9E" w:rsidP="00C14E9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C14E9E" w:rsidRPr="00856DB7" w:rsidRDefault="00C14E9E" w:rsidP="00C14E9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w:t>
      </w:r>
      <w:r w:rsidRPr="00856DB7">
        <w:rPr>
          <w:rFonts w:ascii="Times New Roman" w:eastAsia="Times New Roman" w:hAnsi="Times New Roman"/>
          <w:iCs/>
          <w:sz w:val="24"/>
          <w:szCs w:val="28"/>
          <w:lang w:val="uk-UA" w:eastAsia="ru-RU"/>
        </w:rPr>
        <w:t xml:space="preserve"> автором на основі [</w:t>
      </w:r>
      <w:r w:rsidR="00B3719F">
        <w:rPr>
          <w:rFonts w:ascii="Times New Roman" w:eastAsia="Times New Roman" w:hAnsi="Times New Roman"/>
          <w:iCs/>
          <w:sz w:val="24"/>
          <w:szCs w:val="28"/>
          <w:lang w:val="uk-UA" w:eastAsia="ru-RU"/>
        </w:rPr>
        <w:t>31</w:t>
      </w:r>
      <w:r w:rsidRPr="00856DB7">
        <w:rPr>
          <w:rFonts w:ascii="Times New Roman" w:eastAsia="Times New Roman" w:hAnsi="Times New Roman"/>
          <w:iCs/>
          <w:sz w:val="24"/>
          <w:szCs w:val="28"/>
          <w:lang w:val="uk-UA" w:eastAsia="ru-RU"/>
        </w:rPr>
        <w:t>-3</w:t>
      </w:r>
      <w:r w:rsidR="00B3719F">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AA0839" w:rsidRDefault="00AA0839"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p w:rsidR="00D22B80" w:rsidRDefault="001C1DEE"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Наступним кроком визначимо головні перешкоди для ведення бізнесу у Кривому Роз</w:t>
      </w:r>
      <w:r w:rsidR="00697636">
        <w:rPr>
          <w:sz w:val="28"/>
          <w:szCs w:val="28"/>
          <w:lang w:val="uk-UA"/>
        </w:rPr>
        <w:t>і</w:t>
      </w:r>
      <w:r>
        <w:rPr>
          <w:sz w:val="28"/>
          <w:szCs w:val="28"/>
          <w:lang w:val="uk-UA"/>
        </w:rPr>
        <w:t xml:space="preserve"> станом на 01.01.2022 р. (рис. 3.4).</w:t>
      </w:r>
    </w:p>
    <w:p w:rsidR="004D1595" w:rsidRDefault="004D1595" w:rsidP="005022AC">
      <w:pPr>
        <w:pStyle w:val="ae"/>
        <w:widowControl w:val="0"/>
        <w:shd w:val="clear" w:color="auto" w:fill="FFFFFF"/>
        <w:tabs>
          <w:tab w:val="left" w:pos="426"/>
        </w:tabs>
        <w:spacing w:before="0" w:beforeAutospacing="0" w:after="0" w:afterAutospacing="0"/>
        <w:ind w:firstLine="709"/>
        <w:jc w:val="both"/>
        <w:rPr>
          <w:sz w:val="28"/>
          <w:szCs w:val="28"/>
          <w:lang w:val="uk-UA"/>
        </w:rPr>
      </w:pPr>
    </w:p>
    <w:p w:rsidR="004D1595" w:rsidRDefault="001C1DEE" w:rsidP="001C1DEE">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96000" cy="326707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1DEE" w:rsidRDefault="001C1DEE" w:rsidP="001C1DEE">
      <w:pPr>
        <w:pStyle w:val="ae"/>
        <w:widowControl w:val="0"/>
        <w:shd w:val="clear" w:color="auto" w:fill="FFFFFF"/>
        <w:tabs>
          <w:tab w:val="left" w:pos="426"/>
        </w:tabs>
        <w:spacing w:before="0" w:beforeAutospacing="0" w:after="0" w:afterAutospacing="0"/>
        <w:ind w:firstLine="709"/>
        <w:jc w:val="both"/>
        <w:rPr>
          <w:sz w:val="28"/>
          <w:szCs w:val="28"/>
          <w:lang w:val="uk-UA"/>
        </w:rPr>
      </w:pPr>
    </w:p>
    <w:p w:rsidR="001C1DEE" w:rsidRDefault="001C1DEE" w:rsidP="001C1DEE">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Рисунок 3.4 – Граф топ-10 основних</w:t>
      </w:r>
      <w:r w:rsidRPr="00EF730B">
        <w:rPr>
          <w:sz w:val="28"/>
          <w:szCs w:val="28"/>
          <w:lang w:val="uk-UA"/>
        </w:rPr>
        <w:t xml:space="preserve"> </w:t>
      </w:r>
      <w:r>
        <w:rPr>
          <w:sz w:val="28"/>
          <w:szCs w:val="28"/>
          <w:lang w:val="uk-UA"/>
        </w:rPr>
        <w:t>перешкоди для ведення бізнесу у Кривому Роз</w:t>
      </w:r>
      <w:r w:rsidR="00697636">
        <w:rPr>
          <w:sz w:val="28"/>
          <w:szCs w:val="28"/>
          <w:lang w:val="uk-UA"/>
        </w:rPr>
        <w:t>і</w:t>
      </w:r>
      <w:r>
        <w:rPr>
          <w:sz w:val="28"/>
          <w:szCs w:val="28"/>
          <w:lang w:val="uk-UA"/>
        </w:rPr>
        <w:t xml:space="preserve"> станом на 01.01.2022 р., %</w:t>
      </w:r>
    </w:p>
    <w:p w:rsidR="001C1DEE" w:rsidRDefault="001C1DEE" w:rsidP="001C1DE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1C1DEE" w:rsidRPr="00856DB7" w:rsidRDefault="001C1DEE" w:rsidP="001C1DEE">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 автором на основі [</w:t>
      </w:r>
      <w:r w:rsidRPr="00856DB7">
        <w:rPr>
          <w:rFonts w:ascii="Times New Roman" w:eastAsia="Times New Roman" w:hAnsi="Times New Roman"/>
          <w:iCs/>
          <w:sz w:val="24"/>
          <w:szCs w:val="28"/>
          <w:lang w:val="uk-UA" w:eastAsia="ru-RU"/>
        </w:rPr>
        <w:t>3</w:t>
      </w:r>
      <w:r>
        <w:rPr>
          <w:rFonts w:ascii="Times New Roman" w:eastAsia="Times New Roman" w:hAnsi="Times New Roman"/>
          <w:iCs/>
          <w:sz w:val="24"/>
          <w:szCs w:val="28"/>
          <w:lang w:val="uk-UA" w:eastAsia="ru-RU"/>
        </w:rPr>
        <w:t>3</w:t>
      </w:r>
      <w:r w:rsidRPr="00856DB7">
        <w:rPr>
          <w:rFonts w:ascii="Times New Roman" w:eastAsia="Times New Roman" w:hAnsi="Times New Roman"/>
          <w:iCs/>
          <w:sz w:val="24"/>
          <w:szCs w:val="28"/>
          <w:lang w:val="uk-UA" w:eastAsia="ru-RU"/>
        </w:rPr>
        <w:t>]</w:t>
      </w:r>
    </w:p>
    <w:p w:rsidR="001C1DEE" w:rsidRDefault="001C1DEE" w:rsidP="001C1DEE">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даних рис. 3.4 видно, що </w:t>
      </w:r>
      <w:r w:rsidR="00C824E2">
        <w:rPr>
          <w:rFonts w:ascii="Times New Roman" w:hAnsi="Times New Roman" w:cs="Times New Roman"/>
          <w:sz w:val="28"/>
          <w:szCs w:val="28"/>
          <w:lang w:val="uk-UA"/>
        </w:rPr>
        <w:t>«</w:t>
      </w:r>
      <w:r>
        <w:rPr>
          <w:rFonts w:ascii="Times New Roman" w:hAnsi="Times New Roman" w:cs="Times New Roman"/>
          <w:sz w:val="28"/>
          <w:szCs w:val="28"/>
          <w:lang w:val="uk-UA"/>
        </w:rPr>
        <w:t>р</w:t>
      </w:r>
      <w:r w:rsidRPr="008C7515">
        <w:rPr>
          <w:rFonts w:ascii="Times New Roman" w:hAnsi="Times New Roman" w:cs="Times New Roman"/>
          <w:sz w:val="28"/>
          <w:szCs w:val="28"/>
          <w:lang w:val="uk-UA"/>
        </w:rPr>
        <w:t>ейтинг перешкод для ведення бізнесу у Кривому Розі очолили епідемія коронавірусу та карантин. Хоча ці ж проблеми опинилися на першому місці і в загальнонаціонального рейтингу перешкод, в цілому в Україні на них скаржиться частіше (43%), ніж у Кривому Розі (33%)</w:t>
      </w:r>
      <w:r w:rsidR="00C824E2">
        <w:rPr>
          <w:rFonts w:ascii="Times New Roman" w:hAnsi="Times New Roman" w:cs="Times New Roman"/>
          <w:sz w:val="28"/>
          <w:szCs w:val="28"/>
          <w:lang w:val="uk-UA"/>
        </w:rPr>
        <w:t xml:space="preserve">» </w:t>
      </w:r>
      <w:r w:rsidR="00C824E2" w:rsidRPr="00C824E2">
        <w:rPr>
          <w:rFonts w:ascii="Times New Roman" w:eastAsia="Times New Roman" w:hAnsi="Times New Roman"/>
          <w:iCs/>
          <w:sz w:val="28"/>
          <w:szCs w:val="28"/>
          <w:lang w:val="uk-UA" w:eastAsia="ru-RU"/>
        </w:rPr>
        <w:t>[33]</w:t>
      </w:r>
      <w:r w:rsidRPr="00C824E2">
        <w:rPr>
          <w:rFonts w:ascii="Times New Roman" w:hAnsi="Times New Roman" w:cs="Times New Roman"/>
          <w:sz w:val="28"/>
          <w:szCs w:val="28"/>
          <w:lang w:val="uk-UA"/>
        </w:rPr>
        <w:t xml:space="preserve">. </w:t>
      </w:r>
      <w:r w:rsidRPr="008C7515">
        <w:rPr>
          <w:rFonts w:ascii="Times New Roman" w:hAnsi="Times New Roman" w:cs="Times New Roman"/>
          <w:sz w:val="28"/>
          <w:szCs w:val="28"/>
          <w:lang w:val="uk-UA"/>
        </w:rPr>
        <w:t xml:space="preserve">На другому місці у рейтингу перешкод у Кривому Розі – високі податки. Це проблема для 31% місцевого бізнесу, що відповідає загальнонаціональним даним: на високі податки вказує 30% опитаних в усіх містах. </w:t>
      </w:r>
    </w:p>
    <w:p w:rsidR="001C1DEE" w:rsidRDefault="001C1DEE" w:rsidP="001C1DEE">
      <w:pPr>
        <w:widowControl w:val="0"/>
        <w:spacing w:after="0" w:line="240" w:lineRule="auto"/>
        <w:ind w:firstLine="709"/>
        <w:jc w:val="both"/>
        <w:rPr>
          <w:rFonts w:ascii="Times New Roman" w:hAnsi="Times New Roman" w:cs="Times New Roman"/>
          <w:sz w:val="28"/>
          <w:szCs w:val="28"/>
          <w:lang w:val="uk-UA"/>
        </w:rPr>
      </w:pPr>
      <w:r w:rsidRPr="008C7515">
        <w:rPr>
          <w:rFonts w:ascii="Times New Roman" w:hAnsi="Times New Roman" w:cs="Times New Roman"/>
          <w:sz w:val="28"/>
          <w:szCs w:val="28"/>
          <w:lang w:val="uk-UA"/>
        </w:rPr>
        <w:t xml:space="preserve">Третє місце у рейтингу перешкод у Кривому Розі </w:t>
      </w:r>
      <w:r w:rsidR="00C824E2">
        <w:rPr>
          <w:rFonts w:ascii="Times New Roman" w:hAnsi="Times New Roman" w:cs="Times New Roman"/>
          <w:sz w:val="28"/>
          <w:szCs w:val="28"/>
          <w:lang w:val="uk-UA"/>
        </w:rPr>
        <w:t>«</w:t>
      </w:r>
      <w:r w:rsidRPr="008C7515">
        <w:rPr>
          <w:rFonts w:ascii="Times New Roman" w:hAnsi="Times New Roman" w:cs="Times New Roman"/>
          <w:sz w:val="28"/>
          <w:szCs w:val="28"/>
          <w:lang w:val="uk-UA"/>
        </w:rPr>
        <w:t>посіла проблема низького попиту, актуальна для 27% місцевого бізнесу. На загальнонаціональному рівні на неї вказує більше опитаних (33%) і вона займає друге місце у рейтингу перешкод</w:t>
      </w:r>
      <w:r w:rsidR="00C824E2">
        <w:rPr>
          <w:rFonts w:ascii="Times New Roman" w:hAnsi="Times New Roman" w:cs="Times New Roman"/>
          <w:sz w:val="28"/>
          <w:szCs w:val="28"/>
          <w:lang w:val="uk-UA"/>
        </w:rPr>
        <w:t xml:space="preserve">» </w:t>
      </w:r>
      <w:r w:rsidR="00C824E2" w:rsidRPr="00C824E2">
        <w:rPr>
          <w:rFonts w:ascii="Times New Roman" w:eastAsia="Times New Roman" w:hAnsi="Times New Roman"/>
          <w:iCs/>
          <w:sz w:val="28"/>
          <w:szCs w:val="28"/>
          <w:lang w:val="uk-UA" w:eastAsia="ru-RU"/>
        </w:rPr>
        <w:t>[33]</w:t>
      </w:r>
      <w:r w:rsidRPr="008C7515">
        <w:rPr>
          <w:rFonts w:ascii="Times New Roman" w:hAnsi="Times New Roman" w:cs="Times New Roman"/>
          <w:sz w:val="28"/>
          <w:szCs w:val="28"/>
          <w:lang w:val="uk-UA"/>
        </w:rPr>
        <w:t xml:space="preserve">. </w:t>
      </w:r>
    </w:p>
    <w:p w:rsidR="001C1DEE" w:rsidRDefault="001C1DEE" w:rsidP="001C1DEE">
      <w:pPr>
        <w:widowControl w:val="0"/>
        <w:spacing w:after="0" w:line="240" w:lineRule="auto"/>
        <w:ind w:firstLine="709"/>
        <w:jc w:val="both"/>
        <w:rPr>
          <w:rFonts w:ascii="Times New Roman" w:hAnsi="Times New Roman" w:cs="Times New Roman"/>
          <w:sz w:val="28"/>
          <w:szCs w:val="28"/>
          <w:lang w:val="uk-UA"/>
        </w:rPr>
      </w:pPr>
      <w:r w:rsidRPr="008C7515">
        <w:rPr>
          <w:rFonts w:ascii="Times New Roman" w:hAnsi="Times New Roman" w:cs="Times New Roman"/>
          <w:sz w:val="28"/>
          <w:szCs w:val="28"/>
          <w:lang w:val="uk-UA"/>
        </w:rPr>
        <w:t xml:space="preserve">Разом з цим, бізнес Кривого Рогу частіше, ніж опитані загалом у країні вказує на такі перешкоди, як брак фінансових коштів та корупція міської влади. Ці проблеми відмітили, відповідно, 22% та 20% підприємців та керівників фірм </w:t>
      </w:r>
      <w:r w:rsidRPr="00796865">
        <w:rPr>
          <w:rFonts w:ascii="Times New Roman" w:hAnsi="Times New Roman" w:cs="Times New Roman"/>
          <w:sz w:val="28"/>
          <w:szCs w:val="28"/>
          <w:lang w:val="uk-UA"/>
        </w:rPr>
        <w:t>міста, тоді як в цілому в Україні – 17% та 13% респондентів</w:t>
      </w:r>
      <w:r w:rsidR="00240B2D" w:rsidRPr="00796865">
        <w:rPr>
          <w:rFonts w:ascii="Times New Roman" w:hAnsi="Times New Roman" w:cs="Times New Roman"/>
          <w:sz w:val="28"/>
          <w:szCs w:val="28"/>
          <w:lang w:val="uk-UA"/>
        </w:rPr>
        <w:t xml:space="preserve"> (додаток Ж)</w:t>
      </w:r>
      <w:r w:rsidRPr="00796865">
        <w:rPr>
          <w:rFonts w:ascii="Times New Roman" w:hAnsi="Times New Roman" w:cs="Times New Roman"/>
          <w:sz w:val="28"/>
          <w:szCs w:val="28"/>
          <w:lang w:val="uk-UA"/>
        </w:rPr>
        <w:t>.</w:t>
      </w:r>
    </w:p>
    <w:p w:rsidR="001C1DEE" w:rsidRDefault="001C1DEE" w:rsidP="001C1DEE">
      <w:pPr>
        <w:pStyle w:val="ae"/>
        <w:widowControl w:val="0"/>
        <w:shd w:val="clear" w:color="auto" w:fill="FFFFFF"/>
        <w:tabs>
          <w:tab w:val="left" w:pos="426"/>
        </w:tabs>
        <w:spacing w:before="0" w:beforeAutospacing="0" w:after="0" w:afterAutospacing="0"/>
        <w:ind w:firstLine="709"/>
        <w:jc w:val="both"/>
        <w:rPr>
          <w:sz w:val="28"/>
          <w:szCs w:val="28"/>
          <w:lang w:val="uk-UA"/>
        </w:rPr>
      </w:pPr>
      <w:r w:rsidRPr="00F318EB">
        <w:rPr>
          <w:sz w:val="28"/>
          <w:szCs w:val="28"/>
          <w:lang w:val="uk-UA"/>
        </w:rPr>
        <w:t xml:space="preserve">У ринкових економічних умовах </w:t>
      </w:r>
      <w:r>
        <w:rPr>
          <w:sz w:val="28"/>
          <w:szCs w:val="28"/>
          <w:lang w:val="uk-UA"/>
        </w:rPr>
        <w:t>«</w:t>
      </w:r>
      <w:r w:rsidRPr="00F318EB">
        <w:rPr>
          <w:sz w:val="28"/>
          <w:szCs w:val="28"/>
          <w:lang w:val="uk-UA"/>
        </w:rPr>
        <w:t>розвиток малого та середнього бізнесу є запорукою стабільного економічного зростання. Мале та середнє підприємництво забезпечує ефективне використання виробничих ресурсів, формує конкурентне середовище, стимулює ділову активність, сприяє підвищенню якості продуктів та послуг. Тому створення сприятливих умов для ведення бізнесу, прозорість надання публічних послуг сприяли збереженню тенденції до стабільності бізнесових процесів у місті</w:t>
      </w:r>
      <w:r>
        <w:rPr>
          <w:sz w:val="28"/>
          <w:szCs w:val="28"/>
          <w:lang w:val="uk-UA"/>
        </w:rPr>
        <w:t>» [37].</w:t>
      </w:r>
    </w:p>
    <w:p w:rsidR="001C1DEE" w:rsidRDefault="008D69AF" w:rsidP="00D22B80">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Переходимо до аналізу виконання Програми</w:t>
      </w:r>
      <w:r w:rsidRPr="008D69AF">
        <w:rPr>
          <w:sz w:val="28"/>
          <w:szCs w:val="28"/>
          <w:lang w:val="uk-UA"/>
        </w:rPr>
        <w:t xml:space="preserve"> сприяння розвитку малого та середнього підприємництва в м. Кривому Розі на 20</w:t>
      </w:r>
      <w:r w:rsidR="006F5105">
        <w:rPr>
          <w:sz w:val="28"/>
          <w:szCs w:val="28"/>
          <w:lang w:val="uk-UA"/>
        </w:rPr>
        <w:t>23</w:t>
      </w:r>
      <w:r w:rsidRPr="008D69AF">
        <w:rPr>
          <w:sz w:val="28"/>
          <w:szCs w:val="28"/>
          <w:lang w:val="uk-UA"/>
        </w:rPr>
        <w:t>-2024 роки</w:t>
      </w:r>
      <w:r>
        <w:rPr>
          <w:sz w:val="28"/>
          <w:szCs w:val="28"/>
          <w:lang w:val="uk-UA"/>
        </w:rPr>
        <w:t>, а також оцінювання показників її ефективності</w:t>
      </w:r>
      <w:r w:rsidR="00AC22AF">
        <w:rPr>
          <w:sz w:val="28"/>
          <w:szCs w:val="28"/>
          <w:lang w:val="uk-UA"/>
        </w:rPr>
        <w:t xml:space="preserve"> (табл. 3.5)</w:t>
      </w:r>
      <w:r>
        <w:rPr>
          <w:sz w:val="28"/>
          <w:szCs w:val="28"/>
          <w:lang w:val="uk-UA"/>
        </w:rPr>
        <w:t>.</w:t>
      </w:r>
    </w:p>
    <w:p w:rsidR="001C1DEE" w:rsidRPr="00D22B80" w:rsidRDefault="001C1DEE" w:rsidP="00D22B80">
      <w:pPr>
        <w:pStyle w:val="ae"/>
        <w:widowControl w:val="0"/>
        <w:shd w:val="clear" w:color="auto" w:fill="FFFFFF"/>
        <w:tabs>
          <w:tab w:val="left" w:pos="426"/>
        </w:tabs>
        <w:spacing w:before="0" w:beforeAutospacing="0" w:after="0" w:afterAutospacing="0"/>
        <w:ind w:firstLine="709"/>
        <w:jc w:val="both"/>
        <w:rPr>
          <w:sz w:val="28"/>
          <w:szCs w:val="28"/>
          <w:lang w:val="uk-UA"/>
        </w:rPr>
      </w:pPr>
    </w:p>
    <w:p w:rsidR="00B06B55" w:rsidRDefault="00B06B55" w:rsidP="00B06B55">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Таблиця 3.5 – </w:t>
      </w:r>
      <w:r w:rsidR="000A4E30">
        <w:rPr>
          <w:sz w:val="28"/>
          <w:szCs w:val="28"/>
          <w:lang w:val="uk-UA"/>
        </w:rPr>
        <w:t>Аналіз основних</w:t>
      </w:r>
      <w:r w:rsidRPr="008F5A49">
        <w:rPr>
          <w:sz w:val="28"/>
          <w:szCs w:val="28"/>
          <w:lang w:val="uk-UA"/>
        </w:rPr>
        <w:t xml:space="preserve"> </w:t>
      </w:r>
      <w:r>
        <w:rPr>
          <w:sz w:val="28"/>
          <w:szCs w:val="28"/>
          <w:lang w:val="uk-UA"/>
        </w:rPr>
        <w:t>кількісн</w:t>
      </w:r>
      <w:r w:rsidR="000A4E30">
        <w:rPr>
          <w:sz w:val="28"/>
          <w:szCs w:val="28"/>
          <w:lang w:val="uk-UA"/>
        </w:rPr>
        <w:t>их показників</w:t>
      </w:r>
      <w:r>
        <w:rPr>
          <w:sz w:val="28"/>
          <w:szCs w:val="28"/>
          <w:lang w:val="uk-UA"/>
        </w:rPr>
        <w:t xml:space="preserve"> виконання Програми </w:t>
      </w:r>
      <w:r w:rsidRPr="008D69AF">
        <w:rPr>
          <w:sz w:val="28"/>
          <w:szCs w:val="28"/>
          <w:lang w:val="uk-UA"/>
        </w:rPr>
        <w:t>сприяння розвитку малого та середнього підприємництва в м. Кривому Розі на 20</w:t>
      </w:r>
      <w:r w:rsidR="006F5105">
        <w:rPr>
          <w:sz w:val="28"/>
          <w:szCs w:val="28"/>
          <w:lang w:val="uk-UA"/>
        </w:rPr>
        <w:t>23</w:t>
      </w:r>
      <w:r w:rsidRPr="008D69AF">
        <w:rPr>
          <w:sz w:val="28"/>
          <w:szCs w:val="28"/>
          <w:lang w:val="uk-UA"/>
        </w:rPr>
        <w:t>-2024 роки</w:t>
      </w:r>
    </w:p>
    <w:p w:rsidR="004D1595" w:rsidRDefault="004D1595" w:rsidP="009A4050">
      <w:pPr>
        <w:widowControl w:val="0"/>
        <w:spacing w:after="0" w:line="240" w:lineRule="auto"/>
        <w:ind w:firstLine="709"/>
        <w:jc w:val="both"/>
        <w:rPr>
          <w:rFonts w:ascii="Times New Roman" w:hAnsi="Times New Roman" w:cs="Times New Roman"/>
          <w:sz w:val="28"/>
          <w:szCs w:val="28"/>
          <w:lang w:val="uk-UA"/>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054"/>
        <w:gridCol w:w="1174"/>
        <w:gridCol w:w="1174"/>
        <w:gridCol w:w="1412"/>
      </w:tblGrid>
      <w:tr w:rsidR="00A47A6B" w:rsidRPr="008A6236" w:rsidTr="00331FD7">
        <w:trPr>
          <w:trHeight w:val="70"/>
          <w:jc w:val="center"/>
        </w:trPr>
        <w:tc>
          <w:tcPr>
            <w:tcW w:w="4679" w:type="dxa"/>
            <w:vMerge w:val="restart"/>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Найменування показників Програми</w:t>
            </w:r>
          </w:p>
        </w:tc>
        <w:tc>
          <w:tcPr>
            <w:tcW w:w="3402" w:type="dxa"/>
            <w:gridSpan w:val="3"/>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Зазначення показників</w:t>
            </w:r>
          </w:p>
        </w:tc>
        <w:tc>
          <w:tcPr>
            <w:tcW w:w="1412" w:type="dxa"/>
            <w:vMerge w:val="restart"/>
            <w:vAlign w:val="center"/>
          </w:tcPr>
          <w:p w:rsidR="00A47A6B" w:rsidRPr="008A6236" w:rsidRDefault="00A47A6B" w:rsidP="00A47A6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Відхилення</w:t>
            </w:r>
          </w:p>
        </w:tc>
      </w:tr>
      <w:tr w:rsidR="00A47A6B" w:rsidRPr="00EF7DAA" w:rsidTr="00331FD7">
        <w:trPr>
          <w:jc w:val="center"/>
        </w:trPr>
        <w:tc>
          <w:tcPr>
            <w:tcW w:w="4679" w:type="dxa"/>
            <w:vMerge/>
            <w:shd w:val="clear" w:color="auto" w:fill="auto"/>
          </w:tcPr>
          <w:p w:rsidR="00A47A6B" w:rsidRPr="00EF7DAA" w:rsidRDefault="00A47A6B" w:rsidP="00EF7DAA">
            <w:pPr>
              <w:spacing w:after="0" w:line="240" w:lineRule="auto"/>
              <w:jc w:val="center"/>
              <w:rPr>
                <w:rFonts w:ascii="Times New Roman" w:hAnsi="Times New Roman" w:cs="Times New Roman"/>
                <w:b/>
                <w:sz w:val="24"/>
                <w:szCs w:val="24"/>
                <w:lang w:val="uk-UA"/>
              </w:rPr>
            </w:pPr>
          </w:p>
        </w:tc>
        <w:tc>
          <w:tcPr>
            <w:tcW w:w="1054" w:type="dxa"/>
            <w:vMerge w:val="restart"/>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Усього</w:t>
            </w:r>
          </w:p>
        </w:tc>
        <w:tc>
          <w:tcPr>
            <w:tcW w:w="2348" w:type="dxa"/>
            <w:gridSpan w:val="2"/>
            <w:shd w:val="clear" w:color="auto" w:fill="auto"/>
            <w:vAlign w:val="center"/>
          </w:tcPr>
          <w:p w:rsidR="00A47A6B" w:rsidRPr="008A6236" w:rsidRDefault="00A47A6B" w:rsidP="00A47A6B">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у т</w:t>
            </w:r>
            <w:r>
              <w:rPr>
                <w:rFonts w:ascii="Times New Roman" w:hAnsi="Times New Roman" w:cs="Times New Roman"/>
                <w:sz w:val="24"/>
                <w:szCs w:val="24"/>
                <w:lang w:val="uk-UA"/>
              </w:rPr>
              <w:t>.</w:t>
            </w:r>
            <w:r w:rsidRPr="008A6236">
              <w:rPr>
                <w:rFonts w:ascii="Times New Roman" w:hAnsi="Times New Roman" w:cs="Times New Roman"/>
                <w:sz w:val="24"/>
                <w:szCs w:val="24"/>
                <w:lang w:val="uk-UA"/>
              </w:rPr>
              <w:t xml:space="preserve"> ч</w:t>
            </w:r>
            <w:r>
              <w:rPr>
                <w:rFonts w:ascii="Times New Roman" w:hAnsi="Times New Roman" w:cs="Times New Roman"/>
                <w:sz w:val="24"/>
                <w:szCs w:val="24"/>
                <w:lang w:val="uk-UA"/>
              </w:rPr>
              <w:t xml:space="preserve">. </w:t>
            </w:r>
            <w:r w:rsidRPr="008A6236">
              <w:rPr>
                <w:rFonts w:ascii="Times New Roman" w:hAnsi="Times New Roman" w:cs="Times New Roman"/>
                <w:sz w:val="24"/>
                <w:szCs w:val="24"/>
                <w:lang w:val="uk-UA"/>
              </w:rPr>
              <w:t>за роками</w:t>
            </w:r>
          </w:p>
        </w:tc>
        <w:tc>
          <w:tcPr>
            <w:tcW w:w="1412" w:type="dxa"/>
            <w:vMerge/>
          </w:tcPr>
          <w:p w:rsidR="00A47A6B" w:rsidRPr="008A6236" w:rsidRDefault="00A47A6B" w:rsidP="00A47A6B">
            <w:pPr>
              <w:spacing w:after="0" w:line="240" w:lineRule="auto"/>
              <w:jc w:val="center"/>
              <w:rPr>
                <w:rFonts w:ascii="Times New Roman" w:hAnsi="Times New Roman" w:cs="Times New Roman"/>
                <w:sz w:val="24"/>
                <w:szCs w:val="24"/>
                <w:lang w:val="uk-UA"/>
              </w:rPr>
            </w:pPr>
          </w:p>
        </w:tc>
      </w:tr>
      <w:tr w:rsidR="00A47A6B" w:rsidRPr="00EF7DAA" w:rsidTr="00331FD7">
        <w:trPr>
          <w:jc w:val="center"/>
        </w:trPr>
        <w:tc>
          <w:tcPr>
            <w:tcW w:w="4679" w:type="dxa"/>
            <w:vMerge/>
            <w:shd w:val="clear" w:color="auto" w:fill="auto"/>
          </w:tcPr>
          <w:p w:rsidR="00A47A6B" w:rsidRPr="00EF7DAA" w:rsidRDefault="00A47A6B" w:rsidP="00EF7DAA">
            <w:pPr>
              <w:spacing w:after="0" w:line="240" w:lineRule="auto"/>
              <w:jc w:val="center"/>
              <w:rPr>
                <w:rFonts w:ascii="Times New Roman" w:hAnsi="Times New Roman" w:cs="Times New Roman"/>
                <w:b/>
                <w:sz w:val="24"/>
                <w:szCs w:val="24"/>
                <w:lang w:val="uk-UA"/>
              </w:rPr>
            </w:pPr>
          </w:p>
        </w:tc>
        <w:tc>
          <w:tcPr>
            <w:tcW w:w="1054" w:type="dxa"/>
            <w:vMerge/>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p>
        </w:tc>
        <w:tc>
          <w:tcPr>
            <w:tcW w:w="1174" w:type="dxa"/>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2023</w:t>
            </w:r>
          </w:p>
        </w:tc>
        <w:tc>
          <w:tcPr>
            <w:tcW w:w="1174" w:type="dxa"/>
            <w:shd w:val="clear" w:color="auto" w:fill="auto"/>
            <w:vAlign w:val="center"/>
          </w:tcPr>
          <w:p w:rsidR="00A47A6B" w:rsidRPr="008A6236" w:rsidRDefault="00A47A6B" w:rsidP="009E424E">
            <w:pPr>
              <w:spacing w:after="0" w:line="240" w:lineRule="auto"/>
              <w:jc w:val="center"/>
              <w:rPr>
                <w:rFonts w:ascii="Times New Roman" w:hAnsi="Times New Roman" w:cs="Times New Roman"/>
                <w:sz w:val="24"/>
                <w:szCs w:val="24"/>
                <w:lang w:val="uk-UA"/>
              </w:rPr>
            </w:pPr>
            <w:r w:rsidRPr="008A6236">
              <w:rPr>
                <w:rFonts w:ascii="Times New Roman" w:hAnsi="Times New Roman" w:cs="Times New Roman"/>
                <w:sz w:val="24"/>
                <w:szCs w:val="24"/>
                <w:lang w:val="uk-UA"/>
              </w:rPr>
              <w:t>2024</w:t>
            </w:r>
          </w:p>
        </w:tc>
        <w:tc>
          <w:tcPr>
            <w:tcW w:w="1412" w:type="dxa"/>
          </w:tcPr>
          <w:p w:rsidR="00A47A6B" w:rsidRPr="008A6236" w:rsidRDefault="00A47A6B" w:rsidP="009E424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2024-2023</w:t>
            </w:r>
          </w:p>
        </w:tc>
      </w:tr>
      <w:tr w:rsidR="00A47A6B" w:rsidRPr="00EF7DAA" w:rsidTr="00331FD7">
        <w:trPr>
          <w:jc w:val="center"/>
        </w:trPr>
        <w:tc>
          <w:tcPr>
            <w:tcW w:w="4679" w:type="dxa"/>
            <w:shd w:val="clear" w:color="auto" w:fill="auto"/>
          </w:tcPr>
          <w:p w:rsidR="00A47A6B" w:rsidRPr="00EF7DAA" w:rsidRDefault="00A47A6B" w:rsidP="00763F36">
            <w:pPr>
              <w:spacing w:after="0" w:line="276" w:lineRule="auto"/>
              <w:rPr>
                <w:rFonts w:ascii="Times New Roman" w:hAnsi="Times New Roman" w:cs="Times New Roman"/>
                <w:sz w:val="24"/>
                <w:szCs w:val="24"/>
                <w:lang w:val="uk-UA"/>
              </w:rPr>
            </w:pPr>
            <w:r w:rsidRPr="00EF7DAA">
              <w:rPr>
                <w:rFonts w:ascii="Times New Roman" w:hAnsi="Times New Roman" w:cs="Times New Roman"/>
                <w:sz w:val="24"/>
                <w:szCs w:val="24"/>
                <w:lang w:val="uk-UA"/>
              </w:rPr>
              <w:t>Кількість діючих малих та середніх підприємств, од.</w:t>
            </w:r>
          </w:p>
        </w:tc>
        <w:tc>
          <w:tcPr>
            <w:tcW w:w="105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31500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31000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31500</w:t>
            </w:r>
          </w:p>
        </w:tc>
        <w:tc>
          <w:tcPr>
            <w:tcW w:w="1412" w:type="dxa"/>
            <w:vAlign w:val="bottom"/>
          </w:tcPr>
          <w:p w:rsidR="00A47A6B" w:rsidRDefault="00334B9D"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r>
      <w:tr w:rsidR="00A47A6B" w:rsidRPr="00EF7DAA" w:rsidTr="00331FD7">
        <w:trPr>
          <w:jc w:val="center"/>
        </w:trPr>
        <w:tc>
          <w:tcPr>
            <w:tcW w:w="4679" w:type="dxa"/>
            <w:shd w:val="clear" w:color="auto" w:fill="auto"/>
          </w:tcPr>
          <w:p w:rsidR="00A47A6B" w:rsidRPr="00EF7DAA" w:rsidRDefault="00A47A6B" w:rsidP="00763F36">
            <w:pPr>
              <w:spacing w:after="0" w:line="276" w:lineRule="auto"/>
              <w:rPr>
                <w:rFonts w:ascii="Times New Roman" w:hAnsi="Times New Roman" w:cs="Times New Roman"/>
                <w:sz w:val="24"/>
                <w:szCs w:val="24"/>
                <w:lang w:val="uk-UA"/>
              </w:rPr>
            </w:pPr>
            <w:r w:rsidRPr="00EF7DAA">
              <w:rPr>
                <w:rFonts w:ascii="Times New Roman" w:hAnsi="Times New Roman" w:cs="Times New Roman"/>
                <w:sz w:val="24"/>
                <w:szCs w:val="24"/>
                <w:lang w:val="uk-UA"/>
              </w:rPr>
              <w:t>Чисельність працюючих на малих та середніх підприємствах, осіб</w:t>
            </w:r>
          </w:p>
        </w:tc>
        <w:tc>
          <w:tcPr>
            <w:tcW w:w="105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385000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410000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415000</w:t>
            </w:r>
          </w:p>
        </w:tc>
        <w:tc>
          <w:tcPr>
            <w:tcW w:w="1412" w:type="dxa"/>
            <w:vAlign w:val="bottom"/>
          </w:tcPr>
          <w:p w:rsidR="00A47A6B" w:rsidRDefault="00334B9D"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+5000</w:t>
            </w:r>
          </w:p>
        </w:tc>
      </w:tr>
      <w:tr w:rsidR="00A47A6B" w:rsidRPr="00EF7DAA" w:rsidTr="00331FD7">
        <w:trPr>
          <w:jc w:val="center"/>
        </w:trPr>
        <w:tc>
          <w:tcPr>
            <w:tcW w:w="4679" w:type="dxa"/>
            <w:shd w:val="clear" w:color="auto" w:fill="auto"/>
          </w:tcPr>
          <w:p w:rsidR="00A47A6B" w:rsidRPr="00EF7DAA" w:rsidRDefault="00A47A6B" w:rsidP="00763F36">
            <w:pPr>
              <w:spacing w:after="0" w:line="276" w:lineRule="auto"/>
              <w:rPr>
                <w:rFonts w:ascii="Times New Roman" w:hAnsi="Times New Roman" w:cs="Times New Roman"/>
                <w:sz w:val="24"/>
                <w:szCs w:val="24"/>
                <w:lang w:val="uk-UA"/>
              </w:rPr>
            </w:pPr>
            <w:r w:rsidRPr="00EF7DAA">
              <w:rPr>
                <w:rFonts w:ascii="Times New Roman" w:hAnsi="Times New Roman" w:cs="Times New Roman"/>
                <w:sz w:val="24"/>
                <w:szCs w:val="24"/>
                <w:lang w:val="uk-UA"/>
              </w:rPr>
              <w:t>Чисельність підприємців – фізичних осіб</w:t>
            </w:r>
          </w:p>
        </w:tc>
        <w:tc>
          <w:tcPr>
            <w:tcW w:w="105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135000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13</w:t>
            </w:r>
            <w:r>
              <w:rPr>
                <w:rFonts w:ascii="Times New Roman" w:hAnsi="Times New Roman" w:cs="Times New Roman"/>
                <w:sz w:val="24"/>
                <w:szCs w:val="24"/>
                <w:lang w:val="uk-UA"/>
              </w:rPr>
              <w:t>7000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138</w:t>
            </w:r>
            <w:r>
              <w:rPr>
                <w:rFonts w:ascii="Times New Roman" w:hAnsi="Times New Roman" w:cs="Times New Roman"/>
                <w:sz w:val="24"/>
                <w:szCs w:val="24"/>
                <w:lang w:val="uk-UA"/>
              </w:rPr>
              <w:t>000</w:t>
            </w:r>
          </w:p>
        </w:tc>
        <w:tc>
          <w:tcPr>
            <w:tcW w:w="1412" w:type="dxa"/>
            <w:vAlign w:val="bottom"/>
          </w:tcPr>
          <w:p w:rsidR="00A47A6B" w:rsidRPr="00EF7DAA" w:rsidRDefault="00334B9D" w:rsidP="00D310F7">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r>
      <w:tr w:rsidR="00A47A6B" w:rsidRPr="00EF7DAA" w:rsidTr="00331FD7">
        <w:trPr>
          <w:jc w:val="center"/>
        </w:trPr>
        <w:tc>
          <w:tcPr>
            <w:tcW w:w="4679" w:type="dxa"/>
            <w:shd w:val="clear" w:color="auto" w:fill="auto"/>
          </w:tcPr>
          <w:p w:rsidR="00A47A6B" w:rsidRPr="00EF7DAA" w:rsidRDefault="00A47A6B" w:rsidP="00763F36">
            <w:pPr>
              <w:spacing w:after="0" w:line="276" w:lineRule="auto"/>
              <w:rPr>
                <w:rFonts w:ascii="Times New Roman" w:hAnsi="Times New Roman" w:cs="Times New Roman"/>
                <w:sz w:val="24"/>
                <w:szCs w:val="24"/>
                <w:lang w:val="uk-UA"/>
              </w:rPr>
            </w:pPr>
            <w:r w:rsidRPr="00EF7DAA">
              <w:rPr>
                <w:rFonts w:ascii="Times New Roman" w:hAnsi="Times New Roman" w:cs="Times New Roman"/>
                <w:sz w:val="24"/>
                <w:szCs w:val="24"/>
                <w:lang w:val="uk-UA"/>
              </w:rPr>
              <w:t>Питома вага малого підприємництва в обсязі реалізованої продукції, %</w:t>
            </w:r>
          </w:p>
        </w:tc>
        <w:tc>
          <w:tcPr>
            <w:tcW w:w="105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16,7</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16,5</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16</w:t>
            </w:r>
            <w:r>
              <w:rPr>
                <w:rFonts w:ascii="Times New Roman" w:hAnsi="Times New Roman" w:cs="Times New Roman"/>
                <w:sz w:val="24"/>
                <w:szCs w:val="24"/>
                <w:lang w:val="uk-UA"/>
              </w:rPr>
              <w:t>,7</w:t>
            </w:r>
          </w:p>
        </w:tc>
        <w:tc>
          <w:tcPr>
            <w:tcW w:w="1412" w:type="dxa"/>
            <w:vAlign w:val="bottom"/>
          </w:tcPr>
          <w:p w:rsidR="00A47A6B" w:rsidRPr="00EF7DAA" w:rsidRDefault="00334B9D"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r>
      <w:tr w:rsidR="00A47A6B" w:rsidRPr="00EF7DAA" w:rsidTr="00331FD7">
        <w:trPr>
          <w:jc w:val="center"/>
        </w:trPr>
        <w:tc>
          <w:tcPr>
            <w:tcW w:w="4679" w:type="dxa"/>
            <w:shd w:val="clear" w:color="auto" w:fill="auto"/>
          </w:tcPr>
          <w:p w:rsidR="00A47A6B" w:rsidRPr="00EF7DAA" w:rsidRDefault="00A47A6B" w:rsidP="00763F36">
            <w:pPr>
              <w:spacing w:after="0" w:line="276" w:lineRule="auto"/>
              <w:rPr>
                <w:rFonts w:ascii="Times New Roman" w:hAnsi="Times New Roman" w:cs="Times New Roman"/>
                <w:sz w:val="24"/>
                <w:szCs w:val="24"/>
                <w:lang w:val="uk-UA"/>
              </w:rPr>
            </w:pPr>
            <w:r w:rsidRPr="00EF7DAA">
              <w:rPr>
                <w:rFonts w:ascii="Times New Roman" w:hAnsi="Times New Roman" w:cs="Times New Roman"/>
                <w:sz w:val="24"/>
                <w:szCs w:val="24"/>
                <w:lang w:val="uk-UA"/>
              </w:rPr>
              <w:t>Чисельність підприємців, які пройдуть підготовку, перепідготовку та підвищення кваліфікації, осіб</w:t>
            </w:r>
          </w:p>
        </w:tc>
        <w:tc>
          <w:tcPr>
            <w:tcW w:w="105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sidRPr="00EF7DAA">
              <w:rPr>
                <w:rFonts w:ascii="Times New Roman" w:hAnsi="Times New Roman" w:cs="Times New Roman"/>
                <w:sz w:val="24"/>
                <w:szCs w:val="24"/>
                <w:lang w:val="uk-UA"/>
              </w:rPr>
              <w:t>1500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174" w:type="dxa"/>
            <w:shd w:val="clear" w:color="auto" w:fill="auto"/>
            <w:vAlign w:val="bottom"/>
          </w:tcPr>
          <w:p w:rsidR="00A47A6B" w:rsidRPr="00EF7DAA" w:rsidRDefault="00A47A6B"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1500</w:t>
            </w:r>
          </w:p>
        </w:tc>
        <w:tc>
          <w:tcPr>
            <w:tcW w:w="1412" w:type="dxa"/>
            <w:vAlign w:val="bottom"/>
          </w:tcPr>
          <w:p w:rsidR="00A47A6B" w:rsidRDefault="00334B9D" w:rsidP="00763F36">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r>
    </w:tbl>
    <w:p w:rsidR="00D310F7" w:rsidRPr="00A810F8" w:rsidRDefault="00D310F7" w:rsidP="00B06B55">
      <w:pPr>
        <w:widowControl w:val="0"/>
        <w:shd w:val="clear" w:color="auto" w:fill="FFFFFF"/>
        <w:spacing w:after="0" w:line="240" w:lineRule="auto"/>
        <w:ind w:firstLine="709"/>
        <w:jc w:val="both"/>
        <w:rPr>
          <w:rFonts w:ascii="Times New Roman" w:eastAsia="Times New Roman" w:hAnsi="Times New Roman"/>
          <w:iCs/>
          <w:sz w:val="28"/>
          <w:szCs w:val="28"/>
          <w:lang w:val="uk-UA" w:eastAsia="ru-RU"/>
        </w:rPr>
      </w:pPr>
    </w:p>
    <w:p w:rsidR="00B06B55" w:rsidRPr="00856DB7" w:rsidRDefault="00B06B55" w:rsidP="00B06B55">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 автором на основі [</w:t>
      </w:r>
      <w:r w:rsidRPr="00856DB7">
        <w:rPr>
          <w:rFonts w:ascii="Times New Roman" w:eastAsia="Times New Roman" w:hAnsi="Times New Roman"/>
          <w:iCs/>
          <w:sz w:val="24"/>
          <w:szCs w:val="28"/>
          <w:lang w:val="uk-UA" w:eastAsia="ru-RU"/>
        </w:rPr>
        <w:t>3</w:t>
      </w:r>
      <w:r w:rsidR="00597016">
        <w:rPr>
          <w:rFonts w:ascii="Times New Roman" w:eastAsia="Times New Roman" w:hAnsi="Times New Roman"/>
          <w:iCs/>
          <w:sz w:val="24"/>
          <w:szCs w:val="28"/>
          <w:lang w:val="uk-UA" w:eastAsia="ru-RU"/>
        </w:rPr>
        <w:t>6</w:t>
      </w:r>
      <w:r w:rsidRPr="00856DB7">
        <w:rPr>
          <w:rFonts w:ascii="Times New Roman" w:eastAsia="Times New Roman" w:hAnsi="Times New Roman"/>
          <w:iCs/>
          <w:sz w:val="24"/>
          <w:szCs w:val="28"/>
          <w:lang w:val="uk-UA" w:eastAsia="ru-RU"/>
        </w:rPr>
        <w:t>]</w:t>
      </w:r>
    </w:p>
    <w:p w:rsidR="004D1595" w:rsidRDefault="008D4089"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Аналізуючи дані табл. 3.5 можна визначити певні завдання Програми, зокрема</w:t>
      </w:r>
      <w:r w:rsidR="00BD2C35">
        <w:rPr>
          <w:rFonts w:ascii="Times New Roman" w:hAnsi="Times New Roman" w:cs="Times New Roman"/>
          <w:sz w:val="28"/>
          <w:szCs w:val="28"/>
          <w:lang w:val="uk-UA"/>
        </w:rPr>
        <w:t xml:space="preserve"> [36</w:t>
      </w:r>
      <w:r w:rsidR="00BD2C35" w:rsidRPr="00BD2C35">
        <w:rPr>
          <w:rFonts w:ascii="Times New Roman" w:hAnsi="Times New Roman" w:cs="Times New Roman"/>
          <w:sz w:val="28"/>
          <w:szCs w:val="28"/>
          <w:lang w:val="uk-UA"/>
        </w:rPr>
        <w:t>]</w:t>
      </w:r>
      <w:r>
        <w:rPr>
          <w:rFonts w:ascii="Times New Roman" w:hAnsi="Times New Roman" w:cs="Times New Roman"/>
          <w:sz w:val="28"/>
          <w:szCs w:val="28"/>
          <w:lang w:val="uk-UA"/>
        </w:rPr>
        <w:t>:</w:t>
      </w:r>
    </w:p>
    <w:p w:rsidR="004D1595" w:rsidRDefault="008D4089"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8D4089">
        <w:rPr>
          <w:rFonts w:ascii="Times New Roman" w:hAnsi="Times New Roman" w:cs="Times New Roman"/>
          <w:sz w:val="28"/>
          <w:szCs w:val="28"/>
          <w:lang w:val="uk-UA"/>
        </w:rPr>
        <w:t>Створення сприятливого середовища для розвитку малого та середнього підприємництва</w:t>
      </w:r>
      <w:r w:rsidR="00D310F7">
        <w:rPr>
          <w:rFonts w:ascii="Times New Roman" w:hAnsi="Times New Roman" w:cs="Times New Roman"/>
          <w:sz w:val="28"/>
          <w:szCs w:val="28"/>
          <w:lang w:val="uk-UA"/>
        </w:rPr>
        <w:t xml:space="preserve"> – характеризує збільшення кількості </w:t>
      </w:r>
      <w:r w:rsidR="00D310F7" w:rsidRPr="00D310F7">
        <w:rPr>
          <w:rFonts w:ascii="Times New Roman" w:hAnsi="Times New Roman" w:cs="Times New Roman"/>
          <w:sz w:val="28"/>
          <w:szCs w:val="28"/>
          <w:lang w:val="uk-UA"/>
        </w:rPr>
        <w:t>діючих малих та середніх підприємств</w:t>
      </w:r>
      <w:r w:rsidR="00D310F7">
        <w:rPr>
          <w:rFonts w:ascii="Times New Roman" w:hAnsi="Times New Roman" w:cs="Times New Roman"/>
          <w:sz w:val="28"/>
          <w:szCs w:val="28"/>
          <w:lang w:val="uk-UA"/>
        </w:rPr>
        <w:t xml:space="preserve"> за 2023-2024 роки на 500 одиниць та підвищення ч</w:t>
      </w:r>
      <w:r w:rsidR="00D310F7" w:rsidRPr="00D310F7">
        <w:rPr>
          <w:rFonts w:ascii="Times New Roman" w:hAnsi="Times New Roman" w:cs="Times New Roman"/>
          <w:sz w:val="28"/>
          <w:szCs w:val="28"/>
          <w:lang w:val="uk-UA"/>
        </w:rPr>
        <w:t>исельн</w:t>
      </w:r>
      <w:r w:rsidR="00D310F7">
        <w:rPr>
          <w:rFonts w:ascii="Times New Roman" w:hAnsi="Times New Roman" w:cs="Times New Roman"/>
          <w:sz w:val="28"/>
          <w:szCs w:val="28"/>
          <w:lang w:val="uk-UA"/>
        </w:rPr>
        <w:t>о</w:t>
      </w:r>
      <w:r w:rsidR="00D310F7" w:rsidRPr="00D310F7">
        <w:rPr>
          <w:rFonts w:ascii="Times New Roman" w:hAnsi="Times New Roman" w:cs="Times New Roman"/>
          <w:sz w:val="28"/>
          <w:szCs w:val="28"/>
          <w:lang w:val="uk-UA"/>
        </w:rPr>
        <w:t>ст</w:t>
      </w:r>
      <w:r w:rsidR="00D310F7">
        <w:rPr>
          <w:rFonts w:ascii="Times New Roman" w:hAnsi="Times New Roman" w:cs="Times New Roman"/>
          <w:sz w:val="28"/>
          <w:szCs w:val="28"/>
          <w:lang w:val="uk-UA"/>
        </w:rPr>
        <w:t>і</w:t>
      </w:r>
      <w:r w:rsidR="00D310F7" w:rsidRPr="00D310F7">
        <w:rPr>
          <w:rFonts w:ascii="Times New Roman" w:hAnsi="Times New Roman" w:cs="Times New Roman"/>
          <w:sz w:val="28"/>
          <w:szCs w:val="28"/>
          <w:lang w:val="uk-UA"/>
        </w:rPr>
        <w:t xml:space="preserve"> працюючих на малих та середніх підприємствах</w:t>
      </w:r>
      <w:r w:rsidR="00D310F7">
        <w:rPr>
          <w:rFonts w:ascii="Times New Roman" w:hAnsi="Times New Roman" w:cs="Times New Roman"/>
          <w:sz w:val="28"/>
          <w:szCs w:val="28"/>
          <w:lang w:val="uk-UA"/>
        </w:rPr>
        <w:t xml:space="preserve"> на 5000 осіб.</w:t>
      </w:r>
    </w:p>
    <w:p w:rsidR="00AF3AD6" w:rsidRDefault="00D310F7"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D310F7">
        <w:rPr>
          <w:rFonts w:ascii="Times New Roman" w:hAnsi="Times New Roman" w:cs="Times New Roman"/>
          <w:sz w:val="28"/>
          <w:szCs w:val="28"/>
          <w:lang w:val="uk-UA"/>
        </w:rPr>
        <w:t>Поліпшення доступу малого та середнього підприємництва до фінансування</w:t>
      </w:r>
      <w:r>
        <w:rPr>
          <w:rFonts w:ascii="Times New Roman" w:hAnsi="Times New Roman" w:cs="Times New Roman"/>
          <w:sz w:val="28"/>
          <w:szCs w:val="28"/>
          <w:lang w:val="uk-UA"/>
        </w:rPr>
        <w:t xml:space="preserve"> – через збільшення ч</w:t>
      </w:r>
      <w:r w:rsidRPr="00D310F7">
        <w:rPr>
          <w:rFonts w:ascii="Times New Roman" w:hAnsi="Times New Roman" w:cs="Times New Roman"/>
          <w:sz w:val="28"/>
          <w:szCs w:val="28"/>
          <w:lang w:val="uk-UA"/>
        </w:rPr>
        <w:t>исельн</w:t>
      </w:r>
      <w:r>
        <w:rPr>
          <w:rFonts w:ascii="Times New Roman" w:hAnsi="Times New Roman" w:cs="Times New Roman"/>
          <w:sz w:val="28"/>
          <w:szCs w:val="28"/>
          <w:lang w:val="uk-UA"/>
        </w:rPr>
        <w:t>о</w:t>
      </w:r>
      <w:r w:rsidRPr="00D310F7">
        <w:rPr>
          <w:rFonts w:ascii="Times New Roman" w:hAnsi="Times New Roman" w:cs="Times New Roman"/>
          <w:sz w:val="28"/>
          <w:szCs w:val="28"/>
          <w:lang w:val="uk-UA"/>
        </w:rPr>
        <w:t>ст</w:t>
      </w:r>
      <w:r>
        <w:rPr>
          <w:rFonts w:ascii="Times New Roman" w:hAnsi="Times New Roman" w:cs="Times New Roman"/>
          <w:sz w:val="28"/>
          <w:szCs w:val="28"/>
          <w:lang w:val="uk-UA"/>
        </w:rPr>
        <w:t xml:space="preserve">і </w:t>
      </w:r>
      <w:r w:rsidRPr="00D310F7">
        <w:rPr>
          <w:rFonts w:ascii="Times New Roman" w:hAnsi="Times New Roman" w:cs="Times New Roman"/>
          <w:sz w:val="28"/>
          <w:szCs w:val="28"/>
          <w:lang w:val="uk-UA"/>
        </w:rPr>
        <w:t>підприємців – фізичних осіб</w:t>
      </w:r>
      <w:r>
        <w:rPr>
          <w:rFonts w:ascii="Times New Roman" w:hAnsi="Times New Roman" w:cs="Times New Roman"/>
          <w:sz w:val="28"/>
          <w:szCs w:val="28"/>
          <w:lang w:val="uk-UA"/>
        </w:rPr>
        <w:t xml:space="preserve"> на 1000 осіб.</w:t>
      </w:r>
    </w:p>
    <w:p w:rsidR="00AF3AD6" w:rsidRDefault="00D310F7"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D310F7">
        <w:rPr>
          <w:rFonts w:ascii="Times New Roman" w:hAnsi="Times New Roman" w:cs="Times New Roman"/>
          <w:sz w:val="28"/>
          <w:szCs w:val="28"/>
          <w:lang w:val="uk-UA"/>
        </w:rPr>
        <w:t>Популяризація підприємницької культури та розвиток підприємницьких навичок</w:t>
      </w:r>
      <w:r>
        <w:rPr>
          <w:rFonts w:ascii="Times New Roman" w:hAnsi="Times New Roman" w:cs="Times New Roman"/>
          <w:sz w:val="28"/>
          <w:szCs w:val="28"/>
          <w:lang w:val="uk-UA"/>
        </w:rPr>
        <w:t xml:space="preserve"> – планується збільшити на 500 осіб </w:t>
      </w:r>
      <w:r w:rsidRPr="00D310F7">
        <w:rPr>
          <w:rFonts w:ascii="Times New Roman" w:hAnsi="Times New Roman" w:cs="Times New Roman"/>
          <w:sz w:val="28"/>
          <w:szCs w:val="28"/>
          <w:lang w:val="uk-UA"/>
        </w:rPr>
        <w:t>підприємців, які пройдуть підготовку, перепідготовку та підвищення кваліфікації</w:t>
      </w:r>
      <w:r>
        <w:rPr>
          <w:rFonts w:ascii="Times New Roman" w:hAnsi="Times New Roman" w:cs="Times New Roman"/>
          <w:sz w:val="28"/>
          <w:szCs w:val="28"/>
          <w:lang w:val="uk-UA"/>
        </w:rPr>
        <w:t>.</w:t>
      </w:r>
    </w:p>
    <w:p w:rsidR="00AF3AD6" w:rsidRDefault="00D310F7"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D310F7">
        <w:rPr>
          <w:rFonts w:ascii="Times New Roman" w:hAnsi="Times New Roman" w:cs="Times New Roman"/>
          <w:sz w:val="28"/>
          <w:szCs w:val="28"/>
          <w:lang w:val="uk-UA"/>
        </w:rPr>
        <w:t>Підвищення конкурентоспроможності та інноваційного потенціалу малого та середнього підприємництва</w:t>
      </w:r>
      <w:r>
        <w:rPr>
          <w:rFonts w:ascii="Times New Roman" w:hAnsi="Times New Roman" w:cs="Times New Roman"/>
          <w:sz w:val="28"/>
          <w:szCs w:val="28"/>
          <w:lang w:val="uk-UA"/>
        </w:rPr>
        <w:t xml:space="preserve"> – питома вага </w:t>
      </w:r>
      <w:r w:rsidRPr="00D310F7">
        <w:rPr>
          <w:rFonts w:ascii="Times New Roman" w:hAnsi="Times New Roman" w:cs="Times New Roman"/>
          <w:sz w:val="28"/>
          <w:szCs w:val="28"/>
          <w:lang w:val="uk-UA"/>
        </w:rPr>
        <w:t>малого підприємництва в обсязі реалізованої продукції</w:t>
      </w:r>
      <w:r>
        <w:rPr>
          <w:rFonts w:ascii="Times New Roman" w:hAnsi="Times New Roman" w:cs="Times New Roman"/>
          <w:sz w:val="28"/>
          <w:szCs w:val="28"/>
          <w:lang w:val="uk-UA"/>
        </w:rPr>
        <w:t xml:space="preserve"> збільшиться до 16,7%.</w:t>
      </w:r>
    </w:p>
    <w:p w:rsidR="00AF3AD6" w:rsidRDefault="00C12F5A" w:rsidP="009A405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увагу треба звернути на загальні обсяги фінансування</w:t>
      </w:r>
      <w:r w:rsidRPr="00C12F5A">
        <w:rPr>
          <w:rFonts w:ascii="Times New Roman" w:hAnsi="Times New Roman" w:cs="Times New Roman"/>
          <w:sz w:val="28"/>
          <w:szCs w:val="28"/>
          <w:lang w:val="uk-UA"/>
        </w:rPr>
        <w:t xml:space="preserve"> Програми сприяння розвитку малого та середнього підприємництва в м. Кривому Розі на 2017-2024 роки</w:t>
      </w:r>
      <w:r w:rsidR="00B65AA5">
        <w:rPr>
          <w:rFonts w:ascii="Times New Roman" w:hAnsi="Times New Roman" w:cs="Times New Roman"/>
          <w:sz w:val="28"/>
          <w:szCs w:val="28"/>
          <w:lang w:val="uk-UA"/>
        </w:rPr>
        <w:t xml:space="preserve"> (табл. 3.6).</w:t>
      </w:r>
    </w:p>
    <w:p w:rsidR="000A4E30" w:rsidRDefault="000A4E30" w:rsidP="009A4050">
      <w:pPr>
        <w:widowControl w:val="0"/>
        <w:spacing w:after="0" w:line="240" w:lineRule="auto"/>
        <w:ind w:firstLine="709"/>
        <w:jc w:val="both"/>
        <w:rPr>
          <w:rFonts w:ascii="Times New Roman" w:hAnsi="Times New Roman" w:cs="Times New Roman"/>
          <w:sz w:val="28"/>
          <w:szCs w:val="28"/>
          <w:lang w:val="uk-UA"/>
        </w:rPr>
      </w:pPr>
    </w:p>
    <w:p w:rsidR="000A4E30" w:rsidRDefault="000A4E30" w:rsidP="000A4E30">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Таблиця 3.</w:t>
      </w:r>
      <w:r w:rsidR="00B65AA5">
        <w:rPr>
          <w:sz w:val="28"/>
          <w:szCs w:val="28"/>
          <w:lang w:val="uk-UA"/>
        </w:rPr>
        <w:t>6</w:t>
      </w:r>
      <w:r>
        <w:rPr>
          <w:sz w:val="28"/>
          <w:szCs w:val="28"/>
          <w:lang w:val="uk-UA"/>
        </w:rPr>
        <w:t xml:space="preserve"> – Аналіз загальних обсягів фінансування Програми </w:t>
      </w:r>
      <w:r w:rsidRPr="008D69AF">
        <w:rPr>
          <w:sz w:val="28"/>
          <w:szCs w:val="28"/>
          <w:lang w:val="uk-UA"/>
        </w:rPr>
        <w:t>сприяння розвитку малого та середнього підприємництва в м. Кривому Розі на 20</w:t>
      </w:r>
      <w:r w:rsidR="009F15CF">
        <w:rPr>
          <w:sz w:val="28"/>
          <w:szCs w:val="28"/>
          <w:lang w:val="uk-UA"/>
        </w:rPr>
        <w:t>17</w:t>
      </w:r>
      <w:r w:rsidRPr="008D69AF">
        <w:rPr>
          <w:sz w:val="28"/>
          <w:szCs w:val="28"/>
          <w:lang w:val="uk-UA"/>
        </w:rPr>
        <w:t>-2024 роки</w:t>
      </w:r>
      <w:r w:rsidR="00966374">
        <w:rPr>
          <w:sz w:val="28"/>
          <w:szCs w:val="28"/>
          <w:lang w:val="uk-UA"/>
        </w:rPr>
        <w:t>,</w:t>
      </w:r>
      <w:r w:rsidR="00966374" w:rsidRPr="00966374">
        <w:rPr>
          <w:sz w:val="28"/>
          <w:szCs w:val="28"/>
          <w:lang w:val="uk-UA"/>
        </w:rPr>
        <w:t xml:space="preserve"> </w:t>
      </w:r>
      <w:r w:rsidR="00966374" w:rsidRPr="003E622F">
        <w:rPr>
          <w:sz w:val="28"/>
          <w:szCs w:val="28"/>
          <w:lang w:val="uk-UA"/>
        </w:rPr>
        <w:t>тис. грн</w:t>
      </w:r>
      <w:r w:rsidR="00966374">
        <w:rPr>
          <w:sz w:val="28"/>
          <w:szCs w:val="28"/>
          <w:lang w:val="uk-UA"/>
        </w:rPr>
        <w:t>.</w:t>
      </w:r>
    </w:p>
    <w:p w:rsidR="00AF3AD6" w:rsidRDefault="00AF3AD6" w:rsidP="009A4050">
      <w:pPr>
        <w:widowControl w:val="0"/>
        <w:spacing w:after="0" w:line="240" w:lineRule="auto"/>
        <w:ind w:firstLine="709"/>
        <w:jc w:val="both"/>
        <w:rPr>
          <w:rFonts w:ascii="Times New Roman" w:hAnsi="Times New Roman" w:cs="Times New Roman"/>
          <w:sz w:val="28"/>
          <w:szCs w:val="28"/>
          <w:lang w:val="uk-UA"/>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6"/>
        <w:gridCol w:w="1720"/>
        <w:gridCol w:w="1238"/>
        <w:gridCol w:w="1240"/>
        <w:gridCol w:w="1240"/>
        <w:gridCol w:w="1238"/>
        <w:gridCol w:w="1240"/>
      </w:tblGrid>
      <w:tr w:rsidR="006F5105" w:rsidRPr="006F5105" w:rsidTr="00840AFD">
        <w:trPr>
          <w:trHeight w:val="239"/>
        </w:trPr>
        <w:tc>
          <w:tcPr>
            <w:tcW w:w="773" w:type="pct"/>
            <w:vMerge w:val="restart"/>
            <w:vAlign w:val="center"/>
          </w:tcPr>
          <w:p w:rsidR="006F5105" w:rsidRPr="006F5105" w:rsidRDefault="00840AFD" w:rsidP="00840AFD">
            <w:pPr>
              <w:widowControl w:val="0"/>
              <w:spacing w:after="0" w:line="240" w:lineRule="auto"/>
              <w:jc w:val="center"/>
              <w:rPr>
                <w:rFonts w:ascii="Times New Roman" w:hAnsi="Times New Roman" w:cs="Times New Roman"/>
                <w:bCs/>
                <w:iCs/>
                <w:sz w:val="24"/>
                <w:szCs w:val="24"/>
                <w:lang w:val="uk-UA"/>
              </w:rPr>
            </w:pPr>
            <w:r>
              <w:rPr>
                <w:rFonts w:ascii="Times New Roman" w:hAnsi="Times New Roman" w:cs="Times New Roman"/>
                <w:bCs/>
                <w:iCs/>
                <w:sz w:val="24"/>
                <w:szCs w:val="24"/>
                <w:lang w:val="uk-UA"/>
              </w:rPr>
              <w:t>Джерело</w:t>
            </w:r>
          </w:p>
        </w:tc>
        <w:tc>
          <w:tcPr>
            <w:tcW w:w="919" w:type="pct"/>
            <w:vMerge w:val="restar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Орієнтовні обсяги фінансування, усього, грн</w:t>
            </w:r>
          </w:p>
        </w:tc>
        <w:tc>
          <w:tcPr>
            <w:tcW w:w="3308" w:type="pct"/>
            <w:gridSpan w:val="5"/>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За роками виконання</w:t>
            </w:r>
          </w:p>
        </w:tc>
      </w:tr>
      <w:tr w:rsidR="006F5105" w:rsidRPr="006F5105" w:rsidTr="00840AFD">
        <w:trPr>
          <w:trHeight w:val="495"/>
        </w:trPr>
        <w:tc>
          <w:tcPr>
            <w:tcW w:w="773" w:type="pct"/>
            <w:vMerge/>
          </w:tcPr>
          <w:p w:rsidR="006F5105" w:rsidRPr="006F5105" w:rsidRDefault="006F5105" w:rsidP="006F5105">
            <w:pPr>
              <w:widowControl w:val="0"/>
              <w:spacing w:after="0" w:line="240" w:lineRule="auto"/>
              <w:jc w:val="both"/>
              <w:rPr>
                <w:rFonts w:ascii="Times New Roman" w:hAnsi="Times New Roman" w:cs="Times New Roman"/>
                <w:bCs/>
                <w:iCs/>
                <w:sz w:val="24"/>
                <w:szCs w:val="24"/>
                <w:lang w:val="uk-UA"/>
              </w:rPr>
            </w:pPr>
          </w:p>
        </w:tc>
        <w:tc>
          <w:tcPr>
            <w:tcW w:w="919" w:type="pct"/>
            <w:vMerge/>
            <w:vAlign w:val="bottom"/>
          </w:tcPr>
          <w:p w:rsidR="006F5105" w:rsidRPr="006F5105" w:rsidRDefault="006F5105" w:rsidP="009F15CF">
            <w:pPr>
              <w:widowControl w:val="0"/>
              <w:spacing w:after="0" w:line="240" w:lineRule="auto"/>
              <w:jc w:val="center"/>
              <w:rPr>
                <w:rFonts w:ascii="Times New Roman" w:hAnsi="Times New Roman" w:cs="Times New Roman"/>
                <w:bCs/>
                <w:iCs/>
                <w:sz w:val="24"/>
                <w:szCs w:val="24"/>
                <w:lang w:val="uk-UA"/>
              </w:rPr>
            </w:pPr>
          </w:p>
        </w:tc>
        <w:tc>
          <w:tcPr>
            <w:tcW w:w="661" w:type="pc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2017</w:t>
            </w:r>
          </w:p>
        </w:tc>
        <w:tc>
          <w:tcPr>
            <w:tcW w:w="662" w:type="pc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2018</w:t>
            </w:r>
          </w:p>
        </w:tc>
        <w:tc>
          <w:tcPr>
            <w:tcW w:w="662" w:type="pc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2019</w:t>
            </w:r>
          </w:p>
        </w:tc>
        <w:tc>
          <w:tcPr>
            <w:tcW w:w="661" w:type="pc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2020</w:t>
            </w:r>
          </w:p>
        </w:tc>
        <w:tc>
          <w:tcPr>
            <w:tcW w:w="661" w:type="pct"/>
            <w:vAlign w:val="center"/>
          </w:tcPr>
          <w:p w:rsidR="006F5105" w:rsidRPr="006F5105" w:rsidRDefault="006F5105" w:rsidP="00840AFD">
            <w:pPr>
              <w:widowControl w:val="0"/>
              <w:spacing w:after="0" w:line="240" w:lineRule="auto"/>
              <w:jc w:val="center"/>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2021</w:t>
            </w:r>
          </w:p>
        </w:tc>
      </w:tr>
      <w:tr w:rsidR="006F5105" w:rsidRPr="006F5105" w:rsidTr="009F15CF">
        <w:tc>
          <w:tcPr>
            <w:tcW w:w="773" w:type="pct"/>
          </w:tcPr>
          <w:p w:rsidR="006F5105" w:rsidRPr="006F5105" w:rsidRDefault="006F5105" w:rsidP="006F5105">
            <w:pPr>
              <w:widowControl w:val="0"/>
              <w:spacing w:after="0" w:line="240" w:lineRule="auto"/>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Державний бюджет</w:t>
            </w:r>
          </w:p>
        </w:tc>
        <w:tc>
          <w:tcPr>
            <w:tcW w:w="919"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r>
      <w:tr w:rsidR="006F5105" w:rsidRPr="006F5105" w:rsidTr="009F15CF">
        <w:tc>
          <w:tcPr>
            <w:tcW w:w="773" w:type="pct"/>
          </w:tcPr>
          <w:p w:rsidR="006F5105" w:rsidRPr="006F5105" w:rsidRDefault="006F5105" w:rsidP="006F5105">
            <w:pPr>
              <w:widowControl w:val="0"/>
              <w:spacing w:after="0" w:line="240" w:lineRule="auto"/>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Обласний бюджет</w:t>
            </w:r>
          </w:p>
        </w:tc>
        <w:tc>
          <w:tcPr>
            <w:tcW w:w="919"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z w:val="24"/>
                <w:szCs w:val="24"/>
                <w:lang w:val="uk-UA"/>
              </w:rPr>
            </w:pPr>
            <w:r w:rsidRPr="006F5105">
              <w:rPr>
                <w:rFonts w:ascii="Times New Roman" w:hAnsi="Times New Roman" w:cs="Times New Roman"/>
                <w:sz w:val="24"/>
                <w:szCs w:val="24"/>
                <w:lang w:val="uk-UA"/>
              </w:rPr>
              <w:t>-</w:t>
            </w:r>
          </w:p>
        </w:tc>
      </w:tr>
      <w:tr w:rsidR="006F5105" w:rsidRPr="006F5105" w:rsidTr="009F15CF">
        <w:tc>
          <w:tcPr>
            <w:tcW w:w="773" w:type="pct"/>
          </w:tcPr>
          <w:p w:rsidR="006F5105" w:rsidRPr="006F5105" w:rsidRDefault="006F5105" w:rsidP="006F5105">
            <w:pPr>
              <w:widowControl w:val="0"/>
              <w:spacing w:after="0" w:line="240" w:lineRule="auto"/>
              <w:rPr>
                <w:rFonts w:ascii="Times New Roman" w:hAnsi="Times New Roman" w:cs="Times New Roman"/>
                <w:bCs/>
                <w:iCs/>
                <w:sz w:val="24"/>
                <w:szCs w:val="24"/>
                <w:lang w:val="uk-UA"/>
              </w:rPr>
            </w:pPr>
            <w:r>
              <w:rPr>
                <w:rFonts w:ascii="Times New Roman" w:hAnsi="Times New Roman" w:cs="Times New Roman"/>
                <w:bCs/>
                <w:iCs/>
                <w:sz w:val="24"/>
                <w:szCs w:val="24"/>
                <w:lang w:val="uk-UA"/>
              </w:rPr>
              <w:t xml:space="preserve">Міський </w:t>
            </w:r>
            <w:r w:rsidRPr="006F5105">
              <w:rPr>
                <w:rFonts w:ascii="Times New Roman" w:hAnsi="Times New Roman" w:cs="Times New Roman"/>
                <w:bCs/>
                <w:iCs/>
                <w:sz w:val="24"/>
                <w:szCs w:val="24"/>
                <w:lang w:val="uk-UA"/>
              </w:rPr>
              <w:t>бюджет</w:t>
            </w:r>
          </w:p>
        </w:tc>
        <w:tc>
          <w:tcPr>
            <w:tcW w:w="919"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6608342,0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1404144,0</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1387829,0</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1063850,0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1663619,0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1088900,0</w:t>
            </w:r>
          </w:p>
        </w:tc>
      </w:tr>
      <w:tr w:rsidR="006F5105" w:rsidRPr="006F5105" w:rsidTr="009F15CF">
        <w:tc>
          <w:tcPr>
            <w:tcW w:w="773" w:type="pct"/>
          </w:tcPr>
          <w:p w:rsidR="006F5105" w:rsidRPr="006F5105" w:rsidRDefault="006F5105" w:rsidP="009F15CF">
            <w:pPr>
              <w:widowControl w:val="0"/>
              <w:spacing w:after="0" w:line="240" w:lineRule="auto"/>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Інші</w:t>
            </w:r>
            <w:r w:rsidR="009F15CF">
              <w:rPr>
                <w:rFonts w:ascii="Times New Roman" w:hAnsi="Times New Roman" w:cs="Times New Roman"/>
                <w:bCs/>
                <w:iCs/>
                <w:sz w:val="24"/>
                <w:szCs w:val="24"/>
                <w:lang w:val="uk-UA"/>
              </w:rPr>
              <w:t xml:space="preserve"> </w:t>
            </w:r>
            <w:r w:rsidRPr="006F5105">
              <w:rPr>
                <w:rFonts w:ascii="Times New Roman" w:hAnsi="Times New Roman" w:cs="Times New Roman"/>
                <w:bCs/>
                <w:iCs/>
                <w:sz w:val="24"/>
                <w:szCs w:val="24"/>
                <w:lang w:val="uk-UA"/>
              </w:rPr>
              <w:t>джерела</w:t>
            </w:r>
          </w:p>
        </w:tc>
        <w:tc>
          <w:tcPr>
            <w:tcW w:w="919"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15925,0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15925,0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w:t>
            </w:r>
          </w:p>
        </w:tc>
      </w:tr>
      <w:tr w:rsidR="006F5105" w:rsidRPr="006F5105" w:rsidTr="009F15CF">
        <w:tc>
          <w:tcPr>
            <w:tcW w:w="773" w:type="pct"/>
          </w:tcPr>
          <w:p w:rsidR="006F5105" w:rsidRPr="006F5105" w:rsidRDefault="006F5105" w:rsidP="006F5105">
            <w:pPr>
              <w:widowControl w:val="0"/>
              <w:spacing w:after="0" w:line="240" w:lineRule="auto"/>
              <w:rPr>
                <w:rFonts w:ascii="Times New Roman" w:hAnsi="Times New Roman" w:cs="Times New Roman"/>
                <w:bCs/>
                <w:iCs/>
                <w:sz w:val="24"/>
                <w:szCs w:val="24"/>
                <w:lang w:val="uk-UA"/>
              </w:rPr>
            </w:pPr>
            <w:r w:rsidRPr="006F5105">
              <w:rPr>
                <w:rFonts w:ascii="Times New Roman" w:hAnsi="Times New Roman" w:cs="Times New Roman"/>
                <w:bCs/>
                <w:iCs/>
                <w:sz w:val="24"/>
                <w:szCs w:val="24"/>
                <w:lang w:val="uk-UA"/>
              </w:rPr>
              <w:t>Усього</w:t>
            </w:r>
          </w:p>
        </w:tc>
        <w:tc>
          <w:tcPr>
            <w:tcW w:w="919" w:type="pct"/>
            <w:vAlign w:val="bottom"/>
          </w:tcPr>
          <w:p w:rsidR="006F5105" w:rsidRPr="006F5105" w:rsidRDefault="009F15CF" w:rsidP="009F15CF">
            <w:pPr>
              <w:widowControl w:val="0"/>
              <w:spacing w:after="0" w:line="240" w:lineRule="auto"/>
              <w:jc w:val="center"/>
              <w:rPr>
                <w:rFonts w:ascii="Times New Roman" w:hAnsi="Times New Roman" w:cs="Times New Roman"/>
                <w:spacing w:val="-10"/>
                <w:sz w:val="24"/>
                <w:szCs w:val="24"/>
                <w:lang w:val="uk-UA"/>
              </w:rPr>
            </w:pPr>
            <w:r>
              <w:rPr>
                <w:rFonts w:ascii="Times New Roman" w:hAnsi="Times New Roman" w:cs="Times New Roman"/>
                <w:spacing w:val="-10"/>
                <w:sz w:val="24"/>
                <w:szCs w:val="24"/>
                <w:lang w:val="uk-UA"/>
              </w:rPr>
              <w:t>6</w:t>
            </w:r>
            <w:r w:rsidR="006F5105" w:rsidRPr="006F5105">
              <w:rPr>
                <w:rFonts w:ascii="Times New Roman" w:hAnsi="Times New Roman" w:cs="Times New Roman"/>
                <w:spacing w:val="-10"/>
                <w:sz w:val="24"/>
                <w:szCs w:val="24"/>
                <w:lang w:val="uk-UA"/>
              </w:rPr>
              <w:t>624267,0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1404144,0</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1387829,0</w:t>
            </w:r>
          </w:p>
        </w:tc>
        <w:tc>
          <w:tcPr>
            <w:tcW w:w="662"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1063850,0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1679544,0</w:t>
            </w:r>
          </w:p>
        </w:tc>
        <w:tc>
          <w:tcPr>
            <w:tcW w:w="661" w:type="pct"/>
            <w:vAlign w:val="bottom"/>
          </w:tcPr>
          <w:p w:rsidR="006F5105" w:rsidRPr="006F5105" w:rsidRDefault="006F5105" w:rsidP="009F15CF">
            <w:pPr>
              <w:widowControl w:val="0"/>
              <w:spacing w:after="0" w:line="240" w:lineRule="auto"/>
              <w:jc w:val="center"/>
              <w:rPr>
                <w:rFonts w:ascii="Times New Roman" w:hAnsi="Times New Roman" w:cs="Times New Roman"/>
                <w:spacing w:val="-10"/>
                <w:sz w:val="24"/>
                <w:szCs w:val="24"/>
                <w:lang w:val="uk-UA"/>
              </w:rPr>
            </w:pPr>
            <w:r w:rsidRPr="006F5105">
              <w:rPr>
                <w:rFonts w:ascii="Times New Roman" w:hAnsi="Times New Roman" w:cs="Times New Roman"/>
                <w:spacing w:val="-10"/>
                <w:sz w:val="24"/>
                <w:szCs w:val="24"/>
                <w:lang w:val="uk-UA"/>
              </w:rPr>
              <w:t>1088900,0</w:t>
            </w:r>
          </w:p>
        </w:tc>
      </w:tr>
    </w:tbl>
    <w:p w:rsidR="00597016" w:rsidRDefault="00597016" w:rsidP="00597016">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p>
    <w:p w:rsidR="00597016" w:rsidRPr="00856DB7" w:rsidRDefault="00597016" w:rsidP="00597016">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 автором на основі [</w:t>
      </w:r>
      <w:r w:rsidRPr="00856DB7">
        <w:rPr>
          <w:rFonts w:ascii="Times New Roman" w:eastAsia="Times New Roman" w:hAnsi="Times New Roman"/>
          <w:iCs/>
          <w:sz w:val="24"/>
          <w:szCs w:val="28"/>
          <w:lang w:val="uk-UA" w:eastAsia="ru-RU"/>
        </w:rPr>
        <w:t>3</w:t>
      </w:r>
      <w:r>
        <w:rPr>
          <w:rFonts w:ascii="Times New Roman" w:eastAsia="Times New Roman" w:hAnsi="Times New Roman"/>
          <w:iCs/>
          <w:sz w:val="24"/>
          <w:szCs w:val="28"/>
          <w:lang w:val="uk-UA" w:eastAsia="ru-RU"/>
        </w:rPr>
        <w:t>6</w:t>
      </w:r>
      <w:r w:rsidRPr="00856DB7">
        <w:rPr>
          <w:rFonts w:ascii="Times New Roman" w:eastAsia="Times New Roman" w:hAnsi="Times New Roman"/>
          <w:iCs/>
          <w:sz w:val="24"/>
          <w:szCs w:val="28"/>
          <w:lang w:val="uk-UA" w:eastAsia="ru-RU"/>
        </w:rPr>
        <w:t>]</w:t>
      </w:r>
    </w:p>
    <w:p w:rsidR="00AF3AD6" w:rsidRDefault="00AF3AD6" w:rsidP="009A4050">
      <w:pPr>
        <w:widowControl w:val="0"/>
        <w:spacing w:after="0" w:line="240" w:lineRule="auto"/>
        <w:ind w:firstLine="709"/>
        <w:jc w:val="both"/>
        <w:rPr>
          <w:rFonts w:ascii="Times New Roman" w:hAnsi="Times New Roman" w:cs="Times New Roman"/>
          <w:sz w:val="28"/>
          <w:szCs w:val="28"/>
          <w:lang w:val="uk-UA"/>
        </w:rPr>
      </w:pPr>
    </w:p>
    <w:p w:rsidR="00C43AA4" w:rsidRPr="00C43AA4" w:rsidRDefault="00C43AA4" w:rsidP="00C43AA4">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даних табл. 3.6 видно, що з</w:t>
      </w:r>
      <w:r w:rsidRPr="00C43AA4">
        <w:rPr>
          <w:rFonts w:ascii="Times New Roman" w:hAnsi="Times New Roman" w:cs="Times New Roman"/>
          <w:sz w:val="28"/>
          <w:szCs w:val="28"/>
          <w:lang w:val="uk-UA"/>
        </w:rPr>
        <w:t>агальні орієнтовні обсяги фінансування</w:t>
      </w:r>
      <w:r>
        <w:rPr>
          <w:rFonts w:ascii="Times New Roman" w:hAnsi="Times New Roman" w:cs="Times New Roman"/>
          <w:sz w:val="28"/>
          <w:szCs w:val="28"/>
          <w:lang w:val="uk-UA"/>
        </w:rPr>
        <w:t xml:space="preserve"> становлять</w:t>
      </w:r>
      <w:r w:rsidRPr="00C43AA4">
        <w:rPr>
          <w:rFonts w:ascii="Times New Roman" w:hAnsi="Times New Roman" w:cs="Times New Roman"/>
          <w:sz w:val="28"/>
          <w:szCs w:val="28"/>
          <w:lang w:val="uk-UA"/>
        </w:rPr>
        <w:t xml:space="preserve"> 6624267,0 грн.</w:t>
      </w:r>
    </w:p>
    <w:p w:rsidR="00BD2C35" w:rsidRPr="00BD2C35" w:rsidRDefault="00BD2C35" w:rsidP="00BD2C35">
      <w:pPr>
        <w:widowControl w:val="0"/>
        <w:spacing w:after="0" w:line="240" w:lineRule="auto"/>
        <w:ind w:firstLine="709"/>
        <w:jc w:val="both"/>
        <w:rPr>
          <w:rFonts w:ascii="Times New Roman" w:hAnsi="Times New Roman" w:cs="Times New Roman"/>
          <w:sz w:val="28"/>
          <w:szCs w:val="28"/>
          <w:lang w:val="uk-UA"/>
        </w:rPr>
      </w:pPr>
      <w:r w:rsidRPr="00BD2C35">
        <w:rPr>
          <w:rFonts w:ascii="Times New Roman" w:hAnsi="Times New Roman" w:cs="Times New Roman"/>
          <w:sz w:val="28"/>
          <w:szCs w:val="28"/>
          <w:lang w:val="uk-UA"/>
        </w:rPr>
        <w:t xml:space="preserve">Очікувані кінцеві результати виконання Програми: </w:t>
      </w:r>
      <w:r>
        <w:rPr>
          <w:rFonts w:ascii="Times New Roman" w:hAnsi="Times New Roman" w:cs="Times New Roman"/>
          <w:sz w:val="28"/>
          <w:szCs w:val="28"/>
          <w:lang w:val="uk-UA"/>
        </w:rPr>
        <w:t>«</w:t>
      </w:r>
      <w:r w:rsidRPr="00BD2C35">
        <w:rPr>
          <w:rFonts w:ascii="Times New Roman" w:hAnsi="Times New Roman" w:cs="Times New Roman"/>
          <w:sz w:val="28"/>
          <w:szCs w:val="28"/>
          <w:lang w:val="uk-UA"/>
        </w:rPr>
        <w:t xml:space="preserve">сприяння поступовому збільшенню питомої ваги зайнятих у малому та середньому бізнесі в загальному обсязі працездатного населення, створення нових робочих місць, зменшення рівня безробіття та зниження соціальної напруженості, підвищення рівня доходів у цьому секторі економіки, створення сприятливого середовища для розвитку конкуренції, підвищення підготовки та перепідготовки кадрів для </w:t>
      </w:r>
      <w:r w:rsidRPr="00BD2C35">
        <w:rPr>
          <w:rFonts w:ascii="Times New Roman" w:hAnsi="Times New Roman" w:cs="Times New Roman"/>
          <w:sz w:val="28"/>
          <w:szCs w:val="28"/>
          <w:lang w:val="uk-UA"/>
        </w:rPr>
        <w:lastRenderedPageBreak/>
        <w:t>сфери малого й середнього підприємництва, активізація інвестиційно-інноваційної діяльності малих та середніх підприємств і отримання запланованих надходжень до бюджетів усіх рівнів</w:t>
      </w:r>
      <w:r>
        <w:rPr>
          <w:rFonts w:ascii="Times New Roman" w:hAnsi="Times New Roman" w:cs="Times New Roman"/>
          <w:sz w:val="28"/>
          <w:szCs w:val="28"/>
          <w:lang w:val="uk-UA"/>
        </w:rPr>
        <w:t xml:space="preserve">» </w:t>
      </w:r>
      <w:r w:rsidRPr="00BD2C35">
        <w:rPr>
          <w:rFonts w:ascii="Times New Roman" w:hAnsi="Times New Roman" w:cs="Times New Roman"/>
          <w:sz w:val="28"/>
          <w:szCs w:val="28"/>
          <w:lang w:val="uk-UA"/>
        </w:rPr>
        <w:t>[3</w:t>
      </w:r>
      <w:r>
        <w:rPr>
          <w:rFonts w:ascii="Times New Roman" w:hAnsi="Times New Roman" w:cs="Times New Roman"/>
          <w:sz w:val="28"/>
          <w:szCs w:val="28"/>
          <w:lang w:val="uk-UA"/>
        </w:rPr>
        <w:t>6</w:t>
      </w:r>
      <w:r w:rsidRPr="00BD2C35">
        <w:rPr>
          <w:rFonts w:ascii="Times New Roman" w:hAnsi="Times New Roman" w:cs="Times New Roman"/>
          <w:sz w:val="28"/>
          <w:szCs w:val="28"/>
          <w:lang w:val="uk-UA"/>
        </w:rPr>
        <w:t>].</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Наприкінці дослідження необхідно відмітити, що в</w:t>
      </w:r>
      <w:r w:rsidRPr="004D6BF7">
        <w:rPr>
          <w:rFonts w:ascii="Times New Roman" w:hAnsi="Times New Roman" w:cs="Times New Roman"/>
          <w:sz w:val="28"/>
          <w:szCs w:val="28"/>
          <w:lang w:val="uk-UA"/>
        </w:rPr>
        <w:t xml:space="preserve">оєнний стан мав негативний вплив на виробництво, логістику, ланцюги постачання, змінив структуру споживацького кошика, як результат призвів до зниження внеску суб’єктів господарювання малого та середнього бізнесу до бюджету Криворізької міської територіальної громади. </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sidRPr="004D6BF7">
        <w:rPr>
          <w:rFonts w:ascii="Times New Roman" w:hAnsi="Times New Roman" w:cs="Times New Roman"/>
          <w:sz w:val="28"/>
          <w:szCs w:val="28"/>
          <w:lang w:val="uk-UA"/>
        </w:rPr>
        <w:t xml:space="preserve">У той же час, у межах повноважень органів місцевого самоврядування, міська рада рішенням від 25.03.2022 </w:t>
      </w:r>
      <w:r w:rsidR="007702AC">
        <w:rPr>
          <w:rFonts w:ascii="Times New Roman" w:hAnsi="Times New Roman" w:cs="Times New Roman"/>
          <w:sz w:val="28"/>
          <w:szCs w:val="28"/>
          <w:lang w:val="uk-UA"/>
        </w:rPr>
        <w:t xml:space="preserve">р. </w:t>
      </w:r>
      <w:r w:rsidRPr="004D6BF7">
        <w:rPr>
          <w:rFonts w:ascii="Times New Roman" w:hAnsi="Times New Roman" w:cs="Times New Roman"/>
          <w:sz w:val="28"/>
          <w:szCs w:val="28"/>
          <w:lang w:val="uk-UA"/>
        </w:rPr>
        <w:t xml:space="preserve">№1273 «Про урегулювання деяких питань оренди» з 01.03.2022 </w:t>
      </w:r>
      <w:r w:rsidR="007702AC">
        <w:rPr>
          <w:rFonts w:ascii="Times New Roman" w:hAnsi="Times New Roman" w:cs="Times New Roman"/>
          <w:sz w:val="28"/>
          <w:szCs w:val="28"/>
          <w:lang w:val="uk-UA"/>
        </w:rPr>
        <w:t xml:space="preserve">р. </w:t>
      </w:r>
      <w:r w:rsidRPr="004D6BF7">
        <w:rPr>
          <w:rFonts w:ascii="Times New Roman" w:hAnsi="Times New Roman" w:cs="Times New Roman"/>
          <w:sz w:val="28"/>
          <w:szCs w:val="28"/>
          <w:lang w:val="uk-UA"/>
        </w:rPr>
        <w:t xml:space="preserve">і на період дії воєнного стану звільнила суб’єктів господарювання, які використовують нерухоме майно комунальної власності, від орендної плати. Також, </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скасовано плату за користування місцями розташування зовнішньої реклами на об’єктах комунальної власності. За рахунок указаних ініціатив станом на 01.12.2022 </w:t>
      </w:r>
      <w:r w:rsidR="007702AC">
        <w:rPr>
          <w:rFonts w:ascii="Times New Roman" w:hAnsi="Times New Roman" w:cs="Times New Roman"/>
          <w:sz w:val="28"/>
          <w:szCs w:val="28"/>
          <w:lang w:val="uk-UA"/>
        </w:rPr>
        <w:t xml:space="preserve">р. </w:t>
      </w:r>
      <w:r w:rsidRPr="004D6BF7">
        <w:rPr>
          <w:rFonts w:ascii="Times New Roman" w:hAnsi="Times New Roman" w:cs="Times New Roman"/>
          <w:sz w:val="28"/>
          <w:szCs w:val="28"/>
          <w:lang w:val="uk-UA"/>
        </w:rPr>
        <w:t>надано підтримку суб’єктам господарювання в розмірі майже 15,6 млн</w:t>
      </w:r>
      <w:r w:rsidR="007702AC">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грн</w:t>
      </w:r>
      <w:r w:rsidR="007702AC">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та 2,5 млн</w:t>
      </w:r>
      <w:r w:rsidR="007702AC">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грн</w:t>
      </w:r>
      <w:r w:rsidR="007702AC">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відповідно. Орендодавцям об’єктів приватної власності запропоновано призупинити нарахування орендної плати орендарям за користування майном</w:t>
      </w:r>
      <w:r w:rsidR="00AD08C1">
        <w:rPr>
          <w:rFonts w:ascii="Times New Roman" w:hAnsi="Times New Roman" w:cs="Times New Roman"/>
          <w:sz w:val="28"/>
          <w:szCs w:val="28"/>
          <w:lang w:val="uk-UA"/>
        </w:rPr>
        <w:t xml:space="preserve">» </w:t>
      </w:r>
      <w:r w:rsidR="00AD08C1" w:rsidRPr="00BD2C35">
        <w:rPr>
          <w:rFonts w:ascii="Times New Roman" w:hAnsi="Times New Roman" w:cs="Times New Roman"/>
          <w:sz w:val="28"/>
          <w:szCs w:val="28"/>
          <w:lang w:val="uk-UA"/>
        </w:rPr>
        <w:t>[3</w:t>
      </w:r>
      <w:r w:rsidR="00AD08C1">
        <w:rPr>
          <w:rFonts w:ascii="Times New Roman" w:hAnsi="Times New Roman" w:cs="Times New Roman"/>
          <w:sz w:val="28"/>
          <w:szCs w:val="28"/>
          <w:lang w:val="uk-UA"/>
        </w:rPr>
        <w:t>8</w:t>
      </w:r>
      <w:r w:rsidR="00AD08C1" w:rsidRPr="00BD2C35">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sidRPr="004D6BF7">
        <w:rPr>
          <w:rFonts w:ascii="Times New Roman" w:hAnsi="Times New Roman" w:cs="Times New Roman"/>
          <w:sz w:val="28"/>
          <w:szCs w:val="28"/>
          <w:lang w:val="uk-UA"/>
        </w:rPr>
        <w:t xml:space="preserve">Продовжено реалізацію заходів Програми сприяння розвитку малого та середнього підприємництва в м. Кривому Розі до 2024 року, затвердженої рішенням міської ради від 21.12.2016 </w:t>
      </w:r>
      <w:r w:rsidR="00AD08C1">
        <w:rPr>
          <w:rFonts w:ascii="Times New Roman" w:hAnsi="Times New Roman" w:cs="Times New Roman"/>
          <w:sz w:val="28"/>
          <w:szCs w:val="28"/>
          <w:lang w:val="uk-UA"/>
        </w:rPr>
        <w:t xml:space="preserve">р. </w:t>
      </w:r>
      <w:r w:rsidRPr="004D6BF7">
        <w:rPr>
          <w:rFonts w:ascii="Times New Roman" w:hAnsi="Times New Roman" w:cs="Times New Roman"/>
          <w:sz w:val="28"/>
          <w:szCs w:val="28"/>
          <w:lang w:val="uk-UA"/>
        </w:rPr>
        <w:t xml:space="preserve">№1173 </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зі змінами</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Заходи цієї Програми</w:t>
      </w:r>
      <w:r w:rsidR="00AD08C1">
        <w:rPr>
          <w:rFonts w:ascii="Times New Roman" w:hAnsi="Times New Roman" w:cs="Times New Roman"/>
          <w:sz w:val="28"/>
          <w:szCs w:val="28"/>
          <w:lang w:val="uk-UA"/>
        </w:rPr>
        <w:t xml:space="preserve"> </w:t>
      </w:r>
      <w:r w:rsidRPr="004D6BF7">
        <w:rPr>
          <w:rFonts w:ascii="Times New Roman" w:hAnsi="Times New Roman" w:cs="Times New Roman"/>
          <w:sz w:val="28"/>
          <w:szCs w:val="28"/>
          <w:lang w:val="uk-UA"/>
        </w:rPr>
        <w:t>профінансов</w:t>
      </w:r>
      <w:r w:rsidR="00AD08C1">
        <w:rPr>
          <w:rFonts w:ascii="Times New Roman" w:hAnsi="Times New Roman" w:cs="Times New Roman"/>
          <w:sz w:val="28"/>
          <w:szCs w:val="28"/>
          <w:lang w:val="uk-UA"/>
        </w:rPr>
        <w:t>ано в розмірі 285,0 тис. грн з 1</w:t>
      </w:r>
      <w:r w:rsidRPr="004D6BF7">
        <w:rPr>
          <w:rFonts w:ascii="Times New Roman" w:hAnsi="Times New Roman" w:cs="Times New Roman"/>
          <w:sz w:val="28"/>
          <w:szCs w:val="28"/>
          <w:lang w:val="uk-UA"/>
        </w:rPr>
        <w:t>147,9 тис. грн, запланованих на рік</w:t>
      </w:r>
      <w:r w:rsidR="00AD08C1">
        <w:rPr>
          <w:rFonts w:ascii="Times New Roman" w:hAnsi="Times New Roman" w:cs="Times New Roman"/>
          <w:sz w:val="28"/>
          <w:szCs w:val="28"/>
          <w:lang w:val="uk-UA"/>
        </w:rPr>
        <w:t xml:space="preserve">» </w:t>
      </w:r>
      <w:r w:rsidR="00AD08C1" w:rsidRPr="00BD2C35">
        <w:rPr>
          <w:rFonts w:ascii="Times New Roman" w:hAnsi="Times New Roman" w:cs="Times New Roman"/>
          <w:sz w:val="28"/>
          <w:szCs w:val="28"/>
          <w:lang w:val="uk-UA"/>
        </w:rPr>
        <w:t>[3</w:t>
      </w:r>
      <w:r w:rsidR="00AD08C1">
        <w:rPr>
          <w:rFonts w:ascii="Times New Roman" w:hAnsi="Times New Roman" w:cs="Times New Roman"/>
          <w:sz w:val="28"/>
          <w:szCs w:val="28"/>
          <w:lang w:val="uk-UA"/>
        </w:rPr>
        <w:t>8</w:t>
      </w:r>
      <w:r w:rsidR="00AD08C1" w:rsidRPr="00BD2C35">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sidRPr="004D6BF7">
        <w:rPr>
          <w:rFonts w:ascii="Times New Roman" w:hAnsi="Times New Roman" w:cs="Times New Roman"/>
          <w:sz w:val="28"/>
          <w:szCs w:val="28"/>
          <w:lang w:val="uk-UA"/>
        </w:rPr>
        <w:t xml:space="preserve">Важливим напрямом підтримки підприємництва було надання суб’єктам господарювання малого й середнього бізнесу часткової компенсації в розмірі 75% відсоткових ставок за кредитами. За період дії Програми </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визнано 74 переможці, якими задекларовано збереження працевлаштування найманих працівників на вже існуючих робочих місцях – 343 осіб та створено 64 нові робочі місця. З бюджету Криворізької міської територіальної громади виплачено часткової компенсації майже 460,0 тис. грн, у тому числі в звітному році 42,8 тис. грн.</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w:t>
      </w:r>
      <w:r w:rsidR="00AD08C1" w:rsidRPr="00BD2C35">
        <w:rPr>
          <w:rFonts w:ascii="Times New Roman" w:hAnsi="Times New Roman" w:cs="Times New Roman"/>
          <w:sz w:val="28"/>
          <w:szCs w:val="28"/>
          <w:lang w:val="uk-UA"/>
        </w:rPr>
        <w:t>[3</w:t>
      </w:r>
      <w:r w:rsidR="00AD08C1">
        <w:rPr>
          <w:rFonts w:ascii="Times New Roman" w:hAnsi="Times New Roman" w:cs="Times New Roman"/>
          <w:sz w:val="28"/>
          <w:szCs w:val="28"/>
          <w:lang w:val="uk-UA"/>
        </w:rPr>
        <w:t>8</w:t>
      </w:r>
      <w:r w:rsidR="00AD08C1" w:rsidRPr="00BD2C35">
        <w:rPr>
          <w:rFonts w:ascii="Times New Roman" w:hAnsi="Times New Roman" w:cs="Times New Roman"/>
          <w:sz w:val="28"/>
          <w:szCs w:val="28"/>
          <w:lang w:val="uk-UA"/>
        </w:rPr>
        <w:t>]</w:t>
      </w:r>
      <w:r w:rsidR="00AD08C1">
        <w:rPr>
          <w:rFonts w:ascii="Times New Roman" w:hAnsi="Times New Roman" w:cs="Times New Roman"/>
          <w:sz w:val="28"/>
          <w:szCs w:val="28"/>
          <w:lang w:val="uk-UA"/>
        </w:rPr>
        <w:t>.</w:t>
      </w:r>
      <w:r w:rsidRPr="004D6BF7">
        <w:rPr>
          <w:rFonts w:ascii="Times New Roman" w:hAnsi="Times New Roman" w:cs="Times New Roman"/>
          <w:sz w:val="28"/>
          <w:szCs w:val="28"/>
          <w:lang w:val="uk-UA"/>
        </w:rPr>
        <w:t xml:space="preserve">  </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sidRPr="004D6BF7">
        <w:rPr>
          <w:rFonts w:ascii="Times New Roman" w:hAnsi="Times New Roman" w:cs="Times New Roman"/>
          <w:sz w:val="28"/>
          <w:szCs w:val="28"/>
          <w:lang w:val="uk-UA"/>
        </w:rPr>
        <w:t>У цей складний час підприємці не лише отримували доходи від підприємницької діяльності, сплачували податки, а й здійснювати волонтерську діяльність на користь Збройних сил України, внутрішньо переміщених осіб, мешканців деокупованих територій України.</w:t>
      </w:r>
    </w:p>
    <w:p w:rsidR="004D6BF7" w:rsidRPr="004D6BF7" w:rsidRDefault="004D6BF7" w:rsidP="004D6BF7">
      <w:pPr>
        <w:widowControl w:val="0"/>
        <w:spacing w:after="0" w:line="240" w:lineRule="auto"/>
        <w:ind w:firstLine="709"/>
        <w:jc w:val="both"/>
        <w:rPr>
          <w:rFonts w:ascii="Times New Roman" w:hAnsi="Times New Roman" w:cs="Times New Roman"/>
          <w:sz w:val="28"/>
          <w:szCs w:val="28"/>
          <w:lang w:val="uk-UA"/>
        </w:rPr>
      </w:pPr>
      <w:r w:rsidRPr="004D6BF7">
        <w:rPr>
          <w:rFonts w:ascii="Times New Roman" w:hAnsi="Times New Roman" w:cs="Times New Roman"/>
          <w:sz w:val="28"/>
          <w:szCs w:val="28"/>
          <w:lang w:val="uk-UA"/>
        </w:rPr>
        <w:t>Моніторинг стану підприємницького середовища в місті показав, що на обліку в податкових службах міста перебувають понад 36,5 тис. суб’єктів господарювання, працює 51 мале підприємство на 10,0 тис. населення, кількість зайнятих працівників в малому та середньому підприємництві становить майже 70,0 тис. осіб.</w:t>
      </w:r>
    </w:p>
    <w:p w:rsidR="00AF3AD6" w:rsidRPr="00727DE8" w:rsidRDefault="00AF3AD6" w:rsidP="009A4050">
      <w:pPr>
        <w:widowControl w:val="0"/>
        <w:spacing w:after="0" w:line="240" w:lineRule="auto"/>
        <w:ind w:firstLine="709"/>
        <w:jc w:val="both"/>
        <w:rPr>
          <w:rFonts w:ascii="Times New Roman" w:hAnsi="Times New Roman" w:cs="Times New Roman"/>
          <w:sz w:val="28"/>
          <w:szCs w:val="28"/>
          <w:lang w:val="uk-UA"/>
        </w:rPr>
      </w:pPr>
    </w:p>
    <w:p w:rsidR="00B9348A" w:rsidRDefault="00B9348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D1595" w:rsidRPr="00B9348A" w:rsidRDefault="00B9348A" w:rsidP="00B9348A">
      <w:pPr>
        <w:widowControl w:val="0"/>
        <w:spacing w:after="0" w:line="240" w:lineRule="auto"/>
        <w:jc w:val="center"/>
        <w:rPr>
          <w:rFonts w:ascii="Times New Roman" w:hAnsi="Times New Roman" w:cs="Times New Roman"/>
          <w:b/>
          <w:sz w:val="28"/>
          <w:szCs w:val="28"/>
          <w:lang w:val="uk-UA"/>
        </w:rPr>
      </w:pPr>
      <w:r w:rsidRPr="00B9348A">
        <w:rPr>
          <w:rFonts w:ascii="Times New Roman" w:hAnsi="Times New Roman" w:cs="Times New Roman"/>
          <w:b/>
          <w:sz w:val="28"/>
          <w:szCs w:val="28"/>
          <w:lang w:val="uk-UA"/>
        </w:rPr>
        <w:lastRenderedPageBreak/>
        <w:t>ВИСНОВКИ ТА РЕКОМЕНДАЦІЇ</w:t>
      </w:r>
    </w:p>
    <w:p w:rsidR="00B9348A" w:rsidRDefault="00B9348A" w:rsidP="009A4050">
      <w:pPr>
        <w:widowControl w:val="0"/>
        <w:spacing w:after="0" w:line="240" w:lineRule="auto"/>
        <w:ind w:firstLine="709"/>
        <w:jc w:val="both"/>
        <w:rPr>
          <w:rFonts w:ascii="Times New Roman" w:hAnsi="Times New Roman" w:cs="Times New Roman"/>
          <w:sz w:val="28"/>
          <w:szCs w:val="28"/>
          <w:lang w:val="uk-UA"/>
        </w:rPr>
      </w:pPr>
    </w:p>
    <w:p w:rsidR="00B9348A" w:rsidRDefault="00B9348A" w:rsidP="009A4050">
      <w:pPr>
        <w:widowControl w:val="0"/>
        <w:spacing w:after="0" w:line="240" w:lineRule="auto"/>
        <w:ind w:firstLine="709"/>
        <w:jc w:val="both"/>
        <w:rPr>
          <w:rFonts w:ascii="Times New Roman" w:hAnsi="Times New Roman" w:cs="Times New Roman"/>
          <w:sz w:val="28"/>
          <w:szCs w:val="28"/>
          <w:lang w:val="uk-UA"/>
        </w:rPr>
      </w:pPr>
    </w:p>
    <w:p w:rsidR="00822B98" w:rsidRDefault="001C790F" w:rsidP="001C790F">
      <w:pPr>
        <w:widowControl w:val="0"/>
        <w:spacing w:line="240" w:lineRule="auto"/>
        <w:ind w:firstLine="708"/>
        <w:contextualSpacing/>
        <w:jc w:val="both"/>
        <w:rPr>
          <w:rFonts w:ascii="Times New Roman" w:hAnsi="Times New Roman" w:cs="Times New Roman"/>
          <w:sz w:val="28"/>
          <w:szCs w:val="28"/>
          <w:lang w:val="uk-UA"/>
        </w:rPr>
      </w:pPr>
      <w:r w:rsidRPr="00B34352">
        <w:rPr>
          <w:rFonts w:ascii="Times New Roman" w:hAnsi="Times New Roman" w:cs="Times New Roman"/>
          <w:sz w:val="28"/>
          <w:szCs w:val="28"/>
          <w:lang w:val="uk-UA"/>
        </w:rPr>
        <w:t xml:space="preserve">Провівши </w:t>
      </w:r>
      <w:r w:rsidR="00822B98">
        <w:rPr>
          <w:rFonts w:ascii="Times New Roman" w:hAnsi="Times New Roman" w:cs="Times New Roman"/>
          <w:sz w:val="28"/>
          <w:szCs w:val="28"/>
          <w:lang w:val="uk-UA"/>
        </w:rPr>
        <w:t xml:space="preserve">теоретичні </w:t>
      </w:r>
      <w:r w:rsidRPr="00B34352">
        <w:rPr>
          <w:rFonts w:ascii="Times New Roman" w:hAnsi="Times New Roman" w:cs="Times New Roman"/>
          <w:sz w:val="28"/>
          <w:szCs w:val="28"/>
          <w:lang w:val="uk-UA"/>
        </w:rPr>
        <w:t xml:space="preserve">дослідження щодо </w:t>
      </w:r>
      <w:r w:rsidR="00822B98" w:rsidRPr="001C790F">
        <w:rPr>
          <w:rFonts w:ascii="Times New Roman" w:hAnsi="Times New Roman" w:cs="Times New Roman"/>
          <w:sz w:val="28"/>
          <w:szCs w:val="28"/>
          <w:lang w:val="uk-UA"/>
        </w:rPr>
        <w:t>формування інноваційного механізму підтримки розвитку підприємництва на місцевому рівні</w:t>
      </w:r>
      <w:r w:rsidR="00822B98">
        <w:rPr>
          <w:rFonts w:ascii="Times New Roman" w:hAnsi="Times New Roman" w:cs="Times New Roman"/>
          <w:sz w:val="28"/>
          <w:szCs w:val="28"/>
          <w:lang w:val="uk-UA"/>
        </w:rPr>
        <w:t xml:space="preserve">, </w:t>
      </w:r>
      <w:r w:rsidR="00AE4A3B">
        <w:rPr>
          <w:rFonts w:ascii="Times New Roman" w:hAnsi="Times New Roman" w:cs="Times New Roman"/>
          <w:sz w:val="28"/>
          <w:szCs w:val="28"/>
          <w:lang w:val="uk-UA"/>
        </w:rPr>
        <w:t xml:space="preserve">висвітливши </w:t>
      </w:r>
      <w:r w:rsidR="00AE4A3B" w:rsidRPr="001C790F">
        <w:rPr>
          <w:rFonts w:ascii="Times New Roman" w:hAnsi="Times New Roman" w:cs="Times New Roman"/>
          <w:sz w:val="28"/>
          <w:szCs w:val="28"/>
          <w:lang w:val="uk-UA"/>
        </w:rPr>
        <w:t>методичні засади формування збалансованої стратегії інноваційного розвитку підприємництва на місцевому рівні</w:t>
      </w:r>
      <w:r w:rsidR="00AE4A3B">
        <w:rPr>
          <w:rFonts w:ascii="Times New Roman" w:hAnsi="Times New Roman" w:cs="Times New Roman"/>
          <w:sz w:val="28"/>
          <w:szCs w:val="28"/>
          <w:lang w:val="uk-UA"/>
        </w:rPr>
        <w:t xml:space="preserve">, проаналізувавши </w:t>
      </w:r>
      <w:r w:rsidR="00AE4A3B" w:rsidRPr="001C790F">
        <w:rPr>
          <w:rFonts w:ascii="Times New Roman" w:hAnsi="Times New Roman" w:cs="Times New Roman"/>
          <w:sz w:val="28"/>
          <w:szCs w:val="28"/>
          <w:lang w:val="uk-UA"/>
        </w:rPr>
        <w:t>інноваційн</w:t>
      </w:r>
      <w:r w:rsidR="00AE4A3B">
        <w:rPr>
          <w:rFonts w:ascii="Times New Roman" w:hAnsi="Times New Roman" w:cs="Times New Roman"/>
          <w:sz w:val="28"/>
          <w:szCs w:val="28"/>
          <w:lang w:val="uk-UA"/>
        </w:rPr>
        <w:t>ий</w:t>
      </w:r>
      <w:r w:rsidR="00AE4A3B" w:rsidRPr="001C790F">
        <w:rPr>
          <w:rFonts w:ascii="Times New Roman" w:hAnsi="Times New Roman" w:cs="Times New Roman"/>
          <w:sz w:val="28"/>
          <w:szCs w:val="28"/>
          <w:lang w:val="uk-UA"/>
        </w:rPr>
        <w:t xml:space="preserve"> механізм підтримки розвитку підприємництва на рівні м. Кривий Ріг Дніпропетровської області</w:t>
      </w:r>
      <w:r w:rsidR="00AE4A3B">
        <w:rPr>
          <w:rFonts w:ascii="Times New Roman" w:hAnsi="Times New Roman" w:cs="Times New Roman"/>
          <w:sz w:val="28"/>
          <w:szCs w:val="28"/>
          <w:lang w:val="uk-UA"/>
        </w:rPr>
        <w:t xml:space="preserve">, </w:t>
      </w:r>
      <w:r w:rsidR="00AE4A3B" w:rsidRPr="00B34352">
        <w:rPr>
          <w:rFonts w:ascii="Times New Roman" w:hAnsi="Times New Roman" w:cs="Times New Roman"/>
          <w:sz w:val="28"/>
          <w:szCs w:val="28"/>
          <w:lang w:val="uk-UA"/>
        </w:rPr>
        <w:t>враховуючи поставлену мету і завдання</w:t>
      </w:r>
      <w:r w:rsidR="00AE4A3B">
        <w:rPr>
          <w:rFonts w:ascii="Times New Roman" w:hAnsi="Times New Roman" w:cs="Times New Roman"/>
          <w:sz w:val="28"/>
          <w:szCs w:val="28"/>
          <w:lang w:val="uk-UA"/>
        </w:rPr>
        <w:t xml:space="preserve"> дослідження</w:t>
      </w:r>
      <w:r w:rsidR="00AE4A3B" w:rsidRPr="00B34352">
        <w:rPr>
          <w:rFonts w:ascii="Times New Roman" w:hAnsi="Times New Roman" w:cs="Times New Roman"/>
          <w:sz w:val="28"/>
          <w:szCs w:val="28"/>
          <w:lang w:val="uk-UA"/>
        </w:rPr>
        <w:t xml:space="preserve">, </w:t>
      </w:r>
      <w:r w:rsidR="00AE4A3B">
        <w:rPr>
          <w:rFonts w:ascii="Times New Roman" w:hAnsi="Times New Roman" w:cs="Times New Roman"/>
          <w:sz w:val="28"/>
          <w:szCs w:val="28"/>
          <w:lang w:val="uk-UA"/>
        </w:rPr>
        <w:t xml:space="preserve">отримані </w:t>
      </w:r>
      <w:r w:rsidR="00AE4A3B" w:rsidRPr="00B34352">
        <w:rPr>
          <w:rFonts w:ascii="Times New Roman" w:hAnsi="Times New Roman" w:cs="Times New Roman"/>
          <w:sz w:val="28"/>
          <w:szCs w:val="28"/>
          <w:lang w:val="uk-UA"/>
        </w:rPr>
        <w:t xml:space="preserve">результати можна </w:t>
      </w:r>
      <w:r w:rsidR="00AE4A3B">
        <w:rPr>
          <w:rFonts w:ascii="Times New Roman" w:hAnsi="Times New Roman" w:cs="Times New Roman"/>
          <w:sz w:val="28"/>
          <w:szCs w:val="28"/>
          <w:lang w:val="uk-UA"/>
        </w:rPr>
        <w:t>визначити</w:t>
      </w:r>
      <w:r w:rsidR="00AE4A3B" w:rsidRPr="00B34352">
        <w:rPr>
          <w:rFonts w:ascii="Times New Roman" w:hAnsi="Times New Roman" w:cs="Times New Roman"/>
          <w:sz w:val="28"/>
          <w:szCs w:val="28"/>
          <w:lang w:val="uk-UA"/>
        </w:rPr>
        <w:t xml:space="preserve"> у наступних висновках.</w:t>
      </w:r>
    </w:p>
    <w:p w:rsidR="006B5BC0" w:rsidRPr="006946F6" w:rsidRDefault="001C790F" w:rsidP="006B5BC0">
      <w:pPr>
        <w:widowControl w:val="0"/>
        <w:spacing w:line="240" w:lineRule="auto"/>
        <w:ind w:firstLine="708"/>
        <w:contextualSpacing/>
        <w:jc w:val="both"/>
        <w:rPr>
          <w:rFonts w:ascii="Times New Roman" w:hAnsi="Times New Roman" w:cs="Times New Roman"/>
          <w:sz w:val="28"/>
          <w:szCs w:val="28"/>
          <w:lang w:val="uk-UA"/>
        </w:rPr>
      </w:pPr>
      <w:r w:rsidRPr="001C790F">
        <w:rPr>
          <w:rFonts w:ascii="Times New Roman" w:hAnsi="Times New Roman" w:cs="Times New Roman"/>
          <w:sz w:val="28"/>
          <w:szCs w:val="28"/>
          <w:lang w:val="uk-UA"/>
        </w:rPr>
        <w:t xml:space="preserve">1. </w:t>
      </w:r>
      <w:r w:rsidR="006B5BC0">
        <w:rPr>
          <w:rFonts w:ascii="Times New Roman" w:hAnsi="Times New Roman" w:cs="Times New Roman"/>
          <w:sz w:val="28"/>
          <w:szCs w:val="28"/>
          <w:lang w:val="uk-UA"/>
        </w:rPr>
        <w:t>Доведено, що</w:t>
      </w:r>
      <w:r w:rsidR="006B5BC0" w:rsidRPr="006946F6">
        <w:rPr>
          <w:rFonts w:ascii="Times New Roman" w:hAnsi="Times New Roman" w:cs="Times New Roman"/>
          <w:sz w:val="28"/>
          <w:szCs w:val="28"/>
          <w:lang w:val="uk-UA"/>
        </w:rPr>
        <w:t xml:space="preserve"> за умов кризової ситуації в економіці країни необхідно сформувати дієвий механізм інноваційного розвитку підприємництва. Під формуванням механізму інноваційного розвитку підприємництва необхідно розуміти сукупність взаємопов’язаних дій у дослідженні етапів та структури інноваційної діяльності підприємництва, які ґрунтуються на моніторингу поточного стану підприємництва та результатів попередніх інноваційних змін, на основі яких можна прийняти рішення щодо вибору напрямів інноваційного розвитку та формування інструментарію реалізації відповідних програм і проектів, що забезпечуватиме системність, збалансованість діяльності підприємництва в майбутньому.</w:t>
      </w:r>
    </w:p>
    <w:p w:rsidR="006B5BC0" w:rsidRPr="006946F6" w:rsidRDefault="006B5BC0" w:rsidP="006B5BC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6946F6">
        <w:rPr>
          <w:rFonts w:ascii="Times New Roman" w:hAnsi="Times New Roman" w:cs="Times New Roman"/>
          <w:sz w:val="28"/>
          <w:szCs w:val="28"/>
          <w:lang w:val="uk-UA"/>
        </w:rPr>
        <w:t>Формування механізму інноваційного розвитку підприємництва в кінцевому підсумку повинно привести до забезпечення стабільності економічного розвитку як на рівні інноваційного підприємництва, так і на рівні країни.</w:t>
      </w:r>
    </w:p>
    <w:p w:rsidR="006B5BC0" w:rsidRDefault="006B5BC0" w:rsidP="006B5BC0">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 процесі дослідження</w:t>
      </w:r>
      <w:r w:rsidRPr="004A655A">
        <w:rPr>
          <w:rFonts w:ascii="Times New Roman" w:hAnsi="Times New Roman" w:cs="Times New Roman"/>
          <w:sz w:val="28"/>
          <w:szCs w:val="28"/>
          <w:lang w:val="uk-UA"/>
        </w:rPr>
        <w:t xml:space="preserve"> дійшли висновку, що прогнозування перспективних напрямів інноваційного розвитку </w:t>
      </w:r>
      <w:r w:rsidRPr="006946F6">
        <w:rPr>
          <w:rFonts w:ascii="Times New Roman" w:hAnsi="Times New Roman" w:cs="Times New Roman"/>
          <w:sz w:val="28"/>
          <w:szCs w:val="28"/>
          <w:lang w:val="uk-UA"/>
        </w:rPr>
        <w:t>підприємництва</w:t>
      </w:r>
      <w:r w:rsidRPr="004A655A">
        <w:rPr>
          <w:rFonts w:ascii="Times New Roman" w:hAnsi="Times New Roman" w:cs="Times New Roman"/>
          <w:sz w:val="28"/>
          <w:szCs w:val="28"/>
          <w:lang w:val="uk-UA"/>
        </w:rPr>
        <w:t xml:space="preserve"> повинно керуватися наступними принципами: наукова обґрунтованість, системність і цілісність, адекватність, багатоваріантність (альтернативність), ефективність, комплексність, цілеспрям</w:t>
      </w:r>
      <w:r>
        <w:rPr>
          <w:rFonts w:ascii="Times New Roman" w:hAnsi="Times New Roman" w:cs="Times New Roman"/>
          <w:sz w:val="28"/>
          <w:szCs w:val="28"/>
          <w:lang w:val="uk-UA"/>
        </w:rPr>
        <w:t xml:space="preserve">ованість, інформаційна єдність. </w:t>
      </w:r>
    </w:p>
    <w:p w:rsidR="00795AF2" w:rsidRPr="00D158D2" w:rsidRDefault="00795AF2" w:rsidP="00F61E2A">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Розглянувши методичні аспекти </w:t>
      </w:r>
      <w:r w:rsidRPr="001C790F">
        <w:rPr>
          <w:rFonts w:ascii="Times New Roman" w:hAnsi="Times New Roman" w:cs="Times New Roman"/>
          <w:sz w:val="28"/>
          <w:szCs w:val="28"/>
          <w:lang w:val="uk-UA"/>
        </w:rPr>
        <w:t>формування збалансованої стратегії інноваційного розвитку підприємництва на місцевому рівні</w:t>
      </w:r>
      <w:r>
        <w:rPr>
          <w:rFonts w:ascii="Times New Roman" w:hAnsi="Times New Roman" w:cs="Times New Roman"/>
          <w:sz w:val="28"/>
          <w:szCs w:val="28"/>
          <w:lang w:val="uk-UA"/>
        </w:rPr>
        <w:t>, в роботі класифіковано наступні методи</w:t>
      </w:r>
      <w:r w:rsidR="00F61E2A">
        <w:rPr>
          <w:rFonts w:ascii="Times New Roman" w:hAnsi="Times New Roman" w:cs="Times New Roman"/>
          <w:sz w:val="28"/>
          <w:szCs w:val="28"/>
          <w:lang w:val="uk-UA"/>
        </w:rPr>
        <w:t xml:space="preserve">: </w:t>
      </w:r>
      <w:r w:rsidRPr="000E1C15">
        <w:rPr>
          <w:rFonts w:ascii="Times New Roman" w:hAnsi="Times New Roman" w:cs="Times New Roman"/>
          <w:sz w:val="28"/>
          <w:szCs w:val="28"/>
          <w:lang w:val="uk-UA"/>
        </w:rPr>
        <w:t>1</w:t>
      </w:r>
      <w:r w:rsidR="00F61E2A">
        <w:rPr>
          <w:rFonts w:ascii="Times New Roman" w:hAnsi="Times New Roman" w:cs="Times New Roman"/>
          <w:sz w:val="28"/>
          <w:szCs w:val="28"/>
          <w:lang w:val="uk-UA"/>
        </w:rPr>
        <w:t>) з</w:t>
      </w:r>
      <w:r w:rsidRPr="000E1C15">
        <w:rPr>
          <w:rFonts w:ascii="Times New Roman" w:hAnsi="Times New Roman" w:cs="Times New Roman"/>
          <w:sz w:val="28"/>
          <w:szCs w:val="28"/>
          <w:lang w:val="uk-UA"/>
        </w:rPr>
        <w:t>а номенклатурою охоплення показників: методи, що враховують лише фактори внутрішнього середовища; методи, що враховують лише фактори зовн</w:t>
      </w:r>
      <w:r w:rsidR="00F61E2A">
        <w:rPr>
          <w:rFonts w:ascii="Times New Roman" w:hAnsi="Times New Roman" w:cs="Times New Roman"/>
          <w:sz w:val="28"/>
          <w:szCs w:val="28"/>
          <w:lang w:val="uk-UA"/>
        </w:rPr>
        <w:t>ішнього середовища; комбіновані;</w:t>
      </w:r>
      <w:r w:rsidRPr="000E1C15">
        <w:rPr>
          <w:rFonts w:ascii="Times New Roman" w:hAnsi="Times New Roman" w:cs="Times New Roman"/>
          <w:sz w:val="28"/>
          <w:szCs w:val="28"/>
          <w:lang w:val="uk-UA"/>
        </w:rPr>
        <w:t xml:space="preserve"> 2</w:t>
      </w:r>
      <w:r w:rsidR="00F61E2A">
        <w:rPr>
          <w:rFonts w:ascii="Times New Roman" w:hAnsi="Times New Roman" w:cs="Times New Roman"/>
          <w:sz w:val="28"/>
          <w:szCs w:val="28"/>
          <w:lang w:val="uk-UA"/>
        </w:rPr>
        <w:t>)</w:t>
      </w:r>
      <w:r w:rsidRPr="000E1C15">
        <w:rPr>
          <w:rFonts w:ascii="Times New Roman" w:hAnsi="Times New Roman" w:cs="Times New Roman"/>
          <w:sz w:val="28"/>
          <w:szCs w:val="28"/>
          <w:lang w:val="uk-UA"/>
        </w:rPr>
        <w:t xml:space="preserve"> </w:t>
      </w:r>
      <w:r w:rsidR="00F61E2A">
        <w:rPr>
          <w:rFonts w:ascii="Times New Roman" w:hAnsi="Times New Roman" w:cs="Times New Roman"/>
          <w:sz w:val="28"/>
          <w:szCs w:val="28"/>
          <w:lang w:val="uk-UA"/>
        </w:rPr>
        <w:t>з</w:t>
      </w:r>
      <w:r w:rsidRPr="000E1C15">
        <w:rPr>
          <w:rFonts w:ascii="Times New Roman" w:hAnsi="Times New Roman" w:cs="Times New Roman"/>
          <w:sz w:val="28"/>
          <w:szCs w:val="28"/>
          <w:lang w:val="uk-UA"/>
        </w:rPr>
        <w:t>а способом визначення індикаторів оцінювання: методи, що базуються на застосуванні експертних оцінок; методи, що базуються на системних розрахунках основних функціональних показників роботи підприємств; комбіновані</w:t>
      </w:r>
      <w:r w:rsidR="00F61E2A">
        <w:rPr>
          <w:rFonts w:ascii="Times New Roman" w:hAnsi="Times New Roman" w:cs="Times New Roman"/>
          <w:sz w:val="28"/>
          <w:szCs w:val="28"/>
          <w:lang w:val="uk-UA"/>
        </w:rPr>
        <w:t>;</w:t>
      </w:r>
      <w:r w:rsidRPr="000E1C15">
        <w:rPr>
          <w:rFonts w:ascii="Times New Roman" w:hAnsi="Times New Roman" w:cs="Times New Roman"/>
          <w:sz w:val="28"/>
          <w:szCs w:val="28"/>
          <w:lang w:val="uk-UA"/>
        </w:rPr>
        <w:t xml:space="preserve"> 3</w:t>
      </w:r>
      <w:r w:rsidR="00F61E2A">
        <w:rPr>
          <w:rFonts w:ascii="Times New Roman" w:hAnsi="Times New Roman" w:cs="Times New Roman"/>
          <w:sz w:val="28"/>
          <w:szCs w:val="28"/>
          <w:lang w:val="uk-UA"/>
        </w:rPr>
        <w:t>)</w:t>
      </w:r>
      <w:r w:rsidRPr="000E1C15">
        <w:rPr>
          <w:rFonts w:ascii="Times New Roman" w:hAnsi="Times New Roman" w:cs="Times New Roman"/>
          <w:sz w:val="28"/>
          <w:szCs w:val="28"/>
          <w:lang w:val="uk-UA"/>
        </w:rPr>
        <w:t xml:space="preserve"> </w:t>
      </w:r>
      <w:r w:rsidR="00F61E2A">
        <w:rPr>
          <w:rFonts w:ascii="Times New Roman" w:hAnsi="Times New Roman" w:cs="Times New Roman"/>
          <w:sz w:val="28"/>
          <w:szCs w:val="28"/>
          <w:lang w:val="uk-UA"/>
        </w:rPr>
        <w:t>з</w:t>
      </w:r>
      <w:r w:rsidRPr="000E1C15">
        <w:rPr>
          <w:rFonts w:ascii="Times New Roman" w:hAnsi="Times New Roman" w:cs="Times New Roman"/>
          <w:sz w:val="28"/>
          <w:szCs w:val="28"/>
          <w:lang w:val="uk-UA"/>
        </w:rPr>
        <w:t>а способом представлення результатів: числові; матричні; графічні; комбіновані</w:t>
      </w:r>
      <w:r w:rsidR="00F61E2A">
        <w:rPr>
          <w:rFonts w:ascii="Times New Roman" w:hAnsi="Times New Roman" w:cs="Times New Roman"/>
          <w:sz w:val="28"/>
          <w:szCs w:val="28"/>
          <w:lang w:val="uk-UA"/>
        </w:rPr>
        <w:t>;</w:t>
      </w:r>
      <w:r w:rsidRPr="000E1C15">
        <w:rPr>
          <w:rFonts w:ascii="Times New Roman" w:hAnsi="Times New Roman" w:cs="Times New Roman"/>
          <w:sz w:val="28"/>
          <w:szCs w:val="28"/>
          <w:lang w:val="uk-UA"/>
        </w:rPr>
        <w:t xml:space="preserve"> 4</w:t>
      </w:r>
      <w:r w:rsidR="00F61E2A">
        <w:rPr>
          <w:rFonts w:ascii="Times New Roman" w:hAnsi="Times New Roman" w:cs="Times New Roman"/>
          <w:sz w:val="28"/>
          <w:szCs w:val="28"/>
          <w:lang w:val="uk-UA"/>
        </w:rPr>
        <w:t>) з</w:t>
      </w:r>
      <w:r w:rsidRPr="000E1C15">
        <w:rPr>
          <w:rFonts w:ascii="Times New Roman" w:hAnsi="Times New Roman" w:cs="Times New Roman"/>
          <w:sz w:val="28"/>
          <w:szCs w:val="28"/>
          <w:lang w:val="uk-UA"/>
        </w:rPr>
        <w:t>а мірою можливостей подальшого стратегічного аналізу: ті, що надають єдину акумульовану оцінку, ті, що надають функціональну диференційовану систему показників, методи оцінювання індивідуальних господарських рішень</w:t>
      </w:r>
      <w:r w:rsidR="00F61E2A">
        <w:rPr>
          <w:rFonts w:ascii="Times New Roman" w:hAnsi="Times New Roman" w:cs="Times New Roman"/>
          <w:sz w:val="28"/>
          <w:szCs w:val="28"/>
          <w:lang w:val="uk-UA"/>
        </w:rPr>
        <w:t xml:space="preserve">; </w:t>
      </w:r>
      <w:r w:rsidRPr="00D158D2">
        <w:rPr>
          <w:rFonts w:ascii="Times New Roman" w:hAnsi="Times New Roman" w:cs="Times New Roman"/>
          <w:sz w:val="28"/>
          <w:szCs w:val="28"/>
          <w:lang w:val="uk-UA"/>
        </w:rPr>
        <w:t>5</w:t>
      </w:r>
      <w:r w:rsidR="00F61E2A">
        <w:rPr>
          <w:rFonts w:ascii="Times New Roman" w:hAnsi="Times New Roman" w:cs="Times New Roman"/>
          <w:sz w:val="28"/>
          <w:szCs w:val="28"/>
          <w:lang w:val="uk-UA"/>
        </w:rPr>
        <w:t>)</w:t>
      </w:r>
      <w:r w:rsidRPr="00D158D2">
        <w:rPr>
          <w:rFonts w:ascii="Times New Roman" w:hAnsi="Times New Roman" w:cs="Times New Roman"/>
          <w:sz w:val="28"/>
          <w:szCs w:val="28"/>
          <w:lang w:val="uk-UA"/>
        </w:rPr>
        <w:t xml:space="preserve"> </w:t>
      </w:r>
      <w:r w:rsidR="00F61E2A">
        <w:rPr>
          <w:rFonts w:ascii="Times New Roman" w:hAnsi="Times New Roman" w:cs="Times New Roman"/>
          <w:sz w:val="28"/>
          <w:szCs w:val="28"/>
          <w:lang w:val="uk-UA"/>
        </w:rPr>
        <w:t>з</w:t>
      </w:r>
      <w:r w:rsidRPr="00D158D2">
        <w:rPr>
          <w:rFonts w:ascii="Times New Roman" w:hAnsi="Times New Roman" w:cs="Times New Roman"/>
          <w:sz w:val="28"/>
          <w:szCs w:val="28"/>
          <w:lang w:val="uk-UA"/>
        </w:rPr>
        <w:t>а джерелами вихідної інформації: ті що базуються на даних внутрішньої звітності підприємства; ті, що базуються на даних внутрішньої звітності підприємства та офіційної державної статистики; ті, що потребують проведення маркетингових досліджень.</w:t>
      </w:r>
    </w:p>
    <w:p w:rsidR="0073230C" w:rsidRPr="00D22B80" w:rsidRDefault="0073230C" w:rsidP="0073230C">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lastRenderedPageBreak/>
        <w:t xml:space="preserve">5. </w:t>
      </w:r>
      <w:r w:rsidRPr="00D22B80">
        <w:rPr>
          <w:sz w:val="28"/>
          <w:szCs w:val="28"/>
          <w:lang w:val="uk-UA"/>
        </w:rPr>
        <w:t xml:space="preserve">Програма </w:t>
      </w:r>
      <w:r>
        <w:rPr>
          <w:sz w:val="28"/>
          <w:szCs w:val="28"/>
          <w:lang w:val="uk-UA"/>
        </w:rPr>
        <w:t xml:space="preserve">сприяння </w:t>
      </w:r>
      <w:r w:rsidRPr="00D22B80">
        <w:rPr>
          <w:sz w:val="28"/>
          <w:szCs w:val="28"/>
          <w:lang w:val="uk-UA"/>
        </w:rPr>
        <w:t xml:space="preserve">розвитку малого та середнього підприємництва в </w:t>
      </w:r>
      <w:r>
        <w:rPr>
          <w:sz w:val="28"/>
          <w:szCs w:val="28"/>
          <w:lang w:val="uk-UA"/>
        </w:rPr>
        <w:t xml:space="preserve">м. Кривому Розі </w:t>
      </w:r>
      <w:r w:rsidRPr="00D22B80">
        <w:rPr>
          <w:sz w:val="28"/>
          <w:szCs w:val="28"/>
          <w:lang w:val="uk-UA"/>
        </w:rPr>
        <w:t>Дніпропетровській області на 20</w:t>
      </w:r>
      <w:r>
        <w:rPr>
          <w:sz w:val="28"/>
          <w:szCs w:val="28"/>
          <w:lang w:val="uk-UA"/>
        </w:rPr>
        <w:t>17-</w:t>
      </w:r>
      <w:r w:rsidRPr="00D22B80">
        <w:rPr>
          <w:sz w:val="28"/>
          <w:szCs w:val="28"/>
          <w:lang w:val="uk-UA"/>
        </w:rPr>
        <w:t>2024 роки передбачає реалізацію стимулюючих проєктів і заходів, у тому числі спрямованих на подолання негативних наслідків форс-мажорних обставин й підтримку подальшого розвитку малого та середнього підприємництва.</w:t>
      </w:r>
      <w:r>
        <w:rPr>
          <w:sz w:val="28"/>
          <w:szCs w:val="28"/>
          <w:lang w:val="uk-UA"/>
        </w:rPr>
        <w:t xml:space="preserve"> </w:t>
      </w:r>
      <w:r w:rsidRPr="00D22B80">
        <w:rPr>
          <w:sz w:val="28"/>
          <w:szCs w:val="28"/>
          <w:lang w:val="uk-UA"/>
        </w:rPr>
        <w:t xml:space="preserve">Основним механізмом досягнення поставлених цілей є ефективне партнерство: </w:t>
      </w:r>
      <w:r>
        <w:rPr>
          <w:sz w:val="28"/>
          <w:szCs w:val="28"/>
          <w:lang w:val="uk-UA"/>
        </w:rPr>
        <w:t>«</w:t>
      </w:r>
      <w:r w:rsidRPr="00D22B80">
        <w:rPr>
          <w:sz w:val="28"/>
          <w:szCs w:val="28"/>
          <w:lang w:val="uk-UA"/>
        </w:rPr>
        <w:t>влада – громада – бізнес</w:t>
      </w:r>
      <w:r>
        <w:rPr>
          <w:sz w:val="28"/>
          <w:szCs w:val="28"/>
          <w:lang w:val="uk-UA"/>
        </w:rPr>
        <w:t>»</w:t>
      </w:r>
      <w:r w:rsidRPr="00D22B80">
        <w:rPr>
          <w:sz w:val="28"/>
          <w:szCs w:val="28"/>
          <w:lang w:val="uk-UA"/>
        </w:rPr>
        <w:t>. Завдання та заходи Програми</w:t>
      </w:r>
      <w:r>
        <w:rPr>
          <w:sz w:val="28"/>
          <w:szCs w:val="28"/>
          <w:lang w:val="uk-UA"/>
        </w:rPr>
        <w:t xml:space="preserve"> </w:t>
      </w:r>
      <w:r w:rsidRPr="00D22B80">
        <w:rPr>
          <w:sz w:val="28"/>
          <w:szCs w:val="28"/>
          <w:lang w:val="uk-UA"/>
        </w:rPr>
        <w:t>сформовано відповідно до визначених ключових напрямів та зосереджуються на відновленні сприятливого бізнес-середовища. Здійснення цих завдань можливе при співпраці й залученні всіх заінтересованих сторін.</w:t>
      </w:r>
    </w:p>
    <w:p w:rsidR="005B2191" w:rsidRDefault="005B2191" w:rsidP="005B2191">
      <w:pPr>
        <w:pStyle w:val="ae"/>
        <w:widowControl w:val="0"/>
        <w:shd w:val="clear" w:color="auto" w:fill="FFFFFF"/>
        <w:tabs>
          <w:tab w:val="left" w:pos="426"/>
        </w:tabs>
        <w:spacing w:before="0" w:beforeAutospacing="0" w:after="0" w:afterAutospacing="0"/>
        <w:ind w:firstLine="709"/>
        <w:jc w:val="both"/>
        <w:rPr>
          <w:sz w:val="28"/>
          <w:szCs w:val="28"/>
          <w:lang w:val="uk-UA"/>
        </w:rPr>
      </w:pPr>
      <w:r>
        <w:rPr>
          <w:sz w:val="28"/>
          <w:szCs w:val="28"/>
          <w:lang w:val="uk-UA"/>
        </w:rPr>
        <w:t xml:space="preserve">6. </w:t>
      </w:r>
      <w:r w:rsidRPr="00DB2BD6">
        <w:rPr>
          <w:sz w:val="28"/>
          <w:szCs w:val="28"/>
          <w:lang w:val="uk-UA"/>
        </w:rPr>
        <w:t xml:space="preserve">Вектором руху управління розвитку підприємництва </w:t>
      </w:r>
      <w:r>
        <w:rPr>
          <w:sz w:val="28"/>
          <w:szCs w:val="28"/>
          <w:lang w:val="uk-UA"/>
        </w:rPr>
        <w:t xml:space="preserve">в м. Кривий Ріг </w:t>
      </w:r>
      <w:r w:rsidRPr="00DB2BD6">
        <w:rPr>
          <w:sz w:val="28"/>
          <w:szCs w:val="28"/>
          <w:lang w:val="uk-UA"/>
        </w:rPr>
        <w:t>у 2019</w:t>
      </w:r>
      <w:r>
        <w:rPr>
          <w:sz w:val="28"/>
          <w:szCs w:val="28"/>
          <w:lang w:val="uk-UA"/>
        </w:rPr>
        <w:t>-2022</w:t>
      </w:r>
      <w:r w:rsidRPr="00DB2BD6">
        <w:rPr>
          <w:sz w:val="28"/>
          <w:szCs w:val="28"/>
          <w:lang w:val="uk-UA"/>
        </w:rPr>
        <w:t xml:space="preserve"> ро</w:t>
      </w:r>
      <w:r>
        <w:rPr>
          <w:sz w:val="28"/>
          <w:szCs w:val="28"/>
          <w:lang w:val="uk-UA"/>
        </w:rPr>
        <w:t>ках</w:t>
      </w:r>
      <w:r w:rsidRPr="00DB2BD6">
        <w:rPr>
          <w:sz w:val="28"/>
          <w:szCs w:val="28"/>
          <w:lang w:val="uk-UA"/>
        </w:rPr>
        <w:t xml:space="preserve"> було здійснення комплексу заходів, спрямованих на сталий розвиток малого й середнього підприємництва та відкритого партнерства влади, бізнес</w:t>
      </w:r>
      <w:r>
        <w:rPr>
          <w:sz w:val="28"/>
          <w:szCs w:val="28"/>
          <w:lang w:val="uk-UA"/>
        </w:rPr>
        <w:t>-</w:t>
      </w:r>
      <w:r w:rsidRPr="00DB2BD6">
        <w:rPr>
          <w:sz w:val="28"/>
          <w:szCs w:val="28"/>
          <w:lang w:val="uk-UA"/>
        </w:rPr>
        <w:t>асоціацій і громадських організацій підприємців, що передбачені Програмою сприяння розвитку малого та середнього підприємни</w:t>
      </w:r>
      <w:r>
        <w:rPr>
          <w:sz w:val="28"/>
          <w:szCs w:val="28"/>
          <w:lang w:val="uk-UA"/>
        </w:rPr>
        <w:t>цтва в м. Кривому Розі на 2017-</w:t>
      </w:r>
      <w:r w:rsidRPr="00DB2BD6">
        <w:rPr>
          <w:sz w:val="28"/>
          <w:szCs w:val="28"/>
          <w:lang w:val="uk-UA"/>
        </w:rPr>
        <w:t>202</w:t>
      </w:r>
      <w:r>
        <w:rPr>
          <w:sz w:val="28"/>
          <w:szCs w:val="28"/>
          <w:lang w:val="uk-UA"/>
        </w:rPr>
        <w:t>4</w:t>
      </w:r>
      <w:r w:rsidRPr="00DB2BD6">
        <w:rPr>
          <w:sz w:val="28"/>
          <w:szCs w:val="28"/>
          <w:lang w:val="uk-UA"/>
        </w:rPr>
        <w:t xml:space="preserve"> роки</w:t>
      </w:r>
      <w:r>
        <w:rPr>
          <w:sz w:val="28"/>
          <w:szCs w:val="28"/>
          <w:lang w:val="uk-UA"/>
        </w:rPr>
        <w:t xml:space="preserve"> (зі змінами)</w:t>
      </w:r>
      <w:r w:rsidRPr="00DB2BD6">
        <w:rPr>
          <w:sz w:val="28"/>
          <w:szCs w:val="28"/>
          <w:lang w:val="uk-UA"/>
        </w:rPr>
        <w:t xml:space="preserve">. Бюджетні призначення на реалізацію цієї програми склали 1059,9 тис. грн. Міською владою вживалися заходи щодо мінімізації обмежень для малого та середнього підприємництва: створення сприятливого середовища для МСП (нормативно-правового, інституційного, регуляторного) та доступу до фінансування. </w:t>
      </w:r>
    </w:p>
    <w:p w:rsidR="00727DE8" w:rsidRDefault="005B2191" w:rsidP="00697636">
      <w:pPr>
        <w:widowControl w:val="0"/>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727DE8" w:rsidRPr="00727DE8">
        <w:rPr>
          <w:rFonts w:ascii="Times New Roman" w:hAnsi="Times New Roman" w:cs="Times New Roman"/>
          <w:sz w:val="28"/>
          <w:szCs w:val="28"/>
          <w:lang w:val="uk-UA"/>
        </w:rPr>
        <w:t xml:space="preserve">Мале підприємництво є важливим чинником економічного зростання, забезпечення продуктивної зайнятості населення, зміцнення економіки регіонів, сприяє підтримці високого рівня конкуренції. В умовах нестабільної </w:t>
      </w:r>
      <w:r w:rsidRPr="00727DE8">
        <w:rPr>
          <w:rFonts w:ascii="Times New Roman" w:hAnsi="Times New Roman" w:cs="Times New Roman"/>
          <w:sz w:val="28"/>
          <w:szCs w:val="28"/>
          <w:lang w:val="uk-UA"/>
        </w:rPr>
        <w:t>соціально-економічної</w:t>
      </w:r>
      <w:r w:rsidR="00727DE8" w:rsidRPr="00727DE8">
        <w:rPr>
          <w:rFonts w:ascii="Times New Roman" w:hAnsi="Times New Roman" w:cs="Times New Roman"/>
          <w:sz w:val="28"/>
          <w:szCs w:val="28"/>
          <w:lang w:val="uk-UA"/>
        </w:rPr>
        <w:t xml:space="preserve"> та політичної ситуації в Україні надважливе значення для стабілізації економіки мають розвиток та підтримка малих підприємств. Оскільки малий бізнес дуже чутливий до економічних змін, його стан в нашій країні залишається незадовільним. Основними причинами, які стримують розвиток малого бізнесу є обмеженість доступу до кредитних та інших фінансових ресурсів, недостатність інформаційної бази, недосконалість податкової системи, відсутність належної державної стратегії підтримки розвитку малого підприємництва. </w:t>
      </w:r>
    </w:p>
    <w:p w:rsidR="00697636" w:rsidRDefault="00697636" w:rsidP="00697636">
      <w:pPr>
        <w:widowControl w:val="0"/>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 В</w:t>
      </w:r>
      <w:r w:rsidRPr="00697636">
        <w:rPr>
          <w:rFonts w:ascii="Times New Roman" w:hAnsi="Times New Roman" w:cs="Times New Roman"/>
          <w:sz w:val="28"/>
          <w:szCs w:val="28"/>
          <w:lang w:val="uk-UA"/>
        </w:rPr>
        <w:t>изнач</w:t>
      </w:r>
      <w:r>
        <w:rPr>
          <w:rFonts w:ascii="Times New Roman" w:hAnsi="Times New Roman" w:cs="Times New Roman"/>
          <w:sz w:val="28"/>
          <w:szCs w:val="28"/>
          <w:lang w:val="uk-UA"/>
        </w:rPr>
        <w:t>ен</w:t>
      </w:r>
      <w:r w:rsidRPr="00697636">
        <w:rPr>
          <w:rFonts w:ascii="Times New Roman" w:hAnsi="Times New Roman" w:cs="Times New Roman"/>
          <w:sz w:val="28"/>
          <w:szCs w:val="28"/>
          <w:lang w:val="uk-UA"/>
        </w:rPr>
        <w:t>о головні перешкоди для ведення бізнесу у Кривому Роз</w:t>
      </w:r>
      <w:r>
        <w:rPr>
          <w:rFonts w:ascii="Times New Roman" w:hAnsi="Times New Roman" w:cs="Times New Roman"/>
          <w:sz w:val="28"/>
          <w:szCs w:val="28"/>
          <w:lang w:val="uk-UA"/>
        </w:rPr>
        <w:t>і, серед яких: епідемія коронавірусу CО</w:t>
      </w:r>
      <w:r w:rsidRPr="00697636">
        <w:rPr>
          <w:rFonts w:ascii="Times New Roman" w:hAnsi="Times New Roman" w:cs="Times New Roman"/>
          <w:sz w:val="28"/>
          <w:szCs w:val="28"/>
          <w:lang w:val="uk-UA"/>
        </w:rPr>
        <w:t>VID-19/карантин</w:t>
      </w:r>
      <w:r>
        <w:rPr>
          <w:rFonts w:ascii="Times New Roman" w:hAnsi="Times New Roman" w:cs="Times New Roman"/>
          <w:sz w:val="28"/>
          <w:szCs w:val="28"/>
          <w:lang w:val="uk-UA"/>
        </w:rPr>
        <w:t>; в</w:t>
      </w:r>
      <w:r w:rsidRPr="00697636">
        <w:rPr>
          <w:rFonts w:ascii="Times New Roman" w:hAnsi="Times New Roman" w:cs="Times New Roman"/>
          <w:sz w:val="28"/>
          <w:szCs w:val="28"/>
          <w:lang w:val="uk-UA"/>
        </w:rPr>
        <w:t>исокі податки</w:t>
      </w:r>
      <w:r>
        <w:rPr>
          <w:rFonts w:ascii="Times New Roman" w:hAnsi="Times New Roman" w:cs="Times New Roman"/>
          <w:sz w:val="28"/>
          <w:szCs w:val="28"/>
          <w:lang w:val="uk-UA"/>
        </w:rPr>
        <w:t>; н</w:t>
      </w:r>
      <w:r w:rsidRPr="00697636">
        <w:rPr>
          <w:rFonts w:ascii="Times New Roman" w:hAnsi="Times New Roman" w:cs="Times New Roman"/>
          <w:sz w:val="28"/>
          <w:szCs w:val="28"/>
          <w:lang w:val="uk-UA"/>
        </w:rPr>
        <w:t>изький купівельний попит споживача</w:t>
      </w:r>
      <w:r>
        <w:rPr>
          <w:rFonts w:ascii="Times New Roman" w:hAnsi="Times New Roman" w:cs="Times New Roman"/>
          <w:sz w:val="28"/>
          <w:szCs w:val="28"/>
          <w:lang w:val="uk-UA"/>
        </w:rPr>
        <w:t>; б</w:t>
      </w:r>
      <w:r w:rsidRPr="00697636">
        <w:rPr>
          <w:rFonts w:ascii="Times New Roman" w:hAnsi="Times New Roman" w:cs="Times New Roman"/>
          <w:sz w:val="28"/>
          <w:szCs w:val="28"/>
          <w:lang w:val="uk-UA"/>
        </w:rPr>
        <w:t>рак кваліфікованої робочої сили</w:t>
      </w:r>
      <w:r>
        <w:rPr>
          <w:rFonts w:ascii="Times New Roman" w:hAnsi="Times New Roman" w:cs="Times New Roman"/>
          <w:sz w:val="28"/>
          <w:szCs w:val="28"/>
          <w:lang w:val="uk-UA"/>
        </w:rPr>
        <w:t>; б</w:t>
      </w:r>
      <w:r w:rsidRPr="00697636">
        <w:rPr>
          <w:rFonts w:ascii="Times New Roman" w:hAnsi="Times New Roman" w:cs="Times New Roman"/>
          <w:sz w:val="28"/>
          <w:szCs w:val="28"/>
          <w:lang w:val="uk-UA"/>
        </w:rPr>
        <w:t>рак фінансових коштів</w:t>
      </w:r>
      <w:r>
        <w:rPr>
          <w:rFonts w:ascii="Times New Roman" w:hAnsi="Times New Roman" w:cs="Times New Roman"/>
          <w:sz w:val="28"/>
          <w:szCs w:val="28"/>
          <w:lang w:val="uk-UA"/>
        </w:rPr>
        <w:t>; к</w:t>
      </w:r>
      <w:r w:rsidRPr="00697636">
        <w:rPr>
          <w:rFonts w:ascii="Times New Roman" w:hAnsi="Times New Roman" w:cs="Times New Roman"/>
          <w:sz w:val="28"/>
          <w:szCs w:val="28"/>
          <w:lang w:val="uk-UA"/>
        </w:rPr>
        <w:t>орупція міської влади</w:t>
      </w:r>
      <w:r>
        <w:rPr>
          <w:rFonts w:ascii="Times New Roman" w:hAnsi="Times New Roman" w:cs="Times New Roman"/>
          <w:sz w:val="28"/>
          <w:szCs w:val="28"/>
          <w:lang w:val="uk-UA"/>
        </w:rPr>
        <w:t>; с</w:t>
      </w:r>
      <w:r w:rsidRPr="00697636">
        <w:rPr>
          <w:rFonts w:ascii="Times New Roman" w:hAnsi="Times New Roman" w:cs="Times New Roman"/>
          <w:sz w:val="28"/>
          <w:szCs w:val="28"/>
          <w:lang w:val="uk-UA"/>
        </w:rPr>
        <w:t>кладність законодавства</w:t>
      </w:r>
      <w:r>
        <w:rPr>
          <w:rFonts w:ascii="Times New Roman" w:hAnsi="Times New Roman" w:cs="Times New Roman"/>
          <w:sz w:val="28"/>
          <w:szCs w:val="28"/>
          <w:lang w:val="uk-UA"/>
        </w:rPr>
        <w:t>; с</w:t>
      </w:r>
      <w:r w:rsidRPr="00697636">
        <w:rPr>
          <w:rFonts w:ascii="Times New Roman" w:hAnsi="Times New Roman" w:cs="Times New Roman"/>
          <w:sz w:val="28"/>
          <w:szCs w:val="28"/>
          <w:lang w:val="uk-UA"/>
        </w:rPr>
        <w:t>кладні процедури отримання дозвільних документів</w:t>
      </w:r>
      <w:r>
        <w:rPr>
          <w:rFonts w:ascii="Times New Roman" w:hAnsi="Times New Roman" w:cs="Times New Roman"/>
          <w:sz w:val="28"/>
          <w:szCs w:val="28"/>
          <w:lang w:val="uk-UA"/>
        </w:rPr>
        <w:t>; п</w:t>
      </w:r>
      <w:r w:rsidRPr="00697636">
        <w:rPr>
          <w:rFonts w:ascii="Times New Roman" w:hAnsi="Times New Roman" w:cs="Times New Roman"/>
          <w:sz w:val="28"/>
          <w:szCs w:val="28"/>
          <w:lang w:val="uk-UA"/>
        </w:rPr>
        <w:t>олітичні ризики</w:t>
      </w:r>
      <w:r>
        <w:rPr>
          <w:rFonts w:ascii="Times New Roman" w:hAnsi="Times New Roman" w:cs="Times New Roman"/>
          <w:sz w:val="28"/>
          <w:szCs w:val="28"/>
          <w:lang w:val="uk-UA"/>
        </w:rPr>
        <w:t>; в</w:t>
      </w:r>
      <w:r w:rsidRPr="00697636">
        <w:rPr>
          <w:rFonts w:ascii="Times New Roman" w:hAnsi="Times New Roman" w:cs="Times New Roman"/>
          <w:sz w:val="28"/>
          <w:szCs w:val="28"/>
          <w:lang w:val="uk-UA"/>
        </w:rPr>
        <w:t>исока вартість сировини та комплектуючих</w:t>
      </w:r>
      <w:r>
        <w:rPr>
          <w:rFonts w:ascii="Times New Roman" w:hAnsi="Times New Roman" w:cs="Times New Roman"/>
          <w:sz w:val="28"/>
          <w:szCs w:val="28"/>
          <w:lang w:val="uk-UA"/>
        </w:rPr>
        <w:t>.</w:t>
      </w:r>
    </w:p>
    <w:p w:rsidR="00697636" w:rsidRDefault="00697636" w:rsidP="00697636">
      <w:pPr>
        <w:widowControl w:val="0"/>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 Названо головні завдання Програми</w:t>
      </w:r>
      <w:r w:rsidRPr="00697636">
        <w:rPr>
          <w:rFonts w:ascii="Times New Roman" w:hAnsi="Times New Roman" w:cs="Times New Roman"/>
          <w:sz w:val="28"/>
          <w:szCs w:val="28"/>
          <w:lang w:val="uk-UA"/>
        </w:rPr>
        <w:t xml:space="preserve"> сприяння розвитку малого та середнього підприємництва в м. Кривому Розі на 2017-2024 роки</w:t>
      </w:r>
      <w:r>
        <w:rPr>
          <w:rFonts w:ascii="Times New Roman" w:hAnsi="Times New Roman" w:cs="Times New Roman"/>
          <w:sz w:val="28"/>
          <w:szCs w:val="28"/>
          <w:lang w:val="uk-UA"/>
        </w:rPr>
        <w:t>, зокрема: с</w:t>
      </w:r>
      <w:r w:rsidRPr="008D4089">
        <w:rPr>
          <w:rFonts w:ascii="Times New Roman" w:hAnsi="Times New Roman" w:cs="Times New Roman"/>
          <w:sz w:val="28"/>
          <w:szCs w:val="28"/>
          <w:lang w:val="uk-UA"/>
        </w:rPr>
        <w:t>творення сприятливого середовища для розвитку малого та середнього підприємництва</w:t>
      </w:r>
      <w:r>
        <w:rPr>
          <w:rFonts w:ascii="Times New Roman" w:hAnsi="Times New Roman" w:cs="Times New Roman"/>
          <w:sz w:val="28"/>
          <w:szCs w:val="28"/>
          <w:lang w:val="uk-UA"/>
        </w:rPr>
        <w:t>; п</w:t>
      </w:r>
      <w:r w:rsidRPr="00D310F7">
        <w:rPr>
          <w:rFonts w:ascii="Times New Roman" w:hAnsi="Times New Roman" w:cs="Times New Roman"/>
          <w:sz w:val="28"/>
          <w:szCs w:val="28"/>
          <w:lang w:val="uk-UA"/>
        </w:rPr>
        <w:t>оліпшення доступу малого та середнього підприємництва до фінансування</w:t>
      </w:r>
      <w:r>
        <w:rPr>
          <w:rFonts w:ascii="Times New Roman" w:hAnsi="Times New Roman" w:cs="Times New Roman"/>
          <w:sz w:val="28"/>
          <w:szCs w:val="28"/>
          <w:lang w:val="uk-UA"/>
        </w:rPr>
        <w:t>; п</w:t>
      </w:r>
      <w:r w:rsidRPr="00D310F7">
        <w:rPr>
          <w:rFonts w:ascii="Times New Roman" w:hAnsi="Times New Roman" w:cs="Times New Roman"/>
          <w:sz w:val="28"/>
          <w:szCs w:val="28"/>
          <w:lang w:val="uk-UA"/>
        </w:rPr>
        <w:t>опуляризація підприємницької культури та розвиток підприємницьких навичок</w:t>
      </w:r>
      <w:r>
        <w:rPr>
          <w:rFonts w:ascii="Times New Roman" w:hAnsi="Times New Roman" w:cs="Times New Roman"/>
          <w:sz w:val="28"/>
          <w:szCs w:val="28"/>
          <w:lang w:val="uk-UA"/>
        </w:rPr>
        <w:t>; п</w:t>
      </w:r>
      <w:r w:rsidRPr="00D310F7">
        <w:rPr>
          <w:rFonts w:ascii="Times New Roman" w:hAnsi="Times New Roman" w:cs="Times New Roman"/>
          <w:sz w:val="28"/>
          <w:szCs w:val="28"/>
          <w:lang w:val="uk-UA"/>
        </w:rPr>
        <w:t>ідвищення конкурентоспроможності та інноваційного потенціалу малого та середнього підприємництва</w:t>
      </w:r>
      <w:r>
        <w:rPr>
          <w:rFonts w:ascii="Times New Roman" w:hAnsi="Times New Roman" w:cs="Times New Roman"/>
          <w:sz w:val="28"/>
          <w:szCs w:val="28"/>
          <w:lang w:val="uk-UA"/>
        </w:rPr>
        <w:t>.</w:t>
      </w:r>
    </w:p>
    <w:p w:rsidR="00070E2C" w:rsidRDefault="00070E2C" w:rsidP="001C790F">
      <w:pPr>
        <w:widowControl w:val="0"/>
        <w:spacing w:line="240" w:lineRule="auto"/>
        <w:ind w:firstLine="708"/>
        <w:contextualSpacing/>
        <w:jc w:val="both"/>
        <w:rPr>
          <w:rFonts w:ascii="Times New Roman" w:hAnsi="Times New Roman" w:cs="Times New Roman"/>
          <w:sz w:val="28"/>
          <w:szCs w:val="28"/>
          <w:lang w:val="uk-UA"/>
        </w:rPr>
      </w:pPr>
    </w:p>
    <w:p w:rsidR="00070E2C" w:rsidRDefault="00C25C3A"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умовах, </w:t>
      </w:r>
      <w:r w:rsidR="00070E2C" w:rsidRPr="00070E2C">
        <w:rPr>
          <w:rFonts w:ascii="Times New Roman" w:hAnsi="Times New Roman" w:cs="Times New Roman"/>
          <w:sz w:val="28"/>
          <w:szCs w:val="28"/>
          <w:lang w:val="uk-UA"/>
        </w:rPr>
        <w:t xml:space="preserve">коли влада розподіляється між різними рівнями управління, це ускладнює забезпечення інноваційного розвитку малого </w:t>
      </w:r>
      <w:r w:rsidR="007039F3" w:rsidRPr="00727DE8">
        <w:rPr>
          <w:rFonts w:ascii="Times New Roman" w:hAnsi="Times New Roman" w:cs="Times New Roman"/>
          <w:sz w:val="28"/>
          <w:szCs w:val="28"/>
          <w:lang w:val="uk-UA"/>
        </w:rPr>
        <w:t>підприємництва</w:t>
      </w:r>
      <w:r w:rsidR="007039F3" w:rsidRPr="00070E2C">
        <w:rPr>
          <w:rFonts w:ascii="Times New Roman" w:hAnsi="Times New Roman" w:cs="Times New Roman"/>
          <w:sz w:val="28"/>
          <w:szCs w:val="28"/>
          <w:lang w:val="uk-UA"/>
        </w:rPr>
        <w:t xml:space="preserve"> </w:t>
      </w:r>
      <w:r w:rsidR="00070E2C" w:rsidRPr="00070E2C">
        <w:rPr>
          <w:rFonts w:ascii="Times New Roman" w:hAnsi="Times New Roman" w:cs="Times New Roman"/>
          <w:sz w:val="28"/>
          <w:szCs w:val="28"/>
          <w:lang w:val="uk-UA"/>
        </w:rPr>
        <w:t>через проблему прийняття стратегічних рішень на різних рівнях. Крім того, процеси децентралізації потребують нових підходів до виконання управлінських завдань на національному, регіональному та місцевому рівнях. Основною рисою стратегічного підходу в управлінні є фокус на кінцевому результаті, узгодженість рішень та пріоритетів. Це дозволяє застосовувати методи стратегічного управління для ефективного управління інноваційним розвитком малого бізнесу в системі публічного управління.</w:t>
      </w:r>
    </w:p>
    <w:p w:rsidR="00070E2C" w:rsidRPr="00D57F36" w:rsidRDefault="00D57F36" w:rsidP="001C790F">
      <w:pPr>
        <w:widowControl w:val="0"/>
        <w:spacing w:line="240" w:lineRule="auto"/>
        <w:ind w:firstLine="708"/>
        <w:contextualSpacing/>
        <w:jc w:val="both"/>
        <w:rPr>
          <w:rFonts w:ascii="Times New Roman" w:hAnsi="Times New Roman" w:cs="Times New Roman"/>
          <w:sz w:val="28"/>
          <w:szCs w:val="28"/>
          <w:lang w:val="uk-UA"/>
        </w:rPr>
      </w:pPr>
      <w:r w:rsidRPr="00D57F36">
        <w:rPr>
          <w:rFonts w:ascii="Times New Roman" w:hAnsi="Times New Roman" w:cs="Times New Roman"/>
          <w:sz w:val="28"/>
          <w:szCs w:val="28"/>
          <w:lang w:val="uk-UA"/>
        </w:rPr>
        <w:t>Стратегічне</w:t>
      </w:r>
      <w:r>
        <w:rPr>
          <w:rFonts w:ascii="Times New Roman" w:hAnsi="Times New Roman" w:cs="Times New Roman"/>
          <w:sz w:val="28"/>
          <w:szCs w:val="28"/>
          <w:lang w:val="uk-UA"/>
        </w:rPr>
        <w:t xml:space="preserve"> </w:t>
      </w:r>
      <w:r w:rsidRPr="00D57F36">
        <w:rPr>
          <w:rFonts w:ascii="Times New Roman" w:hAnsi="Times New Roman" w:cs="Times New Roman"/>
          <w:sz w:val="28"/>
          <w:szCs w:val="28"/>
          <w:lang w:val="uk-UA"/>
        </w:rPr>
        <w:t xml:space="preserve">управління </w:t>
      </w:r>
      <w:r>
        <w:rPr>
          <w:rFonts w:ascii="Times New Roman" w:hAnsi="Times New Roman" w:cs="Times New Roman"/>
          <w:sz w:val="28"/>
          <w:szCs w:val="28"/>
          <w:lang w:val="uk-UA"/>
        </w:rPr>
        <w:t>–</w:t>
      </w:r>
      <w:r w:rsidRPr="00D57F36">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w:t>
      </w:r>
      <w:r w:rsidRPr="00D57F36">
        <w:rPr>
          <w:rFonts w:ascii="Times New Roman" w:hAnsi="Times New Roman" w:cs="Times New Roman"/>
          <w:sz w:val="28"/>
          <w:szCs w:val="28"/>
          <w:lang w:val="uk-UA"/>
        </w:rPr>
        <w:t>спосіб організувати та реалізувати взаємодію між різними частинами уряду, які взяли на себе відповідальність за регулювання розвитку інноваційного підприємництва, зокрема, малого та середнього бізнесу. Використання стратегічного управління допомагає оптимізувати адміністративні функції урядових структур, створювати спільність дій та покращувати якість надання публічних послуг.</w:t>
      </w:r>
    </w:p>
    <w:p w:rsidR="001D67D4" w:rsidRDefault="001D67D4" w:rsidP="001C790F">
      <w:pPr>
        <w:widowControl w:val="0"/>
        <w:spacing w:line="240" w:lineRule="auto"/>
        <w:ind w:firstLine="708"/>
        <w:contextualSpacing/>
        <w:jc w:val="both"/>
        <w:rPr>
          <w:rFonts w:ascii="Times New Roman" w:hAnsi="Times New Roman" w:cs="Times New Roman"/>
          <w:sz w:val="28"/>
          <w:szCs w:val="28"/>
          <w:lang w:val="uk-UA"/>
        </w:rPr>
      </w:pPr>
      <w:r w:rsidRPr="001D67D4">
        <w:rPr>
          <w:rFonts w:ascii="Times New Roman" w:hAnsi="Times New Roman" w:cs="Times New Roman"/>
          <w:sz w:val="28"/>
          <w:szCs w:val="28"/>
          <w:lang w:val="uk-UA"/>
        </w:rPr>
        <w:t>Стратегічний</w:t>
      </w:r>
      <w:r>
        <w:rPr>
          <w:rFonts w:ascii="Times New Roman" w:hAnsi="Times New Roman" w:cs="Times New Roman"/>
          <w:sz w:val="28"/>
          <w:szCs w:val="28"/>
          <w:lang w:val="uk-UA"/>
        </w:rPr>
        <w:t xml:space="preserve"> </w:t>
      </w:r>
      <w:r w:rsidRPr="001D67D4">
        <w:rPr>
          <w:rFonts w:ascii="Times New Roman" w:hAnsi="Times New Roman" w:cs="Times New Roman"/>
          <w:sz w:val="28"/>
          <w:szCs w:val="28"/>
          <w:lang w:val="uk-UA"/>
        </w:rPr>
        <w:t>підхід у керуванні інноваційн</w:t>
      </w:r>
      <w:r>
        <w:rPr>
          <w:rFonts w:ascii="Times New Roman" w:hAnsi="Times New Roman" w:cs="Times New Roman"/>
          <w:sz w:val="28"/>
          <w:szCs w:val="28"/>
          <w:lang w:val="uk-UA"/>
        </w:rPr>
        <w:t>им</w:t>
      </w:r>
      <w:r w:rsidRPr="001D67D4">
        <w:rPr>
          <w:rFonts w:ascii="Times New Roman" w:hAnsi="Times New Roman" w:cs="Times New Roman"/>
          <w:sz w:val="28"/>
          <w:szCs w:val="28"/>
          <w:lang w:val="uk-UA"/>
        </w:rPr>
        <w:t xml:space="preserve"> розвитком малого та середнього </w:t>
      </w:r>
      <w:r>
        <w:rPr>
          <w:rFonts w:ascii="Times New Roman" w:hAnsi="Times New Roman" w:cs="Times New Roman"/>
          <w:sz w:val="28"/>
          <w:szCs w:val="28"/>
          <w:lang w:val="uk-UA"/>
        </w:rPr>
        <w:t>підприємництва</w:t>
      </w:r>
      <w:r w:rsidRPr="001D67D4">
        <w:rPr>
          <w:rFonts w:ascii="Times New Roman" w:hAnsi="Times New Roman" w:cs="Times New Roman"/>
          <w:sz w:val="28"/>
          <w:szCs w:val="28"/>
          <w:lang w:val="uk-UA"/>
        </w:rPr>
        <w:t xml:space="preserve"> допомагає зробити різні частини одного регіону більш сполученими, активно взаємодіючи у </w:t>
      </w:r>
      <w:r>
        <w:rPr>
          <w:rFonts w:ascii="Times New Roman" w:hAnsi="Times New Roman" w:cs="Times New Roman"/>
          <w:sz w:val="28"/>
          <w:szCs w:val="28"/>
          <w:lang w:val="uk-UA"/>
        </w:rPr>
        <w:t>процесі використання</w:t>
      </w:r>
      <w:r w:rsidRPr="001D67D4">
        <w:rPr>
          <w:rFonts w:ascii="Times New Roman" w:hAnsi="Times New Roman" w:cs="Times New Roman"/>
          <w:sz w:val="28"/>
          <w:szCs w:val="28"/>
          <w:lang w:val="uk-UA"/>
        </w:rPr>
        <w:t xml:space="preserve"> грош</w:t>
      </w:r>
      <w:r>
        <w:rPr>
          <w:rFonts w:ascii="Times New Roman" w:hAnsi="Times New Roman" w:cs="Times New Roman"/>
          <w:sz w:val="28"/>
          <w:szCs w:val="28"/>
          <w:lang w:val="uk-UA"/>
        </w:rPr>
        <w:t>ових коштів</w:t>
      </w:r>
      <w:r w:rsidRPr="001D67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найманої </w:t>
      </w:r>
      <w:r w:rsidRPr="001D67D4">
        <w:rPr>
          <w:rFonts w:ascii="Times New Roman" w:hAnsi="Times New Roman" w:cs="Times New Roman"/>
          <w:sz w:val="28"/>
          <w:szCs w:val="28"/>
          <w:lang w:val="uk-UA"/>
        </w:rPr>
        <w:t xml:space="preserve">праці, знань та нововведень. Особливо це корисно при розподілі </w:t>
      </w:r>
      <w:r w:rsidRPr="00C25C3A">
        <w:rPr>
          <w:rFonts w:ascii="Times New Roman" w:hAnsi="Times New Roman" w:cs="Times New Roman"/>
          <w:sz w:val="28"/>
          <w:szCs w:val="28"/>
          <w:lang w:val="uk-UA"/>
        </w:rPr>
        <w:t>децентралізації</w:t>
      </w:r>
      <w:r w:rsidRPr="001D67D4">
        <w:rPr>
          <w:rFonts w:ascii="Times New Roman" w:hAnsi="Times New Roman" w:cs="Times New Roman"/>
          <w:sz w:val="28"/>
          <w:szCs w:val="28"/>
          <w:lang w:val="uk-UA"/>
        </w:rPr>
        <w:t xml:space="preserve"> влади, оскільки в таких умовах використовується індивідуальний підхід залежно від стану та потреб різних регіонів, а також їх інноваційного розвитку.</w:t>
      </w:r>
      <w:r>
        <w:rPr>
          <w:rFonts w:ascii="Times New Roman" w:hAnsi="Times New Roman" w:cs="Times New Roman"/>
          <w:sz w:val="28"/>
          <w:szCs w:val="28"/>
          <w:lang w:val="uk-UA"/>
        </w:rPr>
        <w:t xml:space="preserve"> </w:t>
      </w:r>
    </w:p>
    <w:p w:rsidR="00070E2C" w:rsidRDefault="007A3FEC" w:rsidP="001C790F">
      <w:pPr>
        <w:widowControl w:val="0"/>
        <w:spacing w:line="240" w:lineRule="auto"/>
        <w:ind w:firstLine="708"/>
        <w:contextualSpacing/>
        <w:jc w:val="both"/>
        <w:rPr>
          <w:rFonts w:ascii="Times New Roman" w:hAnsi="Times New Roman" w:cs="Times New Roman"/>
          <w:sz w:val="28"/>
          <w:szCs w:val="28"/>
          <w:lang w:val="uk-UA"/>
        </w:rPr>
      </w:pPr>
      <w:r w:rsidRPr="007A3FEC">
        <w:rPr>
          <w:rFonts w:ascii="Times New Roman" w:hAnsi="Times New Roman" w:cs="Times New Roman"/>
          <w:sz w:val="28"/>
          <w:szCs w:val="28"/>
          <w:lang w:val="uk-UA"/>
        </w:rPr>
        <w:t>У формуванні стратегічного управління державною політикою інноваційного розвитку підприємництва важливо залучати представників уряду на різних рівнях, підприємців, громадські організації та освітні установи. Ми розглядаємо державну політику як відкриту систему, спрямовану на підтримку інновацій в сфері підприємництва. Основні компоненти цієї системи включають:</w:t>
      </w: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0A7101"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742208" behindDoc="0" locked="0" layoutInCell="1" allowOverlap="1">
                <wp:simplePos x="0" y="0"/>
                <wp:positionH relativeFrom="column">
                  <wp:posOffset>-3810</wp:posOffset>
                </wp:positionH>
                <wp:positionV relativeFrom="paragraph">
                  <wp:posOffset>37465</wp:posOffset>
                </wp:positionV>
                <wp:extent cx="6057900" cy="2228850"/>
                <wp:effectExtent l="0" t="0" r="19050" b="19050"/>
                <wp:wrapNone/>
                <wp:docPr id="54" name="Группа 54"/>
                <wp:cNvGraphicFramePr/>
                <a:graphic xmlns:a="http://schemas.openxmlformats.org/drawingml/2006/main">
                  <a:graphicData uri="http://schemas.microsoft.com/office/word/2010/wordprocessingGroup">
                    <wpg:wgp>
                      <wpg:cNvGrpSpPr/>
                      <wpg:grpSpPr>
                        <a:xfrm>
                          <a:off x="0" y="0"/>
                          <a:ext cx="6057900" cy="2228850"/>
                          <a:chOff x="0" y="0"/>
                          <a:chExt cx="6057900" cy="2228850"/>
                        </a:xfrm>
                      </wpg:grpSpPr>
                      <wps:wsp>
                        <wps:cNvPr id="53" name="Прямая соединительная линия 53"/>
                        <wps:cNvCnPr/>
                        <wps:spPr>
                          <a:xfrm flipH="1">
                            <a:off x="3028950" y="561975"/>
                            <a:ext cx="9525" cy="904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Надпись 24"/>
                        <wps:cNvSpPr txBox="1"/>
                        <wps:spPr>
                          <a:xfrm>
                            <a:off x="733425" y="0"/>
                            <a:ext cx="47053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7A3FEC">
                                <w:rPr>
                                  <w:rFonts w:ascii="Times New Roman" w:hAnsi="Times New Roman" w:cs="Times New Roman"/>
                                  <w:sz w:val="28"/>
                                  <w:szCs w:val="28"/>
                                  <w:lang w:val="uk-UA"/>
                                </w:rPr>
                                <w:t>Основні складові системи розвитку інноваційної діяльності суб’єктів підприємництва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Надпись 43"/>
                        <wps:cNvSpPr txBox="1"/>
                        <wps:spPr>
                          <a:xfrm>
                            <a:off x="0" y="781050"/>
                            <a:ext cx="12573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7A3FEC">
                                <w:rPr>
                                  <w:rFonts w:ascii="Times New Roman" w:hAnsi="Times New Roman" w:cs="Times New Roman"/>
                                  <w:sz w:val="28"/>
                                  <w:szCs w:val="28"/>
                                  <w:lang w:val="uk-UA"/>
                                </w:rPr>
                                <w:t>інформаційна підтримка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Надпись 45"/>
                        <wps:cNvSpPr txBox="1"/>
                        <wps:spPr>
                          <a:xfrm>
                            <a:off x="1304925" y="781050"/>
                            <a:ext cx="12192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фінансове забезпечення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Надпись 46"/>
                        <wps:cNvSpPr txBox="1"/>
                        <wps:spPr>
                          <a:xfrm>
                            <a:off x="4162425" y="790575"/>
                            <a:ext cx="1885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розвиток інноваційної інфраструктури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Надпись 47"/>
                        <wps:cNvSpPr txBox="1"/>
                        <wps:spPr>
                          <a:xfrm>
                            <a:off x="2571750" y="781050"/>
                            <a:ext cx="15525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підтримка в області інновацій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Надпись 48"/>
                        <wps:cNvSpPr txBox="1"/>
                        <wps:spPr>
                          <a:xfrm>
                            <a:off x="0" y="1466850"/>
                            <a:ext cx="60579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кадров</w:t>
                              </w:r>
                              <w:r>
                                <w:rPr>
                                  <w:rFonts w:ascii="Times New Roman" w:hAnsi="Times New Roman" w:cs="Times New Roman"/>
                                  <w:sz w:val="28"/>
                                  <w:szCs w:val="28"/>
                                  <w:lang w:val="uk-UA"/>
                                </w:rPr>
                                <w:t>е</w:t>
                              </w:r>
                              <w:r w:rsidRPr="00A24FB3">
                                <w:rPr>
                                  <w:rFonts w:ascii="Times New Roman" w:hAnsi="Times New Roman" w:cs="Times New Roman"/>
                                  <w:sz w:val="28"/>
                                  <w:szCs w:val="28"/>
                                  <w:lang w:val="uk-UA"/>
                                </w:rPr>
                                <w:t xml:space="preserve"> забезпечення підтримки в галузі підготовки, перепідготовки та підвищення кваліфікації працівників суб'єктів малого і середнього підприємництва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54" o:spid="_x0000_s1037" style="position:absolute;left:0;text-align:left;margin-left:-.3pt;margin-top:2.95pt;width:477pt;height:175.5pt;z-index:251742208" coordsize="6057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">
                <v:line id="Прямая соединительная линия 53" o:spid="_x0000_s1038" style="position:absolute;flip:x;visibility:visible;mso-wrap-style:square" from="30289,5619" to="30384,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zscAAADbAAAADwAAAGRycy9kb3ducmV2LnhtbESPQUvDQBSE74L/YXlCL8VutFRrzKZo&#10;oaRFEaxevD2zzyQ0+zbd3bbpv+8WCh6HmfmGyWa9acWenG8sK7gbJSCIS6sbrhR8fy1upyB8QNbY&#10;WiYFR/Iwy6+vMky1PfAn7dehEhHCPkUFdQhdKqUvazLoR7Yjjt6fdQZDlK6S2uEhwk0r75PkQRps&#10;OC7U2NG8pnKz3hkFK7l927y636qYymLx8/748cTFUKnBTf/yDCJQH/7Dl/ZSK5iM4fwl/gCZ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OxwAAANsAAAAPAAAAAAAA&#10;AAAAAAAAAKECAABkcnMvZG93bnJldi54bWxQSwUGAAAAAAQABAD5AAAAlQMAAAAA&#10;" strokecolor="black [3213]" strokeweight="1pt">
                  <v:stroke joinstyle="miter"/>
                </v:line>
                <v:shape id="Надпись 24" o:spid="_x0000_s1039" type="#_x0000_t202" style="position:absolute;left:7334;width:47053;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7A3FEC">
                          <w:rPr>
                            <w:rFonts w:ascii="Times New Roman" w:hAnsi="Times New Roman" w:cs="Times New Roman"/>
                            <w:sz w:val="28"/>
                            <w:szCs w:val="28"/>
                            <w:lang w:val="uk-UA"/>
                          </w:rPr>
                          <w:t>Основні складові системи розвитку інноваційної діяльності суб’єктів підприємництва</w:t>
                        </w:r>
                      </w:p>
                    </w:txbxContent>
                  </v:textbox>
                </v:shape>
                <v:shape id="Надпись 43" o:spid="_x0000_s1040" type="#_x0000_t202" style="position:absolute;top:7810;width:1257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7A3FEC">
                          <w:rPr>
                            <w:rFonts w:ascii="Times New Roman" w:hAnsi="Times New Roman" w:cs="Times New Roman"/>
                            <w:sz w:val="28"/>
                            <w:szCs w:val="28"/>
                            <w:lang w:val="uk-UA"/>
                          </w:rPr>
                          <w:t>інформаційна підтримка</w:t>
                        </w:r>
                      </w:p>
                    </w:txbxContent>
                  </v:textbox>
                </v:shape>
                <v:shape id="Надпись 45" o:spid="_x0000_s1041" type="#_x0000_t202" style="position:absolute;left:13049;top:7810;width:1219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фінансове забезпечення</w:t>
                        </w:r>
                      </w:p>
                    </w:txbxContent>
                  </v:textbox>
                </v:shape>
                <v:shape id="Надпись 46" o:spid="_x0000_s1042" type="#_x0000_t202" style="position:absolute;left:41624;top:7905;width:18859;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розвиток інноваційної інфраструктури</w:t>
                        </w:r>
                      </w:p>
                    </w:txbxContent>
                  </v:textbox>
                </v:shape>
                <v:shape id="Надпись 47" o:spid="_x0000_s1043" type="#_x0000_t202" style="position:absolute;left:25717;top:7810;width:1552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підтримка в області інновацій</w:t>
                        </w:r>
                      </w:p>
                    </w:txbxContent>
                  </v:textbox>
                </v:shape>
                <v:shape id="Надпись 48" o:spid="_x0000_s1044" type="#_x0000_t202" style="position:absolute;top:14668;width:6057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D41C87" w:rsidRPr="007A3FEC" w:rsidRDefault="00D41C87" w:rsidP="007A3FEC">
                        <w:pPr>
                          <w:jc w:val="center"/>
                          <w:rPr>
                            <w:rFonts w:ascii="Times New Roman" w:hAnsi="Times New Roman" w:cs="Times New Roman"/>
                            <w:sz w:val="28"/>
                            <w:szCs w:val="28"/>
                          </w:rPr>
                        </w:pPr>
                        <w:r w:rsidRPr="00A24FB3">
                          <w:rPr>
                            <w:rFonts w:ascii="Times New Roman" w:hAnsi="Times New Roman" w:cs="Times New Roman"/>
                            <w:sz w:val="28"/>
                            <w:szCs w:val="28"/>
                            <w:lang w:val="uk-UA"/>
                          </w:rPr>
                          <w:t>кадров</w:t>
                        </w:r>
                        <w:r>
                          <w:rPr>
                            <w:rFonts w:ascii="Times New Roman" w:hAnsi="Times New Roman" w:cs="Times New Roman"/>
                            <w:sz w:val="28"/>
                            <w:szCs w:val="28"/>
                            <w:lang w:val="uk-UA"/>
                          </w:rPr>
                          <w:t>е</w:t>
                        </w:r>
                        <w:r w:rsidRPr="00A24FB3">
                          <w:rPr>
                            <w:rFonts w:ascii="Times New Roman" w:hAnsi="Times New Roman" w:cs="Times New Roman"/>
                            <w:sz w:val="28"/>
                            <w:szCs w:val="28"/>
                            <w:lang w:val="uk-UA"/>
                          </w:rPr>
                          <w:t xml:space="preserve"> забезпечення підтримки в галузі підготовки, перепідготовки та підвищення кваліфікації працівників суб'єктів малого і середнього підприємництва</w:t>
                        </w:r>
                      </w:p>
                    </w:txbxContent>
                  </v:textbox>
                </v:shape>
              </v:group>
            </w:pict>
          </mc:Fallback>
        </mc:AlternateContent>
      </w: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0A7101"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5F95DB4" wp14:editId="1A8C8F92">
                <wp:simplePos x="0" y="0"/>
                <wp:positionH relativeFrom="column">
                  <wp:posOffset>3710940</wp:posOffset>
                </wp:positionH>
                <wp:positionV relativeFrom="paragraph">
                  <wp:posOffset>180975</wp:posOffset>
                </wp:positionV>
                <wp:extent cx="0" cy="219075"/>
                <wp:effectExtent l="0" t="0" r="19050" b="28575"/>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E7A25" id="Прямая соединительная линия 5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92.2pt,14.25pt" to="292.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1D6C8AF7" wp14:editId="681BDEAD">
                <wp:simplePos x="0" y="0"/>
                <wp:positionH relativeFrom="column">
                  <wp:posOffset>4863465</wp:posOffset>
                </wp:positionH>
                <wp:positionV relativeFrom="paragraph">
                  <wp:posOffset>180975</wp:posOffset>
                </wp:positionV>
                <wp:extent cx="0" cy="219075"/>
                <wp:effectExtent l="0" t="0" r="19050" b="2857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DC325" id="Прямая соединительная линия 5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82.95pt,14.25pt" to="382.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03A6E7D" wp14:editId="2CAD6A82">
                <wp:simplePos x="0" y="0"/>
                <wp:positionH relativeFrom="column">
                  <wp:posOffset>1920240</wp:posOffset>
                </wp:positionH>
                <wp:positionV relativeFrom="paragraph">
                  <wp:posOffset>171450</wp:posOffset>
                </wp:positionV>
                <wp:extent cx="0" cy="219075"/>
                <wp:effectExtent l="0" t="0" r="19050" b="2857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B3E93" id="Прямая соединительная линия 5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51.2pt,13.5pt" to="151.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" strokecolor="black [3213]" strokeweight="1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13DBC071" wp14:editId="70725FE7">
                <wp:simplePos x="0" y="0"/>
                <wp:positionH relativeFrom="column">
                  <wp:posOffset>977265</wp:posOffset>
                </wp:positionH>
                <wp:positionV relativeFrom="paragraph">
                  <wp:posOffset>171450</wp:posOffset>
                </wp:positionV>
                <wp:extent cx="0" cy="219075"/>
                <wp:effectExtent l="0" t="0" r="19050" b="2857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737B9" id="Прямая соединительная линия 4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76.95pt,13.5pt" to="76.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" strokecolor="black [3213]" strokeweight="1pt">
                <v:stroke joinstyle="miter"/>
              </v:line>
            </w:pict>
          </mc:Fallback>
        </mc:AlternateContent>
      </w: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EE7050" w:rsidRDefault="00EE7050"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p>
    <w:p w:rsidR="007A3FEC" w:rsidRDefault="007A3FEC"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 </w:t>
      </w:r>
      <w:r w:rsidRPr="007A3FEC">
        <w:rPr>
          <w:rFonts w:ascii="Times New Roman" w:hAnsi="Times New Roman" w:cs="Times New Roman"/>
          <w:sz w:val="28"/>
          <w:szCs w:val="28"/>
          <w:lang w:val="uk-UA"/>
        </w:rPr>
        <w:t>Основні складові системи розвитку інноваційної діяльності суб’єктів підприємництва</w:t>
      </w:r>
    </w:p>
    <w:p w:rsidR="00EE7050" w:rsidRDefault="00EE7050" w:rsidP="001C790F">
      <w:pPr>
        <w:widowControl w:val="0"/>
        <w:spacing w:line="240" w:lineRule="auto"/>
        <w:ind w:firstLine="708"/>
        <w:contextualSpacing/>
        <w:jc w:val="both"/>
        <w:rPr>
          <w:rFonts w:ascii="Times New Roman" w:hAnsi="Times New Roman" w:cs="Times New Roman"/>
          <w:sz w:val="28"/>
          <w:szCs w:val="28"/>
          <w:lang w:val="uk-UA"/>
        </w:rPr>
      </w:pPr>
    </w:p>
    <w:p w:rsidR="007A3FEC" w:rsidRPr="00856DB7" w:rsidRDefault="007A3FEC" w:rsidP="007A3FEC">
      <w:pPr>
        <w:widowControl w:val="0"/>
        <w:shd w:val="clear" w:color="auto" w:fill="FFFFFF"/>
        <w:spacing w:after="0" w:line="240" w:lineRule="auto"/>
        <w:ind w:firstLine="709"/>
        <w:jc w:val="both"/>
        <w:rPr>
          <w:rFonts w:ascii="Times New Roman" w:eastAsia="Times New Roman" w:hAnsi="Times New Roman"/>
          <w:iCs/>
          <w:sz w:val="24"/>
          <w:szCs w:val="28"/>
          <w:lang w:val="uk-UA" w:eastAsia="ru-RU"/>
        </w:rPr>
      </w:pPr>
      <w:r w:rsidRPr="00856DB7">
        <w:rPr>
          <w:rFonts w:ascii="Times New Roman" w:eastAsia="Times New Roman" w:hAnsi="Times New Roman"/>
          <w:iCs/>
          <w:sz w:val="24"/>
          <w:szCs w:val="28"/>
          <w:lang w:val="uk-UA" w:eastAsia="ru-RU"/>
        </w:rPr>
        <w:t xml:space="preserve">Джерело: </w:t>
      </w:r>
      <w:r>
        <w:rPr>
          <w:rFonts w:ascii="Times New Roman" w:eastAsia="Times New Roman" w:hAnsi="Times New Roman"/>
          <w:iCs/>
          <w:sz w:val="24"/>
          <w:szCs w:val="28"/>
          <w:lang w:val="uk-UA" w:eastAsia="ru-RU"/>
        </w:rPr>
        <w:t>складено автором на основі [</w:t>
      </w:r>
      <w:r w:rsidRPr="00856DB7">
        <w:rPr>
          <w:rFonts w:ascii="Times New Roman" w:eastAsia="Times New Roman" w:hAnsi="Times New Roman"/>
          <w:iCs/>
          <w:sz w:val="24"/>
          <w:szCs w:val="28"/>
          <w:lang w:val="uk-UA" w:eastAsia="ru-RU"/>
        </w:rPr>
        <w:t>3</w:t>
      </w:r>
      <w:r w:rsidR="00966D8D">
        <w:rPr>
          <w:rFonts w:ascii="Times New Roman" w:eastAsia="Times New Roman" w:hAnsi="Times New Roman"/>
          <w:iCs/>
          <w:sz w:val="24"/>
          <w:szCs w:val="28"/>
          <w:lang w:val="uk-UA" w:eastAsia="ru-RU"/>
        </w:rPr>
        <w:t>9</w:t>
      </w:r>
      <w:r w:rsidR="000A7101">
        <w:rPr>
          <w:rFonts w:ascii="Times New Roman" w:eastAsia="Times New Roman" w:hAnsi="Times New Roman"/>
          <w:iCs/>
          <w:sz w:val="24"/>
          <w:szCs w:val="28"/>
          <w:lang w:val="uk-UA" w:eastAsia="ru-RU"/>
        </w:rPr>
        <w:t>, с. 137-138</w:t>
      </w:r>
      <w:r w:rsidRPr="00856DB7">
        <w:rPr>
          <w:rFonts w:ascii="Times New Roman" w:eastAsia="Times New Roman" w:hAnsi="Times New Roman"/>
          <w:iCs/>
          <w:sz w:val="24"/>
          <w:szCs w:val="28"/>
          <w:lang w:val="uk-UA" w:eastAsia="ru-RU"/>
        </w:rPr>
        <w:t>]</w:t>
      </w:r>
    </w:p>
    <w:p w:rsidR="000C26BA" w:rsidRDefault="000C26BA"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того, щ</w:t>
      </w:r>
      <w:r w:rsidRPr="000C26BA">
        <w:rPr>
          <w:rFonts w:ascii="Times New Roman" w:hAnsi="Times New Roman" w:cs="Times New Roman"/>
          <w:sz w:val="28"/>
          <w:szCs w:val="28"/>
          <w:lang w:val="uk-UA"/>
        </w:rPr>
        <w:t xml:space="preserve">об державна політика інноваційного розвитку малого </w:t>
      </w:r>
      <w:r>
        <w:rPr>
          <w:rFonts w:ascii="Times New Roman" w:hAnsi="Times New Roman" w:cs="Times New Roman"/>
          <w:sz w:val="28"/>
          <w:szCs w:val="28"/>
          <w:lang w:val="uk-UA"/>
        </w:rPr>
        <w:t xml:space="preserve">та середнього </w:t>
      </w:r>
      <w:r w:rsidRPr="000C26BA">
        <w:rPr>
          <w:rFonts w:ascii="Times New Roman" w:hAnsi="Times New Roman" w:cs="Times New Roman"/>
          <w:sz w:val="28"/>
          <w:szCs w:val="28"/>
          <w:lang w:val="uk-UA"/>
        </w:rPr>
        <w:t xml:space="preserve">бізнесу була ефективною за принципами стратегічного управління, важливо структурувати цей процес. Це дозволить зробити його логічним і систематизованим, уникаючи непотрібного повторення при виконанні управлінських завдань. Реалізація стратегічного управління в рамках державної політики інноваційного розвитку </w:t>
      </w:r>
      <w:r w:rsidRPr="007A3FEC">
        <w:rPr>
          <w:rFonts w:ascii="Times New Roman" w:hAnsi="Times New Roman" w:cs="Times New Roman"/>
          <w:sz w:val="28"/>
          <w:szCs w:val="28"/>
          <w:lang w:val="uk-UA"/>
        </w:rPr>
        <w:t xml:space="preserve">підприємництва </w:t>
      </w:r>
      <w:r w:rsidRPr="000C26BA">
        <w:rPr>
          <w:rFonts w:ascii="Times New Roman" w:hAnsi="Times New Roman" w:cs="Times New Roman"/>
          <w:sz w:val="28"/>
          <w:szCs w:val="28"/>
          <w:lang w:val="uk-UA"/>
        </w:rPr>
        <w:t>буде сприяти формуванню відповідної системи управління, яка має на меті досягнення наступних цілей:</w:t>
      </w:r>
    </w:p>
    <w:p w:rsidR="000C26BA"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xml:space="preserve">1) економічної – </w:t>
      </w:r>
      <w:r w:rsidR="000C26BA">
        <w:rPr>
          <w:rFonts w:ascii="Times New Roman" w:hAnsi="Times New Roman" w:cs="Times New Roman"/>
          <w:sz w:val="28"/>
          <w:szCs w:val="28"/>
          <w:lang w:val="uk-UA"/>
        </w:rPr>
        <w:t>«</w:t>
      </w:r>
      <w:r w:rsidRPr="00771279">
        <w:rPr>
          <w:rFonts w:ascii="Times New Roman" w:hAnsi="Times New Roman" w:cs="Times New Roman"/>
          <w:sz w:val="28"/>
          <w:szCs w:val="28"/>
          <w:lang w:val="uk-UA"/>
        </w:rPr>
        <w:t>активізація виробничої та збутової діяльності суб’єктів підприємництва, зокрема підприємств малого бізнесу, на основі реалізації продуктових, технологічних та організаційних інновацій</w:t>
      </w:r>
      <w:r w:rsidR="000C26BA">
        <w:rPr>
          <w:rFonts w:ascii="Times New Roman" w:hAnsi="Times New Roman" w:cs="Times New Roman"/>
          <w:sz w:val="28"/>
          <w:szCs w:val="28"/>
          <w:lang w:val="uk-UA"/>
        </w:rPr>
        <w:t>» [39]</w:t>
      </w:r>
      <w:r w:rsidRPr="00771279">
        <w:rPr>
          <w:rFonts w:ascii="Times New Roman" w:hAnsi="Times New Roman" w:cs="Times New Roman"/>
          <w:sz w:val="28"/>
          <w:szCs w:val="28"/>
          <w:lang w:val="uk-UA"/>
        </w:rPr>
        <w:t xml:space="preserve">; </w:t>
      </w:r>
    </w:p>
    <w:p w:rsidR="000C26BA"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xml:space="preserve">2) фінансової </w:t>
      </w:r>
      <w:r w:rsidR="000C26BA">
        <w:rPr>
          <w:rFonts w:ascii="Times New Roman" w:hAnsi="Times New Roman" w:cs="Times New Roman"/>
          <w:sz w:val="28"/>
          <w:szCs w:val="28"/>
          <w:lang w:val="uk-UA"/>
        </w:rPr>
        <w:t xml:space="preserve">– </w:t>
      </w:r>
      <w:r w:rsidRPr="00771279">
        <w:rPr>
          <w:rFonts w:ascii="Times New Roman" w:hAnsi="Times New Roman" w:cs="Times New Roman"/>
          <w:sz w:val="28"/>
          <w:szCs w:val="28"/>
          <w:lang w:val="uk-UA"/>
        </w:rPr>
        <w:t>доступ до фінансових ресурсів, набуття можливостей реалізації інноваційних проєктів</w:t>
      </w:r>
      <w:r w:rsidR="000C26BA">
        <w:rPr>
          <w:rFonts w:ascii="Times New Roman" w:hAnsi="Times New Roman" w:cs="Times New Roman"/>
          <w:sz w:val="28"/>
          <w:szCs w:val="28"/>
          <w:lang w:val="uk-UA"/>
        </w:rPr>
        <w:t>, з одного баку, а з іншого,</w:t>
      </w:r>
      <w:r w:rsidRPr="00771279">
        <w:rPr>
          <w:rFonts w:ascii="Times New Roman" w:hAnsi="Times New Roman" w:cs="Times New Roman"/>
          <w:sz w:val="28"/>
          <w:szCs w:val="28"/>
          <w:lang w:val="uk-UA"/>
        </w:rPr>
        <w:t xml:space="preserve"> поєднання очікуваного рівня прибутковості інвестицій в інноваційну діяльність </w:t>
      </w:r>
      <w:r w:rsidR="000C26BA" w:rsidRPr="00771279">
        <w:rPr>
          <w:rFonts w:ascii="Times New Roman" w:hAnsi="Times New Roman" w:cs="Times New Roman"/>
          <w:sz w:val="28"/>
          <w:szCs w:val="28"/>
          <w:lang w:val="uk-UA"/>
        </w:rPr>
        <w:t>підприємництва</w:t>
      </w:r>
      <w:r w:rsidRPr="00771279">
        <w:rPr>
          <w:rFonts w:ascii="Times New Roman" w:hAnsi="Times New Roman" w:cs="Times New Roman"/>
          <w:sz w:val="28"/>
          <w:szCs w:val="28"/>
          <w:lang w:val="uk-UA"/>
        </w:rPr>
        <w:t xml:space="preserve">; </w:t>
      </w:r>
    </w:p>
    <w:p w:rsidR="00EE7050"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xml:space="preserve">3) ринкової – підсилення ринкової позиції </w:t>
      </w:r>
      <w:r w:rsidR="000C26BA" w:rsidRPr="007A3FEC">
        <w:rPr>
          <w:rFonts w:ascii="Times New Roman" w:hAnsi="Times New Roman" w:cs="Times New Roman"/>
          <w:sz w:val="28"/>
          <w:szCs w:val="28"/>
          <w:lang w:val="uk-UA"/>
        </w:rPr>
        <w:t>підприємництва</w:t>
      </w:r>
      <w:r w:rsidRPr="00771279">
        <w:rPr>
          <w:rFonts w:ascii="Times New Roman" w:hAnsi="Times New Roman" w:cs="Times New Roman"/>
          <w:sz w:val="28"/>
          <w:szCs w:val="28"/>
          <w:lang w:val="uk-UA"/>
        </w:rPr>
        <w:t>,</w:t>
      </w:r>
    </w:p>
    <w:p w:rsidR="000C26BA" w:rsidRDefault="000C26BA"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771279" w:rsidRPr="00771279">
        <w:rPr>
          <w:rFonts w:ascii="Times New Roman" w:hAnsi="Times New Roman" w:cs="Times New Roman"/>
          <w:sz w:val="28"/>
          <w:szCs w:val="28"/>
          <w:lang w:val="uk-UA"/>
        </w:rPr>
        <w:t xml:space="preserve">) соціальної – підвищення рівня зайнятості та якості життя населення на основі створення нових робочих місць суб’єктами підприємництва та формування попиту на робочу силу. </w:t>
      </w:r>
    </w:p>
    <w:p w:rsidR="000C26BA"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xml:space="preserve">В контексті реалізації децентралізаційних зрушень в системі публічного управління реалізація стратегічних заходів має бути сфокусована на </w:t>
      </w:r>
      <w:r w:rsidR="000C26BA">
        <w:rPr>
          <w:rFonts w:ascii="Times New Roman" w:hAnsi="Times New Roman" w:cs="Times New Roman"/>
          <w:sz w:val="28"/>
          <w:szCs w:val="28"/>
          <w:lang w:val="uk-UA"/>
        </w:rPr>
        <w:t>трьох</w:t>
      </w:r>
      <w:r w:rsidRPr="00771279">
        <w:rPr>
          <w:rFonts w:ascii="Times New Roman" w:hAnsi="Times New Roman" w:cs="Times New Roman"/>
          <w:sz w:val="28"/>
          <w:szCs w:val="28"/>
          <w:lang w:val="uk-UA"/>
        </w:rPr>
        <w:t xml:space="preserve"> рівнях: </w:t>
      </w:r>
    </w:p>
    <w:p w:rsidR="000C26BA"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xml:space="preserve">- національному, із наданням повноважень </w:t>
      </w:r>
      <w:r w:rsidR="000C26BA">
        <w:rPr>
          <w:rFonts w:ascii="Times New Roman" w:hAnsi="Times New Roman" w:cs="Times New Roman"/>
          <w:sz w:val="28"/>
          <w:szCs w:val="28"/>
          <w:lang w:val="uk-UA"/>
        </w:rPr>
        <w:t>щодо</w:t>
      </w:r>
      <w:r w:rsidRPr="00771279">
        <w:rPr>
          <w:rFonts w:ascii="Times New Roman" w:hAnsi="Times New Roman" w:cs="Times New Roman"/>
          <w:sz w:val="28"/>
          <w:szCs w:val="28"/>
          <w:lang w:val="uk-UA"/>
        </w:rPr>
        <w:t xml:space="preserve"> розробки стратегічних програмних </w:t>
      </w:r>
      <w:r w:rsidR="000C26BA">
        <w:rPr>
          <w:rFonts w:ascii="Times New Roman" w:hAnsi="Times New Roman" w:cs="Times New Roman"/>
          <w:sz w:val="28"/>
          <w:szCs w:val="28"/>
          <w:lang w:val="uk-UA"/>
        </w:rPr>
        <w:t>завдань</w:t>
      </w:r>
      <w:r w:rsidRPr="00771279">
        <w:rPr>
          <w:rFonts w:ascii="Times New Roman" w:hAnsi="Times New Roman" w:cs="Times New Roman"/>
          <w:sz w:val="28"/>
          <w:szCs w:val="28"/>
          <w:lang w:val="uk-UA"/>
        </w:rPr>
        <w:t xml:space="preserve"> профільним </w:t>
      </w:r>
      <w:r w:rsidR="000C26BA">
        <w:rPr>
          <w:rFonts w:ascii="Times New Roman" w:hAnsi="Times New Roman" w:cs="Times New Roman"/>
          <w:sz w:val="28"/>
          <w:szCs w:val="28"/>
          <w:lang w:val="uk-UA"/>
        </w:rPr>
        <w:t>державним структурам</w:t>
      </w:r>
      <w:r w:rsidRPr="00771279">
        <w:rPr>
          <w:rFonts w:ascii="Times New Roman" w:hAnsi="Times New Roman" w:cs="Times New Roman"/>
          <w:sz w:val="28"/>
          <w:szCs w:val="28"/>
          <w:lang w:val="uk-UA"/>
        </w:rPr>
        <w:t xml:space="preserve">; </w:t>
      </w:r>
    </w:p>
    <w:p w:rsidR="000C26BA"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регіональному</w:t>
      </w:r>
      <w:r w:rsidR="000C26BA">
        <w:rPr>
          <w:rFonts w:ascii="Times New Roman" w:hAnsi="Times New Roman" w:cs="Times New Roman"/>
          <w:sz w:val="28"/>
          <w:szCs w:val="28"/>
          <w:lang w:val="uk-UA"/>
        </w:rPr>
        <w:t>,</w:t>
      </w:r>
      <w:r w:rsidRPr="00771279">
        <w:rPr>
          <w:rFonts w:ascii="Times New Roman" w:hAnsi="Times New Roman" w:cs="Times New Roman"/>
          <w:sz w:val="28"/>
          <w:szCs w:val="28"/>
          <w:lang w:val="uk-UA"/>
        </w:rPr>
        <w:t xml:space="preserve"> із залученням до управління реалізацією стратегічних заходів органів виконавчої влади в регіонах та органів місцевого самоврядування; </w:t>
      </w:r>
    </w:p>
    <w:p w:rsidR="00EE7050" w:rsidRPr="00771279" w:rsidRDefault="00771279" w:rsidP="001C790F">
      <w:pPr>
        <w:widowControl w:val="0"/>
        <w:spacing w:line="240" w:lineRule="auto"/>
        <w:ind w:firstLine="708"/>
        <w:contextualSpacing/>
        <w:jc w:val="both"/>
        <w:rPr>
          <w:rFonts w:ascii="Times New Roman" w:hAnsi="Times New Roman" w:cs="Times New Roman"/>
          <w:sz w:val="28"/>
          <w:szCs w:val="28"/>
          <w:lang w:val="uk-UA"/>
        </w:rPr>
      </w:pPr>
      <w:r w:rsidRPr="00771279">
        <w:rPr>
          <w:rFonts w:ascii="Times New Roman" w:hAnsi="Times New Roman" w:cs="Times New Roman"/>
          <w:sz w:val="28"/>
          <w:szCs w:val="28"/>
          <w:lang w:val="uk-UA"/>
        </w:rPr>
        <w:t>- муніципальному</w:t>
      </w:r>
      <w:r w:rsidR="000C26BA">
        <w:rPr>
          <w:rFonts w:ascii="Times New Roman" w:hAnsi="Times New Roman" w:cs="Times New Roman"/>
          <w:sz w:val="28"/>
          <w:szCs w:val="28"/>
          <w:lang w:val="uk-UA"/>
        </w:rPr>
        <w:t>,</w:t>
      </w:r>
      <w:r w:rsidRPr="00771279">
        <w:rPr>
          <w:rFonts w:ascii="Times New Roman" w:hAnsi="Times New Roman" w:cs="Times New Roman"/>
          <w:sz w:val="28"/>
          <w:szCs w:val="28"/>
          <w:lang w:val="uk-UA"/>
        </w:rPr>
        <w:t xml:space="preserve"> із орієнтацією на органи управління об’єднаними територіальними громадами як провідну керуючу підсистему системи стратегічного управління.</w:t>
      </w:r>
    </w:p>
    <w:p w:rsidR="000C26BA" w:rsidRDefault="000C26BA" w:rsidP="001C790F">
      <w:pPr>
        <w:widowControl w:val="0"/>
        <w:spacing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w:t>
      </w:r>
      <w:r w:rsidRPr="000C26BA">
        <w:rPr>
          <w:rFonts w:ascii="Times New Roman" w:hAnsi="Times New Roman" w:cs="Times New Roman"/>
          <w:sz w:val="28"/>
          <w:szCs w:val="28"/>
          <w:lang w:val="uk-UA"/>
        </w:rPr>
        <w:t xml:space="preserve"> умовах децентралізації системи публічного управління</w:t>
      </w:r>
      <w:r>
        <w:rPr>
          <w:rFonts w:ascii="Times New Roman" w:hAnsi="Times New Roman" w:cs="Times New Roman"/>
          <w:sz w:val="28"/>
          <w:szCs w:val="28"/>
          <w:lang w:val="uk-UA"/>
        </w:rPr>
        <w:t>,</w:t>
      </w:r>
      <w:r w:rsidRPr="000C26BA">
        <w:rPr>
          <w:rFonts w:ascii="Times New Roman" w:hAnsi="Times New Roman" w:cs="Times New Roman"/>
          <w:sz w:val="28"/>
          <w:szCs w:val="28"/>
          <w:lang w:val="uk-UA"/>
        </w:rPr>
        <w:t xml:space="preserve"> удосконалення інноваційного розвитку </w:t>
      </w:r>
      <w:r w:rsidRPr="00771279">
        <w:rPr>
          <w:rFonts w:ascii="Times New Roman" w:hAnsi="Times New Roman" w:cs="Times New Roman"/>
          <w:sz w:val="28"/>
          <w:szCs w:val="28"/>
          <w:lang w:val="uk-UA"/>
        </w:rPr>
        <w:t xml:space="preserve">підприємництва </w:t>
      </w:r>
      <w:r w:rsidRPr="000C26BA">
        <w:rPr>
          <w:rFonts w:ascii="Times New Roman" w:hAnsi="Times New Roman" w:cs="Times New Roman"/>
          <w:sz w:val="28"/>
          <w:szCs w:val="28"/>
          <w:lang w:val="uk-UA"/>
        </w:rPr>
        <w:t xml:space="preserve">стає складнішим через існуючу проблему ієрархічності при прийнятті стратегічних рішень. Крім того, децентралізація вимагає нових підходів до реалізації управлінських завдань на різних рівнях </w:t>
      </w:r>
      <w:r>
        <w:rPr>
          <w:rFonts w:ascii="Times New Roman" w:hAnsi="Times New Roman" w:cs="Times New Roman"/>
          <w:sz w:val="28"/>
          <w:szCs w:val="28"/>
          <w:lang w:val="uk-UA"/>
        </w:rPr>
        <w:t>–</w:t>
      </w:r>
      <w:r w:rsidRPr="000C26BA">
        <w:rPr>
          <w:rFonts w:ascii="Times New Roman" w:hAnsi="Times New Roman" w:cs="Times New Roman"/>
          <w:sz w:val="28"/>
          <w:szCs w:val="28"/>
          <w:lang w:val="uk-UA"/>
        </w:rPr>
        <w:t xml:space="preserve"> національному, регіональному та муніципальному. Основним принципом стратегічного управління є орієнтація на досягнення конкретних результатів, формування взаємозгоджених рішень та визначення пріоритетів. Це дозволяє застосовувати методи стратегічного управління у роботі механізмів публічного управління для інноваційного розвитку </w:t>
      </w:r>
      <w:r w:rsidRPr="00771279">
        <w:rPr>
          <w:rFonts w:ascii="Times New Roman" w:hAnsi="Times New Roman" w:cs="Times New Roman"/>
          <w:sz w:val="28"/>
          <w:szCs w:val="28"/>
          <w:lang w:val="uk-UA"/>
        </w:rPr>
        <w:t>підприємництва</w:t>
      </w:r>
      <w:r w:rsidRPr="000C26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D67D4" w:rsidRDefault="001D67D4" w:rsidP="001C790F">
      <w:pPr>
        <w:widowControl w:val="0"/>
        <w:spacing w:line="240" w:lineRule="auto"/>
        <w:ind w:firstLine="708"/>
        <w:contextualSpacing/>
        <w:jc w:val="both"/>
        <w:rPr>
          <w:rFonts w:ascii="Times New Roman" w:hAnsi="Times New Roman" w:cs="Times New Roman"/>
          <w:sz w:val="28"/>
          <w:szCs w:val="28"/>
          <w:lang w:val="uk-UA"/>
        </w:rPr>
      </w:pPr>
    </w:p>
    <w:p w:rsidR="001C790F" w:rsidRDefault="001C790F" w:rsidP="001C790F">
      <w:pPr>
        <w:widowControl w:val="0"/>
        <w:spacing w:line="240" w:lineRule="auto"/>
        <w:ind w:firstLine="708"/>
        <w:contextualSpacing/>
        <w:jc w:val="both"/>
        <w:rPr>
          <w:rFonts w:ascii="Times New Roman" w:hAnsi="Times New Roman" w:cs="Times New Roman"/>
          <w:sz w:val="28"/>
          <w:szCs w:val="28"/>
          <w:lang w:val="uk-UA"/>
        </w:rPr>
      </w:pPr>
    </w:p>
    <w:p w:rsidR="004D1595" w:rsidRDefault="004D15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D1595" w:rsidRPr="00EA0B2D" w:rsidRDefault="00EA0B2D" w:rsidP="00EA0B2D">
      <w:pPr>
        <w:widowControl w:val="0"/>
        <w:spacing w:after="0" w:line="240" w:lineRule="auto"/>
        <w:jc w:val="center"/>
        <w:rPr>
          <w:rFonts w:ascii="Times New Roman" w:hAnsi="Times New Roman" w:cs="Times New Roman"/>
          <w:b/>
          <w:sz w:val="28"/>
          <w:szCs w:val="28"/>
          <w:lang w:val="uk-UA"/>
        </w:rPr>
      </w:pPr>
      <w:r w:rsidRPr="00EA0B2D">
        <w:rPr>
          <w:rFonts w:ascii="Times New Roman" w:hAnsi="Times New Roman" w:cs="Times New Roman"/>
          <w:b/>
          <w:sz w:val="28"/>
          <w:szCs w:val="28"/>
          <w:lang w:val="uk-UA"/>
        </w:rPr>
        <w:lastRenderedPageBreak/>
        <w:t>СПИСОК ВИКОРИСТАНИХ ДЖЕРЕЛ</w:t>
      </w:r>
    </w:p>
    <w:p w:rsidR="00EA0B2D" w:rsidRDefault="00EA0B2D" w:rsidP="009A4050">
      <w:pPr>
        <w:widowControl w:val="0"/>
        <w:spacing w:after="0" w:line="240" w:lineRule="auto"/>
        <w:ind w:firstLine="709"/>
        <w:jc w:val="both"/>
        <w:rPr>
          <w:rFonts w:ascii="Times New Roman" w:hAnsi="Times New Roman" w:cs="Times New Roman"/>
          <w:sz w:val="28"/>
          <w:szCs w:val="28"/>
          <w:lang w:val="uk-UA"/>
        </w:rPr>
      </w:pPr>
    </w:p>
    <w:p w:rsidR="00EA0B2D" w:rsidRDefault="00EA0B2D" w:rsidP="009A4050">
      <w:pPr>
        <w:widowControl w:val="0"/>
        <w:spacing w:after="0" w:line="240" w:lineRule="auto"/>
        <w:ind w:firstLine="709"/>
        <w:jc w:val="both"/>
        <w:rPr>
          <w:rFonts w:ascii="Times New Roman" w:hAnsi="Times New Roman" w:cs="Times New Roman"/>
          <w:sz w:val="28"/>
          <w:szCs w:val="28"/>
          <w:lang w:val="uk-UA"/>
        </w:rPr>
      </w:pPr>
    </w:p>
    <w:p w:rsidR="006A5DFB" w:rsidRPr="00CD2F7D" w:rsidRDefault="006A5DFB" w:rsidP="009A4050">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1. Мірошник Р. О., Прокоп’єва У. О. Розвиток малого і середнього бізнесу в Україні: проблеми і перспективи. Вісник Національного університету «Львівська політехніка». Серія «Проблеми економіки та управління». 2020. Т. 4. № 1. С. 63-71.</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 Мельник А. В., Гук О. В. Механізм забезпечення інноваційного розвитку на промисловому підприємстві. </w:t>
      </w:r>
      <w:hyperlink r:id="rId14" w:history="1">
        <w:r w:rsidRPr="00CD2F7D">
          <w:rPr>
            <w:rFonts w:ascii="Times New Roman" w:hAnsi="Times New Roman" w:cs="Times New Roman"/>
            <w:i/>
            <w:sz w:val="28"/>
            <w:szCs w:val="28"/>
            <w:lang w:val="uk-UA"/>
          </w:rPr>
          <w:t>Бізнес, інновації, менеджмент: проблеми та перспективи</w:t>
        </w:r>
      </w:hyperlink>
      <w:r w:rsidRPr="00CD2F7D">
        <w:rPr>
          <w:rFonts w:ascii="Times New Roman" w:hAnsi="Times New Roman" w:cs="Times New Roman"/>
          <w:sz w:val="28"/>
          <w:szCs w:val="28"/>
          <w:lang w:val="uk-UA"/>
        </w:rPr>
        <w:t>: тези доп. ІІ Міжнар. наук.-практ. конф., 22 квіт. 2021 р.). Київ : КПІ ім. Ігоря Сікорського, Вид-во «Політехніка», 2021. С. 228-229.</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3. Гаврилко П. П., Колодійчук А. В., Черторижський В. М. Фактори інноваційного розвитку промисловості. </w:t>
      </w:r>
      <w:r w:rsidRPr="00CD2F7D">
        <w:rPr>
          <w:rFonts w:ascii="Times New Roman" w:hAnsi="Times New Roman" w:cs="Times New Roman"/>
          <w:i/>
          <w:sz w:val="28"/>
          <w:szCs w:val="28"/>
          <w:lang w:val="uk-UA"/>
        </w:rPr>
        <w:t>Науковий вісник НЛТУ України</w:t>
      </w:r>
      <w:r w:rsidRPr="00CD2F7D">
        <w:rPr>
          <w:rFonts w:ascii="Times New Roman" w:hAnsi="Times New Roman" w:cs="Times New Roman"/>
          <w:sz w:val="28"/>
          <w:szCs w:val="28"/>
          <w:lang w:val="uk-UA"/>
        </w:rPr>
        <w:t>. 2011. Вип. 21.11. С. 201-205.</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4. Мірошниченко О. Ю., Карюк В. І. Етапи формування організаційно-економічного механізму інноваційної діяльності підприємств. </w:t>
      </w:r>
      <w:r w:rsidRPr="00CD2F7D">
        <w:rPr>
          <w:rFonts w:ascii="Times New Roman" w:hAnsi="Times New Roman" w:cs="Times New Roman"/>
          <w:i/>
          <w:sz w:val="28"/>
          <w:szCs w:val="28"/>
          <w:lang w:val="uk-UA"/>
        </w:rPr>
        <w:t>Ефективна економіка</w:t>
      </w:r>
      <w:r w:rsidRPr="00CD2F7D">
        <w:rPr>
          <w:rFonts w:ascii="Times New Roman" w:hAnsi="Times New Roman" w:cs="Times New Roman"/>
          <w:sz w:val="28"/>
          <w:szCs w:val="28"/>
          <w:lang w:val="uk-UA"/>
        </w:rPr>
        <w:t xml:space="preserve">: Електронне наукове фахове видання. 2012. №2.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 xml:space="preserve">: </w:t>
      </w:r>
      <w:hyperlink r:id="rId15">
        <w:r w:rsidRPr="00CD2F7D">
          <w:rPr>
            <w:rFonts w:ascii="Times New Roman" w:hAnsi="Times New Roman" w:cs="Times New Roman"/>
            <w:sz w:val="28"/>
            <w:szCs w:val="28"/>
            <w:lang w:val="uk-UA"/>
          </w:rPr>
          <w:t>http://www.economy.nayka.com.ua/?op=1&amp;z=932.</w:t>
        </w:r>
      </w:hyperlink>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5. Забашта Є. Ю. Формування механізму розвитку інноваційного підприємництва: дис. ... д-ра філос.: спец. 076 / Київ. нац. ун-т технологій та дизайну. Київ, 2020. 243 с.</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6. Доценко О.Ю. Механізм інноваційного розвитку регіону</w:t>
      </w:r>
      <w:r w:rsidRPr="00CD2F7D">
        <w:rPr>
          <w:rFonts w:ascii="Times New Roman" w:hAnsi="Times New Roman" w:cs="Times New Roman"/>
          <w:i/>
          <w:sz w:val="28"/>
          <w:szCs w:val="28"/>
          <w:lang w:val="uk-UA"/>
        </w:rPr>
        <w:t xml:space="preserve">. </w:t>
      </w:r>
      <w:hyperlink r:id="rId16" w:tooltip="Періодичне видання" w:history="1">
        <w:r w:rsidRPr="00CD2F7D">
          <w:rPr>
            <w:rFonts w:ascii="Times New Roman" w:hAnsi="Times New Roman" w:cs="Times New Roman"/>
            <w:i/>
            <w:sz w:val="28"/>
            <w:szCs w:val="28"/>
            <w:lang w:val="uk-UA"/>
          </w:rPr>
          <w:t>Економічний вісник Національного гірничого університету</w:t>
        </w:r>
      </w:hyperlink>
      <w:r w:rsidRPr="00CD2F7D">
        <w:rPr>
          <w:rFonts w:ascii="Times New Roman" w:hAnsi="Times New Roman" w:cs="Times New Roman"/>
          <w:sz w:val="28"/>
          <w:szCs w:val="28"/>
          <w:lang w:val="uk-UA"/>
        </w:rPr>
        <w:t>. 2012. № 3. С. 31-40.</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7. Боднарчук В.Д. Державне регулювання інноваційного розвитку регіону: автореф. дис. кан. наук державного управління: 25.00.02 / Академія муніципального управління. Київ, 2011. 22 с.</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8. Гончаренко М.Ф. Механізм </w:t>
      </w:r>
      <w:hyperlink r:id="rId17" w:history="1">
        <w:r w:rsidRPr="00CD2F7D">
          <w:rPr>
            <w:rFonts w:ascii="Times New Roman" w:hAnsi="Times New Roman" w:cs="Times New Roman"/>
            <w:sz w:val="28"/>
            <w:szCs w:val="28"/>
            <w:lang w:val="uk-UA"/>
          </w:rPr>
          <w:t>регулювання інвестиційно-інноваційного розвитку регіону</w:t>
        </w:r>
      </w:hyperlink>
      <w:r w:rsidRPr="00CD2F7D">
        <w:rPr>
          <w:rFonts w:ascii="Times New Roman" w:hAnsi="Times New Roman" w:cs="Times New Roman"/>
          <w:sz w:val="28"/>
          <w:szCs w:val="28"/>
          <w:lang w:val="uk-UA"/>
        </w:rPr>
        <w:t>: автореф. дис. канд. економічних наук: 08.00.05 / Чернігів. держ. технолог. ун-т МОНМС України. Чернігів, 2011. 17 с.</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9. Ігнатко М.І., Готра В.В. Особливості формування механізму управління інноваційним розвитком агропромислового виробництва в Україні. </w:t>
      </w:r>
      <w:r w:rsidRPr="00CD2F7D">
        <w:rPr>
          <w:rFonts w:ascii="Times New Roman" w:hAnsi="Times New Roman" w:cs="Times New Roman"/>
          <w:i/>
          <w:sz w:val="28"/>
          <w:szCs w:val="28"/>
          <w:lang w:val="uk-UA"/>
        </w:rPr>
        <w:t>Науковий вісник Херсонського державного університету</w:t>
      </w:r>
      <w:r w:rsidRPr="00CD2F7D">
        <w:rPr>
          <w:rFonts w:ascii="Times New Roman" w:hAnsi="Times New Roman" w:cs="Times New Roman"/>
          <w:sz w:val="28"/>
          <w:szCs w:val="28"/>
          <w:lang w:val="uk-UA"/>
        </w:rPr>
        <w:t>. 2017. Випуск 24. Частина 1. С. 38-41.</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10. Ілляшенко С. М., Росохата А. С. Формування організаційно-економічного механізму прогнозування перспективних напрямів інноваційного розвитку промислового підприємства. </w:t>
      </w:r>
      <w:r w:rsidRPr="00CD2F7D">
        <w:rPr>
          <w:rFonts w:ascii="Times New Roman" w:hAnsi="Times New Roman" w:cs="Times New Roman"/>
          <w:i/>
          <w:sz w:val="28"/>
          <w:szCs w:val="28"/>
          <w:lang w:val="uk-UA"/>
        </w:rPr>
        <w:t>Ефективна економіка</w:t>
      </w:r>
      <w:r w:rsidRPr="00CD2F7D">
        <w:rPr>
          <w:rFonts w:ascii="Times New Roman" w:hAnsi="Times New Roman" w:cs="Times New Roman"/>
          <w:sz w:val="28"/>
          <w:szCs w:val="28"/>
          <w:lang w:val="uk-UA"/>
        </w:rPr>
        <w:t xml:space="preserve">. Електронне наукове фахове видання. 2015. № 1.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 xml:space="preserve">: </w:t>
      </w:r>
      <w:hyperlink r:id="rId18">
        <w:r w:rsidRPr="00CD2F7D">
          <w:rPr>
            <w:rFonts w:ascii="Times New Roman" w:hAnsi="Times New Roman" w:cs="Times New Roman"/>
            <w:sz w:val="28"/>
            <w:szCs w:val="28"/>
            <w:lang w:val="uk-UA"/>
          </w:rPr>
          <w:t>http://www.economy.nayka.com.ua/?op=1&amp;z=3737</w:t>
        </w:r>
      </w:hyperlink>
      <w:r w:rsidRPr="00CD2F7D">
        <w:rPr>
          <w:rFonts w:ascii="Times New Roman" w:hAnsi="Times New Roman" w:cs="Times New Roman"/>
          <w:sz w:val="28"/>
          <w:szCs w:val="28"/>
          <w:lang w:val="uk-UA"/>
        </w:rPr>
        <w:t>.</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11. Савіна С. С. Концепція механізму інноваційного розвитку підприємств легкої промисловості. </w:t>
      </w:r>
      <w:r w:rsidRPr="00CD2F7D">
        <w:rPr>
          <w:rFonts w:ascii="Times New Roman" w:hAnsi="Times New Roman" w:cs="Times New Roman"/>
          <w:i/>
          <w:sz w:val="28"/>
          <w:szCs w:val="28"/>
          <w:lang w:val="uk-UA"/>
        </w:rPr>
        <w:t>Ефективна економіка</w:t>
      </w:r>
      <w:r w:rsidRPr="00CD2F7D">
        <w:rPr>
          <w:rFonts w:ascii="Times New Roman" w:hAnsi="Times New Roman" w:cs="Times New Roman"/>
          <w:sz w:val="28"/>
          <w:szCs w:val="28"/>
          <w:lang w:val="uk-UA"/>
        </w:rPr>
        <w:t xml:space="preserve">. Електронне наукове фахове видання. 2015. № 8.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 http://www.economy.nayka.com.ua/?op=1&amp;z=4766.</w:t>
      </w:r>
    </w:p>
    <w:p w:rsidR="00F00736" w:rsidRPr="00CD2F7D" w:rsidRDefault="00F00736" w:rsidP="009A405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12. Кузь Т. І. Удосконалення організаційно-економічного механізму інноваційного розвитку машинобудівних підприємств в умовах суспільної нестабільності: дис. ... канд. екон. наук: спец. 08.00.04 / Терноп. нац. техн. ун-т імені Івана Пулюя, Тернопіль, 2019. 278 с.</w:t>
      </w:r>
    </w:p>
    <w:p w:rsidR="00670FA9" w:rsidRPr="00CD2F7D" w:rsidRDefault="00670FA9" w:rsidP="00670FA9">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lastRenderedPageBreak/>
        <w:t xml:space="preserve">13. Альошин С. Ю. Науково-методичні підходи до оцінки стану інноваційного розвитку промислового підприємства. </w:t>
      </w:r>
      <w:r w:rsidRPr="00CD2F7D">
        <w:rPr>
          <w:rFonts w:ascii="Times New Roman" w:hAnsi="Times New Roman" w:cs="Times New Roman"/>
          <w:i/>
          <w:sz w:val="28"/>
          <w:szCs w:val="28"/>
          <w:lang w:val="uk-UA"/>
        </w:rPr>
        <w:t>Вісник економіки транспорту і промисловості</w:t>
      </w:r>
      <w:r w:rsidRPr="00CD2F7D">
        <w:rPr>
          <w:rFonts w:ascii="Times New Roman" w:hAnsi="Times New Roman" w:cs="Times New Roman"/>
          <w:sz w:val="28"/>
          <w:szCs w:val="28"/>
          <w:lang w:val="uk-UA"/>
        </w:rPr>
        <w:t>. 2014. № 46. С. 303-309.</w:t>
      </w:r>
    </w:p>
    <w:p w:rsidR="00670FA9" w:rsidRPr="00CD2F7D" w:rsidRDefault="00670FA9" w:rsidP="00670FA9">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14. Божанова В. Ю., Ступнікер Г. Л. Стратегічні підходи до інноваційного розвитку сучасного підприємства. </w:t>
      </w:r>
      <w:r w:rsidRPr="00CD2F7D">
        <w:rPr>
          <w:rFonts w:ascii="Times New Roman" w:hAnsi="Times New Roman" w:cs="Times New Roman"/>
          <w:i/>
          <w:sz w:val="28"/>
          <w:szCs w:val="28"/>
          <w:lang w:val="uk-UA"/>
        </w:rPr>
        <w:t>Ефективна економіка</w:t>
      </w:r>
      <w:r w:rsidRPr="00CD2F7D">
        <w:rPr>
          <w:rFonts w:ascii="Times New Roman" w:hAnsi="Times New Roman" w:cs="Times New Roman"/>
          <w:sz w:val="28"/>
          <w:szCs w:val="28"/>
          <w:lang w:val="uk-UA"/>
        </w:rPr>
        <w:t xml:space="preserve">: Електронне наукове фахове видання. 2013. №11.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w:t>
      </w:r>
      <w:hyperlink r:id="rId19">
        <w:r w:rsidRPr="00CD2F7D">
          <w:rPr>
            <w:rFonts w:ascii="Times New Roman" w:hAnsi="Times New Roman" w:cs="Times New Roman"/>
            <w:sz w:val="28"/>
            <w:szCs w:val="28"/>
            <w:lang w:val="uk-UA"/>
          </w:rPr>
          <w:t xml:space="preserve"> http://www.economy.nayka.com.ua/?op=1&amp;z=2450.</w:t>
        </w:r>
      </w:hyperlink>
    </w:p>
    <w:p w:rsidR="00D3281B" w:rsidRPr="00CD2F7D" w:rsidRDefault="00D3281B" w:rsidP="00D3281B">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15. Войнаренко М. П., Зінченко С. Г., Злепко С. М., Тарута О. О. Інноваційні стратегії управління підприємством за умов глобалізації: монографія. Хмельницький; Маріуполь : ХНУ, 2011. 174 c.</w:t>
      </w:r>
    </w:p>
    <w:p w:rsidR="00D3281B" w:rsidRPr="00CD2F7D" w:rsidRDefault="00D3281B" w:rsidP="00D3281B">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16. Власюк Т. О. Металургійна галузь України на світовому ринку: проблеми та пріоритети. </w:t>
      </w:r>
      <w:r w:rsidRPr="00CD2F7D">
        <w:rPr>
          <w:rFonts w:ascii="Times New Roman" w:hAnsi="Times New Roman" w:cs="Times New Roman"/>
          <w:i/>
          <w:sz w:val="28"/>
          <w:szCs w:val="28"/>
          <w:lang w:val="uk-UA"/>
        </w:rPr>
        <w:t>Науковий вісник Національної академії статистики, обліку та аудиту</w:t>
      </w:r>
      <w:r w:rsidRPr="00CD2F7D">
        <w:rPr>
          <w:rFonts w:ascii="Times New Roman" w:hAnsi="Times New Roman" w:cs="Times New Roman"/>
          <w:sz w:val="28"/>
          <w:szCs w:val="28"/>
          <w:lang w:val="uk-UA"/>
        </w:rPr>
        <w:t>. 2016. №3. С. 91-103.</w:t>
      </w:r>
    </w:p>
    <w:p w:rsidR="00036ABB" w:rsidRPr="00CD2F7D" w:rsidRDefault="00225B30" w:rsidP="00225B30">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17. Городиський Т. І. Інноваційний потенціал: фактори впливу. </w:t>
      </w:r>
      <w:r w:rsidRPr="00CD2F7D">
        <w:rPr>
          <w:rFonts w:ascii="Times New Roman" w:hAnsi="Times New Roman" w:cs="Times New Roman"/>
          <w:i/>
          <w:sz w:val="28"/>
          <w:szCs w:val="28"/>
          <w:lang w:val="uk-UA"/>
        </w:rPr>
        <w:t>Науковий вісник НЛТУ України</w:t>
      </w:r>
      <w:r w:rsidRPr="00CD2F7D">
        <w:rPr>
          <w:rFonts w:ascii="Times New Roman" w:hAnsi="Times New Roman" w:cs="Times New Roman"/>
          <w:sz w:val="28"/>
          <w:szCs w:val="28"/>
          <w:lang w:val="uk-UA"/>
        </w:rPr>
        <w:t xml:space="preserve"> : зб. наук.-техн. праць. Львів: РВВ НЛТУ України. 2007. Вип. 17.2. С. 276-284</w:t>
      </w:r>
    </w:p>
    <w:p w:rsidR="00F6593F" w:rsidRPr="00CD2F7D" w:rsidRDefault="00F6593F" w:rsidP="00F6593F">
      <w:pPr>
        <w:widowControl w:val="0"/>
        <w:spacing w:after="0" w:line="240" w:lineRule="auto"/>
        <w:ind w:firstLine="720"/>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18. Йохна М. А., Стадник В. В. Економіка і організація інноваційної діяльності : навчальний посібник. К. : Видавничий центр «Академія», 2005. 400 с.</w:t>
      </w:r>
    </w:p>
    <w:p w:rsidR="00036ABB" w:rsidRPr="00CD2F7D" w:rsidRDefault="00D21F6B" w:rsidP="00D21F6B">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19. Ящук О., Миськова Н. Чинники розвиток інноваційного підприємства. URL: http://www.rusnauka.com/6_PNI_2012/Economics/10_102791.doc.htm.</w:t>
      </w:r>
    </w:p>
    <w:p w:rsidR="00036ABB" w:rsidRPr="00CD2F7D" w:rsidRDefault="005C7BD1" w:rsidP="009A4050">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20. Коюда В. О., Лисенко Л. А. Сучасний стан інноваційної діяльності в Україні. </w:t>
      </w:r>
      <w:r w:rsidRPr="00CD2F7D">
        <w:rPr>
          <w:rFonts w:ascii="Times New Roman" w:hAnsi="Times New Roman" w:cs="Times New Roman"/>
          <w:i/>
          <w:sz w:val="28"/>
          <w:szCs w:val="28"/>
          <w:lang w:val="uk-UA"/>
        </w:rPr>
        <w:t>Конкурентоспроможність та інноваційний розвиток України: проблеми науки та практики</w:t>
      </w:r>
      <w:r w:rsidRPr="00CD2F7D">
        <w:rPr>
          <w:rFonts w:ascii="Times New Roman" w:hAnsi="Times New Roman" w:cs="Times New Roman"/>
          <w:sz w:val="28"/>
          <w:szCs w:val="28"/>
          <w:lang w:val="uk-UA"/>
        </w:rPr>
        <w:t xml:space="preserve"> : тези допов. Міжнар. наук.-практ. конф., (Харків, 23-24 жовт. 2007 р.) / Харк. нац. екон. ун-т МОН України, Наук.-досл. центр індустр. проблем розвитку НАН України. Х. : ВД «ІНЖЕК», 2007. С. 81-84.</w:t>
      </w:r>
    </w:p>
    <w:p w:rsidR="0059354E" w:rsidRPr="00CD2F7D" w:rsidRDefault="0059354E" w:rsidP="0059354E">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21. Войнаренко М. П., Череп А. В., Олейнікова Л. Г., Череп О. В. Інноваційний розвиток промислових підприємств: аналіз та оцінки : монографія. Хмельницький : ХНУ, 2010. 444 с.</w:t>
      </w:r>
    </w:p>
    <w:p w:rsidR="00085065" w:rsidRPr="00CD2F7D" w:rsidRDefault="0028096A" w:rsidP="00085065">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22</w:t>
      </w:r>
      <w:r w:rsidR="00085065" w:rsidRPr="00CD2F7D">
        <w:rPr>
          <w:rFonts w:ascii="Times New Roman" w:hAnsi="Times New Roman" w:cs="Times New Roman"/>
          <w:sz w:val="28"/>
          <w:szCs w:val="28"/>
          <w:lang w:val="uk-UA"/>
        </w:rPr>
        <w:t>. Ілляшенко С. М. Інноваційний менеджмент : підручник / С. М. Ілляшенко. Суми : Університетська книга, 2010. 334 с.</w:t>
      </w:r>
    </w:p>
    <w:p w:rsidR="008B3EF9" w:rsidRPr="00CD2F7D" w:rsidRDefault="00562227" w:rsidP="009A4050">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23. Божанова В.Ю., Ступнікер Г.Л. Стратегічні підходи до інноваційного розвитку сучасного підприємства. </w:t>
      </w:r>
      <w:r w:rsidRPr="00CD2F7D">
        <w:rPr>
          <w:rFonts w:ascii="Times New Roman" w:hAnsi="Times New Roman" w:cs="Times New Roman"/>
          <w:i/>
          <w:sz w:val="28"/>
          <w:szCs w:val="28"/>
          <w:lang w:val="uk-UA"/>
        </w:rPr>
        <w:t>Ефективна економіка</w:t>
      </w:r>
      <w:r w:rsidR="006B4D86" w:rsidRPr="00CD2F7D">
        <w:rPr>
          <w:rFonts w:ascii="Times New Roman" w:hAnsi="Times New Roman" w:cs="Times New Roman"/>
          <w:i/>
          <w:sz w:val="28"/>
          <w:szCs w:val="28"/>
          <w:lang w:val="uk-UA"/>
        </w:rPr>
        <w:t xml:space="preserve">: </w:t>
      </w:r>
      <w:r w:rsidR="006B4D86" w:rsidRPr="00CD2F7D">
        <w:rPr>
          <w:rFonts w:ascii="Times New Roman" w:hAnsi="Times New Roman" w:cs="Times New Roman"/>
          <w:sz w:val="28"/>
          <w:szCs w:val="28"/>
          <w:lang w:val="uk-UA"/>
        </w:rPr>
        <w:t>Електронне наукове фахове видання</w:t>
      </w:r>
      <w:r w:rsidRPr="00CD2F7D">
        <w:rPr>
          <w:rFonts w:ascii="Times New Roman" w:hAnsi="Times New Roman" w:cs="Times New Roman"/>
          <w:sz w:val="28"/>
          <w:szCs w:val="28"/>
          <w:lang w:val="uk-UA"/>
        </w:rPr>
        <w:t>. 2013. №11. URL: http://www.economy.nayka.com.ua/?op=1&amp;z=2450.</w:t>
      </w:r>
    </w:p>
    <w:p w:rsidR="00800559" w:rsidRPr="00CD2F7D" w:rsidRDefault="00800559" w:rsidP="00800559">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24. Гук З. Б., Лебідь Т. В., Самуляк В. Ю. Фактори і напрями інноваційного розвитку підприємств. </w:t>
      </w:r>
      <w:r w:rsidRPr="00CD2F7D">
        <w:rPr>
          <w:rFonts w:ascii="Times New Roman" w:hAnsi="Times New Roman" w:cs="Times New Roman"/>
          <w:i/>
          <w:sz w:val="28"/>
          <w:szCs w:val="28"/>
          <w:lang w:val="uk-UA"/>
        </w:rPr>
        <w:t>Вісник НУ «Львівська політехніка»</w:t>
      </w:r>
      <w:r w:rsidRPr="00CD2F7D">
        <w:rPr>
          <w:rFonts w:ascii="Times New Roman" w:hAnsi="Times New Roman" w:cs="Times New Roman"/>
          <w:sz w:val="28"/>
          <w:szCs w:val="28"/>
          <w:lang w:val="uk-UA"/>
        </w:rPr>
        <w:t>. 2010. № 683. C. 223-227.</w:t>
      </w:r>
    </w:p>
    <w:p w:rsidR="00DB254D" w:rsidRPr="00CD2F7D" w:rsidRDefault="00DB254D" w:rsidP="00DB254D">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25. Микитюк П. П, Крисько Ж. Л., Овсянюк-Бердадіна О. Ф., Скочиляс С. М. Інноваційний розвиток підприємства: навчальний посібник. Тернопіль: ПП «Принтер Інформ», 2015. 224 с. С 37-39.</w:t>
      </w:r>
    </w:p>
    <w:p w:rsidR="00B663B9" w:rsidRPr="00CD2F7D" w:rsidRDefault="00B663B9" w:rsidP="00B663B9">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26. Фарат О. В., Залуцький В. П. Методи оцінювання розвитку інноваційних кластерів промислових підприємств. </w:t>
      </w:r>
      <w:r w:rsidRPr="00CD2F7D">
        <w:rPr>
          <w:rFonts w:ascii="Times New Roman" w:hAnsi="Times New Roman" w:cs="Times New Roman"/>
          <w:i/>
          <w:sz w:val="28"/>
          <w:szCs w:val="28"/>
          <w:lang w:val="uk-UA"/>
        </w:rPr>
        <w:t>Інвестиції: практика та досвід</w:t>
      </w:r>
      <w:r w:rsidRPr="00CD2F7D">
        <w:rPr>
          <w:rFonts w:ascii="Times New Roman" w:hAnsi="Times New Roman" w:cs="Times New Roman"/>
          <w:sz w:val="28"/>
          <w:szCs w:val="28"/>
          <w:lang w:val="uk-UA"/>
        </w:rPr>
        <w:t>. 2015. № 6. С. 22-27.</w:t>
      </w:r>
    </w:p>
    <w:p w:rsidR="00B663B9" w:rsidRPr="00CD2F7D" w:rsidRDefault="00B663B9" w:rsidP="00B663B9">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27. Карюк В.І. Методичний підхід до оцінювання інноваційного </w:t>
      </w:r>
      <w:r w:rsidRPr="00CD2F7D">
        <w:rPr>
          <w:rFonts w:ascii="Times New Roman" w:hAnsi="Times New Roman" w:cs="Times New Roman"/>
          <w:sz w:val="28"/>
          <w:szCs w:val="28"/>
          <w:lang w:val="uk-UA"/>
        </w:rPr>
        <w:lastRenderedPageBreak/>
        <w:t xml:space="preserve">потенціалу промислових підприємств. </w:t>
      </w:r>
      <w:r w:rsidRPr="00CD2F7D">
        <w:rPr>
          <w:rFonts w:ascii="Times New Roman" w:hAnsi="Times New Roman" w:cs="Times New Roman"/>
          <w:i/>
          <w:sz w:val="28"/>
          <w:szCs w:val="28"/>
          <w:lang w:val="uk-UA"/>
        </w:rPr>
        <w:t>Актуальні проблеми економіки</w:t>
      </w:r>
      <w:r w:rsidRPr="00CD2F7D">
        <w:rPr>
          <w:rFonts w:ascii="Times New Roman" w:hAnsi="Times New Roman" w:cs="Times New Roman"/>
          <w:sz w:val="28"/>
          <w:szCs w:val="28"/>
          <w:lang w:val="uk-UA"/>
        </w:rPr>
        <w:t>. 2012. №5. С. 176-182.</w:t>
      </w:r>
    </w:p>
    <w:p w:rsidR="00B663B9" w:rsidRPr="00CD2F7D" w:rsidRDefault="00B663B9" w:rsidP="00B663B9">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28 Пілявоз Т.М. Методологічні підходи щодо оцінювання інноваційного розвитку підприємства. </w:t>
      </w:r>
      <w:r w:rsidRPr="00CD2F7D">
        <w:rPr>
          <w:rFonts w:ascii="Times New Roman" w:hAnsi="Times New Roman" w:cs="Times New Roman"/>
          <w:i/>
          <w:sz w:val="28"/>
          <w:szCs w:val="28"/>
          <w:lang w:val="uk-UA"/>
        </w:rPr>
        <w:t>Ефективна економіка</w:t>
      </w:r>
      <w:r w:rsidRPr="00CD2F7D">
        <w:rPr>
          <w:rFonts w:ascii="Times New Roman" w:hAnsi="Times New Roman" w:cs="Times New Roman"/>
          <w:sz w:val="28"/>
          <w:szCs w:val="28"/>
          <w:lang w:val="uk-UA"/>
        </w:rPr>
        <w:t xml:space="preserve">. Електронне наукове фахове видання. 2012. № 4.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 http:// www.economy.nayka.com.ua/?op=1&amp;z=1085.</w:t>
      </w:r>
    </w:p>
    <w:p w:rsidR="00B663B9" w:rsidRPr="00CD2F7D" w:rsidRDefault="00B663B9" w:rsidP="00B663B9">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29. Єременко В.В. Щодо оцінки інноваційно</w:t>
      </w:r>
      <w:r w:rsidRPr="00CD2F7D">
        <w:rPr>
          <w:rFonts w:ascii="Times New Roman" w:hAnsi="Times New Roman" w:cs="Times New Roman"/>
          <w:sz w:val="28"/>
          <w:szCs w:val="28"/>
          <w:lang w:val="uk-UA"/>
        </w:rPr>
        <w:noBreakHyphen/>
        <w:t xml:space="preserve">технологічного розвитку промислового підприємства. </w:t>
      </w:r>
      <w:r w:rsidRPr="00CD2F7D">
        <w:rPr>
          <w:rFonts w:ascii="Times New Roman" w:hAnsi="Times New Roman" w:cs="Times New Roman"/>
          <w:i/>
          <w:sz w:val="28"/>
          <w:szCs w:val="28"/>
          <w:lang w:val="uk-UA"/>
        </w:rPr>
        <w:t>Соціально</w:t>
      </w:r>
      <w:r w:rsidRPr="00CD2F7D">
        <w:rPr>
          <w:rFonts w:ascii="Times New Roman" w:hAnsi="Times New Roman" w:cs="Times New Roman"/>
          <w:i/>
          <w:sz w:val="28"/>
          <w:szCs w:val="28"/>
          <w:lang w:val="uk-UA"/>
        </w:rPr>
        <w:noBreakHyphen/>
        <w:t>економічні реформи в контексті інтеграційного вибору України</w:t>
      </w:r>
      <w:r w:rsidRPr="00CD2F7D">
        <w:rPr>
          <w:rFonts w:ascii="Times New Roman" w:hAnsi="Times New Roman" w:cs="Times New Roman"/>
          <w:sz w:val="28"/>
          <w:szCs w:val="28"/>
          <w:lang w:val="uk-UA"/>
        </w:rPr>
        <w:t>: тези доп. VI Міжнародної науково-практичної Інтернет</w:t>
      </w:r>
      <w:r w:rsidRPr="00CD2F7D">
        <w:rPr>
          <w:rFonts w:ascii="Times New Roman" w:hAnsi="Times New Roman" w:cs="Times New Roman"/>
          <w:sz w:val="28"/>
          <w:szCs w:val="28"/>
          <w:lang w:val="uk-UA"/>
        </w:rPr>
        <w:noBreakHyphen/>
        <w:t>конференції, 25-26 трав. 2009 р. Дніпропетровськ: ПДАБА, 2009. Т. 1. URL: http://www.confcontact.com/2009 reform/4_eremenko.php.</w:t>
      </w:r>
    </w:p>
    <w:p w:rsidR="00EB77A6" w:rsidRPr="00CD2F7D" w:rsidRDefault="00EB77A6" w:rsidP="00EB77A6">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 xml:space="preserve">30. Микитюк П. П, Крисько Ж. Л., Овсянюк-Бердадіна О. Ф., </w:t>
      </w:r>
      <w:r w:rsidR="00772937" w:rsidRPr="00CD2F7D">
        <w:rPr>
          <w:rFonts w:ascii="Times New Roman" w:hAnsi="Times New Roman" w:cs="Times New Roman"/>
          <w:sz w:val="28"/>
          <w:szCs w:val="28"/>
          <w:lang w:val="uk-UA"/>
        </w:rPr>
        <w:t>Скочиляс С. </w:t>
      </w:r>
      <w:r w:rsidRPr="00CD2F7D">
        <w:rPr>
          <w:rFonts w:ascii="Times New Roman" w:hAnsi="Times New Roman" w:cs="Times New Roman"/>
          <w:sz w:val="28"/>
          <w:szCs w:val="28"/>
          <w:lang w:val="uk-UA"/>
        </w:rPr>
        <w:t>М. Інноваційний розвиток підприємства. Навчальний посібник. Тернопіль: ПП «Принтер Інформ», 2015. 224 с. С</w:t>
      </w:r>
      <w:r w:rsidR="00772937" w:rsidRPr="00CD2F7D">
        <w:rPr>
          <w:rFonts w:ascii="Times New Roman" w:hAnsi="Times New Roman" w:cs="Times New Roman"/>
          <w:sz w:val="28"/>
          <w:szCs w:val="28"/>
          <w:lang w:val="uk-UA"/>
        </w:rPr>
        <w:t>.</w:t>
      </w:r>
      <w:r w:rsidRPr="00CD2F7D">
        <w:rPr>
          <w:rFonts w:ascii="Times New Roman" w:hAnsi="Times New Roman" w:cs="Times New Roman"/>
          <w:sz w:val="28"/>
          <w:szCs w:val="28"/>
          <w:lang w:val="uk-UA"/>
        </w:rPr>
        <w:t xml:space="preserve"> 37-39.</w:t>
      </w:r>
    </w:p>
    <w:p w:rsidR="007430A8" w:rsidRPr="00CD2F7D" w:rsidRDefault="007430A8" w:rsidP="007430A8">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 xml:space="preserve">31. Програма розвитку малого та середнього підприємництва в Дніпропетровській області на 2023-2024 роки: рішення Дніпропетровської обласної ради від 14.10.2022 р. №218-13/VIII. </w:t>
      </w:r>
      <w:r w:rsidRPr="00CD2F7D">
        <w:rPr>
          <w:sz w:val="28"/>
          <w:szCs w:val="28"/>
          <w:lang w:val="en-US"/>
        </w:rPr>
        <w:t>URL</w:t>
      </w:r>
      <w:r w:rsidRPr="00CD2F7D">
        <w:rPr>
          <w:sz w:val="28"/>
          <w:szCs w:val="28"/>
          <w:lang w:val="uk-UA"/>
        </w:rPr>
        <w:t>: https://oblrada.dp.gov.ua/rishennia.</w:t>
      </w:r>
    </w:p>
    <w:p w:rsidR="007430A8" w:rsidRPr="00CD2F7D" w:rsidRDefault="007430A8" w:rsidP="007430A8">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 xml:space="preserve">32. Головне управління статистики у Дніпропетровській області: Офіційний сайт. </w:t>
      </w:r>
      <w:r w:rsidRPr="00CD2F7D">
        <w:rPr>
          <w:sz w:val="28"/>
          <w:szCs w:val="28"/>
          <w:lang w:val="en-US"/>
        </w:rPr>
        <w:t>URL</w:t>
      </w:r>
      <w:r w:rsidRPr="00CD2F7D">
        <w:rPr>
          <w:sz w:val="28"/>
          <w:szCs w:val="28"/>
          <w:lang w:val="uk-UA"/>
        </w:rPr>
        <w:t>: http://www.dneprstat.gov.ua/statinfo/rpid/2021/rpid_15.pdf.</w:t>
      </w:r>
    </w:p>
    <w:p w:rsidR="007430A8" w:rsidRPr="00CD2F7D" w:rsidRDefault="007430A8" w:rsidP="007430A8">
      <w:pPr>
        <w:widowControl w:val="0"/>
        <w:spacing w:after="0" w:line="240" w:lineRule="auto"/>
        <w:ind w:firstLine="709"/>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33. Кузяків О. Ангел Є., Федець І. Індекс конкурентоспроможності міст: Аналітичний звіт. Частина 2. Профілі міст. Київ: ГО «Інститут економічних досліджень та політичних консультацій» (ІЕД), 2021. 238 с.</w:t>
      </w:r>
    </w:p>
    <w:p w:rsidR="007430A8" w:rsidRPr="00CD2F7D" w:rsidRDefault="007430A8" w:rsidP="007430A8">
      <w:pPr>
        <w:widowControl w:val="0"/>
        <w:shd w:val="clear" w:color="auto" w:fill="FFFFFF"/>
        <w:spacing w:after="0" w:line="240" w:lineRule="auto"/>
        <w:ind w:firstLine="709"/>
        <w:jc w:val="both"/>
        <w:rPr>
          <w:rFonts w:ascii="Times New Roman" w:eastAsia="Times New Roman" w:hAnsi="Times New Roman" w:cs="Times New Roman"/>
          <w:iCs/>
          <w:sz w:val="28"/>
          <w:szCs w:val="28"/>
          <w:lang w:val="uk-UA" w:eastAsia="ru-RU"/>
        </w:rPr>
      </w:pPr>
      <w:r w:rsidRPr="00CD2F7D">
        <w:rPr>
          <w:rFonts w:ascii="Times New Roman" w:eastAsia="Times New Roman" w:hAnsi="Times New Roman" w:cs="Times New Roman"/>
          <w:iCs/>
          <w:sz w:val="28"/>
          <w:szCs w:val="28"/>
          <w:lang w:val="uk-UA" w:eastAsia="ru-RU"/>
        </w:rPr>
        <w:t xml:space="preserve">34. Національна платформа малого та середнього бізнесу: Офіційний сайт. </w:t>
      </w:r>
      <w:r w:rsidRPr="00CD2F7D">
        <w:rPr>
          <w:rFonts w:ascii="Times New Roman" w:hAnsi="Times New Roman" w:cs="Times New Roman"/>
          <w:sz w:val="28"/>
          <w:szCs w:val="28"/>
          <w:lang w:val="en-US"/>
        </w:rPr>
        <w:t>URL</w:t>
      </w:r>
      <w:r w:rsidRPr="00CD2F7D">
        <w:rPr>
          <w:rFonts w:ascii="Times New Roman" w:hAnsi="Times New Roman" w:cs="Times New Roman"/>
          <w:sz w:val="28"/>
          <w:szCs w:val="28"/>
          <w:lang w:val="uk-UA"/>
        </w:rPr>
        <w:t xml:space="preserve">: </w:t>
      </w:r>
      <w:r w:rsidRPr="00CD2F7D">
        <w:rPr>
          <w:rFonts w:ascii="Times New Roman" w:eastAsia="Times New Roman" w:hAnsi="Times New Roman" w:cs="Times New Roman"/>
          <w:iCs/>
          <w:sz w:val="28"/>
          <w:szCs w:val="28"/>
          <w:lang w:val="uk-UA" w:eastAsia="ru-RU"/>
        </w:rPr>
        <w:t>https://platforma-msb.org/about-us.</w:t>
      </w:r>
    </w:p>
    <w:p w:rsidR="007430A8" w:rsidRPr="00CD2F7D" w:rsidRDefault="007430A8" w:rsidP="007430A8">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 xml:space="preserve">35. Дніпропетровська обласна державна адміністрація: Офіційний сайт. </w:t>
      </w:r>
      <w:r w:rsidRPr="00CD2F7D">
        <w:rPr>
          <w:sz w:val="28"/>
          <w:szCs w:val="28"/>
          <w:lang w:val="en-US"/>
        </w:rPr>
        <w:t>URL</w:t>
      </w:r>
      <w:r w:rsidRPr="00CD2F7D">
        <w:rPr>
          <w:sz w:val="28"/>
          <w:szCs w:val="28"/>
          <w:lang w:val="uk-UA"/>
        </w:rPr>
        <w:t>: https://adm.dp.gov.ua/pro-oblast/dnipropetrovshina/pasport-oblasti.</w:t>
      </w:r>
    </w:p>
    <w:p w:rsidR="007430A8" w:rsidRPr="00CD2F7D" w:rsidRDefault="007430A8" w:rsidP="007430A8">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 xml:space="preserve">36. Програма сприяння розвитку малого та середнього підприємництва в м. Кривому Розі на 2017-2024 роки: рішення ХХХІІІ сесії VІІІ скликання Криворізької міської ради від 21.12.2016 року №1173. </w:t>
      </w:r>
      <w:r w:rsidRPr="00CD2F7D">
        <w:rPr>
          <w:sz w:val="28"/>
          <w:szCs w:val="28"/>
          <w:lang w:val="en-US"/>
        </w:rPr>
        <w:t>URL</w:t>
      </w:r>
      <w:r w:rsidRPr="00CD2F7D">
        <w:rPr>
          <w:sz w:val="28"/>
          <w:szCs w:val="28"/>
          <w:lang w:val="uk-UA"/>
        </w:rPr>
        <w:t>: https://so.kr.gov.ua/ua/treezas_so/pg/3584377777_d1.</w:t>
      </w:r>
    </w:p>
    <w:p w:rsidR="007430A8" w:rsidRPr="00CD2F7D" w:rsidRDefault="007430A8" w:rsidP="007430A8">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 xml:space="preserve">37. Звіти Криворізького міського голови та виконавчих органів міської ради про діяльність у 2019 році. </w:t>
      </w:r>
      <w:r w:rsidRPr="00CD2F7D">
        <w:rPr>
          <w:sz w:val="28"/>
          <w:szCs w:val="28"/>
          <w:lang w:val="en-US"/>
        </w:rPr>
        <w:t>URL</w:t>
      </w:r>
      <w:r w:rsidRPr="00CD2F7D">
        <w:rPr>
          <w:sz w:val="28"/>
          <w:szCs w:val="28"/>
          <w:lang w:val="uk-UA"/>
        </w:rPr>
        <w:t>: https://dostup.pravda.com.ua/request/74901/response/184231/attach/3/2019.pdf.</w:t>
      </w:r>
    </w:p>
    <w:p w:rsidR="008B3EF9" w:rsidRPr="00CD2F7D" w:rsidRDefault="007702AC" w:rsidP="003F6D16">
      <w:pPr>
        <w:pStyle w:val="ae"/>
        <w:widowControl w:val="0"/>
        <w:shd w:val="clear" w:color="auto" w:fill="FFFFFF"/>
        <w:tabs>
          <w:tab w:val="left" w:pos="426"/>
        </w:tabs>
        <w:spacing w:before="0" w:beforeAutospacing="0" w:after="0" w:afterAutospacing="0"/>
        <w:ind w:firstLine="709"/>
        <w:jc w:val="both"/>
        <w:rPr>
          <w:sz w:val="28"/>
          <w:szCs w:val="28"/>
          <w:lang w:val="uk-UA"/>
        </w:rPr>
      </w:pPr>
      <w:r w:rsidRPr="00CD2F7D">
        <w:rPr>
          <w:sz w:val="28"/>
          <w:szCs w:val="28"/>
          <w:lang w:val="uk-UA"/>
        </w:rPr>
        <w:t>38. Звіт з виконання у 202</w:t>
      </w:r>
      <w:r w:rsidR="00BD44CE" w:rsidRPr="00CD2F7D">
        <w:rPr>
          <w:sz w:val="28"/>
          <w:szCs w:val="28"/>
          <w:lang w:val="uk-UA"/>
        </w:rPr>
        <w:t>2</w:t>
      </w:r>
      <w:r w:rsidRPr="00CD2F7D">
        <w:rPr>
          <w:sz w:val="28"/>
          <w:szCs w:val="28"/>
          <w:lang w:val="uk-UA"/>
        </w:rPr>
        <w:t xml:space="preserve"> році програми економічного та соціального розвитку м. Кривого Рогу на 2017-202</w:t>
      </w:r>
      <w:r w:rsidR="00BD44CE" w:rsidRPr="00CD2F7D">
        <w:rPr>
          <w:sz w:val="28"/>
          <w:szCs w:val="28"/>
          <w:lang w:val="uk-UA"/>
        </w:rPr>
        <w:t>3</w:t>
      </w:r>
      <w:r w:rsidRPr="00CD2F7D">
        <w:rPr>
          <w:sz w:val="28"/>
          <w:szCs w:val="28"/>
          <w:lang w:val="uk-UA"/>
        </w:rPr>
        <w:t xml:space="preserve"> роки: затв. рішенням Криворізької міської ради</w:t>
      </w:r>
      <w:r w:rsidR="003F6D16" w:rsidRPr="00CD2F7D">
        <w:rPr>
          <w:sz w:val="28"/>
          <w:szCs w:val="28"/>
          <w:lang w:val="uk-UA"/>
        </w:rPr>
        <w:t xml:space="preserve"> від 31.01.2023 р</w:t>
      </w:r>
      <w:r w:rsidRPr="00CD2F7D">
        <w:rPr>
          <w:sz w:val="28"/>
          <w:szCs w:val="28"/>
          <w:lang w:val="uk-UA"/>
        </w:rPr>
        <w:t>. URL:</w:t>
      </w:r>
      <w:r w:rsidR="003F6D16" w:rsidRPr="00CD2F7D">
        <w:rPr>
          <w:sz w:val="28"/>
          <w:szCs w:val="28"/>
          <w:lang w:val="uk-UA"/>
        </w:rPr>
        <w:t xml:space="preserve"> https://so.kr.gov.ua/ua/treezas_so/pg/5807677777_d1.</w:t>
      </w:r>
    </w:p>
    <w:p w:rsidR="003A58C6" w:rsidRPr="00CD2F7D" w:rsidRDefault="003A58C6" w:rsidP="003A58C6">
      <w:pPr>
        <w:widowControl w:val="0"/>
        <w:spacing w:line="240" w:lineRule="auto"/>
        <w:ind w:firstLine="708"/>
        <w:contextualSpacing/>
        <w:jc w:val="both"/>
        <w:rPr>
          <w:rFonts w:ascii="Times New Roman" w:hAnsi="Times New Roman" w:cs="Times New Roman"/>
          <w:sz w:val="28"/>
          <w:szCs w:val="28"/>
          <w:lang w:val="uk-UA"/>
        </w:rPr>
      </w:pPr>
      <w:r w:rsidRPr="00CD2F7D">
        <w:rPr>
          <w:rFonts w:ascii="Times New Roman" w:hAnsi="Times New Roman" w:cs="Times New Roman"/>
          <w:sz w:val="28"/>
          <w:szCs w:val="28"/>
          <w:lang w:val="uk-UA"/>
        </w:rPr>
        <w:t>39. Дегтярьов А. В. Механізми реалізації державної політики інноваційно-інвестиційного розвитку підприємництва: дис. … д-ра філософії: 281 Публічне управління та адміністрування / Національний університет «Чернігівська політехніка» МОН України. Чернігів, 2021. 213 с.</w:t>
      </w:r>
    </w:p>
    <w:p w:rsidR="00036ABB" w:rsidRPr="00CD2F7D" w:rsidRDefault="00036ABB" w:rsidP="009A4050">
      <w:pPr>
        <w:widowControl w:val="0"/>
        <w:spacing w:after="0" w:line="240" w:lineRule="auto"/>
        <w:ind w:firstLine="709"/>
        <w:jc w:val="both"/>
        <w:rPr>
          <w:rFonts w:ascii="Times New Roman" w:hAnsi="Times New Roman" w:cs="Times New Roman"/>
          <w:sz w:val="28"/>
          <w:szCs w:val="28"/>
          <w:lang w:val="uk-UA"/>
        </w:rPr>
      </w:pPr>
    </w:p>
    <w:p w:rsidR="00036ABB" w:rsidRPr="00CD2F7D" w:rsidRDefault="00036ABB" w:rsidP="009A4050">
      <w:pPr>
        <w:widowControl w:val="0"/>
        <w:spacing w:after="0" w:line="240" w:lineRule="auto"/>
        <w:ind w:firstLine="709"/>
        <w:jc w:val="both"/>
        <w:rPr>
          <w:rFonts w:ascii="Times New Roman" w:hAnsi="Times New Roman" w:cs="Times New Roman"/>
          <w:sz w:val="28"/>
          <w:szCs w:val="28"/>
          <w:lang w:val="uk-UA"/>
        </w:rPr>
      </w:pPr>
    </w:p>
    <w:p w:rsidR="00CD2F7D" w:rsidRDefault="00CD2F7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36ABB" w:rsidRPr="00CD2F7D" w:rsidRDefault="00CD2F7D" w:rsidP="00CD2F7D">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D41C87" w:rsidRPr="00D41C87" w:rsidRDefault="00D41C87" w:rsidP="00D41C87">
      <w:pPr>
        <w:widowControl w:val="0"/>
        <w:spacing w:after="0" w:line="240" w:lineRule="auto"/>
        <w:jc w:val="center"/>
        <w:rPr>
          <w:rFonts w:ascii="Times New Roman" w:hAnsi="Times New Roman" w:cs="Times New Roman"/>
          <w:sz w:val="28"/>
          <w:szCs w:val="28"/>
          <w:lang w:val="uk-UA"/>
        </w:rPr>
      </w:pPr>
      <w:r w:rsidRPr="00D41C87">
        <w:rPr>
          <w:rFonts w:ascii="Times New Roman" w:hAnsi="Times New Roman" w:cs="Times New Roman"/>
          <w:sz w:val="28"/>
          <w:szCs w:val="28"/>
          <w:lang w:val="uk-UA"/>
        </w:rPr>
        <w:t>Основні визначення поняття «механізм управління інноваційним розвитком підприємництва»</w:t>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885458" w:rsidRDefault="006E3B0A" w:rsidP="00D41C87">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6FB28A2B" wp14:editId="35F8B1D6">
            <wp:extent cx="6219825" cy="73056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69" t="18788" r="51153" b="11072"/>
                    <a:stretch/>
                  </pic:blipFill>
                  <pic:spPr bwMode="auto">
                    <a:xfrm>
                      <a:off x="0" y="0"/>
                      <a:ext cx="6219825" cy="7305675"/>
                    </a:xfrm>
                    <a:prstGeom prst="rect">
                      <a:avLst/>
                    </a:prstGeom>
                    <a:ln>
                      <a:noFill/>
                    </a:ln>
                    <a:extLst>
                      <a:ext uri="{53640926-AAD7-44D8-BBD7-CCE9431645EC}">
                        <a14:shadowObscured xmlns:a14="http://schemas.microsoft.com/office/drawing/2010/main"/>
                      </a:ext>
                    </a:extLst>
                  </pic:spPr>
                </pic:pic>
              </a:graphicData>
            </a:graphic>
          </wp:inline>
        </w:drawing>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D41C87" w:rsidRPr="00D41C87" w:rsidRDefault="00D41C87" w:rsidP="00D41C87">
      <w:pPr>
        <w:widowControl w:val="0"/>
        <w:spacing w:after="0"/>
        <w:ind w:firstLine="709"/>
        <w:jc w:val="both"/>
        <w:rPr>
          <w:rFonts w:ascii="Times New Roman" w:hAnsi="Times New Roman" w:cs="Times New Roman"/>
          <w:sz w:val="24"/>
          <w:szCs w:val="28"/>
          <w:lang w:val="uk-UA"/>
        </w:rPr>
      </w:pPr>
      <w:r w:rsidRPr="00D41C87">
        <w:rPr>
          <w:rFonts w:ascii="Times New Roman" w:hAnsi="Times New Roman" w:cs="Times New Roman"/>
          <w:sz w:val="24"/>
          <w:szCs w:val="28"/>
          <w:lang w:val="uk-UA"/>
        </w:rPr>
        <w:t>Джерело: складено автором на основі [2-4]</w:t>
      </w:r>
    </w:p>
    <w:p w:rsidR="006E3B0A" w:rsidRDefault="006E3B0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85458" w:rsidRDefault="00D41C87" w:rsidP="00D41C87">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885458" w:rsidRDefault="00D41C87" w:rsidP="00D41C87">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36AC6957" wp14:editId="02297DE8">
            <wp:extent cx="6057900" cy="5514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144" t="19038" r="9509" b="30862"/>
                    <a:stretch/>
                  </pic:blipFill>
                  <pic:spPr bwMode="auto">
                    <a:xfrm>
                      <a:off x="0" y="0"/>
                      <a:ext cx="6057900" cy="5514975"/>
                    </a:xfrm>
                    <a:prstGeom prst="rect">
                      <a:avLst/>
                    </a:prstGeom>
                    <a:ln>
                      <a:noFill/>
                    </a:ln>
                    <a:extLst>
                      <a:ext uri="{53640926-AAD7-44D8-BBD7-CCE9431645EC}">
                        <a14:shadowObscured xmlns:a14="http://schemas.microsoft.com/office/drawing/2010/main"/>
                      </a:ext>
                    </a:extLst>
                  </pic:spPr>
                </pic:pic>
              </a:graphicData>
            </a:graphic>
          </wp:inline>
        </w:drawing>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D41C87" w:rsidRPr="00D41C87" w:rsidRDefault="00D41C87" w:rsidP="00D41C87">
      <w:pPr>
        <w:widowControl w:val="0"/>
        <w:spacing w:after="0" w:line="240" w:lineRule="auto"/>
        <w:jc w:val="center"/>
        <w:rPr>
          <w:rFonts w:ascii="Times New Roman" w:hAnsi="Times New Roman" w:cs="Times New Roman"/>
          <w:sz w:val="28"/>
          <w:szCs w:val="28"/>
          <w:lang w:val="uk-UA"/>
        </w:rPr>
      </w:pPr>
      <w:r w:rsidRPr="00D41C87">
        <w:rPr>
          <w:rFonts w:ascii="Times New Roman" w:hAnsi="Times New Roman" w:cs="Times New Roman"/>
          <w:sz w:val="28"/>
          <w:szCs w:val="28"/>
          <w:lang w:val="uk-UA"/>
        </w:rPr>
        <w:t>Складові механізму інноваційного розвитку регіону за методами впливу</w:t>
      </w:r>
    </w:p>
    <w:p w:rsidR="00D41C87" w:rsidRPr="003B3165" w:rsidRDefault="00D41C87" w:rsidP="00D41C87">
      <w:pPr>
        <w:spacing w:after="0"/>
        <w:ind w:firstLine="709"/>
        <w:jc w:val="both"/>
        <w:rPr>
          <w:lang w:val="uk-UA"/>
        </w:rPr>
      </w:pPr>
    </w:p>
    <w:p w:rsidR="00D41C87" w:rsidRPr="00D41C87" w:rsidRDefault="00D41C87" w:rsidP="00D41C87">
      <w:pPr>
        <w:widowControl w:val="0"/>
        <w:spacing w:after="0"/>
        <w:ind w:firstLine="709"/>
        <w:jc w:val="both"/>
        <w:rPr>
          <w:rFonts w:ascii="Times New Roman" w:hAnsi="Times New Roman" w:cs="Times New Roman"/>
          <w:sz w:val="24"/>
          <w:szCs w:val="28"/>
          <w:lang w:val="uk-UA"/>
        </w:rPr>
      </w:pPr>
      <w:r w:rsidRPr="00D41C87">
        <w:rPr>
          <w:rFonts w:ascii="Times New Roman" w:hAnsi="Times New Roman" w:cs="Times New Roman"/>
          <w:sz w:val="24"/>
          <w:szCs w:val="28"/>
          <w:lang w:val="uk-UA"/>
        </w:rPr>
        <w:t>Джерело: складено автором на основі [5-9]</w:t>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41C87" w:rsidRDefault="00D41C87" w:rsidP="00D41C87">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D41C87">
      <w:pPr>
        <w:pStyle w:val="a8"/>
        <w:ind w:right="189"/>
        <w:jc w:val="center"/>
      </w:pPr>
      <w:r>
        <w:t>Негативний</w:t>
      </w:r>
      <w:r>
        <w:rPr>
          <w:spacing w:val="-5"/>
        </w:rPr>
        <w:t xml:space="preserve"> </w:t>
      </w:r>
      <w:r>
        <w:t>та</w:t>
      </w:r>
      <w:r>
        <w:rPr>
          <w:spacing w:val="-4"/>
        </w:rPr>
        <w:t xml:space="preserve"> </w:t>
      </w:r>
      <w:r>
        <w:t>позитивний</w:t>
      </w:r>
      <w:r>
        <w:rPr>
          <w:spacing w:val="-3"/>
        </w:rPr>
        <w:t xml:space="preserve"> </w:t>
      </w:r>
      <w:r>
        <w:t>вплив</w:t>
      </w:r>
      <w:r>
        <w:rPr>
          <w:spacing w:val="-4"/>
        </w:rPr>
        <w:t xml:space="preserve"> </w:t>
      </w:r>
      <w:r>
        <w:t>чинників</w:t>
      </w:r>
      <w:r>
        <w:rPr>
          <w:spacing w:val="-7"/>
        </w:rPr>
        <w:t xml:space="preserve"> </w:t>
      </w:r>
      <w:r>
        <w:t>на</w:t>
      </w:r>
      <w:r>
        <w:rPr>
          <w:spacing w:val="-4"/>
        </w:rPr>
        <w:t xml:space="preserve"> </w:t>
      </w:r>
      <w:r>
        <w:t>інноваційний</w:t>
      </w:r>
      <w:r>
        <w:rPr>
          <w:spacing w:val="-3"/>
        </w:rPr>
        <w:t xml:space="preserve"> </w:t>
      </w:r>
      <w:r>
        <w:t xml:space="preserve">розвиток </w:t>
      </w:r>
      <w:r>
        <w:rPr>
          <w:spacing w:val="-2"/>
        </w:rPr>
        <w:t>підприємництва (ІРП)</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6E3B0A" w:rsidP="00D41C87">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1A533252" wp14:editId="3451F9E7">
            <wp:extent cx="6200775" cy="75152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368" t="17785" r="51310" b="9820"/>
                    <a:stretch/>
                  </pic:blipFill>
                  <pic:spPr bwMode="auto">
                    <a:xfrm>
                      <a:off x="0" y="0"/>
                      <a:ext cx="6200775" cy="7515225"/>
                    </a:xfrm>
                    <a:prstGeom prst="rect">
                      <a:avLst/>
                    </a:prstGeom>
                    <a:ln>
                      <a:noFill/>
                    </a:ln>
                    <a:extLst>
                      <a:ext uri="{53640926-AAD7-44D8-BBD7-CCE9431645EC}">
                        <a14:shadowObscured xmlns:a14="http://schemas.microsoft.com/office/drawing/2010/main"/>
                      </a:ext>
                    </a:extLst>
                  </pic:spPr>
                </pic:pic>
              </a:graphicData>
            </a:graphic>
          </wp:inline>
        </w:drawing>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Pr="00D41C87" w:rsidRDefault="00D41C87" w:rsidP="00D41C87">
      <w:pPr>
        <w:widowControl w:val="0"/>
        <w:spacing w:after="0"/>
        <w:ind w:firstLine="709"/>
        <w:rPr>
          <w:rFonts w:ascii="Times New Roman" w:hAnsi="Times New Roman" w:cs="Times New Roman"/>
          <w:sz w:val="24"/>
          <w:lang w:val="uk-UA"/>
        </w:rPr>
      </w:pPr>
      <w:r w:rsidRPr="00D41C87">
        <w:rPr>
          <w:rFonts w:ascii="Times New Roman" w:hAnsi="Times New Roman" w:cs="Times New Roman"/>
          <w:sz w:val="24"/>
          <w:lang w:val="uk-UA"/>
        </w:rPr>
        <w:t>Джерело:</w:t>
      </w:r>
      <w:r w:rsidRPr="00D41C87">
        <w:rPr>
          <w:rFonts w:ascii="Times New Roman" w:hAnsi="Times New Roman" w:cs="Times New Roman"/>
          <w:spacing w:val="-4"/>
          <w:sz w:val="24"/>
          <w:lang w:val="uk-UA"/>
        </w:rPr>
        <w:t xml:space="preserve"> </w:t>
      </w:r>
      <w:r w:rsidRPr="00D41C87">
        <w:rPr>
          <w:rFonts w:ascii="Times New Roman" w:hAnsi="Times New Roman" w:cs="Times New Roman"/>
          <w:sz w:val="24"/>
          <w:lang w:val="uk-UA"/>
        </w:rPr>
        <w:t>складено</w:t>
      </w:r>
      <w:r w:rsidRPr="00D41C87">
        <w:rPr>
          <w:rFonts w:ascii="Times New Roman" w:hAnsi="Times New Roman" w:cs="Times New Roman"/>
          <w:spacing w:val="-1"/>
          <w:sz w:val="24"/>
          <w:lang w:val="uk-UA"/>
        </w:rPr>
        <w:t xml:space="preserve"> </w:t>
      </w:r>
      <w:r w:rsidRPr="00D41C87">
        <w:rPr>
          <w:rFonts w:ascii="Times New Roman" w:hAnsi="Times New Roman" w:cs="Times New Roman"/>
          <w:sz w:val="24"/>
          <w:lang w:val="uk-UA"/>
        </w:rPr>
        <w:t>автором</w:t>
      </w:r>
      <w:r w:rsidRPr="00D41C87">
        <w:rPr>
          <w:rFonts w:ascii="Times New Roman" w:hAnsi="Times New Roman" w:cs="Times New Roman"/>
          <w:spacing w:val="-2"/>
          <w:sz w:val="24"/>
          <w:lang w:val="uk-UA"/>
        </w:rPr>
        <w:t xml:space="preserve"> </w:t>
      </w:r>
      <w:r w:rsidRPr="00D41C87">
        <w:rPr>
          <w:rFonts w:ascii="Times New Roman" w:hAnsi="Times New Roman" w:cs="Times New Roman"/>
          <w:sz w:val="24"/>
          <w:lang w:val="uk-UA"/>
        </w:rPr>
        <w:t>на</w:t>
      </w:r>
      <w:r w:rsidRPr="00D41C87">
        <w:rPr>
          <w:rFonts w:ascii="Times New Roman" w:hAnsi="Times New Roman" w:cs="Times New Roman"/>
          <w:spacing w:val="-2"/>
          <w:sz w:val="24"/>
          <w:lang w:val="uk-UA"/>
        </w:rPr>
        <w:t xml:space="preserve"> </w:t>
      </w:r>
      <w:r w:rsidRPr="00D41C87">
        <w:rPr>
          <w:rFonts w:ascii="Times New Roman" w:hAnsi="Times New Roman" w:cs="Times New Roman"/>
          <w:sz w:val="24"/>
          <w:lang w:val="uk-UA"/>
        </w:rPr>
        <w:t>основі</w:t>
      </w:r>
      <w:r w:rsidRPr="00D41C87">
        <w:rPr>
          <w:rFonts w:ascii="Times New Roman" w:hAnsi="Times New Roman" w:cs="Times New Roman"/>
          <w:spacing w:val="-1"/>
          <w:sz w:val="24"/>
          <w:lang w:val="uk-UA"/>
        </w:rPr>
        <w:t xml:space="preserve"> </w:t>
      </w:r>
      <w:r w:rsidRPr="00D41C87">
        <w:rPr>
          <w:rFonts w:ascii="Times New Roman" w:hAnsi="Times New Roman" w:cs="Times New Roman"/>
          <w:spacing w:val="-2"/>
          <w:sz w:val="24"/>
          <w:lang w:val="uk-UA"/>
        </w:rPr>
        <w:t>[23, 26]</w:t>
      </w:r>
    </w:p>
    <w:p w:rsidR="00D41C87" w:rsidRDefault="00D41C87" w:rsidP="00D41C87">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D41C87">
      <w:pPr>
        <w:pStyle w:val="a8"/>
        <w:spacing w:after="7"/>
        <w:ind w:right="189"/>
        <w:jc w:val="center"/>
      </w:pPr>
      <w:r>
        <w:t>Чинники впливу на інноваційний розвиток підприємництва</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6E3B0A" w:rsidP="00D41C87">
      <w:pPr>
        <w:widowControl w:val="0"/>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23543512" wp14:editId="65DFACB9">
            <wp:extent cx="5972175" cy="6572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675" t="18036" r="9039" b="16834"/>
                    <a:stretch/>
                  </pic:blipFill>
                  <pic:spPr bwMode="auto">
                    <a:xfrm>
                      <a:off x="0" y="0"/>
                      <a:ext cx="5972175" cy="6572250"/>
                    </a:xfrm>
                    <a:prstGeom prst="rect">
                      <a:avLst/>
                    </a:prstGeom>
                    <a:ln>
                      <a:noFill/>
                    </a:ln>
                    <a:extLst>
                      <a:ext uri="{53640926-AAD7-44D8-BBD7-CCE9431645EC}">
                        <a14:shadowObscured xmlns:a14="http://schemas.microsoft.com/office/drawing/2010/main"/>
                      </a:ext>
                    </a:extLst>
                  </pic:spPr>
                </pic:pic>
              </a:graphicData>
            </a:graphic>
          </wp:inline>
        </w:drawing>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Pr="00D41C87" w:rsidRDefault="00D41C87" w:rsidP="00D41C87">
      <w:pPr>
        <w:ind w:firstLine="709"/>
        <w:rPr>
          <w:rFonts w:ascii="Times New Roman" w:hAnsi="Times New Roman" w:cs="Times New Roman"/>
          <w:sz w:val="24"/>
          <w:lang w:val="uk-UA"/>
        </w:rPr>
      </w:pPr>
      <w:r w:rsidRPr="00D41C87">
        <w:rPr>
          <w:rFonts w:ascii="Times New Roman" w:hAnsi="Times New Roman" w:cs="Times New Roman"/>
          <w:sz w:val="24"/>
          <w:lang w:val="uk-UA"/>
        </w:rPr>
        <w:t>Джерело:</w:t>
      </w:r>
      <w:r w:rsidRPr="00D41C87">
        <w:rPr>
          <w:rFonts w:ascii="Times New Roman" w:hAnsi="Times New Roman" w:cs="Times New Roman"/>
          <w:spacing w:val="-2"/>
          <w:sz w:val="24"/>
          <w:lang w:val="uk-UA"/>
        </w:rPr>
        <w:t xml:space="preserve"> </w:t>
      </w:r>
      <w:r w:rsidRPr="00D41C87">
        <w:rPr>
          <w:rFonts w:ascii="Times New Roman" w:hAnsi="Times New Roman" w:cs="Times New Roman"/>
          <w:sz w:val="24"/>
          <w:lang w:val="uk-UA"/>
        </w:rPr>
        <w:t>сформовано</w:t>
      </w:r>
      <w:r w:rsidRPr="00D41C87">
        <w:rPr>
          <w:rFonts w:ascii="Times New Roman" w:hAnsi="Times New Roman" w:cs="Times New Roman"/>
          <w:spacing w:val="57"/>
          <w:sz w:val="24"/>
          <w:lang w:val="uk-UA"/>
        </w:rPr>
        <w:t xml:space="preserve"> </w:t>
      </w:r>
      <w:r w:rsidRPr="00D41C87">
        <w:rPr>
          <w:rFonts w:ascii="Times New Roman" w:hAnsi="Times New Roman" w:cs="Times New Roman"/>
          <w:sz w:val="24"/>
          <w:lang w:val="uk-UA"/>
        </w:rPr>
        <w:t>автором</w:t>
      </w:r>
      <w:r w:rsidRPr="00D41C87">
        <w:rPr>
          <w:rFonts w:ascii="Times New Roman" w:hAnsi="Times New Roman" w:cs="Times New Roman"/>
          <w:spacing w:val="-2"/>
          <w:sz w:val="24"/>
          <w:lang w:val="uk-UA"/>
        </w:rPr>
        <w:t xml:space="preserve"> </w:t>
      </w:r>
      <w:r w:rsidRPr="00D41C87">
        <w:rPr>
          <w:rFonts w:ascii="Times New Roman" w:hAnsi="Times New Roman" w:cs="Times New Roman"/>
          <w:sz w:val="24"/>
          <w:lang w:val="uk-UA"/>
        </w:rPr>
        <w:t>на</w:t>
      </w:r>
      <w:r w:rsidRPr="00D41C87">
        <w:rPr>
          <w:rFonts w:ascii="Times New Roman" w:hAnsi="Times New Roman" w:cs="Times New Roman"/>
          <w:spacing w:val="-2"/>
          <w:sz w:val="24"/>
          <w:lang w:val="uk-UA"/>
        </w:rPr>
        <w:t xml:space="preserve"> </w:t>
      </w:r>
      <w:r w:rsidRPr="00D41C87">
        <w:rPr>
          <w:rFonts w:ascii="Times New Roman" w:hAnsi="Times New Roman" w:cs="Times New Roman"/>
          <w:sz w:val="24"/>
          <w:lang w:val="uk-UA"/>
        </w:rPr>
        <w:t>основі</w:t>
      </w:r>
      <w:r w:rsidRPr="00D41C87">
        <w:rPr>
          <w:rFonts w:ascii="Times New Roman" w:hAnsi="Times New Roman" w:cs="Times New Roman"/>
          <w:spacing w:val="-1"/>
          <w:sz w:val="24"/>
          <w:lang w:val="uk-UA"/>
        </w:rPr>
        <w:t xml:space="preserve"> </w:t>
      </w:r>
      <w:r w:rsidRPr="00D41C87">
        <w:rPr>
          <w:rFonts w:ascii="Times New Roman" w:hAnsi="Times New Roman" w:cs="Times New Roman"/>
          <w:spacing w:val="-4"/>
          <w:sz w:val="24"/>
          <w:lang w:val="uk-UA"/>
        </w:rPr>
        <w:t>[21]</w:t>
      </w: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D41C87" w:rsidRDefault="00D41C87" w:rsidP="009A4050">
      <w:pPr>
        <w:widowControl w:val="0"/>
        <w:spacing w:after="0" w:line="240" w:lineRule="auto"/>
        <w:ind w:firstLine="709"/>
        <w:jc w:val="both"/>
        <w:rPr>
          <w:rFonts w:ascii="Times New Roman" w:hAnsi="Times New Roman" w:cs="Times New Roman"/>
          <w:sz w:val="28"/>
          <w:szCs w:val="28"/>
          <w:lang w:val="uk-UA"/>
        </w:rPr>
      </w:pPr>
    </w:p>
    <w:p w:rsidR="006E3B0A" w:rsidRPr="006E3B0A" w:rsidRDefault="006E3B0A" w:rsidP="006E3B0A">
      <w:pPr>
        <w:widowControl w:val="0"/>
        <w:spacing w:after="0" w:line="240" w:lineRule="auto"/>
        <w:jc w:val="center"/>
        <w:rPr>
          <w:rFonts w:ascii="Times New Roman" w:hAnsi="Times New Roman" w:cs="Times New Roman"/>
          <w:sz w:val="28"/>
          <w:szCs w:val="28"/>
          <w:lang w:val="uk-UA"/>
        </w:rPr>
      </w:pPr>
      <w:r w:rsidRPr="006E3B0A">
        <w:rPr>
          <w:rFonts w:ascii="Times New Roman" w:hAnsi="Times New Roman" w:cs="Times New Roman"/>
          <w:sz w:val="28"/>
          <w:szCs w:val="28"/>
          <w:lang w:val="uk-UA"/>
        </w:rPr>
        <w:lastRenderedPageBreak/>
        <w:t>Додаток Е</w:t>
      </w:r>
    </w:p>
    <w:p w:rsidR="006E3B0A" w:rsidRPr="006E3B0A" w:rsidRDefault="006E3B0A" w:rsidP="006E3B0A">
      <w:pPr>
        <w:widowControl w:val="0"/>
        <w:spacing w:after="0" w:line="240" w:lineRule="auto"/>
        <w:jc w:val="center"/>
        <w:rPr>
          <w:rFonts w:ascii="Times New Roman" w:hAnsi="Times New Roman" w:cs="Times New Roman"/>
          <w:sz w:val="28"/>
          <w:szCs w:val="28"/>
          <w:lang w:val="uk-UA"/>
        </w:rPr>
      </w:pPr>
    </w:p>
    <w:p w:rsidR="006E3B0A" w:rsidRPr="006E3B0A" w:rsidRDefault="006E3B0A" w:rsidP="006E3B0A">
      <w:pPr>
        <w:widowControl w:val="0"/>
        <w:spacing w:after="0" w:line="240" w:lineRule="auto"/>
        <w:jc w:val="center"/>
        <w:rPr>
          <w:rFonts w:ascii="Times New Roman" w:hAnsi="Times New Roman" w:cs="Times New Roman"/>
          <w:sz w:val="28"/>
          <w:szCs w:val="28"/>
          <w:lang w:val="uk-UA"/>
        </w:rPr>
      </w:pPr>
    </w:p>
    <w:p w:rsidR="006E3B0A" w:rsidRDefault="006E3B0A" w:rsidP="006E3B0A">
      <w:pPr>
        <w:widowControl w:val="0"/>
        <w:spacing w:after="0"/>
        <w:jc w:val="center"/>
      </w:pPr>
      <w:r>
        <w:rPr>
          <w:noProof/>
          <w:lang w:eastAsia="ru-RU"/>
        </w:rPr>
        <w:drawing>
          <wp:inline distT="0" distB="0" distL="0" distR="0" wp14:anchorId="3AAF44CE" wp14:editId="70EF694D">
            <wp:extent cx="6219825" cy="72199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304" t="16697" r="52965" b="8290"/>
                    <a:stretch/>
                  </pic:blipFill>
                  <pic:spPr bwMode="auto">
                    <a:xfrm>
                      <a:off x="0" y="0"/>
                      <a:ext cx="6219880" cy="7220014"/>
                    </a:xfrm>
                    <a:prstGeom prst="rect">
                      <a:avLst/>
                    </a:prstGeom>
                    <a:ln>
                      <a:noFill/>
                    </a:ln>
                    <a:extLst>
                      <a:ext uri="{53640926-AAD7-44D8-BBD7-CCE9431645EC}">
                        <a14:shadowObscured xmlns:a14="http://schemas.microsoft.com/office/drawing/2010/main"/>
                      </a:ext>
                    </a:extLst>
                  </pic:spPr>
                </pic:pic>
              </a:graphicData>
            </a:graphic>
          </wp:inline>
        </w:drawing>
      </w:r>
    </w:p>
    <w:p w:rsidR="006E3B0A" w:rsidRDefault="006E3B0A" w:rsidP="006E3B0A">
      <w:pPr>
        <w:pStyle w:val="a8"/>
        <w:ind w:left="541"/>
        <w:jc w:val="center"/>
      </w:pPr>
    </w:p>
    <w:p w:rsidR="006E3B0A" w:rsidRPr="000F66BD" w:rsidRDefault="006E3B0A" w:rsidP="006E3B0A">
      <w:pPr>
        <w:pStyle w:val="a8"/>
        <w:ind w:left="541"/>
        <w:jc w:val="center"/>
      </w:pPr>
      <w:r w:rsidRPr="000F66BD">
        <w:t>Структура</w:t>
      </w:r>
      <w:r w:rsidRPr="006E3B0A">
        <w:t xml:space="preserve"> </w:t>
      </w:r>
      <w:r w:rsidRPr="000F66BD">
        <w:t>чинників</w:t>
      </w:r>
      <w:r w:rsidRPr="006E3B0A">
        <w:t xml:space="preserve"> </w:t>
      </w:r>
      <w:r w:rsidRPr="000F66BD">
        <w:t>впливу</w:t>
      </w:r>
      <w:r w:rsidRPr="006E3B0A">
        <w:t xml:space="preserve"> </w:t>
      </w:r>
      <w:r w:rsidRPr="000F66BD">
        <w:t>на</w:t>
      </w:r>
      <w:r w:rsidRPr="006E3B0A">
        <w:t xml:space="preserve"> підприємництво</w:t>
      </w:r>
    </w:p>
    <w:p w:rsidR="006E3B0A" w:rsidRPr="006E3B0A" w:rsidRDefault="006E3B0A" w:rsidP="006E3B0A">
      <w:pPr>
        <w:pStyle w:val="a8"/>
        <w:ind w:left="541"/>
        <w:jc w:val="center"/>
      </w:pPr>
    </w:p>
    <w:p w:rsidR="006E3B0A" w:rsidRPr="006E3B0A" w:rsidRDefault="006E3B0A" w:rsidP="006E3B0A">
      <w:pPr>
        <w:spacing w:after="0"/>
        <w:ind w:firstLine="709"/>
        <w:rPr>
          <w:rFonts w:ascii="Times New Roman" w:hAnsi="Times New Roman" w:cs="Times New Roman"/>
          <w:spacing w:val="-2"/>
          <w:sz w:val="24"/>
          <w:lang w:val="uk-UA"/>
        </w:rPr>
      </w:pPr>
      <w:r w:rsidRPr="006E3B0A">
        <w:rPr>
          <w:rFonts w:ascii="Times New Roman" w:hAnsi="Times New Roman" w:cs="Times New Roman"/>
          <w:sz w:val="24"/>
          <w:lang w:val="uk-UA"/>
        </w:rPr>
        <w:t>Джерело:</w:t>
      </w:r>
      <w:r w:rsidRPr="006E3B0A">
        <w:rPr>
          <w:rFonts w:ascii="Times New Roman" w:hAnsi="Times New Roman" w:cs="Times New Roman"/>
          <w:spacing w:val="-2"/>
          <w:sz w:val="24"/>
          <w:lang w:val="uk-UA"/>
        </w:rPr>
        <w:t xml:space="preserve"> </w:t>
      </w:r>
      <w:r w:rsidRPr="006E3B0A">
        <w:rPr>
          <w:rFonts w:ascii="Times New Roman" w:hAnsi="Times New Roman" w:cs="Times New Roman"/>
          <w:sz w:val="24"/>
          <w:lang w:val="uk-UA"/>
        </w:rPr>
        <w:t>сформовано</w:t>
      </w:r>
      <w:r w:rsidRPr="006E3B0A">
        <w:rPr>
          <w:rFonts w:ascii="Times New Roman" w:hAnsi="Times New Roman" w:cs="Times New Roman"/>
          <w:spacing w:val="57"/>
          <w:sz w:val="24"/>
          <w:lang w:val="uk-UA"/>
        </w:rPr>
        <w:t xml:space="preserve"> </w:t>
      </w:r>
      <w:r w:rsidRPr="006E3B0A">
        <w:rPr>
          <w:rFonts w:ascii="Times New Roman" w:hAnsi="Times New Roman" w:cs="Times New Roman"/>
          <w:sz w:val="24"/>
          <w:lang w:val="uk-UA"/>
        </w:rPr>
        <w:t>автором</w:t>
      </w:r>
      <w:r w:rsidRPr="006E3B0A">
        <w:rPr>
          <w:rFonts w:ascii="Times New Roman" w:hAnsi="Times New Roman" w:cs="Times New Roman"/>
          <w:spacing w:val="-2"/>
          <w:sz w:val="24"/>
          <w:lang w:val="uk-UA"/>
        </w:rPr>
        <w:t xml:space="preserve"> </w:t>
      </w:r>
      <w:r w:rsidRPr="006E3B0A">
        <w:rPr>
          <w:rFonts w:ascii="Times New Roman" w:hAnsi="Times New Roman" w:cs="Times New Roman"/>
          <w:sz w:val="24"/>
          <w:lang w:val="uk-UA"/>
        </w:rPr>
        <w:t>на</w:t>
      </w:r>
      <w:r w:rsidRPr="006E3B0A">
        <w:rPr>
          <w:rFonts w:ascii="Times New Roman" w:hAnsi="Times New Roman" w:cs="Times New Roman"/>
          <w:spacing w:val="-2"/>
          <w:sz w:val="24"/>
          <w:lang w:val="uk-UA"/>
        </w:rPr>
        <w:t xml:space="preserve"> </w:t>
      </w:r>
      <w:r w:rsidRPr="006E3B0A">
        <w:rPr>
          <w:rFonts w:ascii="Times New Roman" w:hAnsi="Times New Roman" w:cs="Times New Roman"/>
          <w:sz w:val="24"/>
          <w:lang w:val="uk-UA"/>
        </w:rPr>
        <w:t>основі</w:t>
      </w:r>
      <w:r w:rsidRPr="006E3B0A">
        <w:rPr>
          <w:rFonts w:ascii="Times New Roman" w:hAnsi="Times New Roman" w:cs="Times New Roman"/>
          <w:spacing w:val="-1"/>
          <w:sz w:val="24"/>
          <w:lang w:val="uk-UA"/>
        </w:rPr>
        <w:t xml:space="preserve"> </w:t>
      </w:r>
      <w:r w:rsidRPr="006E3B0A">
        <w:rPr>
          <w:rFonts w:ascii="Times New Roman" w:hAnsi="Times New Roman" w:cs="Times New Roman"/>
          <w:spacing w:val="-2"/>
          <w:sz w:val="24"/>
          <w:lang w:val="uk-UA"/>
        </w:rPr>
        <w:t>[3; 22]</w:t>
      </w:r>
    </w:p>
    <w:p w:rsidR="006E3B0A" w:rsidRPr="000F66BD" w:rsidRDefault="006E3B0A" w:rsidP="006E3B0A">
      <w:pPr>
        <w:pStyle w:val="a8"/>
        <w:ind w:left="541"/>
        <w:jc w:val="center"/>
      </w:pPr>
    </w:p>
    <w:p w:rsidR="006E3B0A" w:rsidRDefault="006E3B0A" w:rsidP="006E3B0A">
      <w:pPr>
        <w:pStyle w:val="a8"/>
        <w:ind w:left="541"/>
        <w:jc w:val="center"/>
      </w:pPr>
    </w:p>
    <w:p w:rsidR="006E3B0A" w:rsidRPr="004C17F6" w:rsidRDefault="006E3B0A" w:rsidP="006E3B0A">
      <w:pPr>
        <w:pStyle w:val="a8"/>
        <w:ind w:left="541"/>
        <w:jc w:val="center"/>
      </w:pPr>
      <w:r>
        <w:lastRenderedPageBreak/>
        <w:t>Додаток Ж</w:t>
      </w:r>
    </w:p>
    <w:p w:rsidR="006E3B0A" w:rsidRDefault="006E3B0A" w:rsidP="006E3B0A">
      <w:pPr>
        <w:pStyle w:val="a8"/>
        <w:ind w:left="541"/>
        <w:jc w:val="center"/>
      </w:pPr>
    </w:p>
    <w:p w:rsidR="006E3B0A" w:rsidRDefault="006E3B0A" w:rsidP="006E3B0A">
      <w:pPr>
        <w:pStyle w:val="a8"/>
        <w:ind w:left="541"/>
        <w:jc w:val="center"/>
      </w:pPr>
    </w:p>
    <w:p w:rsidR="006E3B0A" w:rsidRDefault="006E3B0A" w:rsidP="006E3B0A">
      <w:pPr>
        <w:pStyle w:val="a8"/>
        <w:ind w:left="541"/>
        <w:jc w:val="center"/>
      </w:pPr>
    </w:p>
    <w:p w:rsidR="006E3B0A" w:rsidRDefault="006E3B0A" w:rsidP="006E3B0A">
      <w:pPr>
        <w:pStyle w:val="ae"/>
        <w:widowControl w:val="0"/>
        <w:shd w:val="clear" w:color="auto" w:fill="FFFFFF"/>
        <w:tabs>
          <w:tab w:val="left" w:pos="426"/>
        </w:tabs>
        <w:spacing w:before="0" w:beforeAutospacing="0" w:after="0" w:afterAutospacing="0"/>
        <w:jc w:val="center"/>
        <w:rPr>
          <w:sz w:val="28"/>
          <w:szCs w:val="28"/>
          <w:lang w:val="uk-UA"/>
        </w:rPr>
      </w:pPr>
      <w:r>
        <w:rPr>
          <w:sz w:val="28"/>
          <w:szCs w:val="28"/>
          <w:lang w:val="uk-UA"/>
        </w:rPr>
        <w:t xml:space="preserve">Основні кількісні показники виконання Програми </w:t>
      </w:r>
      <w:r w:rsidRPr="008D69AF">
        <w:rPr>
          <w:sz w:val="28"/>
          <w:szCs w:val="28"/>
          <w:lang w:val="uk-UA"/>
        </w:rPr>
        <w:t>сприяння розвитку малого та середнього підприємництва в м. Кривому Розі на 20</w:t>
      </w:r>
      <w:r>
        <w:rPr>
          <w:sz w:val="28"/>
          <w:szCs w:val="28"/>
          <w:lang w:val="uk-UA"/>
        </w:rPr>
        <w:t>17</w:t>
      </w:r>
      <w:r w:rsidRPr="008D69AF">
        <w:rPr>
          <w:sz w:val="28"/>
          <w:szCs w:val="28"/>
          <w:lang w:val="uk-UA"/>
        </w:rPr>
        <w:t>-202</w:t>
      </w:r>
      <w:r>
        <w:rPr>
          <w:sz w:val="28"/>
          <w:szCs w:val="28"/>
          <w:lang w:val="uk-UA"/>
        </w:rPr>
        <w:t>1</w:t>
      </w:r>
      <w:r w:rsidRPr="008D69AF">
        <w:rPr>
          <w:sz w:val="28"/>
          <w:szCs w:val="28"/>
          <w:lang w:val="uk-UA"/>
        </w:rPr>
        <w:t xml:space="preserve"> роки</w:t>
      </w:r>
    </w:p>
    <w:p w:rsidR="00885458" w:rsidRDefault="00885458" w:rsidP="009A4050">
      <w:pPr>
        <w:widowControl w:val="0"/>
        <w:spacing w:after="0" w:line="240" w:lineRule="auto"/>
        <w:ind w:firstLine="709"/>
        <w:jc w:val="both"/>
        <w:rPr>
          <w:rFonts w:ascii="Times New Roman" w:hAnsi="Times New Roman" w:cs="Times New Roman"/>
          <w:sz w:val="28"/>
          <w:szCs w:val="28"/>
          <w:lang w:val="uk-UA"/>
        </w:rPr>
      </w:pPr>
    </w:p>
    <w:p w:rsidR="00885458" w:rsidRDefault="007F281D" w:rsidP="007F281D">
      <w:pPr>
        <w:widowControl w:val="0"/>
        <w:spacing w:after="0" w:line="240" w:lineRule="auto"/>
        <w:jc w:val="center"/>
        <w:rPr>
          <w:rFonts w:ascii="Times New Roman" w:hAnsi="Times New Roman" w:cs="Times New Roman"/>
          <w:sz w:val="28"/>
          <w:szCs w:val="28"/>
          <w:lang w:val="uk-UA"/>
        </w:rPr>
      </w:pPr>
      <w:r w:rsidRPr="007F281D">
        <w:rPr>
          <w:noProof/>
          <w:sz w:val="24"/>
          <w:lang w:eastAsia="ru-RU"/>
        </w:rPr>
        <w:drawing>
          <wp:inline distT="0" distB="0" distL="0" distR="0" wp14:anchorId="597D77FD" wp14:editId="623F4666">
            <wp:extent cx="5934075" cy="52387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676" t="35320" r="7942" b="16583"/>
                    <a:stretch/>
                  </pic:blipFill>
                  <pic:spPr bwMode="auto">
                    <a:xfrm>
                      <a:off x="0" y="0"/>
                      <a:ext cx="5934075" cy="5238750"/>
                    </a:xfrm>
                    <a:prstGeom prst="rect">
                      <a:avLst/>
                    </a:prstGeom>
                    <a:ln>
                      <a:noFill/>
                    </a:ln>
                    <a:extLst>
                      <a:ext uri="{53640926-AAD7-44D8-BBD7-CCE9431645EC}">
                        <a14:shadowObscured xmlns:a14="http://schemas.microsoft.com/office/drawing/2010/main"/>
                      </a:ext>
                    </a:extLst>
                  </pic:spPr>
                </pic:pic>
              </a:graphicData>
            </a:graphic>
          </wp:inline>
        </w:drawing>
      </w:r>
    </w:p>
    <w:p w:rsidR="007F281D" w:rsidRDefault="007F281D" w:rsidP="009A4050">
      <w:pPr>
        <w:widowControl w:val="0"/>
        <w:spacing w:after="0" w:line="240" w:lineRule="auto"/>
        <w:ind w:firstLine="709"/>
        <w:jc w:val="both"/>
        <w:rPr>
          <w:rFonts w:ascii="Times New Roman" w:hAnsi="Times New Roman" w:cs="Times New Roman"/>
          <w:sz w:val="28"/>
          <w:szCs w:val="28"/>
          <w:lang w:val="uk-UA"/>
        </w:rPr>
      </w:pPr>
    </w:p>
    <w:p w:rsidR="007F281D" w:rsidRDefault="007F281D" w:rsidP="009A4050">
      <w:pPr>
        <w:widowControl w:val="0"/>
        <w:spacing w:after="0" w:line="240" w:lineRule="auto"/>
        <w:ind w:firstLine="709"/>
        <w:jc w:val="both"/>
        <w:rPr>
          <w:rFonts w:ascii="Times New Roman" w:hAnsi="Times New Roman" w:cs="Times New Roman"/>
          <w:sz w:val="28"/>
          <w:szCs w:val="28"/>
          <w:lang w:val="uk-UA"/>
        </w:rPr>
      </w:pPr>
    </w:p>
    <w:p w:rsidR="007F281D" w:rsidRDefault="007F281D" w:rsidP="009A4050">
      <w:pPr>
        <w:widowControl w:val="0"/>
        <w:spacing w:after="0" w:line="240" w:lineRule="auto"/>
        <w:ind w:firstLine="709"/>
        <w:jc w:val="both"/>
        <w:rPr>
          <w:rFonts w:ascii="Times New Roman" w:hAnsi="Times New Roman" w:cs="Times New Roman"/>
          <w:sz w:val="28"/>
          <w:szCs w:val="28"/>
          <w:lang w:val="uk-UA"/>
        </w:rPr>
      </w:pPr>
    </w:p>
    <w:sectPr w:rsidR="007F281D" w:rsidSect="00595A9B">
      <w:headerReference w:type="default" r:id="rId25"/>
      <w:pgSz w:w="11906" w:h="16838" w:code="9"/>
      <w:pgMar w:top="1134" w:right="62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F2B" w:rsidRDefault="00383F2B" w:rsidP="00B74337">
      <w:pPr>
        <w:spacing w:after="0" w:line="240" w:lineRule="auto"/>
      </w:pPr>
      <w:r>
        <w:separator/>
      </w:r>
    </w:p>
  </w:endnote>
  <w:endnote w:type="continuationSeparator" w:id="0">
    <w:p w:rsidR="00383F2B" w:rsidRDefault="00383F2B" w:rsidP="00B7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F2B" w:rsidRDefault="00383F2B" w:rsidP="00B74337">
      <w:pPr>
        <w:spacing w:after="0" w:line="240" w:lineRule="auto"/>
      </w:pPr>
      <w:r>
        <w:separator/>
      </w:r>
    </w:p>
  </w:footnote>
  <w:footnote w:type="continuationSeparator" w:id="0">
    <w:p w:rsidR="00383F2B" w:rsidRDefault="00383F2B" w:rsidP="00B7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51933059"/>
      <w:docPartObj>
        <w:docPartGallery w:val="Page Numbers (Top of Page)"/>
        <w:docPartUnique/>
      </w:docPartObj>
    </w:sdtPr>
    <w:sdtEndPr/>
    <w:sdtContent>
      <w:p w:rsidR="00D41C87" w:rsidRPr="00B74337" w:rsidRDefault="00D41C87" w:rsidP="00B74337">
        <w:pPr>
          <w:pStyle w:val="aa"/>
          <w:widowControl w:val="0"/>
          <w:jc w:val="right"/>
          <w:rPr>
            <w:rFonts w:ascii="Times New Roman" w:hAnsi="Times New Roman" w:cs="Times New Roman"/>
            <w:sz w:val="24"/>
            <w:szCs w:val="24"/>
          </w:rPr>
        </w:pPr>
        <w:r w:rsidRPr="00B74337">
          <w:rPr>
            <w:rFonts w:ascii="Times New Roman" w:hAnsi="Times New Roman" w:cs="Times New Roman"/>
            <w:sz w:val="24"/>
            <w:szCs w:val="24"/>
          </w:rPr>
          <w:fldChar w:fldCharType="begin"/>
        </w:r>
        <w:r w:rsidRPr="00B74337">
          <w:rPr>
            <w:rFonts w:ascii="Times New Roman" w:hAnsi="Times New Roman" w:cs="Times New Roman"/>
            <w:sz w:val="24"/>
            <w:szCs w:val="24"/>
          </w:rPr>
          <w:instrText>PAGE   \* MERGEFORMAT</w:instrText>
        </w:r>
        <w:r w:rsidRPr="00B74337">
          <w:rPr>
            <w:rFonts w:ascii="Times New Roman" w:hAnsi="Times New Roman" w:cs="Times New Roman"/>
            <w:sz w:val="24"/>
            <w:szCs w:val="24"/>
          </w:rPr>
          <w:fldChar w:fldCharType="separate"/>
        </w:r>
        <w:r w:rsidR="00BD70D8">
          <w:rPr>
            <w:rFonts w:ascii="Times New Roman" w:hAnsi="Times New Roman" w:cs="Times New Roman"/>
            <w:noProof/>
            <w:sz w:val="24"/>
            <w:szCs w:val="24"/>
          </w:rPr>
          <w:t>1</w:t>
        </w:r>
        <w:r w:rsidRPr="00B74337">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39A9"/>
    <w:multiLevelType w:val="hybridMultilevel"/>
    <w:tmpl w:val="DC425DA4"/>
    <w:lvl w:ilvl="0" w:tplc="A5787102">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0339A4"/>
    <w:multiLevelType w:val="multilevel"/>
    <w:tmpl w:val="FF389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C071F6"/>
    <w:multiLevelType w:val="hybridMultilevel"/>
    <w:tmpl w:val="705844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CDB5CE3"/>
    <w:multiLevelType w:val="hybridMultilevel"/>
    <w:tmpl w:val="64AA4112"/>
    <w:lvl w:ilvl="0" w:tplc="40989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9297F37"/>
    <w:multiLevelType w:val="hybridMultilevel"/>
    <w:tmpl w:val="5AFCF5B4"/>
    <w:lvl w:ilvl="0" w:tplc="409899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60E86D32"/>
    <w:multiLevelType w:val="hybridMultilevel"/>
    <w:tmpl w:val="D69222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61525CB9"/>
    <w:multiLevelType w:val="hybridMultilevel"/>
    <w:tmpl w:val="F86C0E1A"/>
    <w:lvl w:ilvl="0" w:tplc="5A386992">
      <w:start w:val="14"/>
      <w:numFmt w:val="decimal"/>
      <w:lvlText w:val="%1."/>
      <w:lvlJc w:val="left"/>
      <w:pPr>
        <w:ind w:left="221" w:hanging="569"/>
        <w:jc w:val="right"/>
      </w:pPr>
      <w:rPr>
        <w:rFonts w:ascii="Times New Roman" w:eastAsia="Times New Roman" w:hAnsi="Times New Roman" w:cs="Times New Roman" w:hint="default"/>
        <w:b w:val="0"/>
        <w:bCs w:val="0"/>
        <w:i w:val="0"/>
        <w:iCs w:val="0"/>
        <w:spacing w:val="0"/>
        <w:w w:val="96"/>
        <w:sz w:val="28"/>
        <w:szCs w:val="28"/>
        <w:lang w:val="uk-UA" w:eastAsia="en-US" w:bidi="ar-SA"/>
      </w:rPr>
    </w:lvl>
    <w:lvl w:ilvl="1" w:tplc="832EE214">
      <w:numFmt w:val="bullet"/>
      <w:lvlText w:val="•"/>
      <w:lvlJc w:val="left"/>
      <w:pPr>
        <w:ind w:left="1178" w:hanging="569"/>
      </w:pPr>
      <w:rPr>
        <w:rFonts w:hint="default"/>
        <w:lang w:val="uk-UA" w:eastAsia="en-US" w:bidi="ar-SA"/>
      </w:rPr>
    </w:lvl>
    <w:lvl w:ilvl="2" w:tplc="B338F16A">
      <w:numFmt w:val="bullet"/>
      <w:lvlText w:val="•"/>
      <w:lvlJc w:val="left"/>
      <w:pPr>
        <w:ind w:left="2137" w:hanging="569"/>
      </w:pPr>
      <w:rPr>
        <w:rFonts w:hint="default"/>
        <w:lang w:val="uk-UA" w:eastAsia="en-US" w:bidi="ar-SA"/>
      </w:rPr>
    </w:lvl>
    <w:lvl w:ilvl="3" w:tplc="34EA5938">
      <w:numFmt w:val="bullet"/>
      <w:lvlText w:val="•"/>
      <w:lvlJc w:val="left"/>
      <w:pPr>
        <w:ind w:left="3095" w:hanging="569"/>
      </w:pPr>
      <w:rPr>
        <w:rFonts w:hint="default"/>
        <w:lang w:val="uk-UA" w:eastAsia="en-US" w:bidi="ar-SA"/>
      </w:rPr>
    </w:lvl>
    <w:lvl w:ilvl="4" w:tplc="2A72B0E6">
      <w:numFmt w:val="bullet"/>
      <w:lvlText w:val="•"/>
      <w:lvlJc w:val="left"/>
      <w:pPr>
        <w:ind w:left="4054" w:hanging="569"/>
      </w:pPr>
      <w:rPr>
        <w:rFonts w:hint="default"/>
        <w:lang w:val="uk-UA" w:eastAsia="en-US" w:bidi="ar-SA"/>
      </w:rPr>
    </w:lvl>
    <w:lvl w:ilvl="5" w:tplc="D54A00BA">
      <w:numFmt w:val="bullet"/>
      <w:lvlText w:val="•"/>
      <w:lvlJc w:val="left"/>
      <w:pPr>
        <w:ind w:left="5013" w:hanging="569"/>
      </w:pPr>
      <w:rPr>
        <w:rFonts w:hint="default"/>
        <w:lang w:val="uk-UA" w:eastAsia="en-US" w:bidi="ar-SA"/>
      </w:rPr>
    </w:lvl>
    <w:lvl w:ilvl="6" w:tplc="2DC07F68">
      <w:numFmt w:val="bullet"/>
      <w:lvlText w:val="•"/>
      <w:lvlJc w:val="left"/>
      <w:pPr>
        <w:ind w:left="5971" w:hanging="569"/>
      </w:pPr>
      <w:rPr>
        <w:rFonts w:hint="default"/>
        <w:lang w:val="uk-UA" w:eastAsia="en-US" w:bidi="ar-SA"/>
      </w:rPr>
    </w:lvl>
    <w:lvl w:ilvl="7" w:tplc="4FC4A7A8">
      <w:numFmt w:val="bullet"/>
      <w:lvlText w:val="•"/>
      <w:lvlJc w:val="left"/>
      <w:pPr>
        <w:ind w:left="6930" w:hanging="569"/>
      </w:pPr>
      <w:rPr>
        <w:rFonts w:hint="default"/>
        <w:lang w:val="uk-UA" w:eastAsia="en-US" w:bidi="ar-SA"/>
      </w:rPr>
    </w:lvl>
    <w:lvl w:ilvl="8" w:tplc="85849E06">
      <w:numFmt w:val="bullet"/>
      <w:lvlText w:val="•"/>
      <w:lvlJc w:val="left"/>
      <w:pPr>
        <w:ind w:left="7889" w:hanging="569"/>
      </w:pPr>
      <w:rPr>
        <w:rFonts w:hint="default"/>
        <w:lang w:val="uk-UA" w:eastAsia="en-US" w:bidi="ar-SA"/>
      </w:rPr>
    </w:lvl>
  </w:abstractNum>
  <w:abstractNum w:abstractNumId="7" w15:restartNumberingAfterBreak="0">
    <w:nsid w:val="707E52B9"/>
    <w:multiLevelType w:val="hybridMultilevel"/>
    <w:tmpl w:val="94AC3574"/>
    <w:lvl w:ilvl="0" w:tplc="409899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73AE33C7"/>
    <w:multiLevelType w:val="hybridMultilevel"/>
    <w:tmpl w:val="0AA23D44"/>
    <w:lvl w:ilvl="0" w:tplc="DB141F18">
      <w:numFmt w:val="bullet"/>
      <w:lvlText w:val="-"/>
      <w:lvlJc w:val="left"/>
      <w:pPr>
        <w:ind w:left="541" w:hanging="262"/>
      </w:pPr>
      <w:rPr>
        <w:rFonts w:ascii="Times New Roman" w:eastAsia="Times New Roman" w:hAnsi="Times New Roman" w:cs="Times New Roman" w:hint="default"/>
        <w:b w:val="0"/>
        <w:bCs w:val="0"/>
        <w:i w:val="0"/>
        <w:iCs w:val="0"/>
        <w:spacing w:val="0"/>
        <w:w w:val="100"/>
        <w:sz w:val="28"/>
        <w:szCs w:val="28"/>
        <w:lang w:val="uk-UA" w:eastAsia="en-US" w:bidi="ar-SA"/>
      </w:rPr>
    </w:lvl>
    <w:lvl w:ilvl="1" w:tplc="53904012">
      <w:numFmt w:val="bullet"/>
      <w:lvlText w:val="•"/>
      <w:lvlJc w:val="left"/>
      <w:pPr>
        <w:ind w:left="1502" w:hanging="262"/>
      </w:pPr>
      <w:rPr>
        <w:rFonts w:hint="default"/>
        <w:lang w:val="uk-UA" w:eastAsia="en-US" w:bidi="ar-SA"/>
      </w:rPr>
    </w:lvl>
    <w:lvl w:ilvl="2" w:tplc="561E3794">
      <w:numFmt w:val="bullet"/>
      <w:lvlText w:val="•"/>
      <w:lvlJc w:val="left"/>
      <w:pPr>
        <w:ind w:left="2465" w:hanging="262"/>
      </w:pPr>
      <w:rPr>
        <w:rFonts w:hint="default"/>
        <w:lang w:val="uk-UA" w:eastAsia="en-US" w:bidi="ar-SA"/>
      </w:rPr>
    </w:lvl>
    <w:lvl w:ilvl="3" w:tplc="9C5850D2">
      <w:numFmt w:val="bullet"/>
      <w:lvlText w:val="•"/>
      <w:lvlJc w:val="left"/>
      <w:pPr>
        <w:ind w:left="3427" w:hanging="262"/>
      </w:pPr>
      <w:rPr>
        <w:rFonts w:hint="default"/>
        <w:lang w:val="uk-UA" w:eastAsia="en-US" w:bidi="ar-SA"/>
      </w:rPr>
    </w:lvl>
    <w:lvl w:ilvl="4" w:tplc="FF24918E">
      <w:numFmt w:val="bullet"/>
      <w:lvlText w:val="•"/>
      <w:lvlJc w:val="left"/>
      <w:pPr>
        <w:ind w:left="4390" w:hanging="262"/>
      </w:pPr>
      <w:rPr>
        <w:rFonts w:hint="default"/>
        <w:lang w:val="uk-UA" w:eastAsia="en-US" w:bidi="ar-SA"/>
      </w:rPr>
    </w:lvl>
    <w:lvl w:ilvl="5" w:tplc="72A6D0B8">
      <w:numFmt w:val="bullet"/>
      <w:lvlText w:val="•"/>
      <w:lvlJc w:val="left"/>
      <w:pPr>
        <w:ind w:left="5353" w:hanging="262"/>
      </w:pPr>
      <w:rPr>
        <w:rFonts w:hint="default"/>
        <w:lang w:val="uk-UA" w:eastAsia="en-US" w:bidi="ar-SA"/>
      </w:rPr>
    </w:lvl>
    <w:lvl w:ilvl="6" w:tplc="D88AB35A">
      <w:numFmt w:val="bullet"/>
      <w:lvlText w:val="•"/>
      <w:lvlJc w:val="left"/>
      <w:pPr>
        <w:ind w:left="6315" w:hanging="262"/>
      </w:pPr>
      <w:rPr>
        <w:rFonts w:hint="default"/>
        <w:lang w:val="uk-UA" w:eastAsia="en-US" w:bidi="ar-SA"/>
      </w:rPr>
    </w:lvl>
    <w:lvl w:ilvl="7" w:tplc="28D862D6">
      <w:numFmt w:val="bullet"/>
      <w:lvlText w:val="•"/>
      <w:lvlJc w:val="left"/>
      <w:pPr>
        <w:ind w:left="7278" w:hanging="262"/>
      </w:pPr>
      <w:rPr>
        <w:rFonts w:hint="default"/>
        <w:lang w:val="uk-UA" w:eastAsia="en-US" w:bidi="ar-SA"/>
      </w:rPr>
    </w:lvl>
    <w:lvl w:ilvl="8" w:tplc="40905786">
      <w:numFmt w:val="bullet"/>
      <w:lvlText w:val="•"/>
      <w:lvlJc w:val="left"/>
      <w:pPr>
        <w:ind w:left="8241" w:hanging="262"/>
      </w:pPr>
      <w:rPr>
        <w:rFonts w:hint="default"/>
        <w:lang w:val="uk-UA" w:eastAsia="en-US" w:bidi="ar-SA"/>
      </w:rPr>
    </w:lvl>
  </w:abstractNum>
  <w:abstractNum w:abstractNumId="9" w15:restartNumberingAfterBreak="0">
    <w:nsid w:val="7C133181"/>
    <w:multiLevelType w:val="hybridMultilevel"/>
    <w:tmpl w:val="DFF65E8E"/>
    <w:lvl w:ilvl="0" w:tplc="F4923A7E">
      <w:numFmt w:val="bullet"/>
      <w:lvlText w:val=""/>
      <w:lvlJc w:val="left"/>
      <w:pPr>
        <w:ind w:left="540" w:hanging="286"/>
      </w:pPr>
      <w:rPr>
        <w:rFonts w:ascii="Symbol" w:eastAsia="Symbol" w:hAnsi="Symbol" w:cs="Symbol" w:hint="default"/>
        <w:b w:val="0"/>
        <w:bCs w:val="0"/>
        <w:i w:val="0"/>
        <w:iCs w:val="0"/>
        <w:spacing w:val="0"/>
        <w:w w:val="100"/>
        <w:sz w:val="28"/>
        <w:szCs w:val="28"/>
        <w:lang w:val="uk-UA" w:eastAsia="en-US" w:bidi="ar-SA"/>
      </w:rPr>
    </w:lvl>
    <w:lvl w:ilvl="1" w:tplc="78024392">
      <w:numFmt w:val="bullet"/>
      <w:lvlText w:val="•"/>
      <w:lvlJc w:val="left"/>
      <w:pPr>
        <w:ind w:left="1502" w:hanging="286"/>
      </w:pPr>
      <w:rPr>
        <w:rFonts w:hint="default"/>
        <w:lang w:val="uk-UA" w:eastAsia="en-US" w:bidi="ar-SA"/>
      </w:rPr>
    </w:lvl>
    <w:lvl w:ilvl="2" w:tplc="BC2A3A12">
      <w:numFmt w:val="bullet"/>
      <w:lvlText w:val="•"/>
      <w:lvlJc w:val="left"/>
      <w:pPr>
        <w:ind w:left="2465" w:hanging="286"/>
      </w:pPr>
      <w:rPr>
        <w:rFonts w:hint="default"/>
        <w:lang w:val="uk-UA" w:eastAsia="en-US" w:bidi="ar-SA"/>
      </w:rPr>
    </w:lvl>
    <w:lvl w:ilvl="3" w:tplc="197C322A">
      <w:numFmt w:val="bullet"/>
      <w:lvlText w:val="•"/>
      <w:lvlJc w:val="left"/>
      <w:pPr>
        <w:ind w:left="3427" w:hanging="286"/>
      </w:pPr>
      <w:rPr>
        <w:rFonts w:hint="default"/>
        <w:lang w:val="uk-UA" w:eastAsia="en-US" w:bidi="ar-SA"/>
      </w:rPr>
    </w:lvl>
    <w:lvl w:ilvl="4" w:tplc="FB0220DA">
      <w:numFmt w:val="bullet"/>
      <w:lvlText w:val="•"/>
      <w:lvlJc w:val="left"/>
      <w:pPr>
        <w:ind w:left="4390" w:hanging="286"/>
      </w:pPr>
      <w:rPr>
        <w:rFonts w:hint="default"/>
        <w:lang w:val="uk-UA" w:eastAsia="en-US" w:bidi="ar-SA"/>
      </w:rPr>
    </w:lvl>
    <w:lvl w:ilvl="5" w:tplc="C1F8C346">
      <w:numFmt w:val="bullet"/>
      <w:lvlText w:val="•"/>
      <w:lvlJc w:val="left"/>
      <w:pPr>
        <w:ind w:left="5353" w:hanging="286"/>
      </w:pPr>
      <w:rPr>
        <w:rFonts w:hint="default"/>
        <w:lang w:val="uk-UA" w:eastAsia="en-US" w:bidi="ar-SA"/>
      </w:rPr>
    </w:lvl>
    <w:lvl w:ilvl="6" w:tplc="EA32489E">
      <w:numFmt w:val="bullet"/>
      <w:lvlText w:val="•"/>
      <w:lvlJc w:val="left"/>
      <w:pPr>
        <w:ind w:left="6315" w:hanging="286"/>
      </w:pPr>
      <w:rPr>
        <w:rFonts w:hint="default"/>
        <w:lang w:val="uk-UA" w:eastAsia="en-US" w:bidi="ar-SA"/>
      </w:rPr>
    </w:lvl>
    <w:lvl w:ilvl="7" w:tplc="6C00AB62">
      <w:numFmt w:val="bullet"/>
      <w:lvlText w:val="•"/>
      <w:lvlJc w:val="left"/>
      <w:pPr>
        <w:ind w:left="7278" w:hanging="286"/>
      </w:pPr>
      <w:rPr>
        <w:rFonts w:hint="default"/>
        <w:lang w:val="uk-UA" w:eastAsia="en-US" w:bidi="ar-SA"/>
      </w:rPr>
    </w:lvl>
    <w:lvl w:ilvl="8" w:tplc="6ABE533E">
      <w:numFmt w:val="bullet"/>
      <w:lvlText w:val="•"/>
      <w:lvlJc w:val="left"/>
      <w:pPr>
        <w:ind w:left="8241" w:hanging="286"/>
      </w:pPr>
      <w:rPr>
        <w:rFonts w:hint="default"/>
        <w:lang w:val="uk-UA" w:eastAsia="en-US" w:bidi="ar-SA"/>
      </w:rPr>
    </w:lvl>
  </w:abstractNum>
  <w:num w:numId="1">
    <w:abstractNumId w:val="1"/>
  </w:num>
  <w:num w:numId="2">
    <w:abstractNumId w:val="6"/>
  </w:num>
  <w:num w:numId="3">
    <w:abstractNumId w:val="8"/>
  </w:num>
  <w:num w:numId="4">
    <w:abstractNumId w:val="4"/>
  </w:num>
  <w:num w:numId="5">
    <w:abstractNumId w:val="9"/>
  </w:num>
  <w:num w:numId="6">
    <w:abstractNumId w:val="2"/>
  </w:num>
  <w:num w:numId="7">
    <w:abstractNumId w:val="3"/>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9B"/>
    <w:rsid w:val="000022E9"/>
    <w:rsid w:val="0000702E"/>
    <w:rsid w:val="00024978"/>
    <w:rsid w:val="00036ABB"/>
    <w:rsid w:val="00070E2C"/>
    <w:rsid w:val="00085065"/>
    <w:rsid w:val="000A4E30"/>
    <w:rsid w:val="000A7101"/>
    <w:rsid w:val="000B40E8"/>
    <w:rsid w:val="000C0589"/>
    <w:rsid w:val="000C26BA"/>
    <w:rsid w:val="000C465C"/>
    <w:rsid w:val="000C73A2"/>
    <w:rsid w:val="000C7BF4"/>
    <w:rsid w:val="000D3CC3"/>
    <w:rsid w:val="000D634B"/>
    <w:rsid w:val="000E1C15"/>
    <w:rsid w:val="000E38A1"/>
    <w:rsid w:val="000F6ED4"/>
    <w:rsid w:val="00104099"/>
    <w:rsid w:val="00104887"/>
    <w:rsid w:val="0011279D"/>
    <w:rsid w:val="00114631"/>
    <w:rsid w:val="00124043"/>
    <w:rsid w:val="00127195"/>
    <w:rsid w:val="00130263"/>
    <w:rsid w:val="00147DFE"/>
    <w:rsid w:val="00164973"/>
    <w:rsid w:val="0019274E"/>
    <w:rsid w:val="001964FB"/>
    <w:rsid w:val="001C1DEE"/>
    <w:rsid w:val="001C790F"/>
    <w:rsid w:val="001D67D4"/>
    <w:rsid w:val="001D6DCE"/>
    <w:rsid w:val="001F69C4"/>
    <w:rsid w:val="0020221B"/>
    <w:rsid w:val="00216D47"/>
    <w:rsid w:val="00225B30"/>
    <w:rsid w:val="002261B1"/>
    <w:rsid w:val="00227356"/>
    <w:rsid w:val="00235C4B"/>
    <w:rsid w:val="00240B2D"/>
    <w:rsid w:val="00243B90"/>
    <w:rsid w:val="00245423"/>
    <w:rsid w:val="00257E35"/>
    <w:rsid w:val="0028096A"/>
    <w:rsid w:val="00282A5C"/>
    <w:rsid w:val="00292D99"/>
    <w:rsid w:val="002B49FF"/>
    <w:rsid w:val="002C5DBB"/>
    <w:rsid w:val="002D01D1"/>
    <w:rsid w:val="002D5371"/>
    <w:rsid w:val="002E3164"/>
    <w:rsid w:val="002E37FC"/>
    <w:rsid w:val="002E61FE"/>
    <w:rsid w:val="002E7C89"/>
    <w:rsid w:val="002F0F3F"/>
    <w:rsid w:val="002F1DF0"/>
    <w:rsid w:val="00331959"/>
    <w:rsid w:val="00331FD7"/>
    <w:rsid w:val="00334B9D"/>
    <w:rsid w:val="00337309"/>
    <w:rsid w:val="003661AE"/>
    <w:rsid w:val="00376865"/>
    <w:rsid w:val="00383F2B"/>
    <w:rsid w:val="003866F7"/>
    <w:rsid w:val="00392A76"/>
    <w:rsid w:val="003A2088"/>
    <w:rsid w:val="003A5525"/>
    <w:rsid w:val="003A58C6"/>
    <w:rsid w:val="003B55D9"/>
    <w:rsid w:val="003D3D99"/>
    <w:rsid w:val="003E2A47"/>
    <w:rsid w:val="003E44BB"/>
    <w:rsid w:val="003E61F4"/>
    <w:rsid w:val="003E622F"/>
    <w:rsid w:val="003E7229"/>
    <w:rsid w:val="003F6D16"/>
    <w:rsid w:val="004056CA"/>
    <w:rsid w:val="004119E7"/>
    <w:rsid w:val="004164E1"/>
    <w:rsid w:val="00422E76"/>
    <w:rsid w:val="004445BD"/>
    <w:rsid w:val="00466903"/>
    <w:rsid w:val="00476644"/>
    <w:rsid w:val="004813C4"/>
    <w:rsid w:val="00491F22"/>
    <w:rsid w:val="004A655A"/>
    <w:rsid w:val="004B324F"/>
    <w:rsid w:val="004C4B67"/>
    <w:rsid w:val="004D1595"/>
    <w:rsid w:val="004D4084"/>
    <w:rsid w:val="004D6BF7"/>
    <w:rsid w:val="005022AC"/>
    <w:rsid w:val="00504A40"/>
    <w:rsid w:val="0050504A"/>
    <w:rsid w:val="00506088"/>
    <w:rsid w:val="00511477"/>
    <w:rsid w:val="00541FD2"/>
    <w:rsid w:val="005606F6"/>
    <w:rsid w:val="00562227"/>
    <w:rsid w:val="00577B69"/>
    <w:rsid w:val="0059354E"/>
    <w:rsid w:val="00595A9B"/>
    <w:rsid w:val="00597016"/>
    <w:rsid w:val="005A12AC"/>
    <w:rsid w:val="005A4857"/>
    <w:rsid w:val="005B2191"/>
    <w:rsid w:val="005C7BD1"/>
    <w:rsid w:val="0060236B"/>
    <w:rsid w:val="00613468"/>
    <w:rsid w:val="00632FDB"/>
    <w:rsid w:val="006530F6"/>
    <w:rsid w:val="00657416"/>
    <w:rsid w:val="00670FA9"/>
    <w:rsid w:val="00673C57"/>
    <w:rsid w:val="006864BF"/>
    <w:rsid w:val="00690E56"/>
    <w:rsid w:val="006946F6"/>
    <w:rsid w:val="00694ACA"/>
    <w:rsid w:val="00696D1E"/>
    <w:rsid w:val="00697636"/>
    <w:rsid w:val="00697C6A"/>
    <w:rsid w:val="006A5DFB"/>
    <w:rsid w:val="006B075B"/>
    <w:rsid w:val="006B4227"/>
    <w:rsid w:val="006B4D86"/>
    <w:rsid w:val="006B575C"/>
    <w:rsid w:val="006B5BC0"/>
    <w:rsid w:val="006C0B77"/>
    <w:rsid w:val="006C3B0E"/>
    <w:rsid w:val="006D04C5"/>
    <w:rsid w:val="006E3B0A"/>
    <w:rsid w:val="006E66CF"/>
    <w:rsid w:val="006F0C0E"/>
    <w:rsid w:val="006F2CFD"/>
    <w:rsid w:val="006F50BF"/>
    <w:rsid w:val="006F5105"/>
    <w:rsid w:val="007039F3"/>
    <w:rsid w:val="00706338"/>
    <w:rsid w:val="00715800"/>
    <w:rsid w:val="007259E5"/>
    <w:rsid w:val="00726B2A"/>
    <w:rsid w:val="00727DE8"/>
    <w:rsid w:val="0073230C"/>
    <w:rsid w:val="00732E06"/>
    <w:rsid w:val="007430A8"/>
    <w:rsid w:val="00746F9B"/>
    <w:rsid w:val="00751726"/>
    <w:rsid w:val="00755BBF"/>
    <w:rsid w:val="007620C0"/>
    <w:rsid w:val="00763F36"/>
    <w:rsid w:val="00765584"/>
    <w:rsid w:val="00766C59"/>
    <w:rsid w:val="007702AC"/>
    <w:rsid w:val="00771279"/>
    <w:rsid w:val="00772937"/>
    <w:rsid w:val="007774A9"/>
    <w:rsid w:val="00777533"/>
    <w:rsid w:val="0077753F"/>
    <w:rsid w:val="00792BA2"/>
    <w:rsid w:val="00795AF2"/>
    <w:rsid w:val="00796641"/>
    <w:rsid w:val="00796865"/>
    <w:rsid w:val="00796B3C"/>
    <w:rsid w:val="007A3FEC"/>
    <w:rsid w:val="007B1323"/>
    <w:rsid w:val="007C1237"/>
    <w:rsid w:val="007E3639"/>
    <w:rsid w:val="007E364C"/>
    <w:rsid w:val="007F19D4"/>
    <w:rsid w:val="007F281D"/>
    <w:rsid w:val="007F51A3"/>
    <w:rsid w:val="00800559"/>
    <w:rsid w:val="0081172E"/>
    <w:rsid w:val="00822B98"/>
    <w:rsid w:val="008242FF"/>
    <w:rsid w:val="00835E5D"/>
    <w:rsid w:val="008378DF"/>
    <w:rsid w:val="00840AFD"/>
    <w:rsid w:val="00852F85"/>
    <w:rsid w:val="00856DB7"/>
    <w:rsid w:val="00870751"/>
    <w:rsid w:val="00881970"/>
    <w:rsid w:val="00885458"/>
    <w:rsid w:val="00894A52"/>
    <w:rsid w:val="008A03E7"/>
    <w:rsid w:val="008A520B"/>
    <w:rsid w:val="008A6236"/>
    <w:rsid w:val="008B3D72"/>
    <w:rsid w:val="008B3EF9"/>
    <w:rsid w:val="008B7EA2"/>
    <w:rsid w:val="008C7515"/>
    <w:rsid w:val="008D4089"/>
    <w:rsid w:val="008D69AF"/>
    <w:rsid w:val="008E60AB"/>
    <w:rsid w:val="008E658D"/>
    <w:rsid w:val="008F5A49"/>
    <w:rsid w:val="00904183"/>
    <w:rsid w:val="009059AA"/>
    <w:rsid w:val="009127BF"/>
    <w:rsid w:val="00922C48"/>
    <w:rsid w:val="00926CD1"/>
    <w:rsid w:val="00926E3E"/>
    <w:rsid w:val="009314D4"/>
    <w:rsid w:val="009447EA"/>
    <w:rsid w:val="0095233C"/>
    <w:rsid w:val="00966374"/>
    <w:rsid w:val="00966D8D"/>
    <w:rsid w:val="009822E1"/>
    <w:rsid w:val="00991218"/>
    <w:rsid w:val="009928B9"/>
    <w:rsid w:val="009A4050"/>
    <w:rsid w:val="009C6198"/>
    <w:rsid w:val="009D4CA1"/>
    <w:rsid w:val="009E424E"/>
    <w:rsid w:val="009F15CF"/>
    <w:rsid w:val="009F3DD8"/>
    <w:rsid w:val="00A0525C"/>
    <w:rsid w:val="00A24FB3"/>
    <w:rsid w:val="00A260CE"/>
    <w:rsid w:val="00A265A4"/>
    <w:rsid w:val="00A4017B"/>
    <w:rsid w:val="00A47A6B"/>
    <w:rsid w:val="00A578CC"/>
    <w:rsid w:val="00A7299F"/>
    <w:rsid w:val="00A810F8"/>
    <w:rsid w:val="00A8136D"/>
    <w:rsid w:val="00A96CA4"/>
    <w:rsid w:val="00AA0839"/>
    <w:rsid w:val="00AB1B3F"/>
    <w:rsid w:val="00AC22AF"/>
    <w:rsid w:val="00AC32EA"/>
    <w:rsid w:val="00AC3E27"/>
    <w:rsid w:val="00AD08C1"/>
    <w:rsid w:val="00AE4A3B"/>
    <w:rsid w:val="00AE64FB"/>
    <w:rsid w:val="00AF3AD6"/>
    <w:rsid w:val="00AF63EF"/>
    <w:rsid w:val="00B00CF9"/>
    <w:rsid w:val="00B013BA"/>
    <w:rsid w:val="00B06B55"/>
    <w:rsid w:val="00B35119"/>
    <w:rsid w:val="00B3719F"/>
    <w:rsid w:val="00B65AA5"/>
    <w:rsid w:val="00B663B9"/>
    <w:rsid w:val="00B70681"/>
    <w:rsid w:val="00B74337"/>
    <w:rsid w:val="00B821C2"/>
    <w:rsid w:val="00B915B7"/>
    <w:rsid w:val="00B9348A"/>
    <w:rsid w:val="00B93B02"/>
    <w:rsid w:val="00B94BE3"/>
    <w:rsid w:val="00BB4BBC"/>
    <w:rsid w:val="00BC323D"/>
    <w:rsid w:val="00BD2C35"/>
    <w:rsid w:val="00BD41C2"/>
    <w:rsid w:val="00BD44CE"/>
    <w:rsid w:val="00BD70D8"/>
    <w:rsid w:val="00BE58D2"/>
    <w:rsid w:val="00BF2B61"/>
    <w:rsid w:val="00C035C5"/>
    <w:rsid w:val="00C12F5A"/>
    <w:rsid w:val="00C14E9E"/>
    <w:rsid w:val="00C200DB"/>
    <w:rsid w:val="00C25C3A"/>
    <w:rsid w:val="00C33CA4"/>
    <w:rsid w:val="00C43AA4"/>
    <w:rsid w:val="00C46536"/>
    <w:rsid w:val="00C824E2"/>
    <w:rsid w:val="00C9381D"/>
    <w:rsid w:val="00CA731C"/>
    <w:rsid w:val="00CB3DB4"/>
    <w:rsid w:val="00CC0D74"/>
    <w:rsid w:val="00CD108F"/>
    <w:rsid w:val="00CD2893"/>
    <w:rsid w:val="00CD2DCD"/>
    <w:rsid w:val="00CD2F7D"/>
    <w:rsid w:val="00CE792F"/>
    <w:rsid w:val="00CE7D0D"/>
    <w:rsid w:val="00D10AD1"/>
    <w:rsid w:val="00D11351"/>
    <w:rsid w:val="00D12ADE"/>
    <w:rsid w:val="00D158D2"/>
    <w:rsid w:val="00D21F6B"/>
    <w:rsid w:val="00D22B80"/>
    <w:rsid w:val="00D310F7"/>
    <w:rsid w:val="00D3281B"/>
    <w:rsid w:val="00D41C87"/>
    <w:rsid w:val="00D57F36"/>
    <w:rsid w:val="00D60BD7"/>
    <w:rsid w:val="00D670F1"/>
    <w:rsid w:val="00D7028D"/>
    <w:rsid w:val="00D74477"/>
    <w:rsid w:val="00D82552"/>
    <w:rsid w:val="00D94D9D"/>
    <w:rsid w:val="00DB254D"/>
    <w:rsid w:val="00DB2BD6"/>
    <w:rsid w:val="00DC0971"/>
    <w:rsid w:val="00E37190"/>
    <w:rsid w:val="00E415C5"/>
    <w:rsid w:val="00E462AE"/>
    <w:rsid w:val="00E476F3"/>
    <w:rsid w:val="00E516BC"/>
    <w:rsid w:val="00E57A3F"/>
    <w:rsid w:val="00E57CBD"/>
    <w:rsid w:val="00E6041B"/>
    <w:rsid w:val="00E618FD"/>
    <w:rsid w:val="00E81A81"/>
    <w:rsid w:val="00E86595"/>
    <w:rsid w:val="00E87567"/>
    <w:rsid w:val="00E92D5D"/>
    <w:rsid w:val="00E94782"/>
    <w:rsid w:val="00EA0604"/>
    <w:rsid w:val="00EA0B2D"/>
    <w:rsid w:val="00EA59DF"/>
    <w:rsid w:val="00EB77A6"/>
    <w:rsid w:val="00EC47EB"/>
    <w:rsid w:val="00ED2CE2"/>
    <w:rsid w:val="00EE1463"/>
    <w:rsid w:val="00EE4070"/>
    <w:rsid w:val="00EE5CF7"/>
    <w:rsid w:val="00EE7050"/>
    <w:rsid w:val="00EF730B"/>
    <w:rsid w:val="00EF7DAA"/>
    <w:rsid w:val="00F00736"/>
    <w:rsid w:val="00F01F99"/>
    <w:rsid w:val="00F12C76"/>
    <w:rsid w:val="00F318EB"/>
    <w:rsid w:val="00F32A00"/>
    <w:rsid w:val="00F365A5"/>
    <w:rsid w:val="00F535F4"/>
    <w:rsid w:val="00F61E2A"/>
    <w:rsid w:val="00F62240"/>
    <w:rsid w:val="00F6593F"/>
    <w:rsid w:val="00F67B6A"/>
    <w:rsid w:val="00F73E02"/>
    <w:rsid w:val="00FA4A13"/>
    <w:rsid w:val="00FA75E2"/>
    <w:rsid w:val="00FC0AE3"/>
    <w:rsid w:val="00FC240E"/>
    <w:rsid w:val="00FD3111"/>
    <w:rsid w:val="00FE0FF0"/>
    <w:rsid w:val="00FE39FE"/>
    <w:rsid w:val="00FF6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E4E8D-6D15-4502-9AB5-F4260CCE8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A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5A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0E56"/>
    <w:pPr>
      <w:ind w:left="720"/>
      <w:contextualSpacing/>
    </w:pPr>
  </w:style>
  <w:style w:type="paragraph" w:customStyle="1" w:styleId="bold">
    <w:name w:val="bold"/>
    <w:basedOn w:val="a"/>
    <w:rsid w:val="00036A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a"/>
    <w:basedOn w:val="a"/>
    <w:rsid w:val="00036A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445BD"/>
    <w:rPr>
      <w:color w:val="0000FF"/>
      <w:u w:val="single"/>
    </w:rPr>
  </w:style>
  <w:style w:type="character" w:customStyle="1" w:styleId="separator">
    <w:name w:val="separator"/>
    <w:basedOn w:val="a0"/>
    <w:rsid w:val="004445BD"/>
  </w:style>
  <w:style w:type="paragraph" w:styleId="a8">
    <w:name w:val="Body Text"/>
    <w:basedOn w:val="a"/>
    <w:link w:val="a9"/>
    <w:uiPriority w:val="1"/>
    <w:qFormat/>
    <w:rsid w:val="00E415C5"/>
    <w:pPr>
      <w:widowControl w:val="0"/>
      <w:autoSpaceDE w:val="0"/>
      <w:autoSpaceDN w:val="0"/>
      <w:spacing w:after="0" w:line="240" w:lineRule="auto"/>
      <w:jc w:val="both"/>
    </w:pPr>
    <w:rPr>
      <w:rFonts w:ascii="Times New Roman" w:eastAsia="Times New Roman" w:hAnsi="Times New Roman" w:cs="Times New Roman"/>
      <w:sz w:val="28"/>
      <w:szCs w:val="28"/>
      <w:lang w:val="uk-UA"/>
    </w:rPr>
  </w:style>
  <w:style w:type="character" w:customStyle="1" w:styleId="a9">
    <w:name w:val="Основной текст Знак"/>
    <w:basedOn w:val="a0"/>
    <w:link w:val="a8"/>
    <w:uiPriority w:val="1"/>
    <w:rsid w:val="00E415C5"/>
    <w:rPr>
      <w:rFonts w:ascii="Times New Roman" w:eastAsia="Times New Roman" w:hAnsi="Times New Roman" w:cs="Times New Roman"/>
      <w:sz w:val="28"/>
      <w:szCs w:val="28"/>
      <w:lang w:val="uk-UA"/>
    </w:rPr>
  </w:style>
  <w:style w:type="paragraph" w:styleId="aa">
    <w:name w:val="header"/>
    <w:basedOn w:val="a"/>
    <w:link w:val="ab"/>
    <w:uiPriority w:val="99"/>
    <w:unhideWhenUsed/>
    <w:rsid w:val="00B7433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74337"/>
  </w:style>
  <w:style w:type="paragraph" w:styleId="ac">
    <w:name w:val="footer"/>
    <w:basedOn w:val="a"/>
    <w:link w:val="ad"/>
    <w:uiPriority w:val="99"/>
    <w:unhideWhenUsed/>
    <w:rsid w:val="00B7433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74337"/>
  </w:style>
  <w:style w:type="paragraph" w:styleId="ae">
    <w:name w:val="Normal (Web)"/>
    <w:basedOn w:val="a"/>
    <w:link w:val="af"/>
    <w:uiPriority w:val="99"/>
    <w:unhideWhenUsed/>
    <w:rsid w:val="00CA7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link w:val="ae"/>
    <w:uiPriority w:val="99"/>
    <w:locked/>
    <w:rsid w:val="005022AC"/>
    <w:rPr>
      <w:rFonts w:ascii="Times New Roman" w:eastAsia="Times New Roman" w:hAnsi="Times New Roman" w:cs="Times New Roman"/>
      <w:sz w:val="24"/>
      <w:szCs w:val="24"/>
      <w:lang w:eastAsia="ru-RU"/>
    </w:rPr>
  </w:style>
  <w:style w:type="character" w:customStyle="1" w:styleId="2">
    <w:name w:val="Основной текст 2 Знак"/>
    <w:basedOn w:val="a0"/>
    <w:link w:val="20"/>
    <w:uiPriority w:val="99"/>
    <w:semiHidden/>
    <w:rsid w:val="00337309"/>
    <w:rPr>
      <w:rFonts w:ascii="Calibri" w:eastAsia="Calibri" w:hAnsi="Calibri" w:cs="Times New Roman"/>
    </w:rPr>
  </w:style>
  <w:style w:type="paragraph" w:styleId="20">
    <w:name w:val="Body Text 2"/>
    <w:basedOn w:val="a"/>
    <w:link w:val="2"/>
    <w:uiPriority w:val="99"/>
    <w:semiHidden/>
    <w:unhideWhenUsed/>
    <w:rsid w:val="00337309"/>
    <w:pPr>
      <w:spacing w:after="120" w:line="480" w:lineRule="auto"/>
    </w:pPr>
    <w:rPr>
      <w:rFonts w:ascii="Calibri" w:eastAsia="Calibri" w:hAnsi="Calibri" w:cs="Times New Roman"/>
    </w:rPr>
  </w:style>
  <w:style w:type="character" w:customStyle="1" w:styleId="21">
    <w:name w:val="Основной текст 2 Знак1"/>
    <w:basedOn w:val="a0"/>
    <w:uiPriority w:val="99"/>
    <w:semiHidden/>
    <w:rsid w:val="00337309"/>
  </w:style>
  <w:style w:type="paragraph" w:customStyle="1" w:styleId="FR3">
    <w:name w:val="FR3"/>
    <w:rsid w:val="00337309"/>
    <w:pPr>
      <w:widowControl w:val="0"/>
      <w:autoSpaceDE w:val="0"/>
      <w:autoSpaceDN w:val="0"/>
      <w:adjustRightInd w:val="0"/>
      <w:spacing w:before="140" w:after="0" w:line="240" w:lineRule="auto"/>
      <w:jc w:val="both"/>
    </w:pPr>
    <w:rPr>
      <w:rFonts w:ascii="Arial" w:eastAsia="Times New Roman" w:hAnsi="Arial" w:cs="Times New Roman"/>
      <w:sz w:val="24"/>
      <w:szCs w:val="20"/>
      <w:lang w:eastAsia="ru-RU"/>
    </w:rPr>
  </w:style>
  <w:style w:type="paragraph" w:styleId="3">
    <w:name w:val="Body Text Indent 3"/>
    <w:basedOn w:val="a"/>
    <w:link w:val="30"/>
    <w:rsid w:val="003E622F"/>
    <w:pPr>
      <w:spacing w:after="120" w:line="240" w:lineRule="auto"/>
      <w:ind w:left="283"/>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rsid w:val="003E622F"/>
    <w:rPr>
      <w:rFonts w:ascii="Times New Roman" w:eastAsia="Times New Roman" w:hAnsi="Times New Roman" w:cs="Times New Roman"/>
      <w:sz w:val="16"/>
      <w:szCs w:val="16"/>
      <w:lang w:val="uk-UA" w:eastAsia="ru-RU"/>
    </w:rPr>
  </w:style>
  <w:style w:type="paragraph" w:customStyle="1" w:styleId="proza">
    <w:name w:val="proza"/>
    <w:basedOn w:val="a"/>
    <w:rsid w:val="003E62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99"/>
    <w:locked/>
    <w:rsid w:val="00770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742746">
      <w:bodyDiv w:val="1"/>
      <w:marLeft w:val="0"/>
      <w:marRight w:val="0"/>
      <w:marTop w:val="0"/>
      <w:marBottom w:val="0"/>
      <w:divBdr>
        <w:top w:val="none" w:sz="0" w:space="0" w:color="auto"/>
        <w:left w:val="none" w:sz="0" w:space="0" w:color="auto"/>
        <w:bottom w:val="none" w:sz="0" w:space="0" w:color="auto"/>
        <w:right w:val="none" w:sz="0" w:space="0" w:color="auto"/>
      </w:divBdr>
    </w:div>
    <w:div w:id="453209771">
      <w:bodyDiv w:val="1"/>
      <w:marLeft w:val="0"/>
      <w:marRight w:val="0"/>
      <w:marTop w:val="0"/>
      <w:marBottom w:val="0"/>
      <w:divBdr>
        <w:top w:val="none" w:sz="0" w:space="0" w:color="auto"/>
        <w:left w:val="none" w:sz="0" w:space="0" w:color="auto"/>
        <w:bottom w:val="none" w:sz="0" w:space="0" w:color="auto"/>
        <w:right w:val="none" w:sz="0" w:space="0" w:color="auto"/>
      </w:divBdr>
    </w:div>
    <w:div w:id="639189125">
      <w:bodyDiv w:val="1"/>
      <w:marLeft w:val="0"/>
      <w:marRight w:val="0"/>
      <w:marTop w:val="0"/>
      <w:marBottom w:val="0"/>
      <w:divBdr>
        <w:top w:val="none" w:sz="0" w:space="0" w:color="auto"/>
        <w:left w:val="none" w:sz="0" w:space="0" w:color="auto"/>
        <w:bottom w:val="none" w:sz="0" w:space="0" w:color="auto"/>
        <w:right w:val="none" w:sz="0" w:space="0" w:color="auto"/>
      </w:divBdr>
    </w:div>
    <w:div w:id="828441203">
      <w:bodyDiv w:val="1"/>
      <w:marLeft w:val="0"/>
      <w:marRight w:val="0"/>
      <w:marTop w:val="0"/>
      <w:marBottom w:val="0"/>
      <w:divBdr>
        <w:top w:val="none" w:sz="0" w:space="0" w:color="auto"/>
        <w:left w:val="none" w:sz="0" w:space="0" w:color="auto"/>
        <w:bottom w:val="none" w:sz="0" w:space="0" w:color="auto"/>
        <w:right w:val="none" w:sz="0" w:space="0" w:color="auto"/>
      </w:divBdr>
      <w:divsChild>
        <w:div w:id="63572773">
          <w:marLeft w:val="0"/>
          <w:marRight w:val="0"/>
          <w:marTop w:val="0"/>
          <w:marBottom w:val="0"/>
          <w:divBdr>
            <w:top w:val="single" w:sz="2" w:space="0" w:color="D9D9E3"/>
            <w:left w:val="single" w:sz="2" w:space="0" w:color="D9D9E3"/>
            <w:bottom w:val="single" w:sz="2" w:space="0" w:color="D9D9E3"/>
            <w:right w:val="single" w:sz="2" w:space="0" w:color="D9D9E3"/>
          </w:divBdr>
          <w:divsChild>
            <w:div w:id="732236350">
              <w:marLeft w:val="0"/>
              <w:marRight w:val="0"/>
              <w:marTop w:val="0"/>
              <w:marBottom w:val="0"/>
              <w:divBdr>
                <w:top w:val="single" w:sz="2" w:space="0" w:color="D9D9E3"/>
                <w:left w:val="single" w:sz="2" w:space="0" w:color="D9D9E3"/>
                <w:bottom w:val="single" w:sz="2" w:space="0" w:color="D9D9E3"/>
                <w:right w:val="single" w:sz="2" w:space="0" w:color="D9D9E3"/>
              </w:divBdr>
              <w:divsChild>
                <w:div w:id="1171599288">
                  <w:marLeft w:val="0"/>
                  <w:marRight w:val="0"/>
                  <w:marTop w:val="0"/>
                  <w:marBottom w:val="0"/>
                  <w:divBdr>
                    <w:top w:val="single" w:sz="2" w:space="0" w:color="D9D9E3"/>
                    <w:left w:val="single" w:sz="2" w:space="0" w:color="D9D9E3"/>
                    <w:bottom w:val="single" w:sz="2" w:space="0" w:color="D9D9E3"/>
                    <w:right w:val="single" w:sz="2" w:space="0" w:color="D9D9E3"/>
                  </w:divBdr>
                  <w:divsChild>
                    <w:div w:id="1188565148">
                      <w:marLeft w:val="0"/>
                      <w:marRight w:val="0"/>
                      <w:marTop w:val="0"/>
                      <w:marBottom w:val="0"/>
                      <w:divBdr>
                        <w:top w:val="single" w:sz="2" w:space="0" w:color="D9D9E3"/>
                        <w:left w:val="single" w:sz="2" w:space="0" w:color="D9D9E3"/>
                        <w:bottom w:val="single" w:sz="2" w:space="0" w:color="D9D9E3"/>
                        <w:right w:val="single" w:sz="2" w:space="0" w:color="D9D9E3"/>
                      </w:divBdr>
                      <w:divsChild>
                        <w:div w:id="1087844510">
                          <w:marLeft w:val="0"/>
                          <w:marRight w:val="0"/>
                          <w:marTop w:val="0"/>
                          <w:marBottom w:val="0"/>
                          <w:divBdr>
                            <w:top w:val="single" w:sz="2" w:space="0" w:color="D9D9E3"/>
                            <w:left w:val="single" w:sz="2" w:space="0" w:color="D9D9E3"/>
                            <w:bottom w:val="single" w:sz="2" w:space="0" w:color="D9D9E3"/>
                            <w:right w:val="single" w:sz="2" w:space="0" w:color="D9D9E3"/>
                          </w:divBdr>
                          <w:divsChild>
                            <w:div w:id="570627542">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1365">
                                  <w:marLeft w:val="0"/>
                                  <w:marRight w:val="0"/>
                                  <w:marTop w:val="0"/>
                                  <w:marBottom w:val="0"/>
                                  <w:divBdr>
                                    <w:top w:val="single" w:sz="2" w:space="0" w:color="D9D9E3"/>
                                    <w:left w:val="single" w:sz="2" w:space="0" w:color="D9D9E3"/>
                                    <w:bottom w:val="single" w:sz="2" w:space="0" w:color="D9D9E3"/>
                                    <w:right w:val="single" w:sz="2" w:space="0" w:color="D9D9E3"/>
                                  </w:divBdr>
                                  <w:divsChild>
                                    <w:div w:id="356077363">
                                      <w:marLeft w:val="0"/>
                                      <w:marRight w:val="0"/>
                                      <w:marTop w:val="0"/>
                                      <w:marBottom w:val="0"/>
                                      <w:divBdr>
                                        <w:top w:val="single" w:sz="2" w:space="0" w:color="D9D9E3"/>
                                        <w:left w:val="single" w:sz="2" w:space="0" w:color="D9D9E3"/>
                                        <w:bottom w:val="single" w:sz="2" w:space="0" w:color="D9D9E3"/>
                                        <w:right w:val="single" w:sz="2" w:space="0" w:color="D9D9E3"/>
                                      </w:divBdr>
                                      <w:divsChild>
                                        <w:div w:id="43918943">
                                          <w:marLeft w:val="0"/>
                                          <w:marRight w:val="0"/>
                                          <w:marTop w:val="0"/>
                                          <w:marBottom w:val="0"/>
                                          <w:divBdr>
                                            <w:top w:val="single" w:sz="2" w:space="0" w:color="D9D9E3"/>
                                            <w:left w:val="single" w:sz="2" w:space="0" w:color="D9D9E3"/>
                                            <w:bottom w:val="single" w:sz="2" w:space="0" w:color="D9D9E3"/>
                                            <w:right w:val="single" w:sz="2" w:space="0" w:color="D9D9E3"/>
                                          </w:divBdr>
                                          <w:divsChild>
                                            <w:div w:id="1554073004">
                                              <w:marLeft w:val="0"/>
                                              <w:marRight w:val="0"/>
                                              <w:marTop w:val="0"/>
                                              <w:marBottom w:val="0"/>
                                              <w:divBdr>
                                                <w:top w:val="single" w:sz="2" w:space="0" w:color="D9D9E3"/>
                                                <w:left w:val="single" w:sz="2" w:space="0" w:color="D9D9E3"/>
                                                <w:bottom w:val="single" w:sz="2" w:space="0" w:color="D9D9E3"/>
                                                <w:right w:val="single" w:sz="2" w:space="0" w:color="D9D9E3"/>
                                              </w:divBdr>
                                              <w:divsChild>
                                                <w:div w:id="1293436508">
                                                  <w:marLeft w:val="0"/>
                                                  <w:marRight w:val="0"/>
                                                  <w:marTop w:val="0"/>
                                                  <w:marBottom w:val="0"/>
                                                  <w:divBdr>
                                                    <w:top w:val="single" w:sz="2" w:space="0" w:color="D9D9E3"/>
                                                    <w:left w:val="single" w:sz="2" w:space="0" w:color="D9D9E3"/>
                                                    <w:bottom w:val="single" w:sz="2" w:space="0" w:color="D9D9E3"/>
                                                    <w:right w:val="single" w:sz="2" w:space="0" w:color="D9D9E3"/>
                                                  </w:divBdr>
                                                  <w:divsChild>
                                                    <w:div w:id="1869834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25217875">
          <w:marLeft w:val="0"/>
          <w:marRight w:val="0"/>
          <w:marTop w:val="0"/>
          <w:marBottom w:val="0"/>
          <w:divBdr>
            <w:top w:val="none" w:sz="0" w:space="0" w:color="auto"/>
            <w:left w:val="none" w:sz="0" w:space="0" w:color="auto"/>
            <w:bottom w:val="none" w:sz="0" w:space="0" w:color="auto"/>
            <w:right w:val="none" w:sz="0" w:space="0" w:color="auto"/>
          </w:divBdr>
        </w:div>
      </w:divsChild>
    </w:div>
    <w:div w:id="1017191056">
      <w:bodyDiv w:val="1"/>
      <w:marLeft w:val="0"/>
      <w:marRight w:val="0"/>
      <w:marTop w:val="0"/>
      <w:marBottom w:val="0"/>
      <w:divBdr>
        <w:top w:val="none" w:sz="0" w:space="0" w:color="auto"/>
        <w:left w:val="none" w:sz="0" w:space="0" w:color="auto"/>
        <w:bottom w:val="none" w:sz="0" w:space="0" w:color="auto"/>
        <w:right w:val="none" w:sz="0" w:space="0" w:color="auto"/>
      </w:divBdr>
      <w:divsChild>
        <w:div w:id="148401674">
          <w:marLeft w:val="0"/>
          <w:marRight w:val="0"/>
          <w:marTop w:val="0"/>
          <w:marBottom w:val="0"/>
          <w:divBdr>
            <w:top w:val="none" w:sz="0" w:space="0" w:color="auto"/>
            <w:left w:val="none" w:sz="0" w:space="0" w:color="auto"/>
            <w:bottom w:val="none" w:sz="0" w:space="0" w:color="auto"/>
            <w:right w:val="single" w:sz="6" w:space="0" w:color="DDDDDD"/>
          </w:divBdr>
          <w:divsChild>
            <w:div w:id="8077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2779">
      <w:bodyDiv w:val="1"/>
      <w:marLeft w:val="0"/>
      <w:marRight w:val="0"/>
      <w:marTop w:val="0"/>
      <w:marBottom w:val="0"/>
      <w:divBdr>
        <w:top w:val="none" w:sz="0" w:space="0" w:color="auto"/>
        <w:left w:val="none" w:sz="0" w:space="0" w:color="auto"/>
        <w:bottom w:val="none" w:sz="0" w:space="0" w:color="auto"/>
        <w:right w:val="none" w:sz="0" w:space="0" w:color="auto"/>
      </w:divBdr>
    </w:div>
    <w:div w:id="1456563366">
      <w:bodyDiv w:val="1"/>
      <w:marLeft w:val="0"/>
      <w:marRight w:val="0"/>
      <w:marTop w:val="0"/>
      <w:marBottom w:val="0"/>
      <w:divBdr>
        <w:top w:val="none" w:sz="0" w:space="0" w:color="auto"/>
        <w:left w:val="none" w:sz="0" w:space="0" w:color="auto"/>
        <w:bottom w:val="none" w:sz="0" w:space="0" w:color="auto"/>
        <w:right w:val="none" w:sz="0" w:space="0" w:color="auto"/>
      </w:divBdr>
    </w:div>
    <w:div w:id="1456827342">
      <w:bodyDiv w:val="1"/>
      <w:marLeft w:val="0"/>
      <w:marRight w:val="0"/>
      <w:marTop w:val="0"/>
      <w:marBottom w:val="0"/>
      <w:divBdr>
        <w:top w:val="none" w:sz="0" w:space="0" w:color="auto"/>
        <w:left w:val="none" w:sz="0" w:space="0" w:color="auto"/>
        <w:bottom w:val="none" w:sz="0" w:space="0" w:color="auto"/>
        <w:right w:val="none" w:sz="0" w:space="0" w:color="auto"/>
      </w:divBdr>
    </w:div>
    <w:div w:id="1501433376">
      <w:bodyDiv w:val="1"/>
      <w:marLeft w:val="0"/>
      <w:marRight w:val="0"/>
      <w:marTop w:val="0"/>
      <w:marBottom w:val="0"/>
      <w:divBdr>
        <w:top w:val="none" w:sz="0" w:space="0" w:color="auto"/>
        <w:left w:val="none" w:sz="0" w:space="0" w:color="auto"/>
        <w:bottom w:val="none" w:sz="0" w:space="0" w:color="auto"/>
        <w:right w:val="none" w:sz="0" w:space="0" w:color="auto"/>
      </w:divBdr>
    </w:div>
    <w:div w:id="1596280338">
      <w:bodyDiv w:val="1"/>
      <w:marLeft w:val="0"/>
      <w:marRight w:val="0"/>
      <w:marTop w:val="0"/>
      <w:marBottom w:val="0"/>
      <w:divBdr>
        <w:top w:val="none" w:sz="0" w:space="0" w:color="auto"/>
        <w:left w:val="none" w:sz="0" w:space="0" w:color="auto"/>
        <w:bottom w:val="none" w:sz="0" w:space="0" w:color="auto"/>
        <w:right w:val="none" w:sz="0" w:space="0" w:color="auto"/>
      </w:divBdr>
    </w:div>
    <w:div w:id="1711103022">
      <w:bodyDiv w:val="1"/>
      <w:marLeft w:val="0"/>
      <w:marRight w:val="0"/>
      <w:marTop w:val="0"/>
      <w:marBottom w:val="0"/>
      <w:divBdr>
        <w:top w:val="none" w:sz="0" w:space="0" w:color="auto"/>
        <w:left w:val="none" w:sz="0" w:space="0" w:color="auto"/>
        <w:bottom w:val="none" w:sz="0" w:space="0" w:color="auto"/>
        <w:right w:val="none" w:sz="0" w:space="0" w:color="auto"/>
      </w:divBdr>
    </w:div>
    <w:div w:id="1790926305">
      <w:bodyDiv w:val="1"/>
      <w:marLeft w:val="0"/>
      <w:marRight w:val="0"/>
      <w:marTop w:val="0"/>
      <w:marBottom w:val="0"/>
      <w:divBdr>
        <w:top w:val="none" w:sz="0" w:space="0" w:color="auto"/>
        <w:left w:val="none" w:sz="0" w:space="0" w:color="auto"/>
        <w:bottom w:val="none" w:sz="0" w:space="0" w:color="auto"/>
        <w:right w:val="none" w:sz="0" w:space="0" w:color="auto"/>
      </w:divBdr>
    </w:div>
    <w:div w:id="208879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www.economy.nayka.com.ua/?op=1&amp;z=373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irbis-nbuv.gov.ua/cgi-bin/irbis_nbuv/cgiirbis_64.exe?C21COM=2&amp;I21DBN=ARD&amp;P21DBN=ARD&amp;Z21ID=&amp;Image_file_name=DOC/2011/11GMFIRR.zip&amp;IMAGE_FILE_DOWNLOAD=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614"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economy.nayka.com.ua/?op=1&amp;amp%3Bz=932" TargetMode="External"/><Relationship Id="rId23"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hyperlink" Target="http://www.economy.nayka.com.ua/?op=1&amp;amp%3Bz=24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fmanagement.kpi.ua/proc/issue/view/13896" TargetMode="Externa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0277777777778"/>
          <c:y val="4.621047369078865E-2"/>
          <c:w val="0.81363425925925925"/>
          <c:h val="0.73602330958630169"/>
        </c:manualLayout>
      </c:layout>
      <c:barChart>
        <c:barDir val="col"/>
        <c:grouping val="clustered"/>
        <c:varyColors val="0"/>
        <c:ser>
          <c:idx val="0"/>
          <c:order val="0"/>
          <c:tx>
            <c:strRef>
              <c:f>Лист1!$B$1</c:f>
              <c:strCache>
                <c:ptCount val="1"/>
                <c:pt idx="0">
                  <c:v>великі підприємства</c:v>
                </c:pt>
              </c:strCache>
            </c:strRef>
          </c:tx>
          <c:spPr>
            <a:solidFill>
              <a:schemeClr val="accent1"/>
            </a:solidFill>
            <a:ln>
              <a:noFill/>
            </a:ln>
            <a:effectLst/>
          </c:spPr>
          <c:invertIfNegative val="0"/>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54</c:v>
                </c:pt>
                <c:pt idx="1">
                  <c:v>63</c:v>
                </c:pt>
                <c:pt idx="2">
                  <c:v>63</c:v>
                </c:pt>
                <c:pt idx="3">
                  <c:v>73</c:v>
                </c:pt>
              </c:numCache>
            </c:numRef>
          </c:val>
          <c:extLst>
            <c:ext xmlns:c16="http://schemas.microsoft.com/office/drawing/2014/chart" uri="{C3380CC4-5D6E-409C-BE32-E72D297353CC}">
              <c16:uniqueId val="{00000000-EA2B-4D28-93EC-421B03B57BDB}"/>
            </c:ext>
          </c:extLst>
        </c:ser>
        <c:ser>
          <c:idx val="1"/>
          <c:order val="1"/>
          <c:tx>
            <c:strRef>
              <c:f>Лист1!$C$1</c:f>
              <c:strCache>
                <c:ptCount val="1"/>
                <c:pt idx="0">
                  <c:v>середні підприємства</c:v>
                </c:pt>
              </c:strCache>
            </c:strRef>
          </c:tx>
          <c:spPr>
            <a:pattFill prst="pct50">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1293</c:v>
                </c:pt>
                <c:pt idx="1">
                  <c:v>1447</c:v>
                </c:pt>
                <c:pt idx="2">
                  <c:v>1437</c:v>
                </c:pt>
                <c:pt idx="3">
                  <c:v>1416</c:v>
                </c:pt>
              </c:numCache>
            </c:numRef>
          </c:val>
          <c:extLst>
            <c:ext xmlns:c16="http://schemas.microsoft.com/office/drawing/2014/chart" uri="{C3380CC4-5D6E-409C-BE32-E72D297353CC}">
              <c16:uniqueId val="{00000001-EA2B-4D28-93EC-421B03B57BDB}"/>
            </c:ext>
          </c:extLst>
        </c:ser>
        <c:ser>
          <c:idx val="2"/>
          <c:order val="2"/>
          <c:tx>
            <c:strRef>
              <c:f>Лист1!$D$1</c:f>
              <c:strCache>
                <c:ptCount val="1"/>
                <c:pt idx="0">
                  <c:v>малі підприємства</c:v>
                </c:pt>
              </c:strCache>
            </c:strRef>
          </c:tx>
          <c:spPr>
            <a:pattFill prst="pct20">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27772</c:v>
                </c:pt>
                <c:pt idx="1">
                  <c:v>29681</c:v>
                </c:pt>
                <c:pt idx="2">
                  <c:v>29327</c:v>
                </c:pt>
                <c:pt idx="3">
                  <c:v>29022</c:v>
                </c:pt>
              </c:numCache>
            </c:numRef>
          </c:val>
          <c:extLst>
            <c:ext xmlns:c16="http://schemas.microsoft.com/office/drawing/2014/chart" uri="{C3380CC4-5D6E-409C-BE32-E72D297353CC}">
              <c16:uniqueId val="{00000002-EA2B-4D28-93EC-421B03B57BDB}"/>
            </c:ext>
          </c:extLst>
        </c:ser>
        <c:dLbls>
          <c:showLegendKey val="0"/>
          <c:showVal val="0"/>
          <c:showCatName val="0"/>
          <c:showSerName val="0"/>
          <c:showPercent val="0"/>
          <c:showBubbleSize val="0"/>
        </c:dLbls>
        <c:gapWidth val="219"/>
        <c:overlap val="-27"/>
        <c:axId val="451128720"/>
        <c:axId val="451131072"/>
      </c:barChart>
      <c:catAx>
        <c:axId val="45112872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рік</a:t>
                </a:r>
              </a:p>
            </c:rich>
          </c:tx>
          <c:layout>
            <c:manualLayout>
              <c:xMode val="edge"/>
              <c:yMode val="edge"/>
              <c:x val="0.91822342519685018"/>
              <c:y val="0.813662354705661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131072"/>
        <c:crosses val="autoZero"/>
        <c:auto val="1"/>
        <c:lblAlgn val="ctr"/>
        <c:lblOffset val="100"/>
        <c:noMultiLvlLbl val="0"/>
      </c:catAx>
      <c:valAx>
        <c:axId val="45113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одиниць</a:t>
                </a:r>
              </a:p>
            </c:rich>
          </c:tx>
          <c:layout>
            <c:manualLayout>
              <c:xMode val="edge"/>
              <c:yMode val="edge"/>
              <c:x val="1.1574074074074073E-2"/>
              <c:y val="5.526371703537059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12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34310294546516"/>
          <c:y val="5.2292213473315835E-2"/>
          <c:w val="0.48261027267424905"/>
          <c:h val="0.82733189601299839"/>
        </c:manualLayout>
      </c:layout>
      <c:doughnutChart>
        <c:varyColors val="1"/>
        <c:ser>
          <c:idx val="0"/>
          <c:order val="0"/>
          <c:tx>
            <c:strRef>
              <c:f>Лист1!$B$1</c:f>
              <c:strCache>
                <c:ptCount val="1"/>
                <c:pt idx="0">
                  <c:v>великі підприємства</c:v>
                </c:pt>
              </c:strCache>
            </c:strRef>
          </c:tx>
          <c:spPr>
            <a:ln>
              <a:solidFill>
                <a:schemeClr val="tx1"/>
              </a:solidFill>
            </a:ln>
          </c:spPr>
          <c:dPt>
            <c:idx val="0"/>
            <c:bubble3D val="0"/>
            <c:spPr>
              <a:pattFill prst="pct5">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1-E0CF-4D9C-9F75-E8CD157C4B24}"/>
              </c:ext>
            </c:extLst>
          </c:dPt>
          <c:dPt>
            <c:idx val="1"/>
            <c:bubble3D val="0"/>
            <c:spPr>
              <a:pattFill prst="pct50">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3-E0CF-4D9C-9F75-E8CD157C4B24}"/>
              </c:ext>
            </c:extLst>
          </c:dPt>
          <c:dPt>
            <c:idx val="2"/>
            <c:bubble3D val="0"/>
            <c:spPr>
              <a:pattFill prst="dashHorz">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5-E0CF-4D9C-9F75-E8CD157C4B24}"/>
              </c:ext>
            </c:extLst>
          </c:dPt>
          <c:dPt>
            <c:idx val="3"/>
            <c:bubble3D val="0"/>
            <c:spPr>
              <a:pattFill prst="smCheck">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7-E0CF-4D9C-9F75-E8CD157C4B24}"/>
              </c:ext>
            </c:extLst>
          </c:dPt>
          <c:dLbls>
            <c:dLbl>
              <c:idx val="0"/>
              <c:layout>
                <c:manualLayout>
                  <c:x val="-2.5462962962962962E-2"/>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CF-4D9C-9F75-E8CD157C4B24}"/>
                </c:ext>
              </c:extLst>
            </c:dLbl>
            <c:dLbl>
              <c:idx val="1"/>
              <c:layout>
                <c:manualLayout>
                  <c:x val="-3.0092592592592591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CF-4D9C-9F75-E8CD157C4B24}"/>
                </c:ext>
              </c:extLst>
            </c:dLbl>
            <c:dLbl>
              <c:idx val="2"/>
              <c:layout>
                <c:manualLayout>
                  <c:x val="3.7037037037037035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CF-4D9C-9F75-E8CD157C4B24}"/>
                </c:ext>
              </c:extLst>
            </c:dLbl>
            <c:dLbl>
              <c:idx val="3"/>
              <c:layout>
                <c:manualLayout>
                  <c:x val="4.3981481481481483E-2"/>
                  <c:y val="5.9523809523809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CF-4D9C-9F75-E8CD157C4B2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38</c:v>
                </c:pt>
                <c:pt idx="1">
                  <c:v>38.6</c:v>
                </c:pt>
                <c:pt idx="2">
                  <c:v>38.1</c:v>
                </c:pt>
                <c:pt idx="3">
                  <c:v>38.6</c:v>
                </c:pt>
              </c:numCache>
            </c:numRef>
          </c:val>
          <c:extLst>
            <c:ext xmlns:c16="http://schemas.microsoft.com/office/drawing/2014/chart" uri="{C3380CC4-5D6E-409C-BE32-E72D297353CC}">
              <c16:uniqueId val="{00000008-E0CF-4D9C-9F75-E8CD157C4B24}"/>
            </c:ext>
          </c:extLst>
        </c:ser>
        <c:ser>
          <c:idx val="1"/>
          <c:order val="1"/>
          <c:tx>
            <c:strRef>
              <c:f>Лист1!$C$1</c:f>
              <c:strCache>
                <c:ptCount val="1"/>
                <c:pt idx="0">
                  <c:v>середні підприємства</c:v>
                </c:pt>
              </c:strCache>
            </c:strRef>
          </c:tx>
          <c:spPr>
            <a:ln>
              <a:solidFill>
                <a:schemeClr val="tx1"/>
              </a:solidFill>
            </a:ln>
          </c:spPr>
          <c:dPt>
            <c:idx val="0"/>
            <c:bubble3D val="0"/>
            <c:spPr>
              <a:pattFill prst="pct5">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A-E0CF-4D9C-9F75-E8CD157C4B24}"/>
              </c:ext>
            </c:extLst>
          </c:dPt>
          <c:dPt>
            <c:idx val="1"/>
            <c:bubble3D val="0"/>
            <c:spPr>
              <a:pattFill prst="pct50">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C-E0CF-4D9C-9F75-E8CD157C4B24}"/>
              </c:ext>
            </c:extLst>
          </c:dPt>
          <c:dPt>
            <c:idx val="2"/>
            <c:bubble3D val="0"/>
            <c:spPr>
              <a:pattFill prst="dashHorz">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E-E0CF-4D9C-9F75-E8CD157C4B24}"/>
              </c:ext>
            </c:extLst>
          </c:dPt>
          <c:dPt>
            <c:idx val="3"/>
            <c:bubble3D val="0"/>
            <c:spPr>
              <a:pattFill prst="smCheck">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10-E0CF-4D9C-9F75-E8CD157C4B2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40.1</c:v>
                </c:pt>
                <c:pt idx="1">
                  <c:v>40</c:v>
                </c:pt>
                <c:pt idx="2">
                  <c:v>40.799999999999997</c:v>
                </c:pt>
                <c:pt idx="3">
                  <c:v>39.6</c:v>
                </c:pt>
              </c:numCache>
            </c:numRef>
          </c:val>
          <c:extLst>
            <c:ext xmlns:c16="http://schemas.microsoft.com/office/drawing/2014/chart" uri="{C3380CC4-5D6E-409C-BE32-E72D297353CC}">
              <c16:uniqueId val="{00000011-E0CF-4D9C-9F75-E8CD157C4B24}"/>
            </c:ext>
          </c:extLst>
        </c:ser>
        <c:ser>
          <c:idx val="2"/>
          <c:order val="2"/>
          <c:tx>
            <c:strRef>
              <c:f>Лист1!$D$1</c:f>
              <c:strCache>
                <c:ptCount val="1"/>
                <c:pt idx="0">
                  <c:v>малі підприємства</c:v>
                </c:pt>
              </c:strCache>
            </c:strRef>
          </c:tx>
          <c:spPr>
            <a:ln>
              <a:solidFill>
                <a:schemeClr val="tx1"/>
              </a:solidFill>
            </a:ln>
          </c:spPr>
          <c:dPt>
            <c:idx val="0"/>
            <c:bubble3D val="0"/>
            <c:spPr>
              <a:pattFill prst="pct5">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13-E0CF-4D9C-9F75-E8CD157C4B24}"/>
              </c:ext>
            </c:extLst>
          </c:dPt>
          <c:dPt>
            <c:idx val="1"/>
            <c:bubble3D val="0"/>
            <c:spPr>
              <a:pattFill prst="pct50">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15-E0CF-4D9C-9F75-E8CD157C4B24}"/>
              </c:ext>
            </c:extLst>
          </c:dPt>
          <c:dPt>
            <c:idx val="2"/>
            <c:bubble3D val="0"/>
            <c:spPr>
              <a:pattFill prst="dashHorz">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17-E0CF-4D9C-9F75-E8CD157C4B24}"/>
              </c:ext>
            </c:extLst>
          </c:dPt>
          <c:dPt>
            <c:idx val="3"/>
            <c:bubble3D val="0"/>
            <c:spPr>
              <a:pattFill prst="smCheck">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19-E0CF-4D9C-9F75-E8CD157C4B24}"/>
              </c:ext>
            </c:extLst>
          </c:dPt>
          <c:dLbls>
            <c:dLbl>
              <c:idx val="0"/>
              <c:layout>
                <c:manualLayout>
                  <c:x val="3.7037037037037125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0CF-4D9C-9F75-E8CD157C4B24}"/>
                </c:ext>
              </c:extLst>
            </c:dLbl>
            <c:dLbl>
              <c:idx val="1"/>
              <c:layout>
                <c:manualLayout>
                  <c:x val="6.7129629629629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0CF-4D9C-9F75-E8CD157C4B24}"/>
                </c:ext>
              </c:extLst>
            </c:dLbl>
            <c:dLbl>
              <c:idx val="2"/>
              <c:layout>
                <c:manualLayout>
                  <c:x val="-5.0925925925925923E-2"/>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0CF-4D9C-9F75-E8CD157C4B24}"/>
                </c:ext>
              </c:extLst>
            </c:dLbl>
            <c:dLbl>
              <c:idx val="3"/>
              <c:layout>
                <c:manualLayout>
                  <c:x val="-3.4722222222222224E-2"/>
                  <c:y val="-3.571428571428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0CF-4D9C-9F75-E8CD157C4B2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21</c:v>
                </c:pt>
                <c:pt idx="1">
                  <c:v>21.4</c:v>
                </c:pt>
                <c:pt idx="2">
                  <c:v>21.1</c:v>
                </c:pt>
                <c:pt idx="3">
                  <c:v>21.9</c:v>
                </c:pt>
              </c:numCache>
            </c:numRef>
          </c:val>
          <c:extLst>
            <c:ext xmlns:c16="http://schemas.microsoft.com/office/drawing/2014/chart" uri="{C3380CC4-5D6E-409C-BE32-E72D297353CC}">
              <c16:uniqueId val="{0000001A-E0CF-4D9C-9F75-E8CD157C4B2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125"/>
          <c:y val="5.2455132297651981E-2"/>
          <c:w val="0.84477083333333336"/>
          <c:h val="0.73638681989075694"/>
        </c:manualLayout>
      </c:layout>
      <c:lineChart>
        <c:grouping val="standard"/>
        <c:varyColors val="0"/>
        <c:ser>
          <c:idx val="0"/>
          <c:order val="0"/>
          <c:tx>
            <c:strRef>
              <c:f>Лист1!$B$1</c:f>
              <c:strCache>
                <c:ptCount val="1"/>
                <c:pt idx="0">
                  <c:v>великі</c:v>
                </c:pt>
              </c:strCache>
            </c:strRef>
          </c:tx>
          <c:spPr>
            <a:ln w="22225" cap="sq">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607.4</c:v>
                </c:pt>
                <c:pt idx="1">
                  <c:v>631.9</c:v>
                </c:pt>
                <c:pt idx="2">
                  <c:v>637.20000000000005</c:v>
                </c:pt>
                <c:pt idx="3">
                  <c:v>937.7</c:v>
                </c:pt>
              </c:numCache>
            </c:numRef>
          </c:val>
          <c:smooth val="0"/>
          <c:extLst>
            <c:ext xmlns:c16="http://schemas.microsoft.com/office/drawing/2014/chart" uri="{C3380CC4-5D6E-409C-BE32-E72D297353CC}">
              <c16:uniqueId val="{00000000-FCA3-4679-8D02-426F9EEABDF6}"/>
            </c:ext>
          </c:extLst>
        </c:ser>
        <c:ser>
          <c:idx val="1"/>
          <c:order val="1"/>
          <c:tx>
            <c:strRef>
              <c:f>Лист1!$C$1</c:f>
              <c:strCache>
                <c:ptCount val="1"/>
                <c:pt idx="0">
                  <c:v>середні</c:v>
                </c:pt>
              </c:strCache>
            </c:strRef>
          </c:tx>
          <c:spPr>
            <a:ln w="22225" cap="rnd">
              <a:solidFill>
                <a:schemeClr val="tx1"/>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282.2</c:v>
                </c:pt>
                <c:pt idx="1">
                  <c:v>287.5</c:v>
                </c:pt>
                <c:pt idx="2">
                  <c:v>281.89999999999998</c:v>
                </c:pt>
                <c:pt idx="3">
                  <c:v>366.7</c:v>
                </c:pt>
              </c:numCache>
            </c:numRef>
          </c:val>
          <c:smooth val="0"/>
          <c:extLst>
            <c:ext xmlns:c16="http://schemas.microsoft.com/office/drawing/2014/chart" uri="{C3380CC4-5D6E-409C-BE32-E72D297353CC}">
              <c16:uniqueId val="{00000001-FCA3-4679-8D02-426F9EEABDF6}"/>
            </c:ext>
          </c:extLst>
        </c:ser>
        <c:ser>
          <c:idx val="2"/>
          <c:order val="2"/>
          <c:tx>
            <c:strRef>
              <c:f>Лист1!$D$1</c:f>
              <c:strCache>
                <c:ptCount val="1"/>
                <c:pt idx="0">
                  <c:v>малі</c:v>
                </c:pt>
              </c:strCache>
            </c:strRef>
          </c:tx>
          <c:spPr>
            <a:ln w="28575" cap="rnd">
              <a:solidFill>
                <a:schemeClr val="tx1"/>
              </a:solidFill>
              <a:prstDash val="lg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160.69999999999999</c:v>
                </c:pt>
                <c:pt idx="1">
                  <c:v>169.4</c:v>
                </c:pt>
                <c:pt idx="2">
                  <c:v>181.3</c:v>
                </c:pt>
                <c:pt idx="3">
                  <c:v>223.8</c:v>
                </c:pt>
              </c:numCache>
            </c:numRef>
          </c:val>
          <c:smooth val="0"/>
          <c:extLst>
            <c:ext xmlns:c16="http://schemas.microsoft.com/office/drawing/2014/chart" uri="{C3380CC4-5D6E-409C-BE32-E72D297353CC}">
              <c16:uniqueId val="{00000002-FCA3-4679-8D02-426F9EEABDF6}"/>
            </c:ext>
          </c:extLst>
        </c:ser>
        <c:dLbls>
          <c:dLblPos val="t"/>
          <c:showLegendKey val="0"/>
          <c:showVal val="1"/>
          <c:showCatName val="0"/>
          <c:showSerName val="0"/>
          <c:showPercent val="0"/>
          <c:showBubbleSize val="0"/>
        </c:dLbls>
        <c:smooth val="0"/>
        <c:axId val="309715848"/>
        <c:axId val="309716240"/>
      </c:lineChart>
      <c:catAx>
        <c:axId val="3097158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рік</a:t>
                </a:r>
              </a:p>
            </c:rich>
          </c:tx>
          <c:layout>
            <c:manualLayout>
              <c:xMode val="edge"/>
              <c:yMode val="edge"/>
              <c:x val="0.91590861038203553"/>
              <c:y val="0.7863434523514749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716240"/>
        <c:crosses val="autoZero"/>
        <c:auto val="1"/>
        <c:lblAlgn val="ctr"/>
        <c:lblOffset val="100"/>
        <c:noMultiLvlLbl val="0"/>
      </c:catAx>
      <c:valAx>
        <c:axId val="30971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0" i="0" u="none" strike="noStrike" baseline="0">
                    <a:effectLst/>
                  </a:rPr>
                  <a:t>млрд. грн.</a:t>
                </a:r>
                <a:endParaRPr lang="ru-RU"/>
              </a:p>
            </c:rich>
          </c:tx>
          <c:layout>
            <c:manualLayout>
              <c:xMode val="edge"/>
              <c:yMode val="edge"/>
              <c:x val="2.2916666666666665E-2"/>
              <c:y val="4.706746116194936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71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13156167979012"/>
          <c:y val="4.3650793650793648E-2"/>
          <c:w val="0.46025262467191602"/>
          <c:h val="0.8596756655418073"/>
        </c:manualLayout>
      </c:layout>
      <c:barChart>
        <c:barDir val="bar"/>
        <c:grouping val="clustered"/>
        <c:varyColors val="0"/>
        <c:ser>
          <c:idx val="0"/>
          <c:order val="0"/>
          <c:tx>
            <c:strRef>
              <c:f>Лист1!$B$1</c:f>
              <c:strCache>
                <c:ptCount val="1"/>
                <c:pt idx="0">
                  <c:v>Ряд 1</c:v>
                </c:pt>
              </c:strCache>
            </c:strRef>
          </c:tx>
          <c:spPr>
            <a:pattFill prst="sphere">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Епідемія коронавірусу CОVID-19/карантин</c:v>
                </c:pt>
                <c:pt idx="1">
                  <c:v>Високі податки</c:v>
                </c:pt>
                <c:pt idx="2">
                  <c:v>Низький купівельний попит споживача</c:v>
                </c:pt>
                <c:pt idx="3">
                  <c:v>Брак кваліфікованої робочої сили</c:v>
                </c:pt>
                <c:pt idx="4">
                  <c:v>Брак фінансових коштів</c:v>
                </c:pt>
                <c:pt idx="5">
                  <c:v>Корупція міської влади</c:v>
                </c:pt>
                <c:pt idx="6">
                  <c:v>Складність законодавства</c:v>
                </c:pt>
                <c:pt idx="7">
                  <c:v>Складні процедури отримання дозвільних документів</c:v>
                </c:pt>
                <c:pt idx="8">
                  <c:v>Політичні ризики</c:v>
                </c:pt>
                <c:pt idx="9">
                  <c:v>Висока вартість сировини та комплектуючих</c:v>
                </c:pt>
              </c:strCache>
            </c:strRef>
          </c:cat>
          <c:val>
            <c:numRef>
              <c:f>Лист1!$B$2:$B$11</c:f>
              <c:numCache>
                <c:formatCode>General</c:formatCode>
                <c:ptCount val="10"/>
                <c:pt idx="0">
                  <c:v>33</c:v>
                </c:pt>
                <c:pt idx="1">
                  <c:v>31</c:v>
                </c:pt>
                <c:pt idx="2">
                  <c:v>27</c:v>
                </c:pt>
                <c:pt idx="3">
                  <c:v>27</c:v>
                </c:pt>
                <c:pt idx="4">
                  <c:v>22</c:v>
                </c:pt>
                <c:pt idx="5">
                  <c:v>20</c:v>
                </c:pt>
                <c:pt idx="6">
                  <c:v>13</c:v>
                </c:pt>
                <c:pt idx="7">
                  <c:v>13</c:v>
                </c:pt>
                <c:pt idx="8">
                  <c:v>11</c:v>
                </c:pt>
                <c:pt idx="9">
                  <c:v>9</c:v>
                </c:pt>
              </c:numCache>
            </c:numRef>
          </c:val>
          <c:extLst>
            <c:ext xmlns:c16="http://schemas.microsoft.com/office/drawing/2014/chart" uri="{C3380CC4-5D6E-409C-BE32-E72D297353CC}">
              <c16:uniqueId val="{00000000-0FF4-47FC-BC88-425E8CE6BC0C}"/>
            </c:ext>
          </c:extLst>
        </c:ser>
        <c:dLbls>
          <c:dLblPos val="outEnd"/>
          <c:showLegendKey val="0"/>
          <c:showVal val="1"/>
          <c:showCatName val="0"/>
          <c:showSerName val="0"/>
          <c:showPercent val="0"/>
          <c:showBubbleSize val="0"/>
        </c:dLbls>
        <c:gapWidth val="182"/>
        <c:axId val="308708696"/>
        <c:axId val="510089960"/>
      </c:barChart>
      <c:catAx>
        <c:axId val="30870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0089960"/>
        <c:crosses val="autoZero"/>
        <c:auto val="1"/>
        <c:lblAlgn val="ctr"/>
        <c:lblOffset val="100"/>
        <c:noMultiLvlLbl val="0"/>
      </c:catAx>
      <c:valAx>
        <c:axId val="510089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70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395C0-3012-4363-AA03-E4B3F90A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14781</Words>
  <Characters>84258</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dc:creator>
  <cp:keywords/>
  <dc:description/>
  <cp:lastModifiedBy>Owner</cp:lastModifiedBy>
  <cp:revision>2</cp:revision>
  <dcterms:created xsi:type="dcterms:W3CDTF">2023-12-05T15:20:00Z</dcterms:created>
  <dcterms:modified xsi:type="dcterms:W3CDTF">2023-12-05T15:20:00Z</dcterms:modified>
</cp:coreProperties>
</file>