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518E8" w14:textId="77777777" w:rsidR="00C469D8" w:rsidRPr="009F113F" w:rsidRDefault="00C469D8" w:rsidP="00C469D8">
      <w:pPr>
        <w:spacing w:after="0" w:line="240" w:lineRule="auto"/>
        <w:jc w:val="center"/>
        <w:rPr>
          <w:rFonts w:ascii="Times New Roman" w:hAnsi="Times New Roman" w:cs="Times New Roman"/>
          <w:sz w:val="28"/>
          <w:szCs w:val="28"/>
          <w:lang w:val="uk-UA"/>
        </w:rPr>
      </w:pPr>
      <w:r w:rsidRPr="009F113F">
        <w:rPr>
          <w:rFonts w:ascii="Times New Roman" w:hAnsi="Times New Roman" w:cs="Times New Roman"/>
          <w:sz w:val="28"/>
          <w:szCs w:val="28"/>
          <w:lang w:val="uk-UA"/>
        </w:rPr>
        <w:t>МІНІСТЕРСТВО ОСВІТИ І НАУКИ УКРАЇНИ</w:t>
      </w:r>
    </w:p>
    <w:p w14:paraId="4359536C" w14:textId="77777777" w:rsidR="00C469D8" w:rsidRPr="009F113F" w:rsidRDefault="00C469D8" w:rsidP="00C469D8">
      <w:pPr>
        <w:spacing w:after="0" w:line="240" w:lineRule="auto"/>
        <w:jc w:val="center"/>
        <w:rPr>
          <w:rFonts w:ascii="Times New Roman" w:hAnsi="Times New Roman" w:cs="Times New Roman"/>
          <w:sz w:val="28"/>
          <w:szCs w:val="28"/>
          <w:lang w:val="uk-UA"/>
        </w:rPr>
      </w:pPr>
      <w:r w:rsidRPr="009F113F">
        <w:rPr>
          <w:rFonts w:ascii="Times New Roman" w:hAnsi="Times New Roman" w:cs="Times New Roman"/>
          <w:sz w:val="28"/>
          <w:szCs w:val="28"/>
          <w:lang w:val="uk-UA"/>
        </w:rPr>
        <w:t>Донецький національний університет економіки і торгівлі</w:t>
      </w:r>
    </w:p>
    <w:p w14:paraId="54E23997" w14:textId="77777777" w:rsidR="00C469D8" w:rsidRPr="009F113F" w:rsidRDefault="00C469D8" w:rsidP="00C469D8">
      <w:pPr>
        <w:spacing w:after="0" w:line="240" w:lineRule="auto"/>
        <w:jc w:val="center"/>
        <w:rPr>
          <w:rFonts w:ascii="Times New Roman" w:hAnsi="Times New Roman" w:cs="Times New Roman"/>
          <w:b/>
          <w:sz w:val="28"/>
          <w:szCs w:val="28"/>
          <w:lang w:val="uk-UA"/>
        </w:rPr>
      </w:pPr>
      <w:r w:rsidRPr="009F113F">
        <w:rPr>
          <w:rFonts w:ascii="Times New Roman" w:hAnsi="Times New Roman" w:cs="Times New Roman"/>
          <w:sz w:val="28"/>
          <w:szCs w:val="28"/>
          <w:lang w:val="uk-UA"/>
        </w:rPr>
        <w:t>імені Михайла Туган-Барановського</w:t>
      </w:r>
    </w:p>
    <w:p w14:paraId="05C82A27" w14:textId="77777777" w:rsidR="00C469D8" w:rsidRPr="009F113F" w:rsidRDefault="00C469D8" w:rsidP="00C469D8">
      <w:pPr>
        <w:spacing w:after="0" w:line="240" w:lineRule="auto"/>
        <w:jc w:val="center"/>
        <w:rPr>
          <w:rFonts w:ascii="Times New Roman" w:hAnsi="Times New Roman" w:cs="Times New Roman"/>
          <w:sz w:val="28"/>
          <w:szCs w:val="28"/>
          <w:lang w:val="uk-UA"/>
        </w:rPr>
      </w:pPr>
    </w:p>
    <w:p w14:paraId="6B05DAE7" w14:textId="77777777" w:rsidR="00C469D8" w:rsidRPr="009F113F" w:rsidRDefault="00C469D8" w:rsidP="00C469D8">
      <w:pPr>
        <w:spacing w:after="0" w:line="240" w:lineRule="auto"/>
        <w:rPr>
          <w:rFonts w:ascii="Times New Roman" w:hAnsi="Times New Roman" w:cs="Times New Roman"/>
          <w:sz w:val="28"/>
          <w:szCs w:val="28"/>
          <w:lang w:val="uk-UA"/>
        </w:rPr>
      </w:pPr>
      <w:r w:rsidRPr="009F113F">
        <w:rPr>
          <w:rFonts w:ascii="Times New Roman" w:hAnsi="Times New Roman" w:cs="Times New Roman"/>
          <w:sz w:val="28"/>
          <w:szCs w:val="28"/>
          <w:lang w:val="uk-UA"/>
        </w:rPr>
        <w:t>Навчально-науковий інститут ресторанно-готельного бізнесу та туризму</w:t>
      </w:r>
    </w:p>
    <w:p w14:paraId="5AABCDB9" w14:textId="77777777" w:rsidR="00C469D8" w:rsidRPr="009F113F" w:rsidRDefault="00C469D8" w:rsidP="00C469D8">
      <w:pPr>
        <w:spacing w:after="0" w:line="240" w:lineRule="auto"/>
        <w:jc w:val="center"/>
        <w:rPr>
          <w:rFonts w:ascii="Times New Roman" w:hAnsi="Times New Roman" w:cs="Times New Roman"/>
          <w:sz w:val="28"/>
          <w:szCs w:val="28"/>
          <w:lang w:val="uk-UA"/>
        </w:rPr>
      </w:pPr>
      <w:r w:rsidRPr="009F113F">
        <w:rPr>
          <w:rFonts w:ascii="Times New Roman" w:hAnsi="Times New Roman" w:cs="Times New Roman"/>
          <w:sz w:val="28"/>
          <w:szCs w:val="28"/>
          <w:lang w:val="uk-UA"/>
        </w:rPr>
        <w:t>Кафедра економіки та туризму</w:t>
      </w:r>
    </w:p>
    <w:p w14:paraId="0C000B27" w14:textId="77777777" w:rsidR="00C469D8" w:rsidRPr="009F113F" w:rsidRDefault="00C469D8" w:rsidP="00C469D8">
      <w:pPr>
        <w:spacing w:after="0" w:line="240" w:lineRule="auto"/>
        <w:jc w:val="center"/>
        <w:rPr>
          <w:rFonts w:ascii="Times New Roman" w:hAnsi="Times New Roman" w:cs="Times New Roman"/>
          <w:sz w:val="28"/>
          <w:szCs w:val="28"/>
          <w:vertAlign w:val="superscript"/>
          <w:lang w:val="uk-UA"/>
        </w:rPr>
      </w:pPr>
    </w:p>
    <w:p w14:paraId="78B87B94" w14:textId="77777777" w:rsidR="00C469D8" w:rsidRPr="009F113F" w:rsidRDefault="00C469D8" w:rsidP="00C469D8">
      <w:pPr>
        <w:spacing w:after="0" w:line="240" w:lineRule="auto"/>
        <w:jc w:val="center"/>
        <w:rPr>
          <w:rFonts w:ascii="Times New Roman" w:hAnsi="Times New Roman" w:cs="Times New Roman"/>
          <w:sz w:val="28"/>
          <w:szCs w:val="28"/>
          <w:lang w:val="uk-UA"/>
        </w:rPr>
      </w:pPr>
    </w:p>
    <w:tbl>
      <w:tblPr>
        <w:tblW w:w="9214" w:type="dxa"/>
        <w:tblInd w:w="108" w:type="dxa"/>
        <w:tblLook w:val="00A0" w:firstRow="1" w:lastRow="0" w:firstColumn="1" w:lastColumn="0" w:noHBand="0" w:noVBand="0"/>
      </w:tblPr>
      <w:tblGrid>
        <w:gridCol w:w="4395"/>
        <w:gridCol w:w="4819"/>
      </w:tblGrid>
      <w:tr w:rsidR="00C469D8" w:rsidRPr="00BA7E4E" w14:paraId="4D8D9AAE" w14:textId="77777777" w:rsidTr="00C006B6">
        <w:tc>
          <w:tcPr>
            <w:tcW w:w="4395" w:type="dxa"/>
          </w:tcPr>
          <w:p w14:paraId="5869E79B" w14:textId="77777777" w:rsidR="00C469D8" w:rsidRPr="009F113F" w:rsidRDefault="00C469D8" w:rsidP="00C006B6">
            <w:pPr>
              <w:spacing w:after="0" w:line="252" w:lineRule="auto"/>
              <w:jc w:val="center"/>
              <w:rPr>
                <w:rFonts w:ascii="Times New Roman" w:hAnsi="Times New Roman" w:cs="Times New Roman"/>
                <w:b/>
                <w:color w:val="000000"/>
                <w:sz w:val="28"/>
                <w:szCs w:val="28"/>
                <w:lang w:val="uk-UA"/>
              </w:rPr>
            </w:pPr>
          </w:p>
        </w:tc>
        <w:tc>
          <w:tcPr>
            <w:tcW w:w="4819" w:type="dxa"/>
            <w:hideMark/>
          </w:tcPr>
          <w:p w14:paraId="71E71579" w14:textId="77777777" w:rsidR="00C469D8" w:rsidRPr="009F113F" w:rsidRDefault="00C469D8" w:rsidP="00C006B6">
            <w:pPr>
              <w:spacing w:after="0" w:line="252" w:lineRule="auto"/>
              <w:rPr>
                <w:rFonts w:ascii="Times New Roman" w:hAnsi="Times New Roman" w:cs="Times New Roman"/>
                <w:color w:val="000000"/>
                <w:sz w:val="28"/>
                <w:szCs w:val="28"/>
                <w:lang w:val="uk-UA"/>
              </w:rPr>
            </w:pPr>
            <w:r w:rsidRPr="009F113F">
              <w:rPr>
                <w:rFonts w:ascii="Times New Roman" w:hAnsi="Times New Roman" w:cs="Times New Roman"/>
                <w:sz w:val="28"/>
                <w:szCs w:val="28"/>
                <w:lang w:val="uk-UA"/>
              </w:rPr>
              <w:t>ДОПУСКАЮ ДО ЗАХИСТУ</w:t>
            </w:r>
          </w:p>
          <w:p w14:paraId="492FBFF0" w14:textId="77777777" w:rsidR="00C469D8" w:rsidRPr="009F113F" w:rsidRDefault="00C469D8" w:rsidP="00C006B6">
            <w:pPr>
              <w:spacing w:after="0" w:line="252" w:lineRule="auto"/>
              <w:rPr>
                <w:rFonts w:ascii="Times New Roman" w:hAnsi="Times New Roman" w:cs="Times New Roman"/>
                <w:color w:val="000000"/>
                <w:sz w:val="28"/>
                <w:szCs w:val="28"/>
                <w:lang w:val="uk-UA"/>
              </w:rPr>
            </w:pPr>
            <w:r w:rsidRPr="009F113F">
              <w:rPr>
                <w:rFonts w:ascii="Times New Roman" w:hAnsi="Times New Roman" w:cs="Times New Roman"/>
                <w:color w:val="000000"/>
                <w:sz w:val="28"/>
                <w:szCs w:val="28"/>
                <w:lang w:val="uk-UA"/>
              </w:rPr>
              <w:t>Гарант освітньої програми</w:t>
            </w:r>
          </w:p>
          <w:p w14:paraId="47E33321" w14:textId="77777777" w:rsidR="00C469D8" w:rsidRPr="009F113F" w:rsidRDefault="00C469D8" w:rsidP="00C006B6">
            <w:pPr>
              <w:spacing w:after="0" w:line="252" w:lineRule="auto"/>
              <w:rPr>
                <w:rFonts w:ascii="Times New Roman" w:hAnsi="Times New Roman" w:cs="Times New Roman"/>
                <w:color w:val="000000"/>
                <w:sz w:val="28"/>
                <w:szCs w:val="28"/>
                <w:vertAlign w:val="superscript"/>
                <w:lang w:val="uk-UA"/>
              </w:rPr>
            </w:pPr>
            <w:r w:rsidRPr="009F113F">
              <w:rPr>
                <w:rFonts w:ascii="Times New Roman" w:hAnsi="Times New Roman" w:cs="Times New Roman"/>
                <w:color w:val="000000"/>
                <w:sz w:val="28"/>
                <w:szCs w:val="28"/>
                <w:lang w:val="uk-UA"/>
              </w:rPr>
              <w:t>к.е.н.</w:t>
            </w:r>
          </w:p>
          <w:p w14:paraId="722D43C4" w14:textId="77777777" w:rsidR="00C469D8" w:rsidRPr="009F113F" w:rsidRDefault="00C469D8" w:rsidP="00C006B6">
            <w:pPr>
              <w:spacing w:after="0" w:line="252" w:lineRule="auto"/>
              <w:rPr>
                <w:rFonts w:ascii="Times New Roman" w:hAnsi="Times New Roman" w:cs="Times New Roman"/>
                <w:color w:val="000000"/>
                <w:sz w:val="28"/>
                <w:szCs w:val="28"/>
                <w:lang w:val="uk-UA"/>
              </w:rPr>
            </w:pPr>
            <w:r w:rsidRPr="009F113F">
              <w:rPr>
                <w:rFonts w:ascii="Times New Roman" w:hAnsi="Times New Roman" w:cs="Times New Roman"/>
                <w:color w:val="000000"/>
                <w:sz w:val="28"/>
                <w:szCs w:val="28"/>
                <w:lang w:val="uk-UA"/>
              </w:rPr>
              <w:t>_________________ Шамрін Р.В. «____» _____________ 2024 року</w:t>
            </w:r>
          </w:p>
        </w:tc>
      </w:tr>
    </w:tbl>
    <w:p w14:paraId="4C73F561" w14:textId="77777777" w:rsidR="00C469D8" w:rsidRPr="009F113F" w:rsidRDefault="00C469D8" w:rsidP="00C469D8">
      <w:pPr>
        <w:spacing w:after="0" w:line="240" w:lineRule="auto"/>
        <w:jc w:val="center"/>
        <w:rPr>
          <w:rFonts w:ascii="Times New Roman" w:hAnsi="Times New Roman" w:cs="Times New Roman"/>
          <w:b/>
          <w:color w:val="000000"/>
          <w:sz w:val="28"/>
          <w:szCs w:val="28"/>
          <w:lang w:val="uk-UA"/>
        </w:rPr>
      </w:pPr>
    </w:p>
    <w:p w14:paraId="179960DC" w14:textId="77777777" w:rsidR="00C469D8" w:rsidRPr="009F113F" w:rsidRDefault="00C469D8" w:rsidP="00C469D8">
      <w:pPr>
        <w:spacing w:after="0" w:line="240" w:lineRule="auto"/>
        <w:jc w:val="center"/>
        <w:rPr>
          <w:rFonts w:ascii="Times New Roman" w:hAnsi="Times New Roman" w:cs="Times New Roman"/>
          <w:b/>
          <w:color w:val="000000"/>
          <w:sz w:val="28"/>
          <w:szCs w:val="28"/>
          <w:lang w:val="uk-UA"/>
        </w:rPr>
      </w:pPr>
    </w:p>
    <w:p w14:paraId="72258A7F" w14:textId="77777777" w:rsidR="00C469D8" w:rsidRPr="009F113F" w:rsidRDefault="00C469D8" w:rsidP="00C469D8">
      <w:pPr>
        <w:spacing w:after="0" w:line="240" w:lineRule="auto"/>
        <w:rPr>
          <w:rFonts w:ascii="Times New Roman" w:hAnsi="Times New Roman" w:cs="Times New Roman"/>
          <w:b/>
          <w:color w:val="000000"/>
          <w:sz w:val="28"/>
          <w:szCs w:val="28"/>
          <w:lang w:val="uk-UA"/>
        </w:rPr>
      </w:pPr>
    </w:p>
    <w:p w14:paraId="253F1B48" w14:textId="77777777" w:rsidR="00C469D8" w:rsidRPr="009F113F" w:rsidRDefault="00C469D8" w:rsidP="00C469D8">
      <w:pPr>
        <w:spacing w:after="0" w:line="240" w:lineRule="auto"/>
        <w:jc w:val="center"/>
        <w:rPr>
          <w:rFonts w:ascii="Times New Roman" w:hAnsi="Times New Roman" w:cs="Times New Roman"/>
          <w:b/>
          <w:color w:val="000000"/>
          <w:sz w:val="28"/>
          <w:szCs w:val="28"/>
          <w:lang w:val="uk-UA"/>
        </w:rPr>
      </w:pPr>
    </w:p>
    <w:p w14:paraId="0106576D" w14:textId="77777777" w:rsidR="00C469D8" w:rsidRPr="009F113F" w:rsidRDefault="00C469D8" w:rsidP="00C469D8">
      <w:pPr>
        <w:spacing w:after="0" w:line="240" w:lineRule="auto"/>
        <w:jc w:val="center"/>
        <w:rPr>
          <w:rFonts w:ascii="Times New Roman" w:hAnsi="Times New Roman" w:cs="Times New Roman"/>
          <w:b/>
          <w:color w:val="000000"/>
          <w:sz w:val="28"/>
          <w:szCs w:val="28"/>
          <w:lang w:val="uk-UA"/>
        </w:rPr>
      </w:pPr>
      <w:r w:rsidRPr="009F113F">
        <w:rPr>
          <w:rFonts w:ascii="Times New Roman" w:hAnsi="Times New Roman" w:cs="Times New Roman"/>
          <w:b/>
          <w:color w:val="000000"/>
          <w:sz w:val="28"/>
          <w:szCs w:val="28"/>
          <w:lang w:val="uk-UA"/>
        </w:rPr>
        <w:t>КВАЛІФІКАЦІЙНА РОБОТА</w:t>
      </w:r>
    </w:p>
    <w:p w14:paraId="6B54A1E6" w14:textId="77777777" w:rsidR="00C469D8" w:rsidRPr="009F113F" w:rsidRDefault="00C469D8" w:rsidP="00C469D8">
      <w:pPr>
        <w:spacing w:after="0" w:line="240" w:lineRule="auto"/>
        <w:jc w:val="center"/>
        <w:rPr>
          <w:rFonts w:ascii="Times New Roman" w:hAnsi="Times New Roman" w:cs="Times New Roman"/>
          <w:sz w:val="28"/>
          <w:szCs w:val="28"/>
          <w:lang w:val="uk-UA"/>
        </w:rPr>
      </w:pPr>
      <w:r w:rsidRPr="009F113F">
        <w:rPr>
          <w:rFonts w:ascii="Times New Roman" w:hAnsi="Times New Roman" w:cs="Times New Roman"/>
          <w:sz w:val="28"/>
          <w:szCs w:val="28"/>
          <w:lang w:val="uk-UA"/>
        </w:rPr>
        <w:t>на здобуття ступеня вищої освіти «Магістр»</w:t>
      </w:r>
    </w:p>
    <w:p w14:paraId="28D3E254" w14:textId="77777777" w:rsidR="00C469D8" w:rsidRPr="009F113F" w:rsidRDefault="00C469D8" w:rsidP="00C469D8">
      <w:pPr>
        <w:spacing w:after="0" w:line="240" w:lineRule="auto"/>
        <w:jc w:val="center"/>
        <w:rPr>
          <w:rFonts w:ascii="Times New Roman" w:hAnsi="Times New Roman" w:cs="Times New Roman"/>
          <w:sz w:val="28"/>
          <w:szCs w:val="28"/>
          <w:lang w:val="uk-UA"/>
        </w:rPr>
      </w:pPr>
      <w:r w:rsidRPr="009F113F">
        <w:rPr>
          <w:rFonts w:ascii="Times New Roman" w:hAnsi="Times New Roman" w:cs="Times New Roman"/>
          <w:sz w:val="28"/>
          <w:szCs w:val="28"/>
          <w:lang w:val="uk-UA"/>
        </w:rPr>
        <w:t>зі спеціальності 242 «Туризм і рекреація»</w:t>
      </w:r>
    </w:p>
    <w:p w14:paraId="639E7393" w14:textId="77777777" w:rsidR="00C469D8" w:rsidRPr="009F113F" w:rsidRDefault="00C469D8" w:rsidP="00C469D8">
      <w:pPr>
        <w:spacing w:after="0" w:line="240" w:lineRule="auto"/>
        <w:jc w:val="center"/>
        <w:rPr>
          <w:rFonts w:ascii="Times New Roman" w:hAnsi="Times New Roman" w:cs="Times New Roman"/>
          <w:sz w:val="28"/>
          <w:szCs w:val="28"/>
          <w:lang w:val="uk-UA"/>
        </w:rPr>
      </w:pPr>
      <w:r w:rsidRPr="009F113F">
        <w:rPr>
          <w:rFonts w:ascii="Times New Roman" w:hAnsi="Times New Roman" w:cs="Times New Roman"/>
          <w:sz w:val="28"/>
          <w:szCs w:val="28"/>
          <w:lang w:val="uk-UA"/>
        </w:rPr>
        <w:t>освітньої програми «Туризм»</w:t>
      </w:r>
    </w:p>
    <w:p w14:paraId="50C4BE0B" w14:textId="77777777" w:rsidR="00C469D8" w:rsidRPr="009F113F" w:rsidRDefault="00C469D8" w:rsidP="00C469D8">
      <w:pPr>
        <w:spacing w:after="0" w:line="240" w:lineRule="auto"/>
        <w:jc w:val="center"/>
        <w:rPr>
          <w:rFonts w:ascii="Times New Roman" w:eastAsia="Times New Roman" w:hAnsi="Times New Roman" w:cs="Times New Roman"/>
          <w:sz w:val="28"/>
          <w:szCs w:val="28"/>
          <w:lang w:val="uk-UA"/>
        </w:rPr>
      </w:pPr>
    </w:p>
    <w:p w14:paraId="26BB9E90" w14:textId="77777777" w:rsidR="00C469D8" w:rsidRPr="009F113F" w:rsidRDefault="00C469D8" w:rsidP="00C469D8">
      <w:pPr>
        <w:spacing w:after="0" w:line="240" w:lineRule="auto"/>
        <w:jc w:val="center"/>
        <w:rPr>
          <w:rFonts w:ascii="Times New Roman" w:hAnsi="Times New Roman" w:cs="Times New Roman"/>
          <w:b/>
          <w:sz w:val="28"/>
          <w:szCs w:val="28"/>
          <w:lang w:val="uk-UA"/>
        </w:rPr>
      </w:pPr>
      <w:r w:rsidRPr="009F113F">
        <w:rPr>
          <w:rFonts w:ascii="Times New Roman" w:eastAsia="Times New Roman" w:hAnsi="Times New Roman" w:cs="Times New Roman"/>
          <w:sz w:val="28"/>
          <w:szCs w:val="28"/>
          <w:lang w:val="uk-UA"/>
        </w:rPr>
        <w:t>на тему: «</w:t>
      </w:r>
      <w:r w:rsidRPr="009F113F">
        <w:rPr>
          <w:rFonts w:ascii="Times New Roman" w:hAnsi="Times New Roman" w:cs="Times New Roman"/>
          <w:b/>
          <w:sz w:val="28"/>
          <w:szCs w:val="28"/>
          <w:lang w:val="uk-UA"/>
        </w:rPr>
        <w:t xml:space="preserve">РОЗВИТОК РИНКУ ТУРИСТИЧНИХ ПОСЛУГ КРАЇН ЄС </w:t>
      </w:r>
    </w:p>
    <w:p w14:paraId="06BEC9BE" w14:textId="77777777" w:rsidR="00C469D8" w:rsidRPr="009F113F" w:rsidRDefault="00C469D8" w:rsidP="00C469D8">
      <w:pPr>
        <w:spacing w:after="0" w:line="240" w:lineRule="auto"/>
        <w:jc w:val="center"/>
        <w:rPr>
          <w:rFonts w:ascii="Times New Roman" w:eastAsia="Times New Roman" w:hAnsi="Times New Roman" w:cs="Times New Roman"/>
          <w:sz w:val="28"/>
          <w:szCs w:val="28"/>
          <w:lang w:val="uk-UA"/>
        </w:rPr>
      </w:pPr>
      <w:r w:rsidRPr="009F113F">
        <w:rPr>
          <w:rFonts w:ascii="Times New Roman" w:hAnsi="Times New Roman" w:cs="Times New Roman"/>
          <w:b/>
          <w:sz w:val="28"/>
          <w:szCs w:val="28"/>
          <w:lang w:val="uk-UA"/>
        </w:rPr>
        <w:t>В СИСТЕМІ СВІТОВОГО ТУРИСТИЧНОГО ПРОСТОРУ</w:t>
      </w:r>
      <w:r w:rsidRPr="009F113F">
        <w:rPr>
          <w:rFonts w:ascii="Times New Roman" w:hAnsi="Times New Roman" w:cs="Times New Roman"/>
          <w:b/>
          <w:sz w:val="28"/>
          <w:szCs w:val="28"/>
          <w:shd w:val="clear" w:color="auto" w:fill="FFFFFF"/>
          <w:lang w:val="uk-UA"/>
        </w:rPr>
        <w:t>»</w:t>
      </w:r>
    </w:p>
    <w:p w14:paraId="604E1FD1" w14:textId="77777777" w:rsidR="00C469D8" w:rsidRPr="009F113F" w:rsidRDefault="00C469D8" w:rsidP="00C469D8">
      <w:pPr>
        <w:spacing w:after="0" w:line="240" w:lineRule="auto"/>
        <w:jc w:val="center"/>
        <w:rPr>
          <w:rFonts w:ascii="Times New Roman" w:eastAsia="Times New Roman" w:hAnsi="Times New Roman" w:cs="Times New Roman"/>
          <w:sz w:val="28"/>
          <w:szCs w:val="28"/>
          <w:lang w:val="uk-UA"/>
        </w:rPr>
      </w:pPr>
    </w:p>
    <w:p w14:paraId="30276BB2" w14:textId="77777777" w:rsidR="00C469D8" w:rsidRPr="009F113F" w:rsidRDefault="00C469D8" w:rsidP="00C469D8">
      <w:pPr>
        <w:spacing w:after="0" w:line="240" w:lineRule="auto"/>
        <w:jc w:val="center"/>
        <w:rPr>
          <w:rFonts w:ascii="Times New Roman" w:eastAsia="Times New Roman" w:hAnsi="Times New Roman" w:cs="Times New Roman"/>
          <w:sz w:val="28"/>
          <w:szCs w:val="28"/>
          <w:lang w:val="uk-UA"/>
        </w:rPr>
      </w:pPr>
    </w:p>
    <w:tbl>
      <w:tblPr>
        <w:tblW w:w="4955" w:type="pct"/>
        <w:tblLook w:val="00A0" w:firstRow="1" w:lastRow="0" w:firstColumn="1" w:lastColumn="0" w:noHBand="0" w:noVBand="0"/>
      </w:tblPr>
      <w:tblGrid>
        <w:gridCol w:w="3334"/>
        <w:gridCol w:w="4348"/>
        <w:gridCol w:w="2084"/>
      </w:tblGrid>
      <w:tr w:rsidR="00C469D8" w:rsidRPr="009F113F" w14:paraId="38D80DA3" w14:textId="77777777" w:rsidTr="00C006B6">
        <w:tc>
          <w:tcPr>
            <w:tcW w:w="1707" w:type="pct"/>
            <w:hideMark/>
          </w:tcPr>
          <w:p w14:paraId="735B4C2D" w14:textId="77777777" w:rsidR="00C469D8" w:rsidRPr="009F113F" w:rsidRDefault="00C469D8" w:rsidP="00080720">
            <w:pPr>
              <w:spacing w:after="0" w:line="252" w:lineRule="auto"/>
              <w:rPr>
                <w:rFonts w:ascii="Times New Roman" w:hAnsi="Times New Roman" w:cs="Times New Roman"/>
                <w:sz w:val="28"/>
                <w:szCs w:val="28"/>
                <w:lang w:val="uk-UA"/>
              </w:rPr>
            </w:pPr>
            <w:r w:rsidRPr="009F113F">
              <w:rPr>
                <w:rFonts w:ascii="Times New Roman" w:hAnsi="Times New Roman" w:cs="Times New Roman"/>
                <w:sz w:val="28"/>
                <w:szCs w:val="28"/>
                <w:lang w:val="uk-UA"/>
              </w:rPr>
              <w:t>Викона</w:t>
            </w:r>
            <w:r w:rsidR="00080720" w:rsidRPr="009F113F">
              <w:rPr>
                <w:rFonts w:ascii="Times New Roman" w:hAnsi="Times New Roman" w:cs="Times New Roman"/>
                <w:sz w:val="28"/>
                <w:szCs w:val="28"/>
                <w:lang w:val="uk-UA"/>
              </w:rPr>
              <w:t>в здобувач</w:t>
            </w:r>
            <w:r w:rsidRPr="009F113F">
              <w:rPr>
                <w:rFonts w:ascii="Times New Roman" w:hAnsi="Times New Roman" w:cs="Times New Roman"/>
                <w:sz w:val="28"/>
                <w:szCs w:val="28"/>
                <w:lang w:val="uk-UA"/>
              </w:rPr>
              <w:t xml:space="preserve"> вищої освіти</w:t>
            </w:r>
          </w:p>
        </w:tc>
        <w:tc>
          <w:tcPr>
            <w:tcW w:w="2226" w:type="pct"/>
            <w:hideMark/>
          </w:tcPr>
          <w:p w14:paraId="10864340" w14:textId="77777777" w:rsidR="00C469D8" w:rsidRPr="009F113F" w:rsidRDefault="00C469D8" w:rsidP="00C006B6">
            <w:pPr>
              <w:spacing w:after="0" w:line="252" w:lineRule="auto"/>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2 курсу групи ТУР-23М</w:t>
            </w:r>
          </w:p>
          <w:p w14:paraId="09CEAD1E" w14:textId="77777777" w:rsidR="00C469D8" w:rsidRPr="009F113F" w:rsidRDefault="00583278" w:rsidP="00C006B6">
            <w:pPr>
              <w:spacing w:after="0" w:line="252" w:lineRule="auto"/>
              <w:rPr>
                <w:rFonts w:ascii="Times New Roman" w:hAnsi="Times New Roman" w:cs="Times New Roman"/>
                <w:sz w:val="28"/>
                <w:szCs w:val="28"/>
                <w:lang w:val="uk-UA"/>
              </w:rPr>
            </w:pPr>
            <w:r w:rsidRPr="009F113F">
              <w:rPr>
                <w:rFonts w:ascii="Times New Roman" w:hAnsi="Times New Roman" w:cs="Times New Roman"/>
                <w:sz w:val="28"/>
                <w:szCs w:val="28"/>
                <w:lang w:val="uk-UA"/>
              </w:rPr>
              <w:t>Дудченко Роман Ігорович</w:t>
            </w:r>
          </w:p>
        </w:tc>
        <w:tc>
          <w:tcPr>
            <w:tcW w:w="1067" w:type="pct"/>
          </w:tcPr>
          <w:p w14:paraId="58D41A95" w14:textId="77777777" w:rsidR="00C469D8" w:rsidRPr="009F113F" w:rsidRDefault="00C469D8" w:rsidP="00C006B6">
            <w:pPr>
              <w:spacing w:after="0" w:line="252" w:lineRule="auto"/>
              <w:rPr>
                <w:rFonts w:ascii="Times New Roman" w:hAnsi="Times New Roman" w:cs="Times New Roman"/>
                <w:sz w:val="28"/>
                <w:szCs w:val="28"/>
                <w:lang w:val="uk-UA"/>
              </w:rPr>
            </w:pPr>
          </w:p>
          <w:p w14:paraId="5C0CB94B" w14:textId="77777777" w:rsidR="00C469D8" w:rsidRPr="009F113F" w:rsidRDefault="00C469D8" w:rsidP="00C006B6">
            <w:pPr>
              <w:spacing w:after="0" w:line="252" w:lineRule="auto"/>
              <w:rPr>
                <w:rFonts w:ascii="Times New Roman" w:hAnsi="Times New Roman" w:cs="Times New Roman"/>
                <w:sz w:val="28"/>
                <w:szCs w:val="28"/>
                <w:lang w:val="uk-UA"/>
              </w:rPr>
            </w:pPr>
            <w:r w:rsidRPr="009F113F">
              <w:rPr>
                <w:rFonts w:ascii="Times New Roman" w:hAnsi="Times New Roman" w:cs="Times New Roman"/>
                <w:sz w:val="28"/>
                <w:szCs w:val="28"/>
                <w:lang w:val="uk-UA"/>
              </w:rPr>
              <w:t>__________</w:t>
            </w:r>
          </w:p>
          <w:p w14:paraId="6F2D530D" w14:textId="77777777" w:rsidR="00C469D8" w:rsidRPr="009F113F" w:rsidRDefault="00C469D8" w:rsidP="00C006B6">
            <w:pPr>
              <w:spacing w:after="0" w:line="252" w:lineRule="auto"/>
              <w:rPr>
                <w:rFonts w:ascii="Times New Roman" w:hAnsi="Times New Roman" w:cs="Times New Roman"/>
                <w:sz w:val="28"/>
                <w:szCs w:val="28"/>
                <w:lang w:val="uk-UA"/>
              </w:rPr>
            </w:pPr>
            <w:r w:rsidRPr="009F113F">
              <w:rPr>
                <w:rFonts w:ascii="Times New Roman" w:hAnsi="Times New Roman" w:cs="Times New Roman"/>
                <w:sz w:val="28"/>
                <w:szCs w:val="28"/>
                <w:vertAlign w:val="superscript"/>
                <w:lang w:val="uk-UA"/>
              </w:rPr>
              <w:t xml:space="preserve">           (підпис)</w:t>
            </w:r>
          </w:p>
        </w:tc>
      </w:tr>
      <w:tr w:rsidR="00C469D8" w:rsidRPr="009F113F" w14:paraId="2B922BE0" w14:textId="77777777" w:rsidTr="00C006B6">
        <w:tc>
          <w:tcPr>
            <w:tcW w:w="1707" w:type="pct"/>
          </w:tcPr>
          <w:p w14:paraId="5390000E" w14:textId="77777777" w:rsidR="00C469D8" w:rsidRPr="009F113F" w:rsidRDefault="00C469D8" w:rsidP="00C006B6">
            <w:pPr>
              <w:spacing w:after="0" w:line="252" w:lineRule="auto"/>
              <w:rPr>
                <w:rFonts w:ascii="Times New Roman" w:hAnsi="Times New Roman" w:cs="Times New Roman"/>
                <w:sz w:val="28"/>
                <w:szCs w:val="28"/>
                <w:lang w:val="uk-UA"/>
              </w:rPr>
            </w:pPr>
          </w:p>
        </w:tc>
        <w:tc>
          <w:tcPr>
            <w:tcW w:w="2226" w:type="pct"/>
          </w:tcPr>
          <w:p w14:paraId="565EEAC2" w14:textId="77777777" w:rsidR="00C469D8" w:rsidRPr="009F113F" w:rsidRDefault="00C469D8" w:rsidP="00C006B6">
            <w:pPr>
              <w:spacing w:after="0" w:line="252" w:lineRule="auto"/>
              <w:rPr>
                <w:rFonts w:ascii="Times New Roman" w:hAnsi="Times New Roman" w:cs="Times New Roman"/>
                <w:sz w:val="28"/>
                <w:szCs w:val="28"/>
                <w:lang w:val="uk-UA"/>
              </w:rPr>
            </w:pPr>
          </w:p>
        </w:tc>
        <w:tc>
          <w:tcPr>
            <w:tcW w:w="1067" w:type="pct"/>
          </w:tcPr>
          <w:p w14:paraId="1260EDDE" w14:textId="77777777" w:rsidR="00C469D8" w:rsidRPr="009F113F" w:rsidRDefault="00C469D8" w:rsidP="00C006B6">
            <w:pPr>
              <w:spacing w:after="0" w:line="252" w:lineRule="auto"/>
              <w:rPr>
                <w:rFonts w:ascii="Times New Roman" w:hAnsi="Times New Roman" w:cs="Times New Roman"/>
                <w:sz w:val="28"/>
                <w:szCs w:val="28"/>
                <w:lang w:val="uk-UA"/>
              </w:rPr>
            </w:pPr>
          </w:p>
        </w:tc>
      </w:tr>
      <w:tr w:rsidR="00C469D8" w:rsidRPr="009F113F" w14:paraId="32849D3B" w14:textId="77777777" w:rsidTr="00C006B6">
        <w:tc>
          <w:tcPr>
            <w:tcW w:w="1707" w:type="pct"/>
            <w:hideMark/>
          </w:tcPr>
          <w:p w14:paraId="21A9FC21" w14:textId="77777777" w:rsidR="00C469D8" w:rsidRPr="009F113F" w:rsidRDefault="00C469D8" w:rsidP="00C006B6">
            <w:pPr>
              <w:spacing w:after="0" w:line="252" w:lineRule="auto"/>
              <w:rPr>
                <w:rFonts w:ascii="Times New Roman" w:hAnsi="Times New Roman" w:cs="Times New Roman"/>
                <w:sz w:val="28"/>
                <w:szCs w:val="28"/>
                <w:lang w:val="uk-UA"/>
              </w:rPr>
            </w:pPr>
            <w:r w:rsidRPr="009F113F">
              <w:rPr>
                <w:rFonts w:ascii="Times New Roman" w:hAnsi="Times New Roman" w:cs="Times New Roman"/>
                <w:sz w:val="28"/>
                <w:szCs w:val="28"/>
                <w:lang w:val="uk-UA"/>
              </w:rPr>
              <w:t>Керівник:</w:t>
            </w:r>
          </w:p>
        </w:tc>
        <w:tc>
          <w:tcPr>
            <w:tcW w:w="2226" w:type="pct"/>
            <w:hideMark/>
          </w:tcPr>
          <w:p w14:paraId="113A49F8" w14:textId="77777777" w:rsidR="00C469D8" w:rsidRPr="009F113F" w:rsidRDefault="00C469D8" w:rsidP="00C006B6">
            <w:pPr>
              <w:spacing w:after="0" w:line="252" w:lineRule="auto"/>
              <w:rPr>
                <w:rFonts w:ascii="Times New Roman" w:eastAsia="Times New Roman" w:hAnsi="Times New Roman" w:cs="Times New Roman"/>
                <w:sz w:val="28"/>
                <w:szCs w:val="28"/>
                <w:lang w:val="uk-UA"/>
              </w:rPr>
            </w:pPr>
            <w:r w:rsidRPr="009F113F">
              <w:rPr>
                <w:rFonts w:ascii="Times New Roman" w:eastAsia="Times New Roman" w:hAnsi="Times New Roman" w:cs="Times New Roman"/>
                <w:sz w:val="28"/>
                <w:szCs w:val="28"/>
                <w:lang w:val="uk-UA"/>
              </w:rPr>
              <w:t xml:space="preserve">д.е.н., професор Бочарова Ю.Г.       </w:t>
            </w:r>
          </w:p>
        </w:tc>
        <w:tc>
          <w:tcPr>
            <w:tcW w:w="1067" w:type="pct"/>
            <w:hideMark/>
          </w:tcPr>
          <w:p w14:paraId="0434699E" w14:textId="77777777" w:rsidR="00C469D8" w:rsidRPr="009F113F" w:rsidRDefault="00C469D8" w:rsidP="00C006B6">
            <w:pPr>
              <w:spacing w:after="0" w:line="252" w:lineRule="auto"/>
              <w:rPr>
                <w:rFonts w:ascii="Times New Roman" w:hAnsi="Times New Roman" w:cs="Times New Roman"/>
                <w:sz w:val="28"/>
                <w:szCs w:val="28"/>
                <w:lang w:val="uk-UA"/>
              </w:rPr>
            </w:pPr>
            <w:r w:rsidRPr="009F113F">
              <w:rPr>
                <w:rFonts w:ascii="Times New Roman" w:hAnsi="Times New Roman" w:cs="Times New Roman"/>
                <w:sz w:val="28"/>
                <w:szCs w:val="28"/>
                <w:lang w:val="uk-UA"/>
              </w:rPr>
              <w:t>__________</w:t>
            </w:r>
          </w:p>
          <w:p w14:paraId="69C4808D" w14:textId="77777777" w:rsidR="00C469D8" w:rsidRPr="009F113F" w:rsidRDefault="00C469D8" w:rsidP="00C006B6">
            <w:pPr>
              <w:spacing w:after="0" w:line="252" w:lineRule="auto"/>
              <w:rPr>
                <w:rFonts w:ascii="Times New Roman" w:hAnsi="Times New Roman" w:cs="Times New Roman"/>
                <w:sz w:val="28"/>
                <w:szCs w:val="28"/>
                <w:lang w:val="uk-UA"/>
              </w:rPr>
            </w:pPr>
            <w:r w:rsidRPr="009F113F">
              <w:rPr>
                <w:rFonts w:ascii="Times New Roman" w:hAnsi="Times New Roman" w:cs="Times New Roman"/>
                <w:sz w:val="28"/>
                <w:szCs w:val="28"/>
                <w:vertAlign w:val="superscript"/>
                <w:lang w:val="uk-UA"/>
              </w:rPr>
              <w:t xml:space="preserve">           (підпис)</w:t>
            </w:r>
          </w:p>
        </w:tc>
      </w:tr>
    </w:tbl>
    <w:p w14:paraId="2490AB84" w14:textId="77777777" w:rsidR="00C469D8" w:rsidRPr="009F113F" w:rsidRDefault="00C469D8" w:rsidP="00C469D8">
      <w:pPr>
        <w:spacing w:after="0" w:line="240" w:lineRule="auto"/>
        <w:jc w:val="center"/>
        <w:rPr>
          <w:rFonts w:ascii="Times New Roman" w:eastAsia="Times New Roman" w:hAnsi="Times New Roman" w:cs="Times New Roman"/>
          <w:sz w:val="28"/>
          <w:szCs w:val="28"/>
          <w:lang w:val="uk-UA"/>
        </w:rPr>
      </w:pPr>
    </w:p>
    <w:p w14:paraId="5D109A94" w14:textId="77777777" w:rsidR="00C469D8" w:rsidRPr="009F113F" w:rsidRDefault="00C469D8" w:rsidP="00C469D8">
      <w:pPr>
        <w:spacing w:after="0" w:line="240" w:lineRule="auto"/>
        <w:jc w:val="center"/>
        <w:rPr>
          <w:rFonts w:ascii="Times New Roman" w:hAnsi="Times New Roman" w:cs="Times New Roman"/>
          <w:sz w:val="28"/>
          <w:szCs w:val="28"/>
          <w:lang w:val="uk-UA"/>
        </w:rPr>
      </w:pPr>
    </w:p>
    <w:p w14:paraId="6106FF5F" w14:textId="77777777" w:rsidR="00C469D8" w:rsidRPr="009F113F" w:rsidRDefault="00C469D8" w:rsidP="00C469D8">
      <w:pPr>
        <w:spacing w:after="0" w:line="240" w:lineRule="auto"/>
        <w:ind w:left="4956" w:firstLine="6"/>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Засвідчую, що у кваліфікаційній</w:t>
      </w:r>
    </w:p>
    <w:p w14:paraId="647FD705" w14:textId="77777777" w:rsidR="00C469D8" w:rsidRPr="009F113F" w:rsidRDefault="00C469D8" w:rsidP="00C469D8">
      <w:pPr>
        <w:spacing w:after="0" w:line="240" w:lineRule="auto"/>
        <w:ind w:left="4956" w:firstLine="6"/>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роботі немає запозичень з праць</w:t>
      </w:r>
    </w:p>
    <w:p w14:paraId="1768D028" w14:textId="77777777" w:rsidR="00C469D8" w:rsidRPr="009F113F" w:rsidRDefault="00C469D8" w:rsidP="00C469D8">
      <w:pPr>
        <w:spacing w:after="0" w:line="240" w:lineRule="auto"/>
        <w:ind w:left="4956" w:firstLine="6"/>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інших авторів без відповідних</w:t>
      </w:r>
    </w:p>
    <w:p w14:paraId="2B06533E" w14:textId="77777777" w:rsidR="00C469D8" w:rsidRPr="009F113F" w:rsidRDefault="00C469D8" w:rsidP="00C469D8">
      <w:pPr>
        <w:spacing w:after="0" w:line="240" w:lineRule="auto"/>
        <w:ind w:left="4956" w:firstLine="6"/>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посилань</w:t>
      </w:r>
    </w:p>
    <w:p w14:paraId="2CB43AA8" w14:textId="77777777" w:rsidR="00C469D8" w:rsidRPr="009F113F" w:rsidRDefault="00C469D8" w:rsidP="00C469D8">
      <w:pPr>
        <w:spacing w:after="0" w:line="240" w:lineRule="auto"/>
        <w:ind w:left="4956" w:firstLine="6"/>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Здобувач вищої освіти_________</w:t>
      </w:r>
    </w:p>
    <w:p w14:paraId="193AFD4D" w14:textId="77777777" w:rsidR="00C469D8" w:rsidRPr="009F113F" w:rsidRDefault="00C469D8" w:rsidP="00C469D8">
      <w:pPr>
        <w:spacing w:after="0" w:line="240" w:lineRule="auto"/>
        <w:jc w:val="center"/>
        <w:rPr>
          <w:rFonts w:ascii="Times New Roman" w:hAnsi="Times New Roman" w:cs="Times New Roman"/>
          <w:sz w:val="28"/>
          <w:szCs w:val="28"/>
          <w:lang w:val="uk-UA"/>
        </w:rPr>
      </w:pPr>
    </w:p>
    <w:p w14:paraId="07142447" w14:textId="77777777" w:rsidR="00C469D8" w:rsidRPr="009F113F" w:rsidRDefault="00C469D8" w:rsidP="00C469D8">
      <w:pPr>
        <w:spacing w:after="0" w:line="240" w:lineRule="auto"/>
        <w:jc w:val="center"/>
        <w:rPr>
          <w:rFonts w:ascii="Times New Roman" w:hAnsi="Times New Roman" w:cs="Times New Roman"/>
          <w:sz w:val="28"/>
          <w:szCs w:val="28"/>
          <w:lang w:val="uk-UA"/>
        </w:rPr>
      </w:pPr>
    </w:p>
    <w:p w14:paraId="2AC07F34" w14:textId="77777777" w:rsidR="00C469D8" w:rsidRPr="009F113F" w:rsidRDefault="00C469D8" w:rsidP="00C469D8">
      <w:pPr>
        <w:spacing w:after="0" w:line="240" w:lineRule="auto"/>
        <w:jc w:val="center"/>
        <w:rPr>
          <w:rFonts w:ascii="Times New Roman" w:hAnsi="Times New Roman" w:cs="Times New Roman"/>
          <w:sz w:val="28"/>
          <w:szCs w:val="28"/>
          <w:lang w:val="uk-UA"/>
        </w:rPr>
      </w:pPr>
    </w:p>
    <w:p w14:paraId="35DCA557" w14:textId="77777777" w:rsidR="00C469D8" w:rsidRPr="009F113F" w:rsidRDefault="00C469D8" w:rsidP="00C469D8">
      <w:pPr>
        <w:spacing w:after="0" w:line="240" w:lineRule="auto"/>
        <w:jc w:val="center"/>
        <w:rPr>
          <w:rFonts w:ascii="Times New Roman" w:hAnsi="Times New Roman" w:cs="Times New Roman"/>
          <w:sz w:val="28"/>
          <w:szCs w:val="28"/>
          <w:lang w:val="uk-UA"/>
        </w:rPr>
      </w:pPr>
      <w:r w:rsidRPr="009F113F">
        <w:rPr>
          <w:rFonts w:ascii="Times New Roman" w:hAnsi="Times New Roman" w:cs="Times New Roman"/>
          <w:sz w:val="28"/>
          <w:szCs w:val="28"/>
          <w:lang w:val="uk-UA"/>
        </w:rPr>
        <w:t>Кривий Ріг</w:t>
      </w:r>
    </w:p>
    <w:p w14:paraId="6CBFBDF7" w14:textId="77777777" w:rsidR="00C469D8" w:rsidRPr="009F113F" w:rsidRDefault="00C469D8" w:rsidP="00C469D8">
      <w:pPr>
        <w:spacing w:after="0" w:line="240" w:lineRule="auto"/>
        <w:jc w:val="center"/>
        <w:rPr>
          <w:rFonts w:ascii="Times New Roman" w:hAnsi="Times New Roman" w:cs="Times New Roman"/>
          <w:sz w:val="28"/>
          <w:szCs w:val="28"/>
          <w:lang w:val="uk-UA"/>
        </w:rPr>
      </w:pPr>
      <w:r w:rsidRPr="009F113F">
        <w:rPr>
          <w:rFonts w:ascii="Times New Roman" w:hAnsi="Times New Roman" w:cs="Times New Roman"/>
          <w:sz w:val="28"/>
          <w:szCs w:val="28"/>
          <w:lang w:val="uk-UA"/>
        </w:rPr>
        <w:t>2024</w:t>
      </w:r>
    </w:p>
    <w:p w14:paraId="12E791E3" w14:textId="77777777" w:rsidR="00C469D8" w:rsidRPr="009F113F" w:rsidRDefault="00C469D8" w:rsidP="00C469D8">
      <w:pPr>
        <w:spacing w:after="0" w:line="240" w:lineRule="auto"/>
        <w:jc w:val="center"/>
        <w:rPr>
          <w:rFonts w:ascii="Times New Roman" w:hAnsi="Times New Roman" w:cs="Times New Roman"/>
          <w:sz w:val="28"/>
          <w:szCs w:val="28"/>
          <w:lang w:val="uk-UA"/>
        </w:rPr>
      </w:pPr>
      <w:r w:rsidRPr="009F113F">
        <w:rPr>
          <w:rFonts w:ascii="Times New Roman" w:hAnsi="Times New Roman" w:cs="Times New Roman"/>
          <w:sz w:val="28"/>
          <w:szCs w:val="28"/>
          <w:lang w:val="uk-UA"/>
        </w:rPr>
        <w:lastRenderedPageBreak/>
        <w:t>МІНІСТЕРСТВО ОСВІТИ І НАУКИ УКРАЇНИ</w:t>
      </w:r>
    </w:p>
    <w:p w14:paraId="58D46D55" w14:textId="77777777" w:rsidR="00C469D8" w:rsidRPr="009F113F" w:rsidRDefault="00C469D8" w:rsidP="00C469D8">
      <w:pPr>
        <w:spacing w:after="0" w:line="240" w:lineRule="auto"/>
        <w:jc w:val="center"/>
        <w:rPr>
          <w:rFonts w:ascii="Times New Roman" w:hAnsi="Times New Roman" w:cs="Times New Roman"/>
          <w:sz w:val="28"/>
          <w:szCs w:val="28"/>
          <w:lang w:val="uk-UA"/>
        </w:rPr>
      </w:pPr>
      <w:r w:rsidRPr="009F113F">
        <w:rPr>
          <w:rFonts w:ascii="Times New Roman" w:hAnsi="Times New Roman" w:cs="Times New Roman"/>
          <w:sz w:val="28"/>
          <w:szCs w:val="28"/>
          <w:lang w:val="uk-UA"/>
        </w:rPr>
        <w:t>ДОНЕЦЬКИЙ НАЦІОНАЛЬНИЙ УНІВЕРСИТЕТ ЕКОНОМІКИ І ТОРГІВЛІ</w:t>
      </w:r>
    </w:p>
    <w:p w14:paraId="687334BC" w14:textId="77777777" w:rsidR="00C469D8" w:rsidRPr="009F113F" w:rsidRDefault="00C469D8" w:rsidP="00C469D8">
      <w:pPr>
        <w:spacing w:after="0" w:line="240" w:lineRule="auto"/>
        <w:jc w:val="center"/>
        <w:rPr>
          <w:rFonts w:ascii="Times New Roman" w:hAnsi="Times New Roman" w:cs="Times New Roman"/>
          <w:b/>
          <w:sz w:val="28"/>
          <w:szCs w:val="28"/>
          <w:lang w:val="uk-UA"/>
        </w:rPr>
      </w:pPr>
      <w:r w:rsidRPr="009F113F">
        <w:rPr>
          <w:rFonts w:ascii="Times New Roman" w:hAnsi="Times New Roman" w:cs="Times New Roman"/>
          <w:sz w:val="28"/>
          <w:szCs w:val="28"/>
          <w:lang w:val="uk-UA"/>
        </w:rPr>
        <w:t>імені Михайла Туган-Барановського</w:t>
      </w:r>
    </w:p>
    <w:p w14:paraId="26BB0EDA" w14:textId="77777777" w:rsidR="00C469D8" w:rsidRPr="009F113F" w:rsidRDefault="00C469D8" w:rsidP="00C469D8">
      <w:pPr>
        <w:spacing w:after="0" w:line="240" w:lineRule="auto"/>
        <w:jc w:val="center"/>
        <w:rPr>
          <w:rFonts w:ascii="Times New Roman" w:hAnsi="Times New Roman" w:cs="Times New Roman"/>
          <w:bCs/>
          <w:sz w:val="28"/>
          <w:szCs w:val="28"/>
          <w:lang w:val="uk-UA"/>
        </w:rPr>
      </w:pPr>
    </w:p>
    <w:p w14:paraId="71359304" w14:textId="77777777" w:rsidR="00C469D8" w:rsidRPr="009F113F" w:rsidRDefault="00C469D8" w:rsidP="00C469D8">
      <w:pPr>
        <w:spacing w:after="0" w:line="240" w:lineRule="auto"/>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Навчально-науковий інститут ресторанно-готельного бізнесу та туризму</w:t>
      </w:r>
    </w:p>
    <w:p w14:paraId="2F55E7C8" w14:textId="77777777" w:rsidR="00C469D8" w:rsidRPr="009F113F" w:rsidRDefault="00C469D8" w:rsidP="00C469D8">
      <w:pPr>
        <w:spacing w:after="0" w:line="240" w:lineRule="auto"/>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Кафедра економіки та туризму</w:t>
      </w:r>
    </w:p>
    <w:p w14:paraId="0DA9A9B8" w14:textId="77777777" w:rsidR="00C469D8" w:rsidRPr="009F113F" w:rsidRDefault="00C469D8" w:rsidP="00C469D8">
      <w:pPr>
        <w:spacing w:after="0" w:line="240" w:lineRule="auto"/>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Форма здобуття вищої освіти заочна</w:t>
      </w:r>
    </w:p>
    <w:p w14:paraId="40E0A4F3" w14:textId="77777777" w:rsidR="00C469D8" w:rsidRPr="009F113F" w:rsidRDefault="00C469D8" w:rsidP="00C469D8">
      <w:pPr>
        <w:spacing w:after="0" w:line="240" w:lineRule="auto"/>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Ступінь «Магістр»</w:t>
      </w:r>
    </w:p>
    <w:p w14:paraId="0524E575" w14:textId="77777777" w:rsidR="00C469D8" w:rsidRPr="009F113F" w:rsidRDefault="00C469D8" w:rsidP="00C469D8">
      <w:pPr>
        <w:spacing w:after="0" w:line="240" w:lineRule="auto"/>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Галузь знань 24 «Сфера обслуговування»</w:t>
      </w:r>
    </w:p>
    <w:p w14:paraId="7383718C" w14:textId="77777777" w:rsidR="00C469D8" w:rsidRPr="009F113F" w:rsidRDefault="00C469D8" w:rsidP="00C469D8">
      <w:pPr>
        <w:spacing w:after="0" w:line="240" w:lineRule="auto"/>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Освітня програма «Туризм»</w:t>
      </w:r>
    </w:p>
    <w:p w14:paraId="14A802F8" w14:textId="77777777" w:rsidR="00C469D8" w:rsidRPr="009F113F" w:rsidRDefault="00C469D8" w:rsidP="00C469D8">
      <w:pPr>
        <w:spacing w:after="0" w:line="240" w:lineRule="auto"/>
        <w:rPr>
          <w:rFonts w:ascii="Times New Roman" w:hAnsi="Times New Roman" w:cs="Times New Roman"/>
          <w:bCs/>
          <w:sz w:val="28"/>
          <w:szCs w:val="28"/>
          <w:lang w:val="uk-UA"/>
        </w:rPr>
      </w:pPr>
    </w:p>
    <w:tbl>
      <w:tblPr>
        <w:tblW w:w="9214" w:type="dxa"/>
        <w:tblInd w:w="108" w:type="dxa"/>
        <w:tblLook w:val="00A0" w:firstRow="1" w:lastRow="0" w:firstColumn="1" w:lastColumn="0" w:noHBand="0" w:noVBand="0"/>
      </w:tblPr>
      <w:tblGrid>
        <w:gridCol w:w="4395"/>
        <w:gridCol w:w="4819"/>
      </w:tblGrid>
      <w:tr w:rsidR="00C469D8" w:rsidRPr="009F113F" w14:paraId="3DFC0A36" w14:textId="77777777" w:rsidTr="00C006B6">
        <w:tc>
          <w:tcPr>
            <w:tcW w:w="4395" w:type="dxa"/>
          </w:tcPr>
          <w:p w14:paraId="0C86A85B" w14:textId="77777777" w:rsidR="00C469D8" w:rsidRPr="009F113F" w:rsidRDefault="00C469D8" w:rsidP="00C006B6">
            <w:pPr>
              <w:spacing w:after="0" w:line="252" w:lineRule="auto"/>
              <w:rPr>
                <w:rFonts w:ascii="Times New Roman" w:hAnsi="Times New Roman" w:cs="Times New Roman"/>
                <w:b/>
                <w:color w:val="000000"/>
                <w:sz w:val="28"/>
                <w:szCs w:val="28"/>
                <w:lang w:val="uk-UA"/>
              </w:rPr>
            </w:pPr>
          </w:p>
        </w:tc>
        <w:tc>
          <w:tcPr>
            <w:tcW w:w="4819" w:type="dxa"/>
            <w:hideMark/>
          </w:tcPr>
          <w:p w14:paraId="24F570BE" w14:textId="77777777" w:rsidR="00C469D8" w:rsidRPr="009F113F" w:rsidRDefault="00C469D8" w:rsidP="00C006B6">
            <w:pPr>
              <w:spacing w:after="0" w:line="252" w:lineRule="auto"/>
              <w:rPr>
                <w:rFonts w:ascii="Times New Roman" w:hAnsi="Times New Roman" w:cs="Times New Roman"/>
                <w:color w:val="000000"/>
                <w:sz w:val="28"/>
                <w:szCs w:val="28"/>
                <w:lang w:val="uk-UA"/>
              </w:rPr>
            </w:pPr>
            <w:r w:rsidRPr="009F113F">
              <w:rPr>
                <w:rFonts w:ascii="Times New Roman" w:hAnsi="Times New Roman" w:cs="Times New Roman"/>
                <w:sz w:val="28"/>
                <w:szCs w:val="28"/>
                <w:lang w:val="uk-UA"/>
              </w:rPr>
              <w:t>ЗАТВЕРДЖУЮ:</w:t>
            </w:r>
          </w:p>
          <w:p w14:paraId="76F30003" w14:textId="77777777" w:rsidR="00C469D8" w:rsidRPr="009F113F" w:rsidRDefault="00C469D8" w:rsidP="00C006B6">
            <w:pPr>
              <w:spacing w:after="0" w:line="240" w:lineRule="auto"/>
              <w:rPr>
                <w:rFonts w:ascii="Times New Roman" w:hAnsi="Times New Roman" w:cs="Times New Roman"/>
                <w:color w:val="000000"/>
                <w:sz w:val="28"/>
                <w:szCs w:val="28"/>
                <w:lang w:val="uk-UA"/>
              </w:rPr>
            </w:pPr>
            <w:r w:rsidRPr="009F113F">
              <w:rPr>
                <w:rFonts w:ascii="Times New Roman" w:hAnsi="Times New Roman" w:cs="Times New Roman"/>
                <w:color w:val="000000"/>
                <w:sz w:val="28"/>
                <w:szCs w:val="28"/>
                <w:lang w:val="uk-UA"/>
              </w:rPr>
              <w:t>Гарант освітньої програми</w:t>
            </w:r>
          </w:p>
          <w:p w14:paraId="63546EDF" w14:textId="77777777" w:rsidR="00C469D8" w:rsidRPr="009F113F" w:rsidRDefault="00C469D8" w:rsidP="00C006B6">
            <w:pPr>
              <w:spacing w:after="0" w:line="240" w:lineRule="auto"/>
              <w:rPr>
                <w:rFonts w:ascii="Times New Roman" w:hAnsi="Times New Roman" w:cs="Times New Roman"/>
                <w:color w:val="000000"/>
                <w:sz w:val="28"/>
                <w:szCs w:val="28"/>
                <w:vertAlign w:val="superscript"/>
                <w:lang w:val="uk-UA"/>
              </w:rPr>
            </w:pPr>
            <w:r w:rsidRPr="009F113F">
              <w:rPr>
                <w:rFonts w:ascii="Times New Roman" w:hAnsi="Times New Roman" w:cs="Times New Roman"/>
                <w:color w:val="000000"/>
                <w:sz w:val="28"/>
                <w:szCs w:val="28"/>
                <w:lang w:val="uk-UA"/>
              </w:rPr>
              <w:t>к.е.н.</w:t>
            </w:r>
          </w:p>
          <w:p w14:paraId="392E3D8D" w14:textId="77777777" w:rsidR="00C469D8" w:rsidRPr="009F113F" w:rsidRDefault="00C469D8" w:rsidP="00C006B6">
            <w:pPr>
              <w:spacing w:after="0" w:line="252" w:lineRule="auto"/>
              <w:rPr>
                <w:rFonts w:ascii="Times New Roman" w:hAnsi="Times New Roman" w:cs="Times New Roman"/>
                <w:color w:val="000000"/>
                <w:sz w:val="28"/>
                <w:szCs w:val="28"/>
                <w:lang w:val="uk-UA"/>
              </w:rPr>
            </w:pPr>
            <w:r w:rsidRPr="009F113F">
              <w:rPr>
                <w:rFonts w:ascii="Times New Roman" w:hAnsi="Times New Roman" w:cs="Times New Roman"/>
                <w:color w:val="000000"/>
                <w:sz w:val="28"/>
                <w:szCs w:val="28"/>
                <w:lang w:val="uk-UA"/>
              </w:rPr>
              <w:t>_________________  Шамрін Р.В. «____» _____________ 2024 року</w:t>
            </w:r>
          </w:p>
        </w:tc>
      </w:tr>
    </w:tbl>
    <w:p w14:paraId="0920981B" w14:textId="77777777" w:rsidR="00C469D8" w:rsidRPr="009F113F" w:rsidRDefault="00C469D8" w:rsidP="00C469D8">
      <w:pPr>
        <w:spacing w:after="0" w:line="240" w:lineRule="auto"/>
        <w:rPr>
          <w:rFonts w:ascii="Times New Roman" w:hAnsi="Times New Roman" w:cs="Times New Roman"/>
          <w:b/>
          <w:bCs/>
          <w:i/>
          <w:iCs/>
          <w:sz w:val="28"/>
          <w:szCs w:val="28"/>
          <w:lang w:val="uk-UA"/>
        </w:rPr>
      </w:pPr>
    </w:p>
    <w:p w14:paraId="4277F928" w14:textId="77777777" w:rsidR="00C469D8" w:rsidRPr="009F113F" w:rsidRDefault="00C469D8" w:rsidP="00C469D8">
      <w:pPr>
        <w:spacing w:after="0" w:line="240" w:lineRule="auto"/>
        <w:rPr>
          <w:rFonts w:ascii="Times New Roman" w:hAnsi="Times New Roman" w:cs="Times New Roman"/>
          <w:b/>
          <w:bCs/>
          <w:i/>
          <w:iCs/>
          <w:sz w:val="28"/>
          <w:szCs w:val="28"/>
          <w:lang w:val="uk-UA"/>
        </w:rPr>
      </w:pPr>
    </w:p>
    <w:p w14:paraId="0F9E59F6" w14:textId="77777777" w:rsidR="00C469D8" w:rsidRPr="009F113F" w:rsidRDefault="00C469D8" w:rsidP="00C469D8">
      <w:pPr>
        <w:spacing w:after="0" w:line="240" w:lineRule="auto"/>
        <w:jc w:val="center"/>
        <w:rPr>
          <w:rFonts w:ascii="Times New Roman" w:hAnsi="Times New Roman" w:cs="Times New Roman"/>
          <w:bCs/>
          <w:sz w:val="28"/>
          <w:szCs w:val="28"/>
          <w:lang w:val="uk-UA"/>
        </w:rPr>
      </w:pPr>
      <w:r w:rsidRPr="009F113F">
        <w:rPr>
          <w:rFonts w:ascii="Times New Roman" w:hAnsi="Times New Roman" w:cs="Times New Roman"/>
          <w:sz w:val="28"/>
          <w:szCs w:val="28"/>
          <w:lang w:val="uk-UA"/>
        </w:rPr>
        <w:t>ЗАВДАННЯ</w:t>
      </w:r>
    </w:p>
    <w:p w14:paraId="48EDF175" w14:textId="77777777" w:rsidR="00C469D8" w:rsidRPr="009F113F" w:rsidRDefault="00C469D8" w:rsidP="00C469D8">
      <w:pPr>
        <w:spacing w:after="0" w:line="240" w:lineRule="auto"/>
        <w:jc w:val="center"/>
        <w:rPr>
          <w:rFonts w:ascii="Times New Roman" w:hAnsi="Times New Roman" w:cs="Times New Roman"/>
          <w:b/>
          <w:sz w:val="28"/>
          <w:szCs w:val="28"/>
          <w:lang w:val="uk-UA"/>
        </w:rPr>
      </w:pPr>
      <w:r w:rsidRPr="009F113F">
        <w:rPr>
          <w:rFonts w:ascii="Times New Roman" w:hAnsi="Times New Roman" w:cs="Times New Roman"/>
          <w:b/>
          <w:sz w:val="28"/>
          <w:szCs w:val="28"/>
          <w:lang w:val="uk-UA"/>
        </w:rPr>
        <w:t>НА КВАЛІФІКАЦІЙНУ РОБОТУ ЗДОБУВАЧУ ВИЩОЇ ОСВІТИ</w:t>
      </w:r>
    </w:p>
    <w:p w14:paraId="6B54ED18" w14:textId="77777777" w:rsidR="00C469D8" w:rsidRPr="009F113F" w:rsidRDefault="00080720" w:rsidP="00080720">
      <w:pPr>
        <w:spacing w:after="0" w:line="240" w:lineRule="auto"/>
        <w:jc w:val="center"/>
        <w:rPr>
          <w:rFonts w:ascii="Times New Roman" w:hAnsi="Times New Roman" w:cs="Times New Roman"/>
          <w:sz w:val="28"/>
          <w:szCs w:val="28"/>
          <w:lang w:val="uk-UA"/>
        </w:rPr>
      </w:pPr>
      <w:r w:rsidRPr="009F113F">
        <w:rPr>
          <w:rFonts w:ascii="Times New Roman" w:hAnsi="Times New Roman" w:cs="Times New Roman"/>
          <w:sz w:val="28"/>
          <w:szCs w:val="28"/>
          <w:lang w:val="uk-UA"/>
        </w:rPr>
        <w:t>Дудченко Роман Ігорович</w:t>
      </w:r>
    </w:p>
    <w:p w14:paraId="34189885" w14:textId="77777777" w:rsidR="00080720" w:rsidRPr="009F113F" w:rsidRDefault="00080720" w:rsidP="00080720">
      <w:pPr>
        <w:spacing w:after="0" w:line="240" w:lineRule="auto"/>
        <w:jc w:val="center"/>
        <w:rPr>
          <w:rFonts w:ascii="Times New Roman" w:hAnsi="Times New Roman" w:cs="Times New Roman"/>
          <w:sz w:val="28"/>
          <w:szCs w:val="28"/>
          <w:vertAlign w:val="superscript"/>
          <w:lang w:val="uk-UA"/>
        </w:rPr>
      </w:pPr>
    </w:p>
    <w:p w14:paraId="2EA00840" w14:textId="77777777" w:rsidR="00C469D8" w:rsidRPr="009F113F" w:rsidRDefault="00C469D8" w:rsidP="00C469D8">
      <w:pPr>
        <w:spacing w:after="0" w:line="240" w:lineRule="auto"/>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1. Тема роботи: «Розвиток ринку туристичних послуг країн ЄС в системі світового туристичного простору»</w:t>
      </w:r>
    </w:p>
    <w:p w14:paraId="4C69423C" w14:textId="77777777" w:rsidR="00C469D8" w:rsidRPr="009F113F" w:rsidRDefault="00C469D8" w:rsidP="00C469D8">
      <w:pPr>
        <w:spacing w:after="0" w:line="240" w:lineRule="auto"/>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Керівник роботи д.е.н., професор Бочарова Ю.Г.</w:t>
      </w:r>
    </w:p>
    <w:p w14:paraId="7D1EE078" w14:textId="77777777" w:rsidR="00C469D8" w:rsidRPr="009F113F" w:rsidRDefault="00C469D8" w:rsidP="00C469D8">
      <w:pPr>
        <w:spacing w:after="0" w:line="240" w:lineRule="auto"/>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Затверджені наказами ДонНУЕТ імені Михайла Туган-Барановського № 192-с від «28» червня 2024 р., № 274-с від «07» жовтня 2024 р.</w:t>
      </w:r>
    </w:p>
    <w:p w14:paraId="24965248" w14:textId="77777777" w:rsidR="00C469D8" w:rsidRPr="009F113F" w:rsidRDefault="00C469D8" w:rsidP="00C469D8">
      <w:pPr>
        <w:spacing w:after="0" w:line="240" w:lineRule="auto"/>
        <w:jc w:val="both"/>
        <w:rPr>
          <w:rFonts w:ascii="Times New Roman" w:hAnsi="Times New Roman" w:cs="Times New Roman"/>
          <w:sz w:val="28"/>
          <w:szCs w:val="28"/>
          <w:lang w:val="uk-UA"/>
        </w:rPr>
      </w:pPr>
    </w:p>
    <w:p w14:paraId="35DF6335" w14:textId="77777777" w:rsidR="00C469D8" w:rsidRPr="009F113F" w:rsidRDefault="00C469D8" w:rsidP="00C469D8">
      <w:pPr>
        <w:spacing w:after="0" w:line="240" w:lineRule="auto"/>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2. Строк подання студентом роботи: «18» листопада 2024 року</w:t>
      </w:r>
    </w:p>
    <w:p w14:paraId="55EDB3EE" w14:textId="77777777" w:rsidR="00C469D8" w:rsidRPr="009F113F" w:rsidRDefault="00C469D8" w:rsidP="00C469D8">
      <w:pPr>
        <w:spacing w:after="0" w:line="240" w:lineRule="auto"/>
        <w:jc w:val="both"/>
        <w:rPr>
          <w:rFonts w:ascii="Times New Roman" w:hAnsi="Times New Roman" w:cs="Times New Roman"/>
          <w:sz w:val="28"/>
          <w:szCs w:val="28"/>
          <w:lang w:val="uk-UA"/>
        </w:rPr>
      </w:pPr>
    </w:p>
    <w:p w14:paraId="1B1C9CD6" w14:textId="77777777" w:rsidR="002C6A8E" w:rsidRPr="009F113F" w:rsidRDefault="00C469D8" w:rsidP="00647B36">
      <w:pPr>
        <w:spacing w:after="0" w:line="240" w:lineRule="auto"/>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 xml:space="preserve">3. Вихідні дані до роботи: </w:t>
      </w:r>
      <w:r w:rsidR="002C6A8E" w:rsidRPr="009F113F">
        <w:rPr>
          <w:rStyle w:val="tlid-translation"/>
          <w:rFonts w:ascii="Times New Roman" w:hAnsi="Times New Roman" w:cs="Times New Roman"/>
          <w:sz w:val="28"/>
          <w:szCs w:val="28"/>
          <w:lang w:val="uk-UA"/>
        </w:rPr>
        <w:t xml:space="preserve">статистичні дані офіційних звітів ЄС, Євростату, нормативно-правові акти, аналітичні матеріали та інформація інституцій ЄС, </w:t>
      </w:r>
      <w:r w:rsidR="002C6A8E" w:rsidRPr="009F113F">
        <w:rPr>
          <w:rFonts w:ascii="Times New Roman" w:hAnsi="Times New Roman" w:cs="Times New Roman"/>
          <w:sz w:val="28"/>
          <w:szCs w:val="28"/>
          <w:lang w:val="uk-UA"/>
        </w:rPr>
        <w:t>монографічна і періодична наукова література</w:t>
      </w:r>
      <w:r w:rsidR="002C6A8E" w:rsidRPr="009F113F">
        <w:rPr>
          <w:rStyle w:val="tlid-translation"/>
          <w:rFonts w:ascii="Times New Roman" w:hAnsi="Times New Roman" w:cs="Times New Roman"/>
          <w:sz w:val="28"/>
          <w:szCs w:val="28"/>
          <w:lang w:val="uk-UA"/>
        </w:rPr>
        <w:t>, інформаційні джерела мережі Інтернет</w:t>
      </w:r>
      <w:r w:rsidR="002C6A8E" w:rsidRPr="009F113F">
        <w:rPr>
          <w:rFonts w:ascii="Times New Roman" w:hAnsi="Times New Roman" w:cs="Times New Roman"/>
          <w:sz w:val="28"/>
          <w:szCs w:val="28"/>
          <w:lang w:val="uk-UA"/>
        </w:rPr>
        <w:t xml:space="preserve">. </w:t>
      </w:r>
    </w:p>
    <w:p w14:paraId="33B97C62" w14:textId="77777777" w:rsidR="00C469D8" w:rsidRPr="009F113F" w:rsidRDefault="00C469D8" w:rsidP="00C469D8">
      <w:pPr>
        <w:spacing w:after="0" w:line="240" w:lineRule="auto"/>
        <w:contextualSpacing/>
        <w:jc w:val="both"/>
        <w:rPr>
          <w:rFonts w:ascii="Times New Roman" w:hAnsi="Times New Roman" w:cs="Times New Roman"/>
          <w:sz w:val="28"/>
          <w:szCs w:val="28"/>
          <w:lang w:val="uk-UA"/>
        </w:rPr>
      </w:pPr>
    </w:p>
    <w:p w14:paraId="6DE58FBE" w14:textId="77777777" w:rsidR="00C469D8" w:rsidRPr="009F113F" w:rsidRDefault="00C469D8" w:rsidP="00C469D8">
      <w:pPr>
        <w:spacing w:after="0" w:line="240" w:lineRule="auto"/>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 xml:space="preserve">4. Зміст (перелік питань, які потрібно розробити): </w:t>
      </w:r>
    </w:p>
    <w:p w14:paraId="1AC86B8E" w14:textId="77777777" w:rsidR="002C6A8E" w:rsidRPr="009F113F" w:rsidRDefault="00647B36" w:rsidP="00647B36">
      <w:pPr>
        <w:spacing w:after="0" w:line="240" w:lineRule="auto"/>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1</w:t>
      </w:r>
      <w:r w:rsidR="002C6A8E" w:rsidRPr="009F113F">
        <w:rPr>
          <w:rFonts w:ascii="Times New Roman" w:hAnsi="Times New Roman" w:cs="Times New Roman"/>
          <w:sz w:val="28"/>
          <w:szCs w:val="28"/>
          <w:lang w:val="uk-UA"/>
        </w:rPr>
        <w:t>) обґрунтувати та узагальнити теоретичні аспекти функціонування ринку туристичних послуг;</w:t>
      </w:r>
      <w:r w:rsidR="002C6A8E" w:rsidRPr="009F113F">
        <w:rPr>
          <w:lang w:val="uk-UA"/>
        </w:rPr>
        <w:t xml:space="preserve"> </w:t>
      </w:r>
    </w:p>
    <w:p w14:paraId="15D2E00F" w14:textId="77777777" w:rsidR="002C6A8E" w:rsidRPr="009F113F" w:rsidRDefault="002C6A8E" w:rsidP="00647B36">
      <w:pPr>
        <w:spacing w:after="0" w:line="240" w:lineRule="auto"/>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2) здійснити аналіз закономірностей та основних показників розвитку ринку туристичних послуг країн ЄС;</w:t>
      </w:r>
    </w:p>
    <w:p w14:paraId="55EA5F23" w14:textId="77777777" w:rsidR="002C6A8E" w:rsidRPr="009F113F" w:rsidRDefault="002C6A8E" w:rsidP="00647B36">
      <w:pPr>
        <w:spacing w:after="0" w:line="240" w:lineRule="auto"/>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 xml:space="preserve">3) визначення шляхів оптимізації туристичних послуг країн ЄС в системі світового туристичного простору. </w:t>
      </w:r>
    </w:p>
    <w:p w14:paraId="1B50AAB1" w14:textId="77777777" w:rsidR="002C6A8E" w:rsidRPr="009F113F" w:rsidRDefault="002C6A8E" w:rsidP="00C469D8">
      <w:pPr>
        <w:spacing w:after="0" w:line="240" w:lineRule="auto"/>
        <w:jc w:val="both"/>
        <w:rPr>
          <w:rFonts w:ascii="Times New Roman" w:hAnsi="Times New Roman" w:cs="Times New Roman"/>
          <w:sz w:val="28"/>
          <w:szCs w:val="28"/>
          <w:lang w:val="uk-UA"/>
        </w:rPr>
      </w:pPr>
    </w:p>
    <w:p w14:paraId="00B10E23" w14:textId="77777777" w:rsidR="002C6A8E" w:rsidRPr="009F113F" w:rsidRDefault="002C6A8E" w:rsidP="00C469D8">
      <w:pPr>
        <w:spacing w:after="0" w:line="240" w:lineRule="auto"/>
        <w:jc w:val="both"/>
        <w:rPr>
          <w:rFonts w:ascii="Times New Roman" w:hAnsi="Times New Roman" w:cs="Times New Roman"/>
          <w:sz w:val="28"/>
          <w:szCs w:val="28"/>
          <w:lang w:val="uk-UA"/>
        </w:rPr>
      </w:pPr>
    </w:p>
    <w:p w14:paraId="23781348" w14:textId="77777777" w:rsidR="00C469D8" w:rsidRPr="009F113F" w:rsidRDefault="00C469D8" w:rsidP="00C469D8">
      <w:pPr>
        <w:spacing w:after="0" w:line="240" w:lineRule="auto"/>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5. Перелік графічного матеріалу (</w:t>
      </w:r>
      <w:r w:rsidRPr="009F113F">
        <w:rPr>
          <w:rFonts w:ascii="Times New Roman" w:hAnsi="Times New Roman" w:cs="Times New Roman"/>
          <w:spacing w:val="-10"/>
          <w:sz w:val="28"/>
          <w:szCs w:val="28"/>
          <w:lang w:val="uk-UA"/>
        </w:rPr>
        <w:t>з точним зазначенням обов’язкових креслень</w:t>
      </w:r>
      <w:r w:rsidRPr="009F113F">
        <w:rPr>
          <w:rFonts w:ascii="Times New Roman" w:hAnsi="Times New Roman" w:cs="Times New Roman"/>
          <w:sz w:val="28"/>
          <w:szCs w:val="28"/>
          <w:lang w:val="uk-UA"/>
        </w:rPr>
        <w:t xml:space="preserve">): </w:t>
      </w:r>
    </w:p>
    <w:p w14:paraId="50887E55" w14:textId="77777777" w:rsidR="00C469D8" w:rsidRPr="009F113F" w:rsidRDefault="0095029B" w:rsidP="00C469D8">
      <w:pPr>
        <w:spacing w:after="0" w:line="240" w:lineRule="auto"/>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lastRenderedPageBreak/>
        <w:t xml:space="preserve">6 </w:t>
      </w:r>
      <w:r w:rsidR="00C469D8" w:rsidRPr="009F113F">
        <w:rPr>
          <w:rFonts w:ascii="Times New Roman" w:hAnsi="Times New Roman" w:cs="Times New Roman"/>
          <w:sz w:val="28"/>
          <w:szCs w:val="28"/>
          <w:lang w:val="uk-UA"/>
        </w:rPr>
        <w:t xml:space="preserve"> рисунків, </w:t>
      </w:r>
      <w:r w:rsidRPr="009F113F">
        <w:rPr>
          <w:rFonts w:ascii="Times New Roman" w:hAnsi="Times New Roman" w:cs="Times New Roman"/>
          <w:sz w:val="28"/>
          <w:szCs w:val="28"/>
          <w:lang w:val="uk-UA"/>
        </w:rPr>
        <w:t>13</w:t>
      </w:r>
      <w:r w:rsidR="00C469D8" w:rsidRPr="009F113F">
        <w:rPr>
          <w:rFonts w:ascii="Times New Roman" w:hAnsi="Times New Roman" w:cs="Times New Roman"/>
          <w:sz w:val="28"/>
          <w:szCs w:val="28"/>
          <w:lang w:val="uk-UA"/>
        </w:rPr>
        <w:t xml:space="preserve"> таблиць, </w:t>
      </w:r>
      <w:r w:rsidRPr="009F113F">
        <w:rPr>
          <w:rFonts w:ascii="Times New Roman" w:hAnsi="Times New Roman" w:cs="Times New Roman"/>
          <w:sz w:val="28"/>
          <w:szCs w:val="28"/>
          <w:lang w:val="uk-UA"/>
        </w:rPr>
        <w:t>1 додаток</w:t>
      </w:r>
      <w:r w:rsidR="00C469D8" w:rsidRPr="009F113F">
        <w:rPr>
          <w:rFonts w:ascii="Times New Roman" w:hAnsi="Times New Roman" w:cs="Times New Roman"/>
          <w:sz w:val="28"/>
          <w:szCs w:val="28"/>
          <w:lang w:val="uk-UA"/>
        </w:rPr>
        <w:t>.</w:t>
      </w:r>
    </w:p>
    <w:p w14:paraId="1F636BAB" w14:textId="77777777" w:rsidR="00C469D8" w:rsidRPr="009F113F" w:rsidRDefault="00C469D8" w:rsidP="00C469D8">
      <w:pPr>
        <w:spacing w:after="0" w:line="240" w:lineRule="auto"/>
        <w:jc w:val="both"/>
        <w:rPr>
          <w:rFonts w:ascii="Times New Roman" w:hAnsi="Times New Roman" w:cs="Times New Roman"/>
          <w:sz w:val="28"/>
          <w:szCs w:val="28"/>
          <w:lang w:val="uk-UA"/>
        </w:rPr>
      </w:pPr>
    </w:p>
    <w:p w14:paraId="442646C1" w14:textId="77777777" w:rsidR="00C469D8" w:rsidRPr="009F113F" w:rsidRDefault="00C469D8" w:rsidP="00C469D8">
      <w:pPr>
        <w:spacing w:after="0" w:line="240" w:lineRule="auto"/>
        <w:jc w:val="both"/>
        <w:rPr>
          <w:rFonts w:ascii="Times New Roman" w:hAnsi="Times New Roman" w:cs="Times New Roman"/>
          <w:b/>
          <w:bCs/>
          <w:sz w:val="28"/>
          <w:szCs w:val="28"/>
          <w:lang w:val="uk-UA"/>
        </w:rPr>
      </w:pPr>
      <w:r w:rsidRPr="009F113F">
        <w:rPr>
          <w:rFonts w:ascii="Times New Roman" w:hAnsi="Times New Roman" w:cs="Times New Roman"/>
          <w:sz w:val="28"/>
          <w:szCs w:val="28"/>
          <w:lang w:val="uk-UA"/>
        </w:rPr>
        <w:t>6. Дата видачі завдання «28» червня 2024 року.</w:t>
      </w:r>
    </w:p>
    <w:p w14:paraId="0B752678" w14:textId="77777777" w:rsidR="00C469D8" w:rsidRPr="009F113F" w:rsidRDefault="00C469D8" w:rsidP="00C469D8">
      <w:pPr>
        <w:spacing w:after="0" w:line="240" w:lineRule="auto"/>
        <w:jc w:val="both"/>
        <w:rPr>
          <w:rFonts w:ascii="Times New Roman" w:hAnsi="Times New Roman" w:cs="Times New Roman"/>
          <w:sz w:val="28"/>
          <w:szCs w:val="28"/>
          <w:lang w:val="uk-UA"/>
        </w:rPr>
      </w:pPr>
    </w:p>
    <w:p w14:paraId="28518098" w14:textId="77777777" w:rsidR="00C469D8" w:rsidRPr="009F113F" w:rsidRDefault="00C469D8" w:rsidP="00C469D8">
      <w:pPr>
        <w:spacing w:after="0" w:line="240" w:lineRule="auto"/>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7. Календарний план</w:t>
      </w:r>
    </w:p>
    <w:p w14:paraId="59BF0722" w14:textId="77777777" w:rsidR="00C469D8" w:rsidRPr="009F113F" w:rsidRDefault="00C469D8" w:rsidP="00C469D8">
      <w:pPr>
        <w:spacing w:after="0" w:line="240" w:lineRule="auto"/>
        <w:rPr>
          <w:rFonts w:ascii="Times New Roman" w:hAnsi="Times New Roman" w:cs="Times New Roman"/>
          <w:b/>
          <w:bCs/>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8"/>
        <w:gridCol w:w="5515"/>
        <w:gridCol w:w="2178"/>
        <w:gridCol w:w="1587"/>
      </w:tblGrid>
      <w:tr w:rsidR="00C469D8" w:rsidRPr="009F113F" w14:paraId="0118BD46" w14:textId="77777777" w:rsidTr="00C006B6">
        <w:trPr>
          <w:cantSplit/>
          <w:trHeight w:val="460"/>
        </w:trPr>
        <w:tc>
          <w:tcPr>
            <w:tcW w:w="288" w:type="pct"/>
            <w:tcBorders>
              <w:top w:val="single" w:sz="4" w:space="0" w:color="auto"/>
              <w:left w:val="single" w:sz="4" w:space="0" w:color="auto"/>
              <w:bottom w:val="single" w:sz="4" w:space="0" w:color="auto"/>
              <w:right w:val="single" w:sz="4" w:space="0" w:color="auto"/>
            </w:tcBorders>
            <w:vAlign w:val="center"/>
            <w:hideMark/>
          </w:tcPr>
          <w:p w14:paraId="10817ADF" w14:textId="77777777" w:rsidR="00C469D8" w:rsidRPr="009F113F" w:rsidRDefault="00C469D8" w:rsidP="00C006B6">
            <w:pPr>
              <w:spacing w:after="0" w:line="252" w:lineRule="auto"/>
              <w:jc w:val="center"/>
              <w:rPr>
                <w:rFonts w:ascii="Times New Roman" w:hAnsi="Times New Roman" w:cs="Times New Roman"/>
                <w:sz w:val="28"/>
                <w:szCs w:val="28"/>
                <w:lang w:val="uk-UA"/>
              </w:rPr>
            </w:pPr>
            <w:r w:rsidRPr="009F113F">
              <w:rPr>
                <w:rFonts w:ascii="Times New Roman" w:hAnsi="Times New Roman" w:cs="Times New Roman"/>
                <w:sz w:val="28"/>
                <w:szCs w:val="28"/>
                <w:lang w:val="uk-UA"/>
              </w:rPr>
              <w:t>№</w:t>
            </w:r>
          </w:p>
          <w:p w14:paraId="5253767B" w14:textId="77777777" w:rsidR="00C469D8" w:rsidRPr="009F113F" w:rsidRDefault="00C469D8" w:rsidP="00C006B6">
            <w:pPr>
              <w:spacing w:after="0" w:line="252" w:lineRule="auto"/>
              <w:jc w:val="center"/>
              <w:rPr>
                <w:rFonts w:ascii="Times New Roman" w:hAnsi="Times New Roman" w:cs="Times New Roman"/>
                <w:sz w:val="28"/>
                <w:szCs w:val="28"/>
                <w:lang w:val="uk-UA"/>
              </w:rPr>
            </w:pPr>
            <w:r w:rsidRPr="009F113F">
              <w:rPr>
                <w:rFonts w:ascii="Times New Roman" w:hAnsi="Times New Roman" w:cs="Times New Roman"/>
                <w:sz w:val="28"/>
                <w:szCs w:val="28"/>
                <w:lang w:val="uk-UA"/>
              </w:rPr>
              <w:t>з/п</w:t>
            </w:r>
          </w:p>
        </w:tc>
        <w:tc>
          <w:tcPr>
            <w:tcW w:w="2802" w:type="pct"/>
            <w:gridSpan w:val="2"/>
            <w:tcBorders>
              <w:top w:val="single" w:sz="4" w:space="0" w:color="auto"/>
              <w:left w:val="single" w:sz="4" w:space="0" w:color="auto"/>
              <w:bottom w:val="single" w:sz="4" w:space="0" w:color="auto"/>
              <w:right w:val="single" w:sz="4" w:space="0" w:color="auto"/>
            </w:tcBorders>
            <w:vAlign w:val="center"/>
            <w:hideMark/>
          </w:tcPr>
          <w:p w14:paraId="66F532BC" w14:textId="77777777" w:rsidR="00C469D8" w:rsidRPr="009F113F" w:rsidRDefault="00C469D8" w:rsidP="00C006B6">
            <w:pPr>
              <w:spacing w:after="0" w:line="252" w:lineRule="auto"/>
              <w:jc w:val="center"/>
              <w:rPr>
                <w:rFonts w:ascii="Times New Roman" w:hAnsi="Times New Roman" w:cs="Times New Roman"/>
                <w:sz w:val="28"/>
                <w:szCs w:val="28"/>
                <w:lang w:val="uk-UA"/>
              </w:rPr>
            </w:pPr>
            <w:r w:rsidRPr="009F113F">
              <w:rPr>
                <w:rFonts w:ascii="Times New Roman" w:hAnsi="Times New Roman" w:cs="Times New Roman"/>
                <w:sz w:val="28"/>
                <w:szCs w:val="28"/>
                <w:lang w:val="uk-UA"/>
              </w:rPr>
              <w:t>Назва етапів кваліфікаційної роботи</w:t>
            </w:r>
          </w:p>
        </w:tc>
        <w:tc>
          <w:tcPr>
            <w:tcW w:w="1105" w:type="pct"/>
            <w:tcBorders>
              <w:top w:val="single" w:sz="4" w:space="0" w:color="auto"/>
              <w:left w:val="single" w:sz="4" w:space="0" w:color="auto"/>
              <w:bottom w:val="single" w:sz="4" w:space="0" w:color="auto"/>
              <w:right w:val="single" w:sz="4" w:space="0" w:color="auto"/>
            </w:tcBorders>
            <w:vAlign w:val="center"/>
            <w:hideMark/>
          </w:tcPr>
          <w:p w14:paraId="67A83F45" w14:textId="77777777" w:rsidR="00C469D8" w:rsidRPr="009F113F" w:rsidRDefault="00C469D8" w:rsidP="00C006B6">
            <w:pPr>
              <w:spacing w:after="0" w:line="252" w:lineRule="auto"/>
              <w:jc w:val="center"/>
              <w:rPr>
                <w:rFonts w:ascii="Times New Roman" w:hAnsi="Times New Roman" w:cs="Times New Roman"/>
                <w:sz w:val="28"/>
                <w:szCs w:val="28"/>
                <w:lang w:val="uk-UA"/>
              </w:rPr>
            </w:pPr>
            <w:r w:rsidRPr="009F113F">
              <w:rPr>
                <w:rFonts w:ascii="Times New Roman" w:hAnsi="Times New Roman" w:cs="Times New Roman"/>
                <w:spacing w:val="-20"/>
                <w:sz w:val="28"/>
                <w:szCs w:val="28"/>
                <w:lang w:val="uk-UA"/>
              </w:rPr>
              <w:t>Строк  виконання</w:t>
            </w:r>
            <w:r w:rsidRPr="009F113F">
              <w:rPr>
                <w:rFonts w:ascii="Times New Roman" w:hAnsi="Times New Roman" w:cs="Times New Roman"/>
                <w:sz w:val="28"/>
                <w:szCs w:val="28"/>
                <w:lang w:val="uk-UA"/>
              </w:rPr>
              <w:t xml:space="preserve"> етапів  роботи</w:t>
            </w:r>
          </w:p>
        </w:tc>
        <w:tc>
          <w:tcPr>
            <w:tcW w:w="805" w:type="pct"/>
            <w:tcBorders>
              <w:top w:val="single" w:sz="4" w:space="0" w:color="auto"/>
              <w:left w:val="single" w:sz="4" w:space="0" w:color="auto"/>
              <w:bottom w:val="single" w:sz="4" w:space="0" w:color="auto"/>
              <w:right w:val="single" w:sz="4" w:space="0" w:color="auto"/>
            </w:tcBorders>
            <w:vAlign w:val="center"/>
            <w:hideMark/>
          </w:tcPr>
          <w:p w14:paraId="3C902643" w14:textId="77777777" w:rsidR="00C469D8" w:rsidRPr="009F113F" w:rsidRDefault="00C469D8" w:rsidP="00C006B6">
            <w:pPr>
              <w:spacing w:after="0" w:line="252" w:lineRule="auto"/>
              <w:jc w:val="center"/>
              <w:rPr>
                <w:rFonts w:ascii="Times New Roman" w:hAnsi="Times New Roman" w:cs="Times New Roman"/>
                <w:spacing w:val="-20"/>
                <w:sz w:val="28"/>
                <w:szCs w:val="28"/>
                <w:lang w:val="uk-UA"/>
              </w:rPr>
            </w:pPr>
            <w:r w:rsidRPr="009F113F">
              <w:rPr>
                <w:rFonts w:ascii="Times New Roman" w:hAnsi="Times New Roman" w:cs="Times New Roman"/>
                <w:spacing w:val="-20"/>
                <w:sz w:val="28"/>
                <w:szCs w:val="28"/>
                <w:lang w:val="uk-UA"/>
              </w:rPr>
              <w:t>Примітка</w:t>
            </w:r>
          </w:p>
        </w:tc>
      </w:tr>
      <w:tr w:rsidR="00C469D8" w:rsidRPr="009F113F" w14:paraId="47ADDDF6" w14:textId="77777777" w:rsidTr="00C006B6">
        <w:tc>
          <w:tcPr>
            <w:tcW w:w="292" w:type="pct"/>
            <w:gridSpan w:val="2"/>
            <w:tcBorders>
              <w:top w:val="single" w:sz="4" w:space="0" w:color="auto"/>
              <w:left w:val="single" w:sz="4" w:space="0" w:color="auto"/>
              <w:bottom w:val="single" w:sz="4" w:space="0" w:color="auto"/>
              <w:right w:val="single" w:sz="4" w:space="0" w:color="auto"/>
            </w:tcBorders>
            <w:vAlign w:val="center"/>
            <w:hideMark/>
          </w:tcPr>
          <w:p w14:paraId="2D21CD3E" w14:textId="77777777" w:rsidR="00C469D8" w:rsidRPr="009F113F" w:rsidRDefault="00C469D8" w:rsidP="00C006B6">
            <w:pPr>
              <w:spacing w:after="0" w:line="252" w:lineRule="auto"/>
              <w:rPr>
                <w:rFonts w:ascii="Times New Roman" w:hAnsi="Times New Roman" w:cs="Times New Roman"/>
                <w:sz w:val="28"/>
                <w:szCs w:val="28"/>
                <w:lang w:val="uk-UA"/>
              </w:rPr>
            </w:pPr>
            <w:r w:rsidRPr="009F113F">
              <w:rPr>
                <w:rFonts w:ascii="Times New Roman" w:hAnsi="Times New Roman" w:cs="Times New Roman"/>
                <w:sz w:val="28"/>
                <w:szCs w:val="28"/>
                <w:lang w:val="uk-UA"/>
              </w:rPr>
              <w:t>1</w:t>
            </w:r>
          </w:p>
        </w:tc>
        <w:tc>
          <w:tcPr>
            <w:tcW w:w="2798" w:type="pct"/>
            <w:tcBorders>
              <w:top w:val="single" w:sz="4" w:space="0" w:color="auto"/>
              <w:left w:val="single" w:sz="4" w:space="0" w:color="auto"/>
              <w:bottom w:val="single" w:sz="4" w:space="0" w:color="auto"/>
              <w:right w:val="single" w:sz="4" w:space="0" w:color="auto"/>
            </w:tcBorders>
            <w:vAlign w:val="center"/>
            <w:hideMark/>
          </w:tcPr>
          <w:p w14:paraId="04CBA0D0" w14:textId="77777777" w:rsidR="00C469D8" w:rsidRPr="009F113F" w:rsidRDefault="00C469D8" w:rsidP="00C006B6">
            <w:pPr>
              <w:spacing w:after="0" w:line="252" w:lineRule="auto"/>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Добір та аналіз літературних джерел, визначення об'єкту, предмету та завдань дослідження</w:t>
            </w:r>
          </w:p>
        </w:tc>
        <w:tc>
          <w:tcPr>
            <w:tcW w:w="1105" w:type="pct"/>
            <w:tcBorders>
              <w:top w:val="single" w:sz="4" w:space="0" w:color="auto"/>
              <w:left w:val="single" w:sz="4" w:space="0" w:color="auto"/>
              <w:bottom w:val="single" w:sz="4" w:space="0" w:color="auto"/>
              <w:right w:val="single" w:sz="4" w:space="0" w:color="auto"/>
            </w:tcBorders>
            <w:vAlign w:val="center"/>
            <w:hideMark/>
          </w:tcPr>
          <w:p w14:paraId="12E51003" w14:textId="77777777" w:rsidR="00C469D8" w:rsidRPr="009F113F" w:rsidRDefault="00C469D8" w:rsidP="00C006B6">
            <w:pPr>
              <w:spacing w:after="0" w:line="252" w:lineRule="auto"/>
              <w:jc w:val="center"/>
              <w:rPr>
                <w:rFonts w:ascii="Times New Roman" w:hAnsi="Times New Roman" w:cs="Times New Roman"/>
                <w:sz w:val="28"/>
                <w:szCs w:val="28"/>
                <w:lang w:val="uk-UA"/>
              </w:rPr>
            </w:pPr>
            <w:r w:rsidRPr="009F113F">
              <w:rPr>
                <w:rFonts w:ascii="Times New Roman" w:hAnsi="Times New Roman" w:cs="Times New Roman"/>
                <w:sz w:val="28"/>
                <w:szCs w:val="28"/>
                <w:lang w:val="uk-UA"/>
              </w:rPr>
              <w:t>10.09.2024 р.</w:t>
            </w:r>
          </w:p>
        </w:tc>
        <w:tc>
          <w:tcPr>
            <w:tcW w:w="805" w:type="pct"/>
            <w:tcBorders>
              <w:top w:val="single" w:sz="4" w:space="0" w:color="auto"/>
              <w:left w:val="single" w:sz="4" w:space="0" w:color="auto"/>
              <w:bottom w:val="single" w:sz="4" w:space="0" w:color="auto"/>
              <w:right w:val="single" w:sz="4" w:space="0" w:color="auto"/>
            </w:tcBorders>
          </w:tcPr>
          <w:p w14:paraId="78A40702" w14:textId="77777777" w:rsidR="00C469D8" w:rsidRPr="009F113F" w:rsidRDefault="00C469D8" w:rsidP="00C006B6">
            <w:pPr>
              <w:spacing w:after="0" w:line="252" w:lineRule="auto"/>
              <w:rPr>
                <w:rFonts w:ascii="Times New Roman" w:hAnsi="Times New Roman" w:cs="Times New Roman"/>
                <w:sz w:val="28"/>
                <w:szCs w:val="28"/>
                <w:lang w:val="uk-UA"/>
              </w:rPr>
            </w:pPr>
          </w:p>
        </w:tc>
      </w:tr>
      <w:tr w:rsidR="00C469D8" w:rsidRPr="009F113F" w14:paraId="5D1C19FE" w14:textId="77777777" w:rsidTr="00C006B6">
        <w:tc>
          <w:tcPr>
            <w:tcW w:w="292" w:type="pct"/>
            <w:gridSpan w:val="2"/>
            <w:tcBorders>
              <w:top w:val="single" w:sz="4" w:space="0" w:color="auto"/>
              <w:left w:val="single" w:sz="4" w:space="0" w:color="auto"/>
              <w:bottom w:val="single" w:sz="4" w:space="0" w:color="auto"/>
              <w:right w:val="single" w:sz="4" w:space="0" w:color="auto"/>
            </w:tcBorders>
            <w:vAlign w:val="center"/>
            <w:hideMark/>
          </w:tcPr>
          <w:p w14:paraId="7428FCC2" w14:textId="77777777" w:rsidR="00C469D8" w:rsidRPr="009F113F" w:rsidRDefault="00C469D8" w:rsidP="00C006B6">
            <w:pPr>
              <w:spacing w:after="0" w:line="252" w:lineRule="auto"/>
              <w:rPr>
                <w:rFonts w:ascii="Times New Roman" w:hAnsi="Times New Roman" w:cs="Times New Roman"/>
                <w:sz w:val="28"/>
                <w:szCs w:val="28"/>
                <w:lang w:val="uk-UA"/>
              </w:rPr>
            </w:pPr>
            <w:r w:rsidRPr="009F113F">
              <w:rPr>
                <w:rFonts w:ascii="Times New Roman" w:hAnsi="Times New Roman" w:cs="Times New Roman"/>
                <w:sz w:val="28"/>
                <w:szCs w:val="28"/>
                <w:lang w:val="uk-UA"/>
              </w:rPr>
              <w:t>2</w:t>
            </w:r>
          </w:p>
        </w:tc>
        <w:tc>
          <w:tcPr>
            <w:tcW w:w="2798" w:type="pct"/>
            <w:tcBorders>
              <w:top w:val="single" w:sz="4" w:space="0" w:color="auto"/>
              <w:left w:val="single" w:sz="4" w:space="0" w:color="auto"/>
              <w:bottom w:val="single" w:sz="4" w:space="0" w:color="auto"/>
              <w:right w:val="single" w:sz="4" w:space="0" w:color="auto"/>
            </w:tcBorders>
            <w:vAlign w:val="center"/>
            <w:hideMark/>
          </w:tcPr>
          <w:p w14:paraId="637588DF" w14:textId="77777777" w:rsidR="00C469D8" w:rsidRPr="009F113F" w:rsidRDefault="00C469D8" w:rsidP="00C006B6">
            <w:pPr>
              <w:spacing w:after="0" w:line="252" w:lineRule="auto"/>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Підготовка основної частини роботи</w:t>
            </w:r>
          </w:p>
        </w:tc>
        <w:tc>
          <w:tcPr>
            <w:tcW w:w="1105" w:type="pct"/>
            <w:tcBorders>
              <w:top w:val="single" w:sz="4" w:space="0" w:color="auto"/>
              <w:left w:val="single" w:sz="4" w:space="0" w:color="auto"/>
              <w:bottom w:val="single" w:sz="4" w:space="0" w:color="auto"/>
              <w:right w:val="single" w:sz="4" w:space="0" w:color="auto"/>
            </w:tcBorders>
            <w:vAlign w:val="center"/>
            <w:hideMark/>
          </w:tcPr>
          <w:p w14:paraId="2F10D085" w14:textId="77777777" w:rsidR="00C469D8" w:rsidRPr="009F113F" w:rsidRDefault="00C469D8" w:rsidP="00C006B6">
            <w:pPr>
              <w:spacing w:after="0" w:line="252" w:lineRule="auto"/>
              <w:jc w:val="center"/>
              <w:rPr>
                <w:rFonts w:ascii="Times New Roman" w:hAnsi="Times New Roman" w:cs="Times New Roman"/>
                <w:sz w:val="28"/>
                <w:szCs w:val="28"/>
                <w:lang w:val="uk-UA"/>
              </w:rPr>
            </w:pPr>
            <w:r w:rsidRPr="009F113F">
              <w:rPr>
                <w:rFonts w:ascii="Times New Roman" w:hAnsi="Times New Roman" w:cs="Times New Roman"/>
                <w:sz w:val="28"/>
                <w:szCs w:val="28"/>
                <w:lang w:val="uk-UA"/>
              </w:rPr>
              <w:t>28.10.2024 р.</w:t>
            </w:r>
          </w:p>
        </w:tc>
        <w:tc>
          <w:tcPr>
            <w:tcW w:w="805" w:type="pct"/>
            <w:tcBorders>
              <w:top w:val="single" w:sz="4" w:space="0" w:color="auto"/>
              <w:left w:val="single" w:sz="4" w:space="0" w:color="auto"/>
              <w:bottom w:val="single" w:sz="4" w:space="0" w:color="auto"/>
              <w:right w:val="single" w:sz="4" w:space="0" w:color="auto"/>
            </w:tcBorders>
          </w:tcPr>
          <w:p w14:paraId="331C3B4F" w14:textId="77777777" w:rsidR="00C469D8" w:rsidRPr="009F113F" w:rsidRDefault="00C469D8" w:rsidP="00C006B6">
            <w:pPr>
              <w:spacing w:after="0" w:line="252" w:lineRule="auto"/>
              <w:rPr>
                <w:rFonts w:ascii="Times New Roman" w:hAnsi="Times New Roman" w:cs="Times New Roman"/>
                <w:sz w:val="28"/>
                <w:szCs w:val="28"/>
                <w:lang w:val="uk-UA"/>
              </w:rPr>
            </w:pPr>
          </w:p>
        </w:tc>
      </w:tr>
      <w:tr w:rsidR="00C469D8" w:rsidRPr="009F113F" w14:paraId="43CB28B0" w14:textId="77777777" w:rsidTr="00C006B6">
        <w:tc>
          <w:tcPr>
            <w:tcW w:w="292" w:type="pct"/>
            <w:gridSpan w:val="2"/>
            <w:tcBorders>
              <w:top w:val="single" w:sz="4" w:space="0" w:color="auto"/>
              <w:left w:val="single" w:sz="4" w:space="0" w:color="auto"/>
              <w:bottom w:val="single" w:sz="4" w:space="0" w:color="auto"/>
              <w:right w:val="single" w:sz="4" w:space="0" w:color="auto"/>
            </w:tcBorders>
            <w:vAlign w:val="center"/>
            <w:hideMark/>
          </w:tcPr>
          <w:p w14:paraId="1A1E0C61" w14:textId="77777777" w:rsidR="00C469D8" w:rsidRPr="009F113F" w:rsidRDefault="00C469D8" w:rsidP="00C006B6">
            <w:pPr>
              <w:spacing w:after="0" w:line="252" w:lineRule="auto"/>
              <w:rPr>
                <w:rFonts w:ascii="Times New Roman" w:hAnsi="Times New Roman" w:cs="Times New Roman"/>
                <w:sz w:val="28"/>
                <w:szCs w:val="28"/>
                <w:lang w:val="uk-UA"/>
              </w:rPr>
            </w:pPr>
            <w:r w:rsidRPr="009F113F">
              <w:rPr>
                <w:rFonts w:ascii="Times New Roman" w:hAnsi="Times New Roman" w:cs="Times New Roman"/>
                <w:sz w:val="28"/>
                <w:szCs w:val="28"/>
                <w:lang w:val="uk-UA"/>
              </w:rPr>
              <w:t>3</w:t>
            </w:r>
          </w:p>
        </w:tc>
        <w:tc>
          <w:tcPr>
            <w:tcW w:w="2798" w:type="pct"/>
            <w:tcBorders>
              <w:top w:val="single" w:sz="4" w:space="0" w:color="auto"/>
              <w:left w:val="single" w:sz="4" w:space="0" w:color="auto"/>
              <w:bottom w:val="single" w:sz="4" w:space="0" w:color="auto"/>
              <w:right w:val="single" w:sz="4" w:space="0" w:color="auto"/>
            </w:tcBorders>
            <w:vAlign w:val="center"/>
            <w:hideMark/>
          </w:tcPr>
          <w:p w14:paraId="0DCD9652" w14:textId="77777777" w:rsidR="00C469D8" w:rsidRPr="009F113F" w:rsidRDefault="00C469D8" w:rsidP="00C006B6">
            <w:pPr>
              <w:spacing w:after="0" w:line="252" w:lineRule="auto"/>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Підготовка висновків та рекомендацій роботи</w:t>
            </w:r>
          </w:p>
        </w:tc>
        <w:tc>
          <w:tcPr>
            <w:tcW w:w="1105" w:type="pct"/>
            <w:tcBorders>
              <w:top w:val="single" w:sz="4" w:space="0" w:color="auto"/>
              <w:left w:val="single" w:sz="4" w:space="0" w:color="auto"/>
              <w:bottom w:val="single" w:sz="4" w:space="0" w:color="auto"/>
              <w:right w:val="single" w:sz="4" w:space="0" w:color="auto"/>
            </w:tcBorders>
            <w:vAlign w:val="center"/>
            <w:hideMark/>
          </w:tcPr>
          <w:p w14:paraId="230C7A4B" w14:textId="77777777" w:rsidR="00C469D8" w:rsidRPr="009F113F" w:rsidRDefault="00C469D8" w:rsidP="00C006B6">
            <w:pPr>
              <w:spacing w:after="0" w:line="252" w:lineRule="auto"/>
              <w:jc w:val="center"/>
              <w:rPr>
                <w:rFonts w:ascii="Times New Roman" w:hAnsi="Times New Roman" w:cs="Times New Roman"/>
                <w:sz w:val="28"/>
                <w:szCs w:val="28"/>
                <w:lang w:val="uk-UA"/>
              </w:rPr>
            </w:pPr>
            <w:r w:rsidRPr="009F113F">
              <w:rPr>
                <w:rFonts w:ascii="Times New Roman" w:hAnsi="Times New Roman" w:cs="Times New Roman"/>
                <w:sz w:val="28"/>
                <w:szCs w:val="28"/>
                <w:lang w:val="uk-UA"/>
              </w:rPr>
              <w:t>10.11.2024 р.</w:t>
            </w:r>
          </w:p>
        </w:tc>
        <w:tc>
          <w:tcPr>
            <w:tcW w:w="805" w:type="pct"/>
            <w:tcBorders>
              <w:top w:val="single" w:sz="4" w:space="0" w:color="auto"/>
              <w:left w:val="single" w:sz="4" w:space="0" w:color="auto"/>
              <w:bottom w:val="single" w:sz="4" w:space="0" w:color="auto"/>
              <w:right w:val="single" w:sz="4" w:space="0" w:color="auto"/>
            </w:tcBorders>
          </w:tcPr>
          <w:p w14:paraId="30BC530F" w14:textId="77777777" w:rsidR="00C469D8" w:rsidRPr="009F113F" w:rsidRDefault="00C469D8" w:rsidP="00C006B6">
            <w:pPr>
              <w:spacing w:after="0" w:line="252" w:lineRule="auto"/>
              <w:rPr>
                <w:rFonts w:ascii="Times New Roman" w:hAnsi="Times New Roman" w:cs="Times New Roman"/>
                <w:sz w:val="28"/>
                <w:szCs w:val="28"/>
                <w:lang w:val="uk-UA"/>
              </w:rPr>
            </w:pPr>
          </w:p>
        </w:tc>
      </w:tr>
      <w:tr w:rsidR="00C469D8" w:rsidRPr="009F113F" w14:paraId="4A347DFC" w14:textId="77777777" w:rsidTr="00C006B6">
        <w:tc>
          <w:tcPr>
            <w:tcW w:w="292" w:type="pct"/>
            <w:gridSpan w:val="2"/>
            <w:tcBorders>
              <w:top w:val="single" w:sz="4" w:space="0" w:color="auto"/>
              <w:left w:val="single" w:sz="4" w:space="0" w:color="auto"/>
              <w:bottom w:val="single" w:sz="4" w:space="0" w:color="auto"/>
              <w:right w:val="single" w:sz="4" w:space="0" w:color="auto"/>
            </w:tcBorders>
            <w:vAlign w:val="center"/>
            <w:hideMark/>
          </w:tcPr>
          <w:p w14:paraId="63E4B14A" w14:textId="77777777" w:rsidR="00C469D8" w:rsidRPr="009F113F" w:rsidRDefault="00C469D8" w:rsidP="00C006B6">
            <w:pPr>
              <w:spacing w:after="0" w:line="252" w:lineRule="auto"/>
              <w:rPr>
                <w:rFonts w:ascii="Times New Roman" w:hAnsi="Times New Roman" w:cs="Times New Roman"/>
                <w:sz w:val="28"/>
                <w:szCs w:val="28"/>
                <w:lang w:val="uk-UA"/>
              </w:rPr>
            </w:pPr>
            <w:r w:rsidRPr="009F113F">
              <w:rPr>
                <w:rFonts w:ascii="Times New Roman" w:hAnsi="Times New Roman" w:cs="Times New Roman"/>
                <w:sz w:val="28"/>
                <w:szCs w:val="28"/>
                <w:lang w:val="uk-UA"/>
              </w:rPr>
              <w:t>5</w:t>
            </w:r>
          </w:p>
        </w:tc>
        <w:tc>
          <w:tcPr>
            <w:tcW w:w="2798" w:type="pct"/>
            <w:tcBorders>
              <w:top w:val="single" w:sz="4" w:space="0" w:color="auto"/>
              <w:left w:val="single" w:sz="4" w:space="0" w:color="auto"/>
              <w:bottom w:val="single" w:sz="4" w:space="0" w:color="auto"/>
              <w:right w:val="single" w:sz="4" w:space="0" w:color="auto"/>
            </w:tcBorders>
            <w:vAlign w:val="center"/>
            <w:hideMark/>
          </w:tcPr>
          <w:p w14:paraId="57725D6A" w14:textId="77777777" w:rsidR="00C469D8" w:rsidRPr="009F113F" w:rsidRDefault="00C469D8" w:rsidP="00C006B6">
            <w:pPr>
              <w:spacing w:after="0" w:line="252" w:lineRule="auto"/>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Аналіз та інтерпретація отриманих результатів, оформлення роботи</w:t>
            </w:r>
          </w:p>
        </w:tc>
        <w:tc>
          <w:tcPr>
            <w:tcW w:w="1105" w:type="pct"/>
            <w:tcBorders>
              <w:top w:val="single" w:sz="4" w:space="0" w:color="auto"/>
              <w:left w:val="single" w:sz="4" w:space="0" w:color="auto"/>
              <w:bottom w:val="single" w:sz="4" w:space="0" w:color="auto"/>
              <w:right w:val="single" w:sz="4" w:space="0" w:color="auto"/>
            </w:tcBorders>
            <w:vAlign w:val="center"/>
            <w:hideMark/>
          </w:tcPr>
          <w:p w14:paraId="59769D2C" w14:textId="77777777" w:rsidR="00C469D8" w:rsidRPr="009F113F" w:rsidRDefault="00C469D8" w:rsidP="00C006B6">
            <w:pPr>
              <w:spacing w:after="0" w:line="252" w:lineRule="auto"/>
              <w:jc w:val="center"/>
              <w:rPr>
                <w:rFonts w:ascii="Times New Roman" w:hAnsi="Times New Roman" w:cs="Times New Roman"/>
                <w:sz w:val="28"/>
                <w:szCs w:val="28"/>
                <w:lang w:val="uk-UA"/>
              </w:rPr>
            </w:pPr>
            <w:r w:rsidRPr="009F113F">
              <w:rPr>
                <w:rFonts w:ascii="Times New Roman" w:hAnsi="Times New Roman" w:cs="Times New Roman"/>
                <w:sz w:val="28"/>
                <w:szCs w:val="28"/>
                <w:lang w:val="uk-UA"/>
              </w:rPr>
              <w:t>17.11.2024 р.</w:t>
            </w:r>
          </w:p>
        </w:tc>
        <w:tc>
          <w:tcPr>
            <w:tcW w:w="805" w:type="pct"/>
            <w:tcBorders>
              <w:top w:val="single" w:sz="4" w:space="0" w:color="auto"/>
              <w:left w:val="single" w:sz="4" w:space="0" w:color="auto"/>
              <w:bottom w:val="single" w:sz="4" w:space="0" w:color="auto"/>
              <w:right w:val="single" w:sz="4" w:space="0" w:color="auto"/>
            </w:tcBorders>
          </w:tcPr>
          <w:p w14:paraId="36788FE1" w14:textId="77777777" w:rsidR="00C469D8" w:rsidRPr="009F113F" w:rsidRDefault="00C469D8" w:rsidP="00C006B6">
            <w:pPr>
              <w:spacing w:after="0" w:line="252" w:lineRule="auto"/>
              <w:rPr>
                <w:rFonts w:ascii="Times New Roman" w:hAnsi="Times New Roman" w:cs="Times New Roman"/>
                <w:sz w:val="28"/>
                <w:szCs w:val="28"/>
                <w:lang w:val="uk-UA"/>
              </w:rPr>
            </w:pPr>
          </w:p>
        </w:tc>
      </w:tr>
      <w:tr w:rsidR="00C469D8" w:rsidRPr="009F113F" w14:paraId="6EC86240" w14:textId="77777777" w:rsidTr="00C006B6">
        <w:tc>
          <w:tcPr>
            <w:tcW w:w="292" w:type="pct"/>
            <w:gridSpan w:val="2"/>
            <w:tcBorders>
              <w:top w:val="single" w:sz="4" w:space="0" w:color="auto"/>
              <w:left w:val="single" w:sz="4" w:space="0" w:color="auto"/>
              <w:bottom w:val="single" w:sz="4" w:space="0" w:color="auto"/>
              <w:right w:val="single" w:sz="4" w:space="0" w:color="auto"/>
            </w:tcBorders>
            <w:vAlign w:val="center"/>
            <w:hideMark/>
          </w:tcPr>
          <w:p w14:paraId="5AD1FED1" w14:textId="77777777" w:rsidR="00C469D8" w:rsidRPr="009F113F" w:rsidRDefault="00C469D8" w:rsidP="00C006B6">
            <w:pPr>
              <w:spacing w:after="0" w:line="252" w:lineRule="auto"/>
              <w:rPr>
                <w:rFonts w:ascii="Times New Roman" w:hAnsi="Times New Roman" w:cs="Times New Roman"/>
                <w:sz w:val="28"/>
                <w:szCs w:val="28"/>
                <w:lang w:val="uk-UA"/>
              </w:rPr>
            </w:pPr>
            <w:r w:rsidRPr="009F113F">
              <w:rPr>
                <w:rFonts w:ascii="Times New Roman" w:hAnsi="Times New Roman" w:cs="Times New Roman"/>
                <w:sz w:val="28"/>
                <w:szCs w:val="28"/>
                <w:lang w:val="uk-UA"/>
              </w:rPr>
              <w:t>6</w:t>
            </w:r>
          </w:p>
        </w:tc>
        <w:tc>
          <w:tcPr>
            <w:tcW w:w="2798" w:type="pct"/>
            <w:tcBorders>
              <w:top w:val="single" w:sz="4" w:space="0" w:color="auto"/>
              <w:left w:val="single" w:sz="4" w:space="0" w:color="auto"/>
              <w:bottom w:val="single" w:sz="4" w:space="0" w:color="auto"/>
              <w:right w:val="single" w:sz="4" w:space="0" w:color="auto"/>
            </w:tcBorders>
            <w:vAlign w:val="center"/>
            <w:hideMark/>
          </w:tcPr>
          <w:p w14:paraId="452982B3" w14:textId="77777777" w:rsidR="00C469D8" w:rsidRPr="009F113F" w:rsidRDefault="00C469D8" w:rsidP="00C006B6">
            <w:pPr>
              <w:spacing w:after="0" w:line="252" w:lineRule="auto"/>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 xml:space="preserve">Надання виконаної та оформленої кваліфікаційної роботи на кафедру відповідно до вимог  СТУ 02.02-30-2023 </w:t>
            </w:r>
          </w:p>
        </w:tc>
        <w:tc>
          <w:tcPr>
            <w:tcW w:w="1105" w:type="pct"/>
            <w:tcBorders>
              <w:top w:val="single" w:sz="4" w:space="0" w:color="auto"/>
              <w:left w:val="single" w:sz="4" w:space="0" w:color="auto"/>
              <w:bottom w:val="single" w:sz="4" w:space="0" w:color="auto"/>
              <w:right w:val="single" w:sz="4" w:space="0" w:color="auto"/>
            </w:tcBorders>
            <w:vAlign w:val="center"/>
            <w:hideMark/>
          </w:tcPr>
          <w:p w14:paraId="6487E0A5" w14:textId="77777777" w:rsidR="00C469D8" w:rsidRPr="009F113F" w:rsidRDefault="00C469D8" w:rsidP="00C006B6">
            <w:pPr>
              <w:spacing w:after="0" w:line="252" w:lineRule="auto"/>
              <w:jc w:val="center"/>
              <w:rPr>
                <w:rFonts w:ascii="Times New Roman" w:hAnsi="Times New Roman" w:cs="Times New Roman"/>
                <w:sz w:val="28"/>
                <w:szCs w:val="28"/>
                <w:lang w:val="uk-UA"/>
              </w:rPr>
            </w:pPr>
            <w:r w:rsidRPr="009F113F">
              <w:rPr>
                <w:rFonts w:ascii="Times New Roman" w:hAnsi="Times New Roman" w:cs="Times New Roman"/>
                <w:sz w:val="28"/>
                <w:szCs w:val="28"/>
                <w:lang w:val="uk-UA"/>
              </w:rPr>
              <w:t>18.11.2024 р.</w:t>
            </w:r>
          </w:p>
        </w:tc>
        <w:tc>
          <w:tcPr>
            <w:tcW w:w="805" w:type="pct"/>
            <w:tcBorders>
              <w:top w:val="single" w:sz="4" w:space="0" w:color="auto"/>
              <w:left w:val="single" w:sz="4" w:space="0" w:color="auto"/>
              <w:bottom w:val="single" w:sz="4" w:space="0" w:color="auto"/>
              <w:right w:val="single" w:sz="4" w:space="0" w:color="auto"/>
            </w:tcBorders>
          </w:tcPr>
          <w:p w14:paraId="4BC20F0E" w14:textId="77777777" w:rsidR="00C469D8" w:rsidRPr="009F113F" w:rsidRDefault="00C469D8" w:rsidP="00C006B6">
            <w:pPr>
              <w:spacing w:after="0" w:line="252" w:lineRule="auto"/>
              <w:rPr>
                <w:rFonts w:ascii="Times New Roman" w:hAnsi="Times New Roman" w:cs="Times New Roman"/>
                <w:sz w:val="28"/>
                <w:szCs w:val="28"/>
                <w:lang w:val="uk-UA"/>
              </w:rPr>
            </w:pPr>
          </w:p>
        </w:tc>
      </w:tr>
    </w:tbl>
    <w:p w14:paraId="186E2D1C" w14:textId="77777777" w:rsidR="00C469D8" w:rsidRPr="009F113F" w:rsidRDefault="00C469D8" w:rsidP="00C469D8">
      <w:pPr>
        <w:spacing w:after="0" w:line="240" w:lineRule="auto"/>
        <w:rPr>
          <w:rFonts w:ascii="Times New Roman" w:hAnsi="Times New Roman" w:cs="Times New Roman"/>
          <w:b/>
          <w:bCs/>
          <w:sz w:val="28"/>
          <w:szCs w:val="28"/>
          <w:lang w:val="uk-UA"/>
        </w:rPr>
      </w:pPr>
    </w:p>
    <w:p w14:paraId="55C54863" w14:textId="77777777" w:rsidR="00C469D8" w:rsidRPr="009F113F" w:rsidRDefault="00C469D8" w:rsidP="00C469D8">
      <w:pPr>
        <w:spacing w:after="0" w:line="240" w:lineRule="auto"/>
        <w:jc w:val="both"/>
        <w:rPr>
          <w:rFonts w:ascii="Times New Roman" w:hAnsi="Times New Roman" w:cs="Times New Roman"/>
          <w:b/>
          <w:bCs/>
          <w:sz w:val="24"/>
          <w:szCs w:val="24"/>
          <w:lang w:val="uk-UA"/>
        </w:rPr>
      </w:pPr>
      <w:r w:rsidRPr="009F113F">
        <w:rPr>
          <w:rFonts w:ascii="Times New Roman" w:hAnsi="Times New Roman" w:cs="Times New Roman"/>
          <w:b/>
          <w:bCs/>
          <w:sz w:val="28"/>
          <w:szCs w:val="28"/>
          <w:lang w:val="uk-UA"/>
        </w:rPr>
        <w:tab/>
      </w:r>
      <w:r w:rsidRPr="009F113F">
        <w:rPr>
          <w:rFonts w:ascii="Times New Roman" w:hAnsi="Times New Roman" w:cs="Times New Roman"/>
          <w:b/>
          <w:bCs/>
          <w:sz w:val="28"/>
          <w:szCs w:val="28"/>
          <w:lang w:val="uk-UA"/>
        </w:rPr>
        <w:tab/>
      </w:r>
      <w:r w:rsidRPr="009F113F">
        <w:rPr>
          <w:rFonts w:ascii="Times New Roman" w:hAnsi="Times New Roman" w:cs="Times New Roman"/>
          <w:b/>
          <w:bCs/>
          <w:sz w:val="28"/>
          <w:szCs w:val="28"/>
          <w:lang w:val="uk-UA"/>
        </w:rPr>
        <w:tab/>
      </w:r>
      <w:r w:rsidRPr="009F113F">
        <w:rPr>
          <w:rFonts w:ascii="Times New Roman" w:hAnsi="Times New Roman" w:cs="Times New Roman"/>
          <w:b/>
          <w:bCs/>
          <w:sz w:val="28"/>
          <w:szCs w:val="28"/>
          <w:lang w:val="uk-UA"/>
        </w:rPr>
        <w:tab/>
      </w:r>
      <w:r w:rsidRPr="009F113F">
        <w:rPr>
          <w:rFonts w:ascii="Times New Roman" w:hAnsi="Times New Roman" w:cs="Times New Roman"/>
          <w:b/>
          <w:bCs/>
          <w:sz w:val="28"/>
          <w:szCs w:val="28"/>
          <w:lang w:val="uk-UA"/>
        </w:rPr>
        <w:tab/>
      </w:r>
      <w:r w:rsidRPr="009F113F">
        <w:rPr>
          <w:rFonts w:ascii="Times New Roman" w:hAnsi="Times New Roman" w:cs="Times New Roman"/>
          <w:b/>
          <w:bCs/>
          <w:sz w:val="24"/>
          <w:szCs w:val="24"/>
          <w:lang w:val="uk-UA"/>
        </w:rPr>
        <w:t>Здобувач ВО        __________</w:t>
      </w:r>
      <w:r w:rsidR="00E26EFE" w:rsidRPr="009F113F">
        <w:rPr>
          <w:rFonts w:ascii="Times New Roman" w:hAnsi="Times New Roman" w:cs="Times New Roman"/>
          <w:b/>
          <w:bCs/>
          <w:sz w:val="24"/>
          <w:szCs w:val="24"/>
          <w:lang w:val="uk-UA"/>
        </w:rPr>
        <w:t xml:space="preserve">                </w:t>
      </w:r>
      <w:r w:rsidR="00906673" w:rsidRPr="009F113F">
        <w:rPr>
          <w:rFonts w:ascii="Times New Roman" w:hAnsi="Times New Roman" w:cs="Times New Roman"/>
          <w:b/>
          <w:bCs/>
          <w:sz w:val="24"/>
          <w:szCs w:val="24"/>
          <w:lang w:val="uk-UA"/>
        </w:rPr>
        <w:t xml:space="preserve"> </w:t>
      </w:r>
      <w:r w:rsidR="00E26EFE" w:rsidRPr="009F113F">
        <w:rPr>
          <w:rFonts w:ascii="Times New Roman" w:hAnsi="Times New Roman" w:cs="Times New Roman"/>
          <w:b/>
          <w:bCs/>
          <w:sz w:val="24"/>
          <w:szCs w:val="24"/>
          <w:lang w:val="uk-UA"/>
        </w:rPr>
        <w:t>Дудченко Р.І.</w:t>
      </w:r>
    </w:p>
    <w:p w14:paraId="0C76E72B" w14:textId="77777777" w:rsidR="00C469D8" w:rsidRPr="009F113F" w:rsidRDefault="00C469D8" w:rsidP="00C469D8">
      <w:pPr>
        <w:spacing w:after="0" w:line="240" w:lineRule="auto"/>
        <w:ind w:left="4956" w:firstLine="708"/>
        <w:jc w:val="both"/>
        <w:rPr>
          <w:rFonts w:ascii="Times New Roman" w:hAnsi="Times New Roman" w:cs="Times New Roman"/>
          <w:b/>
          <w:bCs/>
          <w:sz w:val="28"/>
          <w:szCs w:val="28"/>
          <w:lang w:val="uk-UA"/>
        </w:rPr>
      </w:pPr>
      <w:r w:rsidRPr="009F113F">
        <w:rPr>
          <w:rFonts w:ascii="Times New Roman" w:hAnsi="Times New Roman" w:cs="Times New Roman"/>
          <w:sz w:val="28"/>
          <w:szCs w:val="28"/>
          <w:vertAlign w:val="superscript"/>
          <w:lang w:val="uk-UA"/>
        </w:rPr>
        <w:t xml:space="preserve">      (підпис )           (прізвище та ініціали)</w:t>
      </w:r>
    </w:p>
    <w:p w14:paraId="488F10FF" w14:textId="77777777" w:rsidR="00C469D8" w:rsidRPr="009F113F" w:rsidRDefault="00C469D8" w:rsidP="00C469D8">
      <w:pPr>
        <w:spacing w:after="0" w:line="240" w:lineRule="auto"/>
        <w:jc w:val="both"/>
        <w:rPr>
          <w:rFonts w:ascii="Times New Roman" w:hAnsi="Times New Roman" w:cs="Times New Roman"/>
          <w:b/>
          <w:bCs/>
          <w:sz w:val="28"/>
          <w:szCs w:val="28"/>
          <w:lang w:val="uk-UA"/>
        </w:rPr>
      </w:pPr>
    </w:p>
    <w:p w14:paraId="338BDF34" w14:textId="77777777" w:rsidR="00C469D8" w:rsidRPr="009F113F" w:rsidRDefault="00C469D8" w:rsidP="00C469D8">
      <w:pPr>
        <w:spacing w:after="0" w:line="240" w:lineRule="auto"/>
        <w:ind w:left="3540"/>
        <w:jc w:val="both"/>
        <w:rPr>
          <w:rFonts w:ascii="Times New Roman" w:hAnsi="Times New Roman" w:cs="Times New Roman"/>
          <w:b/>
          <w:bCs/>
          <w:sz w:val="28"/>
          <w:szCs w:val="28"/>
          <w:lang w:val="uk-UA"/>
        </w:rPr>
      </w:pPr>
      <w:r w:rsidRPr="009F113F">
        <w:rPr>
          <w:rFonts w:ascii="Times New Roman" w:hAnsi="Times New Roman" w:cs="Times New Roman"/>
          <w:b/>
          <w:bCs/>
          <w:sz w:val="24"/>
          <w:szCs w:val="24"/>
          <w:lang w:val="uk-UA"/>
        </w:rPr>
        <w:t>Керівник роботи    __________                   Бочарова Ю.Г.</w:t>
      </w:r>
    </w:p>
    <w:p w14:paraId="17FE9C32" w14:textId="77777777" w:rsidR="00C469D8" w:rsidRPr="009F113F" w:rsidRDefault="00C469D8" w:rsidP="00C469D8">
      <w:pPr>
        <w:spacing w:after="0" w:line="240" w:lineRule="auto"/>
        <w:ind w:left="3540"/>
        <w:jc w:val="both"/>
        <w:rPr>
          <w:rFonts w:ascii="Times New Roman" w:hAnsi="Times New Roman" w:cs="Times New Roman"/>
          <w:b/>
          <w:bCs/>
          <w:sz w:val="28"/>
          <w:szCs w:val="28"/>
          <w:lang w:val="uk-UA"/>
        </w:rPr>
      </w:pPr>
      <w:r w:rsidRPr="009F113F">
        <w:rPr>
          <w:rFonts w:ascii="Times New Roman" w:hAnsi="Times New Roman" w:cs="Times New Roman"/>
          <w:sz w:val="28"/>
          <w:szCs w:val="28"/>
          <w:vertAlign w:val="superscript"/>
          <w:lang w:val="uk-UA"/>
        </w:rPr>
        <w:t xml:space="preserve">                                                     (підпис )           (прізвище та ініціали)</w:t>
      </w:r>
    </w:p>
    <w:p w14:paraId="1DBAD686" w14:textId="77777777" w:rsidR="00C469D8" w:rsidRPr="009F113F" w:rsidRDefault="00C469D8" w:rsidP="00C469D8">
      <w:pPr>
        <w:spacing w:after="0" w:line="240" w:lineRule="auto"/>
        <w:jc w:val="center"/>
        <w:rPr>
          <w:rFonts w:ascii="Times New Roman" w:hAnsi="Times New Roman" w:cs="Times New Roman"/>
          <w:sz w:val="28"/>
          <w:szCs w:val="28"/>
          <w:lang w:val="uk-UA"/>
        </w:rPr>
      </w:pPr>
    </w:p>
    <w:p w14:paraId="23C49A8A" w14:textId="77777777" w:rsidR="00C469D8" w:rsidRPr="009F113F" w:rsidRDefault="00C469D8" w:rsidP="00C469D8">
      <w:pPr>
        <w:spacing w:after="0" w:line="240" w:lineRule="auto"/>
        <w:jc w:val="center"/>
        <w:rPr>
          <w:rFonts w:ascii="Times New Roman" w:hAnsi="Times New Roman" w:cs="Times New Roman"/>
          <w:b/>
          <w:bCs/>
          <w:sz w:val="28"/>
          <w:szCs w:val="28"/>
          <w:lang w:val="uk-UA"/>
        </w:rPr>
        <w:sectPr w:rsidR="00C469D8" w:rsidRPr="009F113F" w:rsidSect="00B447EF">
          <w:headerReference w:type="default" r:id="rId8"/>
          <w:pgSz w:w="11907" w:h="16838"/>
          <w:pgMar w:top="1134" w:right="567" w:bottom="1134" w:left="1701" w:header="709" w:footer="709" w:gutter="0"/>
          <w:cols w:space="720"/>
          <w:titlePg/>
          <w:docGrid w:linePitch="299"/>
        </w:sectPr>
      </w:pPr>
    </w:p>
    <w:p w14:paraId="48695B07" w14:textId="77777777" w:rsidR="00C469D8" w:rsidRPr="009F113F" w:rsidRDefault="00C469D8" w:rsidP="00C469D8">
      <w:pPr>
        <w:spacing w:after="0" w:line="240" w:lineRule="auto"/>
        <w:jc w:val="center"/>
        <w:rPr>
          <w:rFonts w:ascii="Times New Roman" w:hAnsi="Times New Roman" w:cs="Times New Roman"/>
          <w:b/>
          <w:sz w:val="28"/>
          <w:szCs w:val="28"/>
          <w:lang w:val="uk-UA"/>
        </w:rPr>
      </w:pPr>
      <w:r w:rsidRPr="009F113F">
        <w:rPr>
          <w:rFonts w:ascii="Times New Roman" w:hAnsi="Times New Roman" w:cs="Times New Roman"/>
          <w:b/>
          <w:sz w:val="28"/>
          <w:szCs w:val="28"/>
          <w:lang w:val="uk-UA"/>
        </w:rPr>
        <w:lastRenderedPageBreak/>
        <w:t>РЕФЕРАТ</w:t>
      </w:r>
    </w:p>
    <w:p w14:paraId="0CD5EC8B" w14:textId="77777777" w:rsidR="00C469D8" w:rsidRPr="009F113F" w:rsidRDefault="00C469D8" w:rsidP="00C469D8">
      <w:pPr>
        <w:spacing w:after="0" w:line="240" w:lineRule="auto"/>
        <w:jc w:val="center"/>
        <w:rPr>
          <w:rFonts w:ascii="Times New Roman" w:hAnsi="Times New Roman" w:cs="Times New Roman"/>
          <w:b/>
          <w:sz w:val="28"/>
          <w:szCs w:val="28"/>
          <w:lang w:val="uk-UA"/>
        </w:rPr>
      </w:pPr>
    </w:p>
    <w:p w14:paraId="05E0518A" w14:textId="77777777" w:rsidR="00C469D8" w:rsidRPr="009F113F" w:rsidRDefault="00C469D8" w:rsidP="00C469D8">
      <w:pPr>
        <w:spacing w:after="0" w:line="240" w:lineRule="auto"/>
        <w:jc w:val="center"/>
        <w:rPr>
          <w:rFonts w:ascii="Times New Roman" w:hAnsi="Times New Roman" w:cs="Times New Roman"/>
          <w:sz w:val="28"/>
          <w:szCs w:val="28"/>
          <w:lang w:val="uk-UA"/>
        </w:rPr>
      </w:pPr>
      <w:r w:rsidRPr="009F113F">
        <w:rPr>
          <w:rFonts w:ascii="Times New Roman" w:hAnsi="Times New Roman" w:cs="Times New Roman"/>
          <w:sz w:val="28"/>
          <w:szCs w:val="28"/>
          <w:lang w:val="uk-UA"/>
        </w:rPr>
        <w:t>Загальна кількість в роботі:</w:t>
      </w:r>
    </w:p>
    <w:p w14:paraId="09A4C1B9" w14:textId="77777777" w:rsidR="00C469D8" w:rsidRPr="009F113F" w:rsidRDefault="00C469D8" w:rsidP="00C469D8">
      <w:pPr>
        <w:spacing w:after="0" w:line="240" w:lineRule="auto"/>
        <w:jc w:val="center"/>
        <w:rPr>
          <w:rFonts w:ascii="Times New Roman" w:hAnsi="Times New Roman" w:cs="Times New Roman"/>
          <w:sz w:val="28"/>
          <w:szCs w:val="28"/>
          <w:lang w:val="uk-UA"/>
        </w:rPr>
      </w:pPr>
    </w:p>
    <w:tbl>
      <w:tblPr>
        <w:tblW w:w="0" w:type="auto"/>
        <w:tblLook w:val="04A0" w:firstRow="1" w:lastRow="0" w:firstColumn="1" w:lastColumn="0" w:noHBand="0" w:noVBand="1"/>
      </w:tblPr>
      <w:tblGrid>
        <w:gridCol w:w="2336"/>
        <w:gridCol w:w="2336"/>
        <w:gridCol w:w="2336"/>
        <w:gridCol w:w="2337"/>
      </w:tblGrid>
      <w:tr w:rsidR="00C469D8" w:rsidRPr="009F113F" w14:paraId="37FCD785" w14:textId="77777777" w:rsidTr="00C006B6">
        <w:tc>
          <w:tcPr>
            <w:tcW w:w="2336" w:type="dxa"/>
            <w:shd w:val="clear" w:color="auto" w:fill="auto"/>
          </w:tcPr>
          <w:p w14:paraId="10A89E97" w14:textId="77777777" w:rsidR="00C469D8" w:rsidRPr="009F113F" w:rsidRDefault="00C469D8" w:rsidP="00080720">
            <w:pPr>
              <w:jc w:val="center"/>
              <w:rPr>
                <w:rFonts w:ascii="Times New Roman" w:hAnsi="Times New Roman" w:cs="Times New Roman"/>
                <w:sz w:val="28"/>
                <w:szCs w:val="28"/>
                <w:lang w:val="uk-UA"/>
              </w:rPr>
            </w:pPr>
            <w:r w:rsidRPr="009F113F">
              <w:rPr>
                <w:rFonts w:ascii="Times New Roman" w:hAnsi="Times New Roman" w:cs="Times New Roman"/>
                <w:sz w:val="28"/>
                <w:szCs w:val="28"/>
                <w:lang w:val="uk-UA"/>
              </w:rPr>
              <w:t xml:space="preserve">сторінок – </w:t>
            </w:r>
            <w:r w:rsidR="00080720" w:rsidRPr="009F113F">
              <w:rPr>
                <w:rFonts w:ascii="Times New Roman" w:hAnsi="Times New Roman" w:cs="Times New Roman"/>
                <w:sz w:val="28"/>
                <w:szCs w:val="28"/>
                <w:lang w:val="uk-UA"/>
              </w:rPr>
              <w:t>50</w:t>
            </w:r>
          </w:p>
        </w:tc>
        <w:tc>
          <w:tcPr>
            <w:tcW w:w="2336" w:type="dxa"/>
            <w:shd w:val="clear" w:color="auto" w:fill="auto"/>
          </w:tcPr>
          <w:p w14:paraId="2FD8CC2A" w14:textId="77777777" w:rsidR="00C469D8" w:rsidRPr="009F113F" w:rsidRDefault="00C469D8" w:rsidP="00C006B6">
            <w:pPr>
              <w:jc w:val="center"/>
              <w:rPr>
                <w:rFonts w:ascii="Times New Roman" w:hAnsi="Times New Roman" w:cs="Times New Roman"/>
                <w:sz w:val="28"/>
                <w:szCs w:val="28"/>
                <w:lang w:val="uk-UA"/>
              </w:rPr>
            </w:pPr>
            <w:r w:rsidRPr="009F113F">
              <w:rPr>
                <w:rFonts w:ascii="Times New Roman" w:hAnsi="Times New Roman" w:cs="Times New Roman"/>
                <w:sz w:val="28"/>
                <w:szCs w:val="28"/>
                <w:lang w:val="uk-UA"/>
              </w:rPr>
              <w:t xml:space="preserve">рисунків – </w:t>
            </w:r>
            <w:r w:rsidR="00E26EFE" w:rsidRPr="009F113F">
              <w:rPr>
                <w:rFonts w:ascii="Times New Roman" w:hAnsi="Times New Roman" w:cs="Times New Roman"/>
                <w:sz w:val="28"/>
                <w:szCs w:val="28"/>
                <w:lang w:val="uk-UA"/>
              </w:rPr>
              <w:t>6</w:t>
            </w:r>
          </w:p>
        </w:tc>
        <w:tc>
          <w:tcPr>
            <w:tcW w:w="2336" w:type="dxa"/>
            <w:shd w:val="clear" w:color="auto" w:fill="auto"/>
          </w:tcPr>
          <w:p w14:paraId="2B1D41C6" w14:textId="77777777" w:rsidR="00C469D8" w:rsidRPr="009F113F" w:rsidRDefault="00C469D8" w:rsidP="00C006B6">
            <w:pPr>
              <w:jc w:val="center"/>
              <w:rPr>
                <w:rFonts w:ascii="Times New Roman" w:hAnsi="Times New Roman" w:cs="Times New Roman"/>
                <w:sz w:val="28"/>
                <w:szCs w:val="28"/>
                <w:lang w:val="uk-UA"/>
              </w:rPr>
            </w:pPr>
            <w:r w:rsidRPr="009F113F">
              <w:rPr>
                <w:rFonts w:ascii="Times New Roman" w:hAnsi="Times New Roman" w:cs="Times New Roman"/>
                <w:sz w:val="28"/>
                <w:szCs w:val="28"/>
                <w:lang w:val="uk-UA"/>
              </w:rPr>
              <w:t xml:space="preserve">таблиць – </w:t>
            </w:r>
            <w:r w:rsidR="00E26EFE" w:rsidRPr="009F113F">
              <w:rPr>
                <w:rFonts w:ascii="Times New Roman" w:hAnsi="Times New Roman" w:cs="Times New Roman"/>
                <w:sz w:val="28"/>
                <w:szCs w:val="28"/>
                <w:lang w:val="uk-UA"/>
              </w:rPr>
              <w:t>13</w:t>
            </w:r>
          </w:p>
        </w:tc>
        <w:tc>
          <w:tcPr>
            <w:tcW w:w="2337" w:type="dxa"/>
            <w:shd w:val="clear" w:color="auto" w:fill="auto"/>
          </w:tcPr>
          <w:p w14:paraId="1C710C98" w14:textId="77777777" w:rsidR="00C469D8" w:rsidRPr="009F113F" w:rsidRDefault="00C469D8" w:rsidP="00E26EFE">
            <w:pPr>
              <w:jc w:val="center"/>
              <w:rPr>
                <w:rFonts w:ascii="Times New Roman" w:hAnsi="Times New Roman" w:cs="Times New Roman"/>
                <w:sz w:val="28"/>
                <w:szCs w:val="28"/>
                <w:lang w:val="uk-UA"/>
              </w:rPr>
            </w:pPr>
            <w:r w:rsidRPr="009F113F">
              <w:rPr>
                <w:rFonts w:ascii="Times New Roman" w:hAnsi="Times New Roman" w:cs="Times New Roman"/>
                <w:sz w:val="28"/>
                <w:szCs w:val="28"/>
                <w:lang w:val="uk-UA"/>
              </w:rPr>
              <w:t xml:space="preserve">додатків – </w:t>
            </w:r>
            <w:r w:rsidR="00E26EFE" w:rsidRPr="009F113F">
              <w:rPr>
                <w:rFonts w:ascii="Times New Roman" w:hAnsi="Times New Roman" w:cs="Times New Roman"/>
                <w:sz w:val="28"/>
                <w:szCs w:val="28"/>
                <w:lang w:val="uk-UA"/>
              </w:rPr>
              <w:t>1</w:t>
            </w:r>
          </w:p>
        </w:tc>
      </w:tr>
      <w:tr w:rsidR="00C469D8" w:rsidRPr="009F113F" w14:paraId="66D5EF4E" w14:textId="77777777" w:rsidTr="00C006B6">
        <w:tc>
          <w:tcPr>
            <w:tcW w:w="4672" w:type="dxa"/>
            <w:gridSpan w:val="2"/>
            <w:shd w:val="clear" w:color="auto" w:fill="auto"/>
          </w:tcPr>
          <w:p w14:paraId="79E4DAE9" w14:textId="77777777" w:rsidR="00C469D8" w:rsidRPr="009F113F" w:rsidRDefault="00C469D8" w:rsidP="00C006B6">
            <w:pPr>
              <w:jc w:val="center"/>
              <w:rPr>
                <w:rFonts w:ascii="Times New Roman" w:hAnsi="Times New Roman" w:cs="Times New Roman"/>
                <w:sz w:val="28"/>
                <w:szCs w:val="28"/>
                <w:lang w:val="uk-UA"/>
              </w:rPr>
            </w:pPr>
            <w:r w:rsidRPr="009F113F">
              <w:rPr>
                <w:rFonts w:ascii="Times New Roman" w:hAnsi="Times New Roman" w:cs="Times New Roman"/>
                <w:sz w:val="28"/>
                <w:szCs w:val="28"/>
                <w:lang w:val="uk-UA"/>
              </w:rPr>
              <w:t>графічного матеріалу - 0</w:t>
            </w:r>
          </w:p>
        </w:tc>
        <w:tc>
          <w:tcPr>
            <w:tcW w:w="4673" w:type="dxa"/>
            <w:gridSpan w:val="2"/>
            <w:shd w:val="clear" w:color="auto" w:fill="auto"/>
          </w:tcPr>
          <w:p w14:paraId="5BAF156D" w14:textId="77777777" w:rsidR="00C469D8" w:rsidRPr="009F113F" w:rsidRDefault="00C469D8" w:rsidP="00E26EFE">
            <w:pPr>
              <w:jc w:val="center"/>
              <w:rPr>
                <w:rFonts w:ascii="Times New Roman" w:hAnsi="Times New Roman" w:cs="Times New Roman"/>
                <w:sz w:val="28"/>
                <w:szCs w:val="28"/>
                <w:lang w:val="uk-UA"/>
              </w:rPr>
            </w:pPr>
            <w:r w:rsidRPr="009F113F">
              <w:rPr>
                <w:rFonts w:ascii="Times New Roman" w:hAnsi="Times New Roman" w:cs="Times New Roman"/>
                <w:sz w:val="28"/>
                <w:szCs w:val="28"/>
                <w:lang w:val="uk-UA"/>
              </w:rPr>
              <w:t xml:space="preserve">використаних джерел – </w:t>
            </w:r>
            <w:r w:rsidR="00E26EFE" w:rsidRPr="009F113F">
              <w:rPr>
                <w:rFonts w:ascii="Times New Roman" w:hAnsi="Times New Roman" w:cs="Times New Roman"/>
                <w:sz w:val="28"/>
                <w:szCs w:val="28"/>
                <w:lang w:val="uk-UA"/>
              </w:rPr>
              <w:t>40</w:t>
            </w:r>
          </w:p>
        </w:tc>
      </w:tr>
    </w:tbl>
    <w:p w14:paraId="384A7514" w14:textId="77777777" w:rsidR="00C469D8" w:rsidRPr="009F113F" w:rsidRDefault="00C469D8" w:rsidP="00C469D8">
      <w:pPr>
        <w:spacing w:after="0" w:line="240" w:lineRule="auto"/>
        <w:jc w:val="both"/>
        <w:rPr>
          <w:rFonts w:ascii="Times New Roman" w:hAnsi="Times New Roman" w:cs="Times New Roman"/>
          <w:sz w:val="28"/>
          <w:szCs w:val="28"/>
          <w:lang w:val="uk-UA"/>
        </w:rPr>
      </w:pPr>
    </w:p>
    <w:p w14:paraId="1B7A4FC4" w14:textId="77777777" w:rsidR="00C469D8" w:rsidRPr="009F113F" w:rsidRDefault="00C469D8" w:rsidP="00C469D8">
      <w:pPr>
        <w:spacing w:after="0" w:line="240" w:lineRule="auto"/>
        <w:jc w:val="both"/>
        <w:rPr>
          <w:rFonts w:ascii="Times New Roman" w:hAnsi="Times New Roman" w:cs="Times New Roman"/>
          <w:iCs/>
          <w:sz w:val="28"/>
          <w:szCs w:val="28"/>
          <w:lang w:val="uk-UA"/>
        </w:rPr>
      </w:pPr>
      <w:r w:rsidRPr="009F113F">
        <w:rPr>
          <w:rFonts w:ascii="Times New Roman" w:hAnsi="Times New Roman" w:cs="Times New Roman"/>
          <w:i/>
          <w:sz w:val="28"/>
          <w:szCs w:val="28"/>
          <w:lang w:val="uk-UA"/>
        </w:rPr>
        <w:t>Об’єкт дослідження</w:t>
      </w:r>
      <w:bookmarkStart w:id="0" w:name="_Hlk73911661"/>
      <w:r w:rsidRPr="009F113F">
        <w:rPr>
          <w:rFonts w:ascii="Times New Roman" w:hAnsi="Times New Roman" w:cs="Times New Roman"/>
          <w:i/>
          <w:sz w:val="28"/>
          <w:szCs w:val="28"/>
          <w:lang w:val="uk-UA"/>
        </w:rPr>
        <w:t xml:space="preserve">: </w:t>
      </w:r>
      <w:r w:rsidR="006F199D" w:rsidRPr="009F113F">
        <w:rPr>
          <w:rFonts w:ascii="Times New Roman" w:hAnsi="Times New Roman" w:cs="Times New Roman"/>
          <w:iCs/>
          <w:sz w:val="28"/>
          <w:szCs w:val="28"/>
          <w:lang w:val="uk-UA"/>
        </w:rPr>
        <w:t>світовий ринок туристичних послуг</w:t>
      </w:r>
      <w:r w:rsidRPr="009F113F">
        <w:rPr>
          <w:rFonts w:ascii="Times New Roman" w:hAnsi="Times New Roman" w:cs="Times New Roman"/>
          <w:iCs/>
          <w:sz w:val="28"/>
          <w:szCs w:val="28"/>
          <w:lang w:val="uk-UA"/>
        </w:rPr>
        <w:t>.</w:t>
      </w:r>
    </w:p>
    <w:p w14:paraId="3E52E154" w14:textId="77777777" w:rsidR="00C469D8" w:rsidRPr="009F113F" w:rsidRDefault="00C469D8" w:rsidP="00C469D8">
      <w:pPr>
        <w:spacing w:after="0" w:line="240" w:lineRule="auto"/>
        <w:jc w:val="both"/>
        <w:rPr>
          <w:rFonts w:ascii="Times New Roman" w:hAnsi="Times New Roman" w:cs="Times New Roman"/>
          <w:sz w:val="28"/>
          <w:szCs w:val="28"/>
          <w:lang w:val="uk-UA"/>
        </w:rPr>
      </w:pPr>
    </w:p>
    <w:bookmarkEnd w:id="0"/>
    <w:p w14:paraId="0C9B262A" w14:textId="77777777" w:rsidR="00C469D8" w:rsidRPr="009F113F" w:rsidRDefault="00C469D8" w:rsidP="00C469D8">
      <w:pPr>
        <w:jc w:val="both"/>
        <w:rPr>
          <w:rFonts w:ascii="Times New Roman" w:hAnsi="Times New Roman" w:cs="Times New Roman"/>
          <w:sz w:val="28"/>
          <w:szCs w:val="28"/>
          <w:lang w:val="uk-UA"/>
        </w:rPr>
      </w:pPr>
      <w:r w:rsidRPr="009F113F">
        <w:rPr>
          <w:rFonts w:ascii="Times New Roman" w:hAnsi="Times New Roman" w:cs="Times New Roman"/>
          <w:i/>
          <w:sz w:val="28"/>
          <w:szCs w:val="28"/>
          <w:lang w:val="uk-UA"/>
        </w:rPr>
        <w:t xml:space="preserve">Предмет дослідження: </w:t>
      </w:r>
      <w:r w:rsidR="006F199D" w:rsidRPr="009F113F">
        <w:rPr>
          <w:rFonts w:ascii="Times New Roman" w:hAnsi="Times New Roman" w:cs="Times New Roman"/>
          <w:sz w:val="28"/>
          <w:szCs w:val="28"/>
          <w:lang w:val="uk-UA"/>
        </w:rPr>
        <w:t>особливості розвитку ринку туристичних послуг країн ЄС</w:t>
      </w:r>
      <w:r w:rsidRPr="009F113F">
        <w:rPr>
          <w:rFonts w:ascii="Times New Roman" w:hAnsi="Times New Roman" w:cs="Times New Roman"/>
          <w:sz w:val="28"/>
          <w:szCs w:val="28"/>
          <w:lang w:val="uk-UA"/>
        </w:rPr>
        <w:t>.</w:t>
      </w:r>
    </w:p>
    <w:p w14:paraId="3713DA26" w14:textId="77777777" w:rsidR="00C469D8" w:rsidRPr="009F113F" w:rsidRDefault="00C469D8" w:rsidP="00C469D8">
      <w:pPr>
        <w:spacing w:after="0" w:line="240" w:lineRule="auto"/>
        <w:jc w:val="both"/>
        <w:rPr>
          <w:rFonts w:ascii="Times New Roman" w:hAnsi="Times New Roman" w:cs="Times New Roman"/>
          <w:sz w:val="28"/>
          <w:szCs w:val="28"/>
          <w:lang w:val="uk-UA"/>
        </w:rPr>
      </w:pPr>
      <w:r w:rsidRPr="009F113F">
        <w:rPr>
          <w:rFonts w:ascii="Times New Roman" w:hAnsi="Times New Roman" w:cs="Times New Roman"/>
          <w:i/>
          <w:sz w:val="28"/>
          <w:szCs w:val="28"/>
          <w:lang w:val="uk-UA"/>
        </w:rPr>
        <w:t>Мета дослідження:</w:t>
      </w:r>
      <w:r w:rsidR="006F199D" w:rsidRPr="009F113F">
        <w:rPr>
          <w:rFonts w:ascii="Times New Roman" w:hAnsi="Times New Roman" w:cs="Times New Roman"/>
          <w:sz w:val="28"/>
          <w:szCs w:val="28"/>
          <w:lang w:val="uk-UA"/>
        </w:rPr>
        <w:t xml:space="preserve"> аналіз закономірностей та основних показників розвитку ринку туристичних послуг країн ЄС</w:t>
      </w:r>
      <w:r w:rsidR="00080720" w:rsidRPr="009F113F">
        <w:rPr>
          <w:rFonts w:ascii="Times New Roman" w:hAnsi="Times New Roman" w:cs="Times New Roman"/>
          <w:sz w:val="28"/>
          <w:szCs w:val="28"/>
          <w:lang w:val="uk-UA"/>
        </w:rPr>
        <w:t xml:space="preserve">, </w:t>
      </w:r>
      <w:r w:rsidR="00E75A1B" w:rsidRPr="009F113F">
        <w:rPr>
          <w:rFonts w:ascii="Times New Roman" w:hAnsi="Times New Roman" w:cs="Times New Roman"/>
          <w:sz w:val="28"/>
          <w:szCs w:val="28"/>
          <w:lang w:val="uk-UA"/>
        </w:rPr>
        <w:t>визначення</w:t>
      </w:r>
      <w:r w:rsidR="006F199D" w:rsidRPr="009F113F">
        <w:rPr>
          <w:rFonts w:ascii="Times New Roman" w:hAnsi="Times New Roman" w:cs="Times New Roman"/>
          <w:sz w:val="28"/>
          <w:szCs w:val="28"/>
          <w:lang w:val="uk-UA"/>
        </w:rPr>
        <w:t xml:space="preserve"> шлях</w:t>
      </w:r>
      <w:r w:rsidR="00D71F8A" w:rsidRPr="009F113F">
        <w:rPr>
          <w:rFonts w:ascii="Times New Roman" w:hAnsi="Times New Roman" w:cs="Times New Roman"/>
          <w:sz w:val="28"/>
          <w:szCs w:val="28"/>
          <w:lang w:val="uk-UA"/>
        </w:rPr>
        <w:t>ів</w:t>
      </w:r>
      <w:r w:rsidR="006F199D" w:rsidRPr="009F113F">
        <w:rPr>
          <w:rFonts w:ascii="Times New Roman" w:hAnsi="Times New Roman" w:cs="Times New Roman"/>
          <w:sz w:val="28"/>
          <w:szCs w:val="28"/>
          <w:lang w:val="uk-UA"/>
        </w:rPr>
        <w:t xml:space="preserve"> </w:t>
      </w:r>
      <w:r w:rsidR="00D71F8A" w:rsidRPr="009F113F">
        <w:rPr>
          <w:rFonts w:ascii="Times New Roman" w:hAnsi="Times New Roman" w:cs="Times New Roman"/>
          <w:sz w:val="28"/>
          <w:szCs w:val="28"/>
          <w:lang w:val="uk-UA"/>
        </w:rPr>
        <w:t xml:space="preserve">підвищення його </w:t>
      </w:r>
      <w:r w:rsidR="00E75A1B" w:rsidRPr="009F113F">
        <w:rPr>
          <w:rFonts w:ascii="Times New Roman" w:hAnsi="Times New Roman" w:cs="Times New Roman"/>
          <w:sz w:val="28"/>
          <w:szCs w:val="28"/>
          <w:lang w:val="uk-UA"/>
        </w:rPr>
        <w:t>конкурентоспроможності</w:t>
      </w:r>
      <w:r w:rsidR="006F199D" w:rsidRPr="009F113F">
        <w:rPr>
          <w:rFonts w:ascii="Times New Roman" w:hAnsi="Times New Roman" w:cs="Times New Roman"/>
          <w:sz w:val="28"/>
          <w:szCs w:val="28"/>
          <w:lang w:val="uk-UA"/>
        </w:rPr>
        <w:t xml:space="preserve"> </w:t>
      </w:r>
      <w:r w:rsidR="00D71F8A" w:rsidRPr="009F113F">
        <w:rPr>
          <w:rFonts w:ascii="Times New Roman" w:hAnsi="Times New Roman" w:cs="Times New Roman"/>
          <w:sz w:val="28"/>
          <w:szCs w:val="28"/>
          <w:lang w:val="uk-UA"/>
        </w:rPr>
        <w:t xml:space="preserve">у умовах </w:t>
      </w:r>
      <w:r w:rsidR="006F199D" w:rsidRPr="009F113F">
        <w:rPr>
          <w:rFonts w:ascii="Times New Roman" w:hAnsi="Times New Roman" w:cs="Times New Roman"/>
          <w:sz w:val="28"/>
          <w:szCs w:val="28"/>
          <w:lang w:val="uk-UA"/>
        </w:rPr>
        <w:t>світового туристичного простору.</w:t>
      </w:r>
    </w:p>
    <w:p w14:paraId="0FA4A2D3" w14:textId="77777777" w:rsidR="00C469D8" w:rsidRPr="009F113F" w:rsidRDefault="00C469D8" w:rsidP="00C469D8">
      <w:pPr>
        <w:spacing w:after="0" w:line="240" w:lineRule="auto"/>
        <w:jc w:val="both"/>
        <w:rPr>
          <w:rFonts w:ascii="Times New Roman" w:hAnsi="Times New Roman" w:cs="Times New Roman"/>
          <w:sz w:val="28"/>
          <w:szCs w:val="28"/>
          <w:lang w:val="uk-UA"/>
        </w:rPr>
      </w:pPr>
    </w:p>
    <w:p w14:paraId="3A0722EA" w14:textId="77777777" w:rsidR="00C469D8" w:rsidRPr="009F113F" w:rsidRDefault="00C469D8" w:rsidP="006F199D">
      <w:pPr>
        <w:spacing w:after="0" w:line="240" w:lineRule="auto"/>
        <w:jc w:val="both"/>
        <w:rPr>
          <w:rFonts w:ascii="Times New Roman" w:hAnsi="Times New Roman" w:cs="Times New Roman"/>
          <w:sz w:val="28"/>
          <w:szCs w:val="28"/>
          <w:lang w:val="uk-UA"/>
        </w:rPr>
      </w:pPr>
      <w:r w:rsidRPr="009F113F">
        <w:rPr>
          <w:rFonts w:ascii="Times New Roman" w:hAnsi="Times New Roman" w:cs="Times New Roman"/>
          <w:i/>
          <w:sz w:val="28"/>
          <w:szCs w:val="28"/>
          <w:lang w:val="uk-UA"/>
        </w:rPr>
        <w:t xml:space="preserve">Методи дослідження: </w:t>
      </w:r>
      <w:r w:rsidR="006F199D" w:rsidRPr="009F113F">
        <w:rPr>
          <w:rFonts w:ascii="Times New Roman" w:hAnsi="Times New Roman" w:cs="Times New Roman"/>
          <w:sz w:val="28"/>
          <w:szCs w:val="28"/>
          <w:lang w:val="uk-UA"/>
        </w:rPr>
        <w:t>аналіз, синтез, індукція, дедукція, аналогія, логічне узагальнення та наукова абстракція; порівняльні, графічні методи (для наочного зображення матеріалу, візуалізації теоретичних та практичних положень)</w:t>
      </w:r>
      <w:r w:rsidRPr="009F113F">
        <w:rPr>
          <w:rFonts w:ascii="Times New Roman" w:hAnsi="Times New Roman" w:cs="Times New Roman"/>
          <w:sz w:val="28"/>
          <w:szCs w:val="28"/>
          <w:lang w:val="uk-UA"/>
        </w:rPr>
        <w:t>.</w:t>
      </w:r>
    </w:p>
    <w:p w14:paraId="3ED32F91" w14:textId="77777777" w:rsidR="006F199D" w:rsidRPr="009F113F" w:rsidRDefault="00C469D8" w:rsidP="006F199D">
      <w:pPr>
        <w:pStyle w:val="a9"/>
        <w:widowControl w:val="0"/>
        <w:jc w:val="both"/>
        <w:rPr>
          <w:sz w:val="28"/>
          <w:szCs w:val="28"/>
        </w:rPr>
      </w:pPr>
      <w:r w:rsidRPr="009F113F">
        <w:rPr>
          <w:i/>
          <w:iCs/>
          <w:sz w:val="28"/>
          <w:szCs w:val="28"/>
        </w:rPr>
        <w:t>Основні результати дослідження:</w:t>
      </w:r>
      <w:r w:rsidRPr="009F113F">
        <w:rPr>
          <w:sz w:val="28"/>
          <w:szCs w:val="28"/>
        </w:rPr>
        <w:t xml:space="preserve"> </w:t>
      </w:r>
      <w:r w:rsidR="00E75A1B" w:rsidRPr="009F113F">
        <w:rPr>
          <w:sz w:val="28"/>
          <w:szCs w:val="28"/>
        </w:rPr>
        <w:t>обґрунтовано</w:t>
      </w:r>
      <w:r w:rsidR="006F199D" w:rsidRPr="009F113F">
        <w:rPr>
          <w:sz w:val="28"/>
          <w:szCs w:val="28"/>
        </w:rPr>
        <w:t xml:space="preserve"> та узагальнено теоретичні аспекти функціонування ринку туристичних послуг; здійснено аналіз закономірностей та основних показників розвитку ринку туристичних послуг країн ЄС; визначено шляхи оптимізації туристичних послуг країн ЄС в системі світового туристичного простору.</w:t>
      </w:r>
    </w:p>
    <w:p w14:paraId="46D4AF3B" w14:textId="77777777" w:rsidR="00C469D8" w:rsidRPr="009F113F" w:rsidRDefault="00C469D8" w:rsidP="00C469D8">
      <w:pPr>
        <w:spacing w:after="0" w:line="240" w:lineRule="auto"/>
        <w:jc w:val="both"/>
        <w:rPr>
          <w:rFonts w:ascii="Times New Roman" w:hAnsi="Times New Roman" w:cs="Times New Roman"/>
          <w:sz w:val="28"/>
          <w:szCs w:val="28"/>
          <w:lang w:val="uk-UA"/>
        </w:rPr>
      </w:pPr>
      <w:r w:rsidRPr="009F113F">
        <w:rPr>
          <w:rFonts w:ascii="Times New Roman" w:hAnsi="Times New Roman" w:cs="Times New Roman"/>
          <w:i/>
          <w:sz w:val="28"/>
          <w:szCs w:val="28"/>
          <w:lang w:val="uk-UA"/>
        </w:rPr>
        <w:t xml:space="preserve">Ключові слова: </w:t>
      </w:r>
      <w:r w:rsidR="009A6827" w:rsidRPr="009F113F">
        <w:rPr>
          <w:rFonts w:ascii="Times New Roman" w:hAnsi="Times New Roman" w:cs="Times New Roman"/>
          <w:sz w:val="28"/>
          <w:szCs w:val="28"/>
          <w:lang w:val="uk-UA"/>
        </w:rPr>
        <w:t xml:space="preserve">ринок, послуга, туристична послуга, туризм, туристичний ринок, ринок туристичних послуг, </w:t>
      </w:r>
      <w:r w:rsidR="00DF19F1" w:rsidRPr="009F113F">
        <w:rPr>
          <w:rFonts w:ascii="Times New Roman" w:hAnsi="Times New Roman" w:cs="Times New Roman"/>
          <w:sz w:val="28"/>
          <w:szCs w:val="28"/>
          <w:lang w:val="uk-UA"/>
        </w:rPr>
        <w:t xml:space="preserve">туристичний простір, </w:t>
      </w:r>
      <w:r w:rsidR="009A6827" w:rsidRPr="009F113F">
        <w:rPr>
          <w:rFonts w:ascii="Times New Roman" w:hAnsi="Times New Roman" w:cs="Times New Roman"/>
          <w:sz w:val="28"/>
          <w:szCs w:val="28"/>
          <w:lang w:val="uk-UA"/>
        </w:rPr>
        <w:t>Європейський союз.</w:t>
      </w:r>
    </w:p>
    <w:p w14:paraId="6853574D" w14:textId="77777777" w:rsidR="00C469D8" w:rsidRPr="009F113F" w:rsidRDefault="00C469D8" w:rsidP="00C469D8">
      <w:pPr>
        <w:spacing w:after="200" w:line="276" w:lineRule="auto"/>
        <w:rPr>
          <w:rFonts w:ascii="Times New Roman" w:hAnsi="Times New Roman" w:cs="Times New Roman"/>
          <w:i/>
          <w:sz w:val="28"/>
          <w:szCs w:val="28"/>
          <w:lang w:val="uk-UA"/>
        </w:rPr>
      </w:pPr>
      <w:r w:rsidRPr="009F113F">
        <w:rPr>
          <w:rFonts w:ascii="Times New Roman" w:hAnsi="Times New Roman" w:cs="Times New Roman"/>
          <w:i/>
          <w:sz w:val="28"/>
          <w:szCs w:val="28"/>
          <w:lang w:val="uk-UA"/>
        </w:rPr>
        <w:br w:type="page"/>
      </w:r>
    </w:p>
    <w:p w14:paraId="60492240" w14:textId="77777777" w:rsidR="00C469D8" w:rsidRPr="009F113F" w:rsidRDefault="00C469D8" w:rsidP="00C469D8">
      <w:pPr>
        <w:spacing w:after="0" w:line="240" w:lineRule="auto"/>
        <w:jc w:val="center"/>
        <w:rPr>
          <w:rFonts w:ascii="Times New Roman" w:hAnsi="Times New Roman" w:cs="Times New Roman"/>
          <w:b/>
          <w:sz w:val="28"/>
          <w:szCs w:val="28"/>
          <w:lang w:val="uk-UA"/>
        </w:rPr>
      </w:pPr>
      <w:r w:rsidRPr="009F113F">
        <w:rPr>
          <w:rFonts w:ascii="Times New Roman" w:hAnsi="Times New Roman" w:cs="Times New Roman"/>
          <w:b/>
          <w:sz w:val="28"/>
          <w:szCs w:val="28"/>
          <w:lang w:val="uk-UA"/>
        </w:rPr>
        <w:lastRenderedPageBreak/>
        <w:t>ЗМІСТ</w:t>
      </w:r>
    </w:p>
    <w:p w14:paraId="70B3E610" w14:textId="77777777" w:rsidR="00C469D8" w:rsidRPr="009F113F" w:rsidRDefault="00C469D8" w:rsidP="00C469D8">
      <w:pPr>
        <w:spacing w:after="0" w:line="240" w:lineRule="auto"/>
        <w:jc w:val="center"/>
        <w:rPr>
          <w:rFonts w:ascii="Times New Roman" w:hAnsi="Times New Roman" w:cs="Times New Roman"/>
          <w:b/>
          <w:sz w:val="28"/>
          <w:szCs w:val="28"/>
          <w:lang w:val="uk-UA"/>
        </w:rPr>
      </w:pPr>
    </w:p>
    <w:tbl>
      <w:tblPr>
        <w:tblW w:w="0" w:type="auto"/>
        <w:tblLook w:val="04A0" w:firstRow="1" w:lastRow="0" w:firstColumn="1" w:lastColumn="0" w:noHBand="0" w:noVBand="1"/>
      </w:tblPr>
      <w:tblGrid>
        <w:gridCol w:w="8841"/>
        <w:gridCol w:w="514"/>
      </w:tblGrid>
      <w:tr w:rsidR="00C469D8" w:rsidRPr="009F113F" w14:paraId="1BA5B3CA" w14:textId="77777777" w:rsidTr="00C006B6">
        <w:tc>
          <w:tcPr>
            <w:tcW w:w="8841" w:type="dxa"/>
            <w:shd w:val="clear" w:color="auto" w:fill="auto"/>
            <w:hideMark/>
          </w:tcPr>
          <w:p w14:paraId="408DD478" w14:textId="77777777" w:rsidR="00C469D8" w:rsidRPr="009F113F" w:rsidRDefault="00C469D8" w:rsidP="00C006B6">
            <w:pPr>
              <w:spacing w:after="0" w:line="240" w:lineRule="auto"/>
              <w:jc w:val="both"/>
              <w:rPr>
                <w:rFonts w:ascii="Times New Roman" w:hAnsi="Times New Roman" w:cs="Times New Roman"/>
                <w:lang w:val="uk-UA"/>
              </w:rPr>
            </w:pPr>
            <w:r w:rsidRPr="009F113F">
              <w:rPr>
                <w:rFonts w:ascii="Times New Roman" w:hAnsi="Times New Roman" w:cs="Times New Roman"/>
                <w:sz w:val="28"/>
                <w:szCs w:val="28"/>
                <w:lang w:val="uk-UA"/>
              </w:rPr>
              <w:t xml:space="preserve">Вступ </w:t>
            </w:r>
          </w:p>
        </w:tc>
        <w:tc>
          <w:tcPr>
            <w:tcW w:w="514" w:type="dxa"/>
            <w:shd w:val="clear" w:color="auto" w:fill="auto"/>
            <w:hideMark/>
          </w:tcPr>
          <w:p w14:paraId="1C1CE5B9" w14:textId="77777777" w:rsidR="00C469D8" w:rsidRPr="009F113F" w:rsidRDefault="00C469D8" w:rsidP="00C006B6">
            <w:pPr>
              <w:spacing w:after="0" w:line="240" w:lineRule="auto"/>
              <w:jc w:val="center"/>
              <w:rPr>
                <w:rFonts w:ascii="Times New Roman" w:hAnsi="Times New Roman" w:cs="Times New Roman"/>
                <w:sz w:val="28"/>
                <w:szCs w:val="28"/>
                <w:lang w:val="uk-UA"/>
              </w:rPr>
            </w:pPr>
            <w:r w:rsidRPr="009F113F">
              <w:rPr>
                <w:rFonts w:ascii="Times New Roman" w:hAnsi="Times New Roman" w:cs="Times New Roman"/>
                <w:sz w:val="28"/>
                <w:szCs w:val="28"/>
                <w:lang w:val="uk-UA"/>
              </w:rPr>
              <w:t>6</w:t>
            </w:r>
          </w:p>
        </w:tc>
      </w:tr>
      <w:tr w:rsidR="00C469D8" w:rsidRPr="009F113F" w14:paraId="3BC773D6" w14:textId="77777777" w:rsidTr="00C006B6">
        <w:tc>
          <w:tcPr>
            <w:tcW w:w="8841" w:type="dxa"/>
            <w:shd w:val="clear" w:color="auto" w:fill="auto"/>
            <w:hideMark/>
          </w:tcPr>
          <w:p w14:paraId="3EEF0E18" w14:textId="77777777" w:rsidR="00C469D8" w:rsidRPr="009F113F" w:rsidRDefault="00C469D8" w:rsidP="00C006B6">
            <w:pPr>
              <w:spacing w:after="0" w:line="240" w:lineRule="auto"/>
              <w:jc w:val="both"/>
              <w:rPr>
                <w:rFonts w:ascii="Times New Roman" w:hAnsi="Times New Roman" w:cs="Times New Roman"/>
                <w:lang w:val="uk-UA"/>
              </w:rPr>
            </w:pPr>
            <w:r w:rsidRPr="009F113F">
              <w:rPr>
                <w:rFonts w:ascii="Times New Roman" w:hAnsi="Times New Roman" w:cs="Times New Roman"/>
                <w:sz w:val="28"/>
                <w:szCs w:val="28"/>
                <w:lang w:val="uk-UA"/>
              </w:rPr>
              <w:t>Основна частина</w:t>
            </w:r>
          </w:p>
        </w:tc>
        <w:tc>
          <w:tcPr>
            <w:tcW w:w="514" w:type="dxa"/>
            <w:shd w:val="clear" w:color="auto" w:fill="auto"/>
            <w:hideMark/>
          </w:tcPr>
          <w:p w14:paraId="73FC9405" w14:textId="77777777" w:rsidR="00C469D8" w:rsidRPr="009F113F" w:rsidRDefault="00C469D8" w:rsidP="00C006B6">
            <w:pPr>
              <w:spacing w:after="0" w:line="240" w:lineRule="auto"/>
              <w:jc w:val="center"/>
              <w:rPr>
                <w:rFonts w:ascii="Times New Roman" w:hAnsi="Times New Roman" w:cs="Times New Roman"/>
                <w:sz w:val="28"/>
                <w:szCs w:val="28"/>
                <w:lang w:val="uk-UA"/>
              </w:rPr>
            </w:pPr>
            <w:r w:rsidRPr="009F113F">
              <w:rPr>
                <w:rFonts w:ascii="Times New Roman" w:hAnsi="Times New Roman" w:cs="Times New Roman"/>
                <w:sz w:val="28"/>
                <w:szCs w:val="28"/>
                <w:lang w:val="uk-UA"/>
              </w:rPr>
              <w:t>8</w:t>
            </w:r>
          </w:p>
        </w:tc>
      </w:tr>
      <w:tr w:rsidR="00C469D8" w:rsidRPr="009F113F" w14:paraId="123875F2" w14:textId="77777777" w:rsidTr="00C006B6">
        <w:tc>
          <w:tcPr>
            <w:tcW w:w="8841" w:type="dxa"/>
            <w:shd w:val="clear" w:color="auto" w:fill="auto"/>
            <w:hideMark/>
          </w:tcPr>
          <w:p w14:paraId="6DB3A17F" w14:textId="77777777" w:rsidR="00C469D8" w:rsidRPr="009F113F" w:rsidRDefault="00C469D8" w:rsidP="00C006B6">
            <w:pPr>
              <w:spacing w:after="0" w:line="240" w:lineRule="auto"/>
              <w:jc w:val="both"/>
              <w:rPr>
                <w:rFonts w:ascii="Times New Roman" w:hAnsi="Times New Roman" w:cs="Times New Roman"/>
                <w:lang w:val="uk-UA"/>
              </w:rPr>
            </w:pPr>
            <w:r w:rsidRPr="009F113F">
              <w:rPr>
                <w:rFonts w:ascii="Times New Roman" w:hAnsi="Times New Roman" w:cs="Times New Roman"/>
                <w:sz w:val="28"/>
                <w:szCs w:val="28"/>
                <w:lang w:val="uk-UA"/>
              </w:rPr>
              <w:t>Висновки та рекомендації</w:t>
            </w:r>
          </w:p>
        </w:tc>
        <w:tc>
          <w:tcPr>
            <w:tcW w:w="514" w:type="dxa"/>
            <w:shd w:val="clear" w:color="auto" w:fill="auto"/>
            <w:hideMark/>
          </w:tcPr>
          <w:p w14:paraId="1F476D4A" w14:textId="77777777" w:rsidR="00C469D8" w:rsidRPr="009F113F" w:rsidRDefault="0095029B" w:rsidP="00C006B6">
            <w:pPr>
              <w:spacing w:after="0" w:line="240" w:lineRule="auto"/>
              <w:jc w:val="center"/>
              <w:rPr>
                <w:rFonts w:ascii="Times New Roman" w:hAnsi="Times New Roman" w:cs="Times New Roman"/>
                <w:sz w:val="28"/>
                <w:szCs w:val="28"/>
                <w:lang w:val="uk-UA"/>
              </w:rPr>
            </w:pPr>
            <w:r w:rsidRPr="009F113F">
              <w:rPr>
                <w:rFonts w:ascii="Times New Roman" w:hAnsi="Times New Roman" w:cs="Times New Roman"/>
                <w:sz w:val="28"/>
                <w:szCs w:val="28"/>
                <w:lang w:val="uk-UA"/>
              </w:rPr>
              <w:t>39</w:t>
            </w:r>
          </w:p>
        </w:tc>
      </w:tr>
      <w:tr w:rsidR="00C469D8" w:rsidRPr="009F113F" w14:paraId="25A8BEAF" w14:textId="77777777" w:rsidTr="00C006B6">
        <w:tc>
          <w:tcPr>
            <w:tcW w:w="8841" w:type="dxa"/>
            <w:shd w:val="clear" w:color="auto" w:fill="auto"/>
            <w:hideMark/>
          </w:tcPr>
          <w:p w14:paraId="1B117206" w14:textId="77777777" w:rsidR="00C469D8" w:rsidRPr="009F113F" w:rsidRDefault="00C469D8" w:rsidP="00C006B6">
            <w:pPr>
              <w:spacing w:after="0" w:line="240" w:lineRule="auto"/>
              <w:jc w:val="both"/>
              <w:rPr>
                <w:rFonts w:ascii="Times New Roman" w:hAnsi="Times New Roman" w:cs="Times New Roman"/>
                <w:lang w:val="uk-UA"/>
              </w:rPr>
            </w:pPr>
            <w:r w:rsidRPr="009F113F">
              <w:rPr>
                <w:rFonts w:ascii="Times New Roman" w:hAnsi="Times New Roman" w:cs="Times New Roman"/>
                <w:sz w:val="28"/>
                <w:szCs w:val="28"/>
                <w:lang w:val="uk-UA"/>
              </w:rPr>
              <w:t>Список використаних джерел</w:t>
            </w:r>
          </w:p>
        </w:tc>
        <w:tc>
          <w:tcPr>
            <w:tcW w:w="514" w:type="dxa"/>
            <w:shd w:val="clear" w:color="auto" w:fill="auto"/>
            <w:hideMark/>
          </w:tcPr>
          <w:p w14:paraId="075010FF" w14:textId="77777777" w:rsidR="00C469D8" w:rsidRPr="009F113F" w:rsidRDefault="0095029B" w:rsidP="00C006B6">
            <w:pPr>
              <w:spacing w:after="0" w:line="240" w:lineRule="auto"/>
              <w:jc w:val="center"/>
              <w:rPr>
                <w:rFonts w:ascii="Times New Roman" w:hAnsi="Times New Roman" w:cs="Times New Roman"/>
                <w:sz w:val="28"/>
                <w:szCs w:val="28"/>
                <w:lang w:val="uk-UA"/>
              </w:rPr>
            </w:pPr>
            <w:r w:rsidRPr="009F113F">
              <w:rPr>
                <w:rFonts w:ascii="Times New Roman" w:hAnsi="Times New Roman" w:cs="Times New Roman"/>
                <w:sz w:val="28"/>
                <w:szCs w:val="28"/>
                <w:lang w:val="uk-UA"/>
              </w:rPr>
              <w:t>46</w:t>
            </w:r>
          </w:p>
        </w:tc>
      </w:tr>
      <w:tr w:rsidR="00C469D8" w:rsidRPr="009F113F" w14:paraId="6EF5A288" w14:textId="77777777" w:rsidTr="00C006B6">
        <w:tc>
          <w:tcPr>
            <w:tcW w:w="8841" w:type="dxa"/>
            <w:shd w:val="clear" w:color="auto" w:fill="auto"/>
          </w:tcPr>
          <w:p w14:paraId="55A81451" w14:textId="77777777" w:rsidR="00C469D8" w:rsidRPr="009F113F" w:rsidRDefault="00C469D8" w:rsidP="00C006B6">
            <w:pPr>
              <w:spacing w:after="0" w:line="240" w:lineRule="auto"/>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 xml:space="preserve">Додатки </w:t>
            </w:r>
          </w:p>
        </w:tc>
        <w:tc>
          <w:tcPr>
            <w:tcW w:w="514" w:type="dxa"/>
            <w:shd w:val="clear" w:color="auto" w:fill="auto"/>
          </w:tcPr>
          <w:p w14:paraId="2C2051FA" w14:textId="77777777" w:rsidR="00C469D8" w:rsidRPr="009F113F" w:rsidRDefault="00C469D8" w:rsidP="0095029B">
            <w:pPr>
              <w:spacing w:after="0" w:line="240" w:lineRule="auto"/>
              <w:jc w:val="center"/>
              <w:rPr>
                <w:rFonts w:ascii="Times New Roman" w:hAnsi="Times New Roman" w:cs="Times New Roman"/>
                <w:sz w:val="28"/>
                <w:szCs w:val="28"/>
                <w:lang w:val="uk-UA"/>
              </w:rPr>
            </w:pPr>
            <w:r w:rsidRPr="009F113F">
              <w:rPr>
                <w:rFonts w:ascii="Times New Roman" w:hAnsi="Times New Roman" w:cs="Times New Roman"/>
                <w:sz w:val="28"/>
                <w:szCs w:val="28"/>
                <w:lang w:val="uk-UA"/>
              </w:rPr>
              <w:t>5</w:t>
            </w:r>
            <w:r w:rsidR="0095029B" w:rsidRPr="009F113F">
              <w:rPr>
                <w:rFonts w:ascii="Times New Roman" w:hAnsi="Times New Roman" w:cs="Times New Roman"/>
                <w:sz w:val="28"/>
                <w:szCs w:val="28"/>
                <w:lang w:val="uk-UA"/>
              </w:rPr>
              <w:t>0</w:t>
            </w:r>
          </w:p>
        </w:tc>
      </w:tr>
    </w:tbl>
    <w:p w14:paraId="60693CE1" w14:textId="77777777" w:rsidR="00647B36" w:rsidRPr="009F113F" w:rsidRDefault="00647B36">
      <w:pPr>
        <w:spacing w:after="200" w:line="276" w:lineRule="auto"/>
        <w:rPr>
          <w:rFonts w:ascii="Times New Roman" w:hAnsi="Times New Roman" w:cs="Times New Roman"/>
          <w:b/>
          <w:sz w:val="28"/>
          <w:szCs w:val="28"/>
          <w:lang w:val="uk-UA"/>
        </w:rPr>
      </w:pPr>
      <w:r w:rsidRPr="009F113F">
        <w:rPr>
          <w:rFonts w:ascii="Times New Roman" w:hAnsi="Times New Roman" w:cs="Times New Roman"/>
          <w:b/>
          <w:sz w:val="28"/>
          <w:szCs w:val="28"/>
          <w:lang w:val="uk-UA"/>
        </w:rPr>
        <w:br w:type="page"/>
      </w:r>
    </w:p>
    <w:p w14:paraId="40517F25" w14:textId="77777777" w:rsidR="00671A07" w:rsidRPr="009F113F" w:rsidRDefault="00671A07" w:rsidP="006329D5">
      <w:pPr>
        <w:spacing w:after="0" w:line="240" w:lineRule="auto"/>
        <w:ind w:left="567" w:firstLine="709"/>
        <w:jc w:val="center"/>
        <w:rPr>
          <w:rFonts w:ascii="Times New Roman" w:hAnsi="Times New Roman" w:cs="Times New Roman"/>
          <w:b/>
          <w:sz w:val="28"/>
          <w:szCs w:val="28"/>
          <w:lang w:val="uk-UA"/>
        </w:rPr>
      </w:pPr>
      <w:r w:rsidRPr="009F113F">
        <w:rPr>
          <w:rFonts w:ascii="Times New Roman" w:hAnsi="Times New Roman" w:cs="Times New Roman"/>
          <w:b/>
          <w:sz w:val="28"/>
          <w:szCs w:val="28"/>
          <w:lang w:val="uk-UA"/>
        </w:rPr>
        <w:lastRenderedPageBreak/>
        <w:t>ВСТУП</w:t>
      </w:r>
    </w:p>
    <w:p w14:paraId="11878E81" w14:textId="77777777" w:rsidR="00671A07" w:rsidRPr="009F113F" w:rsidRDefault="00671A07" w:rsidP="00447088">
      <w:pPr>
        <w:spacing w:after="0" w:line="240" w:lineRule="auto"/>
        <w:ind w:firstLine="709"/>
        <w:jc w:val="center"/>
        <w:rPr>
          <w:rFonts w:ascii="Times New Roman" w:hAnsi="Times New Roman" w:cs="Times New Roman"/>
          <w:b/>
          <w:sz w:val="28"/>
          <w:szCs w:val="28"/>
          <w:lang w:val="uk-UA"/>
        </w:rPr>
      </w:pPr>
    </w:p>
    <w:p w14:paraId="18729919" w14:textId="77777777" w:rsidR="00653AB4" w:rsidRPr="009F113F" w:rsidRDefault="00653AB4" w:rsidP="00653AB4">
      <w:pPr>
        <w:pStyle w:val="ae"/>
        <w:ind w:firstLine="709"/>
        <w:jc w:val="both"/>
        <w:rPr>
          <w:rFonts w:ascii="Times New Roman" w:hAnsi="Times New Roman"/>
          <w:sz w:val="28"/>
          <w:szCs w:val="28"/>
          <w:lang w:val="uk-UA"/>
        </w:rPr>
      </w:pPr>
      <w:r w:rsidRPr="009F113F">
        <w:rPr>
          <w:rFonts w:ascii="Times New Roman" w:hAnsi="Times New Roman"/>
          <w:sz w:val="28"/>
          <w:szCs w:val="28"/>
          <w:lang w:val="uk-UA"/>
        </w:rPr>
        <w:t>Ринок т</w:t>
      </w:r>
      <w:r w:rsidR="007E5DB1" w:rsidRPr="009F113F">
        <w:rPr>
          <w:rFonts w:ascii="Times New Roman" w:hAnsi="Times New Roman"/>
          <w:sz w:val="28"/>
          <w:szCs w:val="28"/>
          <w:lang w:val="uk-UA"/>
        </w:rPr>
        <w:t xml:space="preserve">уристичних послуг країн ЄС </w:t>
      </w:r>
      <w:r w:rsidR="00151484" w:rsidRPr="009F113F">
        <w:rPr>
          <w:rFonts w:ascii="Times New Roman" w:hAnsi="Times New Roman"/>
          <w:sz w:val="28"/>
          <w:szCs w:val="28"/>
          <w:lang w:val="uk-UA"/>
        </w:rPr>
        <w:t>є найпопулярнішим у світі. Щороку</w:t>
      </w:r>
      <w:r w:rsidRPr="009F113F">
        <w:rPr>
          <w:rFonts w:ascii="Times New Roman" w:hAnsi="Times New Roman"/>
          <w:sz w:val="28"/>
          <w:szCs w:val="28"/>
          <w:lang w:val="uk-UA"/>
        </w:rPr>
        <w:t>,</w:t>
      </w:r>
      <w:r w:rsidR="00151484" w:rsidRPr="009F113F">
        <w:rPr>
          <w:rFonts w:ascii="Times New Roman" w:hAnsi="Times New Roman"/>
          <w:sz w:val="28"/>
          <w:szCs w:val="28"/>
          <w:lang w:val="uk-UA"/>
        </w:rPr>
        <w:t xml:space="preserve"> завдяки </w:t>
      </w:r>
      <w:r w:rsidRPr="009F113F">
        <w:rPr>
          <w:rFonts w:ascii="Times New Roman" w:hAnsi="Times New Roman"/>
          <w:sz w:val="28"/>
          <w:szCs w:val="28"/>
          <w:lang w:val="uk-UA"/>
        </w:rPr>
        <w:t xml:space="preserve">потужній ресурсній базі, розвинутим </w:t>
      </w:r>
      <w:r w:rsidR="00151484" w:rsidRPr="009F113F">
        <w:rPr>
          <w:rFonts w:ascii="Times New Roman" w:hAnsi="Times New Roman"/>
          <w:sz w:val="28"/>
          <w:szCs w:val="28"/>
          <w:lang w:val="uk-UA"/>
        </w:rPr>
        <w:t>інфраструктурі та сфері гостинності</w:t>
      </w:r>
      <w:r w:rsidRPr="009F113F">
        <w:rPr>
          <w:rFonts w:ascii="Times New Roman" w:hAnsi="Times New Roman"/>
          <w:sz w:val="28"/>
          <w:szCs w:val="28"/>
          <w:lang w:val="uk-UA"/>
        </w:rPr>
        <w:t>,</w:t>
      </w:r>
      <w:r w:rsidR="00151484" w:rsidRPr="009F113F">
        <w:rPr>
          <w:rFonts w:ascii="Times New Roman" w:hAnsi="Times New Roman"/>
          <w:sz w:val="28"/>
          <w:szCs w:val="28"/>
          <w:lang w:val="uk-UA"/>
        </w:rPr>
        <w:t xml:space="preserve"> він </w:t>
      </w:r>
      <w:r w:rsidRPr="009F113F">
        <w:rPr>
          <w:rFonts w:ascii="Times New Roman" w:hAnsi="Times New Roman"/>
          <w:sz w:val="28"/>
          <w:szCs w:val="28"/>
          <w:lang w:val="uk-UA"/>
        </w:rPr>
        <w:t>є магнітом для</w:t>
      </w:r>
      <w:r w:rsidR="00151484" w:rsidRPr="009F113F">
        <w:rPr>
          <w:rFonts w:ascii="Times New Roman" w:hAnsi="Times New Roman"/>
          <w:sz w:val="28"/>
          <w:szCs w:val="28"/>
          <w:lang w:val="uk-UA"/>
        </w:rPr>
        <w:t xml:space="preserve"> мільйон</w:t>
      </w:r>
      <w:r w:rsidRPr="009F113F">
        <w:rPr>
          <w:rFonts w:ascii="Times New Roman" w:hAnsi="Times New Roman"/>
          <w:sz w:val="28"/>
          <w:szCs w:val="28"/>
          <w:lang w:val="uk-UA"/>
        </w:rPr>
        <w:t>ів</w:t>
      </w:r>
      <w:r w:rsidR="00151484" w:rsidRPr="009F113F">
        <w:rPr>
          <w:rFonts w:ascii="Times New Roman" w:hAnsi="Times New Roman"/>
          <w:sz w:val="28"/>
          <w:szCs w:val="28"/>
          <w:lang w:val="uk-UA"/>
        </w:rPr>
        <w:t xml:space="preserve"> туристів. Завдяки значним прибу</w:t>
      </w:r>
      <w:r w:rsidRPr="009F113F">
        <w:rPr>
          <w:rFonts w:ascii="Times New Roman" w:hAnsi="Times New Roman"/>
          <w:sz w:val="28"/>
          <w:szCs w:val="28"/>
          <w:lang w:val="uk-UA"/>
        </w:rPr>
        <w:t xml:space="preserve">ткам від туристичної діяльності </w:t>
      </w:r>
      <w:r w:rsidR="00151484" w:rsidRPr="009F113F">
        <w:rPr>
          <w:rFonts w:ascii="Times New Roman" w:hAnsi="Times New Roman"/>
          <w:sz w:val="28"/>
          <w:szCs w:val="28"/>
          <w:lang w:val="uk-UA"/>
        </w:rPr>
        <w:t xml:space="preserve">велика частка країн Європейського </w:t>
      </w:r>
      <w:r w:rsidRPr="009F113F">
        <w:rPr>
          <w:rFonts w:ascii="Times New Roman" w:hAnsi="Times New Roman"/>
          <w:sz w:val="28"/>
          <w:szCs w:val="28"/>
          <w:lang w:val="uk-UA"/>
        </w:rPr>
        <w:t xml:space="preserve">Союзу </w:t>
      </w:r>
      <w:r w:rsidR="00151484" w:rsidRPr="009F113F">
        <w:rPr>
          <w:rFonts w:ascii="Times New Roman" w:hAnsi="Times New Roman"/>
          <w:sz w:val="28"/>
          <w:szCs w:val="28"/>
          <w:lang w:val="uk-UA"/>
        </w:rPr>
        <w:t xml:space="preserve">підтримує свою економічну стабільність та розвивається. </w:t>
      </w:r>
    </w:p>
    <w:p w14:paraId="7F680A54" w14:textId="77777777" w:rsidR="006329D5" w:rsidRPr="009F113F" w:rsidRDefault="00653AB4" w:rsidP="00653AB4">
      <w:pPr>
        <w:pStyle w:val="ae"/>
        <w:ind w:firstLine="709"/>
        <w:jc w:val="both"/>
        <w:rPr>
          <w:rFonts w:ascii="Times New Roman" w:hAnsi="Times New Roman"/>
          <w:sz w:val="28"/>
          <w:szCs w:val="28"/>
          <w:lang w:val="uk-UA"/>
        </w:rPr>
      </w:pPr>
      <w:r w:rsidRPr="009F113F">
        <w:rPr>
          <w:rFonts w:ascii="Times New Roman" w:hAnsi="Times New Roman"/>
          <w:sz w:val="28"/>
          <w:szCs w:val="28"/>
          <w:lang w:val="uk-UA"/>
        </w:rPr>
        <w:t>Однак,</w:t>
      </w:r>
      <w:r w:rsidR="00151484" w:rsidRPr="009F113F">
        <w:rPr>
          <w:rFonts w:ascii="Times New Roman" w:hAnsi="Times New Roman"/>
          <w:sz w:val="28"/>
          <w:szCs w:val="28"/>
          <w:lang w:val="uk-UA"/>
        </w:rPr>
        <w:t xml:space="preserve"> незважаючи на передові позиції у світі за кількістю міжнародних туристичних прибуттів і грошовими надходженнями від туристичної діяльності в Європейському регіоні</w:t>
      </w:r>
      <w:r w:rsidRPr="009F113F">
        <w:rPr>
          <w:rFonts w:ascii="Times New Roman" w:hAnsi="Times New Roman"/>
          <w:sz w:val="28"/>
          <w:szCs w:val="28"/>
          <w:lang w:val="uk-UA"/>
        </w:rPr>
        <w:t>,</w:t>
      </w:r>
      <w:r w:rsidR="00151484" w:rsidRPr="009F113F">
        <w:rPr>
          <w:rFonts w:ascii="Times New Roman" w:hAnsi="Times New Roman"/>
          <w:sz w:val="28"/>
          <w:szCs w:val="28"/>
          <w:lang w:val="uk-UA"/>
        </w:rPr>
        <w:t xml:space="preserve"> </w:t>
      </w:r>
      <w:r w:rsidRPr="009F113F">
        <w:rPr>
          <w:rFonts w:ascii="Times New Roman" w:hAnsi="Times New Roman"/>
          <w:sz w:val="28"/>
          <w:szCs w:val="28"/>
          <w:lang w:val="uk-UA"/>
        </w:rPr>
        <w:t xml:space="preserve">останніми роками, а особливо в постпандемічний період, </w:t>
      </w:r>
      <w:r w:rsidR="00151484" w:rsidRPr="009F113F">
        <w:rPr>
          <w:rFonts w:ascii="Times New Roman" w:hAnsi="Times New Roman"/>
          <w:sz w:val="28"/>
          <w:szCs w:val="28"/>
          <w:lang w:val="uk-UA"/>
        </w:rPr>
        <w:t>помітна тенденція щодо сповільнення темпів приросту мі</w:t>
      </w:r>
      <w:r w:rsidRPr="009F113F">
        <w:rPr>
          <w:rFonts w:ascii="Times New Roman" w:hAnsi="Times New Roman"/>
          <w:sz w:val="28"/>
          <w:szCs w:val="28"/>
          <w:lang w:val="uk-UA"/>
        </w:rPr>
        <w:t>жнародних туристичних прибуттів.</w:t>
      </w:r>
      <w:r w:rsidR="00151484" w:rsidRPr="009F113F">
        <w:rPr>
          <w:rFonts w:ascii="Times New Roman" w:hAnsi="Times New Roman"/>
          <w:sz w:val="28"/>
          <w:szCs w:val="28"/>
          <w:lang w:val="uk-UA"/>
        </w:rPr>
        <w:t xml:space="preserve"> </w:t>
      </w:r>
    </w:p>
    <w:p w14:paraId="556125D6" w14:textId="77777777" w:rsidR="00653AB4" w:rsidRPr="009F113F" w:rsidRDefault="00653AB4" w:rsidP="00653AB4">
      <w:pPr>
        <w:pStyle w:val="ae"/>
        <w:ind w:firstLine="709"/>
        <w:jc w:val="both"/>
        <w:rPr>
          <w:rFonts w:ascii="Times New Roman" w:hAnsi="Times New Roman"/>
          <w:sz w:val="28"/>
          <w:szCs w:val="28"/>
          <w:lang w:val="uk-UA"/>
        </w:rPr>
      </w:pPr>
      <w:r w:rsidRPr="009F113F">
        <w:rPr>
          <w:rFonts w:ascii="Times New Roman" w:hAnsi="Times New Roman"/>
          <w:sz w:val="28"/>
          <w:szCs w:val="28"/>
          <w:lang w:val="uk-UA"/>
        </w:rPr>
        <w:t>Відповідно, ц</w:t>
      </w:r>
      <w:r w:rsidR="003A611A" w:rsidRPr="009F113F">
        <w:rPr>
          <w:rFonts w:ascii="Times New Roman" w:hAnsi="Times New Roman"/>
          <w:sz w:val="28"/>
          <w:szCs w:val="28"/>
          <w:lang w:val="uk-UA"/>
        </w:rPr>
        <w:t>е</w:t>
      </w:r>
      <w:r w:rsidRPr="009F113F">
        <w:rPr>
          <w:rFonts w:ascii="Times New Roman" w:hAnsi="Times New Roman"/>
          <w:sz w:val="28"/>
          <w:szCs w:val="28"/>
          <w:lang w:val="uk-UA"/>
        </w:rPr>
        <w:t xml:space="preserve"> і </w:t>
      </w:r>
      <w:r w:rsidR="003A611A" w:rsidRPr="009F113F">
        <w:rPr>
          <w:rFonts w:ascii="Times New Roman" w:hAnsi="Times New Roman"/>
          <w:sz w:val="28"/>
          <w:szCs w:val="28"/>
          <w:lang w:val="uk-UA"/>
        </w:rPr>
        <w:t xml:space="preserve">зумовлює важливість комплексного дослідження </w:t>
      </w:r>
      <w:r w:rsidRPr="009F113F">
        <w:rPr>
          <w:rFonts w:ascii="Times New Roman" w:hAnsi="Times New Roman"/>
          <w:sz w:val="28"/>
          <w:szCs w:val="28"/>
          <w:lang w:val="uk-UA"/>
        </w:rPr>
        <w:t xml:space="preserve">особливостей сучасного стану ринку туристичних послуг країн ЄС в системі світового туристичного простору та </w:t>
      </w:r>
      <w:r w:rsidR="00A10C30" w:rsidRPr="009F113F">
        <w:rPr>
          <w:rFonts w:ascii="Times New Roman" w:hAnsi="Times New Roman"/>
          <w:sz w:val="28"/>
          <w:szCs w:val="28"/>
          <w:lang w:val="uk-UA"/>
        </w:rPr>
        <w:t>визначити шляхи його оптимізації.</w:t>
      </w:r>
    </w:p>
    <w:p w14:paraId="0AF55D2F" w14:textId="77777777" w:rsidR="006329D5" w:rsidRPr="009F113F" w:rsidRDefault="002D2AF6" w:rsidP="0087188C">
      <w:pPr>
        <w:pStyle w:val="ae"/>
        <w:ind w:firstLine="709"/>
        <w:jc w:val="both"/>
        <w:rPr>
          <w:rFonts w:ascii="Times New Roman" w:hAnsi="Times New Roman"/>
          <w:sz w:val="28"/>
          <w:szCs w:val="28"/>
          <w:lang w:val="uk-UA"/>
        </w:rPr>
      </w:pPr>
      <w:r w:rsidRPr="009F113F">
        <w:rPr>
          <w:rFonts w:ascii="Times New Roman" w:hAnsi="Times New Roman"/>
          <w:sz w:val="28"/>
          <w:szCs w:val="28"/>
          <w:lang w:val="uk-UA"/>
        </w:rPr>
        <w:t>Дослі</w:t>
      </w:r>
      <w:r w:rsidR="0088228C" w:rsidRPr="009F113F">
        <w:rPr>
          <w:rFonts w:ascii="Times New Roman" w:hAnsi="Times New Roman"/>
          <w:sz w:val="28"/>
          <w:szCs w:val="28"/>
          <w:lang w:val="uk-UA"/>
        </w:rPr>
        <w:t xml:space="preserve">дженню ринку туристичних послуг </w:t>
      </w:r>
      <w:r w:rsidRPr="009F113F">
        <w:rPr>
          <w:rFonts w:ascii="Times New Roman" w:hAnsi="Times New Roman"/>
          <w:sz w:val="28"/>
          <w:szCs w:val="28"/>
          <w:lang w:val="uk-UA"/>
        </w:rPr>
        <w:t>присвятили свої</w:t>
      </w:r>
      <w:r w:rsidR="0088228C" w:rsidRPr="009F113F">
        <w:rPr>
          <w:rFonts w:ascii="Times New Roman" w:hAnsi="Times New Roman"/>
          <w:sz w:val="28"/>
          <w:szCs w:val="28"/>
          <w:lang w:val="uk-UA"/>
        </w:rPr>
        <w:t xml:space="preserve"> праці </w:t>
      </w:r>
      <w:r w:rsidRPr="009F113F">
        <w:rPr>
          <w:rFonts w:ascii="Times New Roman" w:hAnsi="Times New Roman"/>
          <w:sz w:val="28"/>
          <w:szCs w:val="28"/>
          <w:lang w:val="uk-UA"/>
        </w:rPr>
        <w:t xml:space="preserve">вітчизняні </w:t>
      </w:r>
      <w:r w:rsidR="0088228C" w:rsidRPr="009F113F">
        <w:rPr>
          <w:rFonts w:ascii="Times New Roman" w:hAnsi="Times New Roman"/>
          <w:sz w:val="28"/>
          <w:szCs w:val="28"/>
          <w:lang w:val="uk-UA"/>
        </w:rPr>
        <w:t xml:space="preserve">економісти та туризмознавці. Теоретичні та практичні аспекти формування та розвитку ринку туристичних послуг досліджували у своїх працях Бейдик О., Гаврилюк С., </w:t>
      </w:r>
      <w:r w:rsidR="00881D2F" w:rsidRPr="009F113F">
        <w:rPr>
          <w:rFonts w:ascii="Times New Roman" w:hAnsi="Times New Roman"/>
          <w:sz w:val="28"/>
          <w:szCs w:val="28"/>
          <w:lang w:val="uk-UA"/>
        </w:rPr>
        <w:t xml:space="preserve">Гарбера С., </w:t>
      </w:r>
      <w:r w:rsidR="0088228C" w:rsidRPr="009F113F">
        <w:rPr>
          <w:rFonts w:ascii="Times New Roman" w:hAnsi="Times New Roman"/>
          <w:sz w:val="28"/>
          <w:szCs w:val="28"/>
          <w:lang w:val="uk-UA"/>
        </w:rPr>
        <w:t>Ковальчук С., Конах С., Любіцева О., Мальська М., Скрипко</w:t>
      </w:r>
      <w:r w:rsidR="00881D2F" w:rsidRPr="009F113F">
        <w:rPr>
          <w:rFonts w:ascii="Times New Roman" w:hAnsi="Times New Roman"/>
          <w:sz w:val="28"/>
          <w:szCs w:val="28"/>
          <w:lang w:val="uk-UA"/>
        </w:rPr>
        <w:t xml:space="preserve"> Т. </w:t>
      </w:r>
      <w:r w:rsidR="0088228C" w:rsidRPr="009F113F">
        <w:rPr>
          <w:rFonts w:ascii="Times New Roman" w:hAnsi="Times New Roman"/>
          <w:sz w:val="28"/>
          <w:szCs w:val="28"/>
          <w:lang w:val="uk-UA"/>
        </w:rPr>
        <w:t xml:space="preserve">Дослідженням економічних відносин в системі світового туристичного простору займаються </w:t>
      </w:r>
      <w:r w:rsidR="00881D2F" w:rsidRPr="009F113F">
        <w:rPr>
          <w:rFonts w:ascii="Times New Roman" w:hAnsi="Times New Roman"/>
          <w:sz w:val="28"/>
          <w:szCs w:val="28"/>
          <w:lang w:val="uk-UA"/>
        </w:rPr>
        <w:t xml:space="preserve">Герасименко В., </w:t>
      </w:r>
      <w:r w:rsidR="0088228C" w:rsidRPr="009F113F">
        <w:rPr>
          <w:rFonts w:ascii="Times New Roman" w:hAnsi="Times New Roman"/>
          <w:sz w:val="28"/>
          <w:szCs w:val="28"/>
          <w:lang w:val="uk-UA"/>
        </w:rPr>
        <w:t>Горіна</w:t>
      </w:r>
      <w:r w:rsidR="00881D2F" w:rsidRPr="009F113F">
        <w:rPr>
          <w:rFonts w:ascii="Times New Roman" w:hAnsi="Times New Roman"/>
          <w:sz w:val="28"/>
          <w:szCs w:val="28"/>
          <w:lang w:val="uk-UA"/>
        </w:rPr>
        <w:t xml:space="preserve"> Г.</w:t>
      </w:r>
      <w:r w:rsidR="0088228C" w:rsidRPr="009F113F">
        <w:rPr>
          <w:rFonts w:ascii="Times New Roman" w:hAnsi="Times New Roman"/>
          <w:sz w:val="28"/>
          <w:szCs w:val="28"/>
          <w:lang w:val="uk-UA"/>
        </w:rPr>
        <w:t xml:space="preserve">, </w:t>
      </w:r>
      <w:r w:rsidR="00881D2F" w:rsidRPr="009F113F">
        <w:rPr>
          <w:rFonts w:ascii="Times New Roman" w:hAnsi="Times New Roman"/>
          <w:sz w:val="28"/>
          <w:szCs w:val="28"/>
          <w:lang w:val="uk-UA"/>
        </w:rPr>
        <w:t xml:space="preserve">Данилюк Т., Зайцева В., </w:t>
      </w:r>
      <w:r w:rsidR="0088228C" w:rsidRPr="009F113F">
        <w:rPr>
          <w:rFonts w:ascii="Times New Roman" w:hAnsi="Times New Roman"/>
          <w:sz w:val="28"/>
          <w:szCs w:val="28"/>
          <w:lang w:val="uk-UA"/>
        </w:rPr>
        <w:t>Ткаченко Т.</w:t>
      </w:r>
      <w:r w:rsidR="00881D2F" w:rsidRPr="009F113F">
        <w:rPr>
          <w:rFonts w:ascii="Times New Roman" w:hAnsi="Times New Roman"/>
          <w:sz w:val="28"/>
          <w:szCs w:val="28"/>
          <w:lang w:val="uk-UA"/>
        </w:rPr>
        <w:t>,</w:t>
      </w:r>
      <w:r w:rsidR="0088228C" w:rsidRPr="009F113F">
        <w:rPr>
          <w:rFonts w:ascii="Times New Roman" w:hAnsi="Times New Roman"/>
          <w:sz w:val="28"/>
          <w:szCs w:val="28"/>
          <w:lang w:val="uk-UA"/>
        </w:rPr>
        <w:t xml:space="preserve"> </w:t>
      </w:r>
      <w:r w:rsidR="00881D2F" w:rsidRPr="009F113F">
        <w:rPr>
          <w:rFonts w:ascii="Times New Roman" w:hAnsi="Times New Roman"/>
          <w:sz w:val="28"/>
          <w:szCs w:val="28"/>
          <w:lang w:val="uk-UA"/>
        </w:rPr>
        <w:t xml:space="preserve">Скарга О. </w:t>
      </w:r>
      <w:r w:rsidR="0088228C" w:rsidRPr="009F113F">
        <w:rPr>
          <w:rFonts w:ascii="Times New Roman" w:hAnsi="Times New Roman"/>
          <w:sz w:val="28"/>
          <w:szCs w:val="28"/>
          <w:lang w:val="uk-UA"/>
        </w:rPr>
        <w:t xml:space="preserve">Питанням </w:t>
      </w:r>
      <w:r w:rsidR="00881D2F" w:rsidRPr="009F113F">
        <w:rPr>
          <w:rFonts w:ascii="Times New Roman" w:hAnsi="Times New Roman"/>
          <w:sz w:val="28"/>
          <w:szCs w:val="28"/>
          <w:lang w:val="uk-UA"/>
        </w:rPr>
        <w:t>к</w:t>
      </w:r>
      <w:r w:rsidR="0088228C" w:rsidRPr="009F113F">
        <w:rPr>
          <w:rFonts w:ascii="Times New Roman" w:hAnsi="Times New Roman"/>
          <w:sz w:val="28"/>
          <w:szCs w:val="28"/>
          <w:lang w:val="uk-UA"/>
        </w:rPr>
        <w:t>онкурентоспроможності країн та регіон</w:t>
      </w:r>
      <w:r w:rsidR="00881D2F" w:rsidRPr="009F113F">
        <w:rPr>
          <w:rFonts w:ascii="Times New Roman" w:hAnsi="Times New Roman"/>
          <w:sz w:val="28"/>
          <w:szCs w:val="28"/>
          <w:lang w:val="uk-UA"/>
        </w:rPr>
        <w:t xml:space="preserve">ів на ринку туристичних послуг </w:t>
      </w:r>
      <w:r w:rsidR="0088228C" w:rsidRPr="009F113F">
        <w:rPr>
          <w:rFonts w:ascii="Times New Roman" w:hAnsi="Times New Roman"/>
          <w:sz w:val="28"/>
          <w:szCs w:val="28"/>
          <w:lang w:val="uk-UA"/>
        </w:rPr>
        <w:t xml:space="preserve">присвятили свої праці </w:t>
      </w:r>
      <w:r w:rsidR="00881D2F" w:rsidRPr="009F113F">
        <w:rPr>
          <w:rFonts w:ascii="Times New Roman" w:hAnsi="Times New Roman"/>
          <w:sz w:val="28"/>
          <w:szCs w:val="28"/>
          <w:lang w:val="uk-UA"/>
        </w:rPr>
        <w:t>Дудар Т., Кожухівська Р., Лука Ф., Мазур Н., Місюк М</w:t>
      </w:r>
      <w:r w:rsidR="0088228C" w:rsidRPr="009F113F">
        <w:rPr>
          <w:rFonts w:ascii="Times New Roman" w:hAnsi="Times New Roman"/>
          <w:sz w:val="28"/>
          <w:szCs w:val="28"/>
          <w:lang w:val="uk-UA"/>
        </w:rPr>
        <w:t>.</w:t>
      </w:r>
      <w:r w:rsidR="00881D2F" w:rsidRPr="009F113F">
        <w:rPr>
          <w:rFonts w:ascii="Times New Roman" w:hAnsi="Times New Roman"/>
          <w:sz w:val="28"/>
          <w:szCs w:val="28"/>
          <w:lang w:val="uk-UA"/>
        </w:rPr>
        <w:t xml:space="preserve">, </w:t>
      </w:r>
      <w:r w:rsidR="0088228C" w:rsidRPr="009F113F">
        <w:rPr>
          <w:rFonts w:ascii="Times New Roman" w:hAnsi="Times New Roman"/>
          <w:sz w:val="28"/>
          <w:szCs w:val="28"/>
          <w:lang w:val="uk-UA"/>
        </w:rPr>
        <w:t>Поворознюк І.</w:t>
      </w:r>
      <w:r w:rsidR="00881D2F" w:rsidRPr="009F113F">
        <w:rPr>
          <w:rFonts w:ascii="Times New Roman" w:hAnsi="Times New Roman"/>
          <w:sz w:val="28"/>
          <w:szCs w:val="28"/>
          <w:lang w:val="uk-UA"/>
        </w:rPr>
        <w:t xml:space="preserve"> </w:t>
      </w:r>
    </w:p>
    <w:p w14:paraId="020490C5" w14:textId="77777777" w:rsidR="0087188C" w:rsidRPr="009F113F" w:rsidRDefault="0087188C" w:rsidP="0087188C">
      <w:pPr>
        <w:pStyle w:val="ae"/>
        <w:ind w:firstLine="709"/>
        <w:jc w:val="both"/>
        <w:rPr>
          <w:rFonts w:ascii="Times New Roman" w:hAnsi="Times New Roman"/>
          <w:sz w:val="28"/>
          <w:szCs w:val="28"/>
          <w:lang w:val="uk-UA"/>
        </w:rPr>
      </w:pPr>
      <w:r w:rsidRPr="009F113F">
        <w:rPr>
          <w:rFonts w:ascii="Times New Roman" w:hAnsi="Times New Roman"/>
          <w:sz w:val="28"/>
          <w:szCs w:val="28"/>
          <w:lang w:val="uk-UA"/>
        </w:rPr>
        <w:t>Р</w:t>
      </w:r>
      <w:r w:rsidR="00881D2F" w:rsidRPr="009F113F">
        <w:rPr>
          <w:rFonts w:ascii="Times New Roman" w:hAnsi="Times New Roman"/>
          <w:sz w:val="28"/>
          <w:szCs w:val="28"/>
          <w:lang w:val="uk-UA"/>
        </w:rPr>
        <w:t>азом з тим, виникає потреба поглибленого д</w:t>
      </w:r>
      <w:r w:rsidRPr="009F113F">
        <w:rPr>
          <w:rFonts w:ascii="Times New Roman" w:hAnsi="Times New Roman"/>
          <w:sz w:val="28"/>
          <w:szCs w:val="28"/>
          <w:lang w:val="uk-UA"/>
        </w:rPr>
        <w:t>осліджен</w:t>
      </w:r>
      <w:r w:rsidR="00881D2F" w:rsidRPr="009F113F">
        <w:rPr>
          <w:rFonts w:ascii="Times New Roman" w:hAnsi="Times New Roman"/>
          <w:sz w:val="28"/>
          <w:szCs w:val="28"/>
          <w:lang w:val="uk-UA"/>
        </w:rPr>
        <w:t xml:space="preserve">ня теоретико-методологічних аспектів функціонування, розвитку та </w:t>
      </w:r>
      <w:r w:rsidR="003A611A" w:rsidRPr="009F113F">
        <w:rPr>
          <w:rFonts w:ascii="Times New Roman" w:hAnsi="Times New Roman"/>
          <w:sz w:val="28"/>
          <w:szCs w:val="28"/>
          <w:lang w:val="uk-UA"/>
        </w:rPr>
        <w:t xml:space="preserve">оцінки сучасних процесів, що відбуваються на ринку туристичних послуг </w:t>
      </w:r>
      <w:r w:rsidR="00881D2F" w:rsidRPr="009F113F">
        <w:rPr>
          <w:rFonts w:ascii="Times New Roman" w:hAnsi="Times New Roman"/>
          <w:sz w:val="28"/>
          <w:szCs w:val="28"/>
          <w:lang w:val="uk-UA"/>
        </w:rPr>
        <w:t>ЄС в умовах інтернаціоналізації та глобалізації світового ринку.</w:t>
      </w:r>
      <w:r w:rsidR="003A611A" w:rsidRPr="009F113F">
        <w:rPr>
          <w:rFonts w:ascii="Times New Roman" w:hAnsi="Times New Roman"/>
          <w:sz w:val="28"/>
          <w:szCs w:val="28"/>
          <w:lang w:val="uk-UA"/>
        </w:rPr>
        <w:t xml:space="preserve"> </w:t>
      </w:r>
    </w:p>
    <w:p w14:paraId="04328DFE" w14:textId="77777777" w:rsidR="00671A07" w:rsidRPr="009F113F" w:rsidRDefault="00671A07" w:rsidP="00447088">
      <w:pPr>
        <w:spacing w:after="0" w:line="240" w:lineRule="auto"/>
        <w:ind w:firstLine="709"/>
        <w:jc w:val="both"/>
        <w:rPr>
          <w:rFonts w:ascii="Times New Roman" w:hAnsi="Times New Roman" w:cs="Times New Roman"/>
          <w:sz w:val="28"/>
          <w:szCs w:val="28"/>
          <w:lang w:val="uk-UA"/>
        </w:rPr>
      </w:pPr>
      <w:r w:rsidRPr="009F113F">
        <w:rPr>
          <w:rFonts w:ascii="Times New Roman" w:hAnsi="Times New Roman" w:cs="Times New Roman"/>
          <w:i/>
          <w:sz w:val="28"/>
          <w:szCs w:val="28"/>
          <w:lang w:val="uk-UA"/>
        </w:rPr>
        <w:t xml:space="preserve">Об’єкт дослідження: </w:t>
      </w:r>
      <w:r w:rsidR="000B2E16" w:rsidRPr="009F113F">
        <w:rPr>
          <w:rFonts w:ascii="Times New Roman" w:hAnsi="Times New Roman" w:cs="Times New Roman"/>
          <w:iCs/>
          <w:sz w:val="28"/>
          <w:szCs w:val="28"/>
          <w:lang w:val="uk-UA"/>
        </w:rPr>
        <w:t>світовий ринок туристичних послуг</w:t>
      </w:r>
      <w:r w:rsidR="00C52501" w:rsidRPr="009F113F">
        <w:rPr>
          <w:rFonts w:ascii="Times New Roman" w:hAnsi="Times New Roman" w:cs="Times New Roman"/>
          <w:iCs/>
          <w:sz w:val="28"/>
          <w:szCs w:val="28"/>
          <w:lang w:val="uk-UA"/>
        </w:rPr>
        <w:t>.</w:t>
      </w:r>
    </w:p>
    <w:p w14:paraId="227DF423" w14:textId="77777777" w:rsidR="00671A07" w:rsidRPr="009F113F" w:rsidRDefault="00671A07" w:rsidP="00447088">
      <w:pPr>
        <w:spacing w:after="0" w:line="240" w:lineRule="auto"/>
        <w:ind w:firstLine="709"/>
        <w:jc w:val="both"/>
        <w:rPr>
          <w:rFonts w:ascii="Times New Roman" w:hAnsi="Times New Roman" w:cs="Times New Roman"/>
          <w:sz w:val="28"/>
          <w:szCs w:val="28"/>
          <w:lang w:val="uk-UA"/>
        </w:rPr>
      </w:pPr>
      <w:r w:rsidRPr="009F113F">
        <w:rPr>
          <w:rFonts w:ascii="Times New Roman" w:hAnsi="Times New Roman" w:cs="Times New Roman"/>
          <w:i/>
          <w:sz w:val="28"/>
          <w:szCs w:val="28"/>
          <w:lang w:val="uk-UA"/>
        </w:rPr>
        <w:t xml:space="preserve">Предмет дослідження: </w:t>
      </w:r>
      <w:r w:rsidR="000B2E16" w:rsidRPr="009F113F">
        <w:rPr>
          <w:rFonts w:ascii="Times New Roman" w:hAnsi="Times New Roman" w:cs="Times New Roman"/>
          <w:sz w:val="28"/>
          <w:szCs w:val="28"/>
          <w:lang w:val="uk-UA"/>
        </w:rPr>
        <w:t>особливості розвитку ринку туристичних послуг країн ЄС</w:t>
      </w:r>
      <w:r w:rsidR="00447088" w:rsidRPr="009F113F">
        <w:rPr>
          <w:rFonts w:ascii="Times New Roman" w:hAnsi="Times New Roman" w:cs="Times New Roman"/>
          <w:sz w:val="28"/>
          <w:szCs w:val="28"/>
          <w:lang w:val="uk-UA"/>
        </w:rPr>
        <w:t>.</w:t>
      </w:r>
    </w:p>
    <w:p w14:paraId="550BA949" w14:textId="77777777" w:rsidR="000B2E16" w:rsidRPr="009F113F" w:rsidRDefault="00671A07" w:rsidP="00BE203C">
      <w:pPr>
        <w:spacing w:after="0" w:line="240" w:lineRule="auto"/>
        <w:ind w:firstLine="709"/>
        <w:jc w:val="both"/>
        <w:rPr>
          <w:rFonts w:ascii="Times New Roman" w:hAnsi="Times New Roman" w:cs="Times New Roman"/>
          <w:sz w:val="28"/>
          <w:szCs w:val="28"/>
          <w:lang w:val="uk-UA"/>
        </w:rPr>
      </w:pPr>
      <w:r w:rsidRPr="009F113F">
        <w:rPr>
          <w:rFonts w:ascii="Times New Roman" w:hAnsi="Times New Roman" w:cs="Times New Roman"/>
          <w:i/>
          <w:sz w:val="28"/>
          <w:szCs w:val="28"/>
          <w:lang w:val="uk-UA"/>
        </w:rPr>
        <w:t xml:space="preserve">Мета дослідження: </w:t>
      </w:r>
      <w:r w:rsidR="003A3EAA" w:rsidRPr="009F113F">
        <w:rPr>
          <w:rFonts w:ascii="Times New Roman" w:hAnsi="Times New Roman" w:cs="Times New Roman"/>
          <w:sz w:val="28"/>
          <w:szCs w:val="28"/>
          <w:lang w:val="uk-UA"/>
        </w:rPr>
        <w:t xml:space="preserve">аналіз закономірностей та основних показників розвитку ринку туристичних послуг країн ЄС, </w:t>
      </w:r>
      <w:r w:rsidR="00E75A1B" w:rsidRPr="009F113F">
        <w:rPr>
          <w:rFonts w:ascii="Times New Roman" w:hAnsi="Times New Roman" w:cs="Times New Roman"/>
          <w:sz w:val="28"/>
          <w:szCs w:val="28"/>
          <w:lang w:val="uk-UA"/>
        </w:rPr>
        <w:t>визначення</w:t>
      </w:r>
      <w:r w:rsidR="003A3EAA" w:rsidRPr="009F113F">
        <w:rPr>
          <w:rFonts w:ascii="Times New Roman" w:hAnsi="Times New Roman" w:cs="Times New Roman"/>
          <w:sz w:val="28"/>
          <w:szCs w:val="28"/>
          <w:lang w:val="uk-UA"/>
        </w:rPr>
        <w:t xml:space="preserve"> шляхів підвищення його </w:t>
      </w:r>
      <w:r w:rsidR="00E75A1B" w:rsidRPr="009F113F">
        <w:rPr>
          <w:rFonts w:ascii="Times New Roman" w:hAnsi="Times New Roman" w:cs="Times New Roman"/>
          <w:sz w:val="28"/>
          <w:szCs w:val="28"/>
          <w:lang w:val="uk-UA"/>
        </w:rPr>
        <w:t>конкурентоспроможності</w:t>
      </w:r>
      <w:r w:rsidR="003A3EAA" w:rsidRPr="009F113F">
        <w:rPr>
          <w:rFonts w:ascii="Times New Roman" w:hAnsi="Times New Roman" w:cs="Times New Roman"/>
          <w:sz w:val="28"/>
          <w:szCs w:val="28"/>
          <w:lang w:val="uk-UA"/>
        </w:rPr>
        <w:t xml:space="preserve"> у умовах світового туристичного простору.</w:t>
      </w:r>
    </w:p>
    <w:p w14:paraId="3B6A4A85" w14:textId="77777777" w:rsidR="00671A07" w:rsidRPr="009F113F" w:rsidRDefault="00671A07" w:rsidP="00447088">
      <w:pPr>
        <w:spacing w:after="0" w:line="240" w:lineRule="auto"/>
        <w:ind w:firstLine="709"/>
        <w:jc w:val="both"/>
        <w:rPr>
          <w:rFonts w:ascii="Times New Roman" w:hAnsi="Times New Roman" w:cs="Times New Roman"/>
          <w:i/>
          <w:sz w:val="28"/>
          <w:szCs w:val="28"/>
          <w:lang w:val="uk-UA"/>
        </w:rPr>
      </w:pPr>
      <w:r w:rsidRPr="009F113F">
        <w:rPr>
          <w:rFonts w:ascii="Times New Roman" w:hAnsi="Times New Roman" w:cs="Times New Roman"/>
          <w:i/>
          <w:sz w:val="28"/>
          <w:szCs w:val="28"/>
          <w:lang w:val="uk-UA"/>
        </w:rPr>
        <w:t>Завдання дослідження:</w:t>
      </w:r>
    </w:p>
    <w:p w14:paraId="77B9AF2C" w14:textId="77777777" w:rsidR="00447088" w:rsidRPr="009F113F" w:rsidRDefault="00447088" w:rsidP="00447088">
      <w:pPr>
        <w:spacing w:after="0" w:line="240" w:lineRule="auto"/>
        <w:ind w:firstLine="709"/>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 xml:space="preserve">1) </w:t>
      </w:r>
      <w:r w:rsidR="000123E2" w:rsidRPr="009F113F">
        <w:rPr>
          <w:rFonts w:ascii="Times New Roman" w:hAnsi="Times New Roman" w:cs="Times New Roman"/>
          <w:sz w:val="28"/>
          <w:szCs w:val="28"/>
          <w:lang w:val="uk-UA"/>
        </w:rPr>
        <w:t>обґрунтувати та узагальнити теоретичні аспекти функціонування ринку туристичних послуг</w:t>
      </w:r>
      <w:r w:rsidRPr="009F113F">
        <w:rPr>
          <w:rFonts w:ascii="Times New Roman" w:hAnsi="Times New Roman" w:cs="Times New Roman"/>
          <w:sz w:val="28"/>
          <w:szCs w:val="28"/>
          <w:lang w:val="uk-UA"/>
        </w:rPr>
        <w:t>;</w:t>
      </w:r>
      <w:r w:rsidR="000123E2" w:rsidRPr="009F113F">
        <w:rPr>
          <w:lang w:val="uk-UA"/>
        </w:rPr>
        <w:t xml:space="preserve"> </w:t>
      </w:r>
    </w:p>
    <w:p w14:paraId="2982298A" w14:textId="77777777" w:rsidR="00CC3F14" w:rsidRPr="009F113F" w:rsidRDefault="00447088" w:rsidP="00447088">
      <w:pPr>
        <w:spacing w:after="0" w:line="240" w:lineRule="auto"/>
        <w:ind w:firstLine="709"/>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 xml:space="preserve">2) </w:t>
      </w:r>
      <w:r w:rsidR="00CC3F14" w:rsidRPr="009F113F">
        <w:rPr>
          <w:rFonts w:ascii="Times New Roman" w:hAnsi="Times New Roman" w:cs="Times New Roman"/>
          <w:sz w:val="28"/>
          <w:szCs w:val="28"/>
          <w:lang w:val="uk-UA"/>
        </w:rPr>
        <w:t>здійснити аналіз закономірностей та основних показників розвитку ринку туристичних послуг країн ЄС;</w:t>
      </w:r>
    </w:p>
    <w:p w14:paraId="01806509" w14:textId="77777777" w:rsidR="00CC3F14" w:rsidRPr="009F113F" w:rsidRDefault="00CC3F14" w:rsidP="00CC3F14">
      <w:pPr>
        <w:spacing w:after="0" w:line="240" w:lineRule="auto"/>
        <w:ind w:firstLine="709"/>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 xml:space="preserve">3) визначення шляхів оптимізації туристичних послуг країн ЄС в системі світового туристичного простору. </w:t>
      </w:r>
    </w:p>
    <w:p w14:paraId="35B0ABD7" w14:textId="77777777" w:rsidR="00FB6CE0" w:rsidRPr="009F113F" w:rsidRDefault="00671A07" w:rsidP="00CC3F14">
      <w:pPr>
        <w:spacing w:after="0" w:line="240" w:lineRule="auto"/>
        <w:ind w:firstLine="709"/>
        <w:jc w:val="both"/>
        <w:rPr>
          <w:rFonts w:ascii="Times New Roman" w:hAnsi="Times New Roman" w:cs="Times New Roman"/>
          <w:sz w:val="28"/>
          <w:szCs w:val="28"/>
          <w:lang w:val="uk-UA"/>
        </w:rPr>
      </w:pPr>
      <w:r w:rsidRPr="009F113F">
        <w:rPr>
          <w:rStyle w:val="tlid-translation"/>
          <w:rFonts w:ascii="Times New Roman" w:hAnsi="Times New Roman" w:cs="Times New Roman"/>
          <w:i/>
          <w:sz w:val="28"/>
          <w:szCs w:val="28"/>
          <w:lang w:val="uk-UA"/>
        </w:rPr>
        <w:t>Теоретичною і методологічною основою</w:t>
      </w:r>
      <w:r w:rsidRPr="009F113F">
        <w:rPr>
          <w:rStyle w:val="tlid-translation"/>
          <w:rFonts w:ascii="Times New Roman" w:hAnsi="Times New Roman" w:cs="Times New Roman"/>
          <w:sz w:val="28"/>
          <w:szCs w:val="28"/>
          <w:lang w:val="uk-UA"/>
        </w:rPr>
        <w:t xml:space="preserve"> </w:t>
      </w:r>
      <w:r w:rsidR="0016732C" w:rsidRPr="009F113F">
        <w:rPr>
          <w:rStyle w:val="tlid-translation"/>
          <w:rFonts w:ascii="Times New Roman" w:hAnsi="Times New Roman" w:cs="Times New Roman"/>
          <w:sz w:val="28"/>
          <w:szCs w:val="28"/>
          <w:lang w:val="uk-UA"/>
        </w:rPr>
        <w:t xml:space="preserve">є </w:t>
      </w:r>
      <w:r w:rsidR="00447088" w:rsidRPr="009F113F">
        <w:rPr>
          <w:rStyle w:val="tlid-translation"/>
          <w:rFonts w:ascii="Times New Roman" w:hAnsi="Times New Roman" w:cs="Times New Roman"/>
          <w:sz w:val="28"/>
          <w:szCs w:val="28"/>
          <w:lang w:val="uk-UA"/>
        </w:rPr>
        <w:t xml:space="preserve">статистичні дані офіційних звітів </w:t>
      </w:r>
      <w:r w:rsidR="00EF0EFE" w:rsidRPr="009F113F">
        <w:rPr>
          <w:rStyle w:val="tlid-translation"/>
          <w:rFonts w:ascii="Times New Roman" w:hAnsi="Times New Roman" w:cs="Times New Roman"/>
          <w:sz w:val="28"/>
          <w:szCs w:val="28"/>
          <w:lang w:val="uk-UA"/>
        </w:rPr>
        <w:t xml:space="preserve">ЄС, </w:t>
      </w:r>
      <w:r w:rsidR="002C6A8E" w:rsidRPr="009F113F">
        <w:rPr>
          <w:rStyle w:val="tlid-translation"/>
          <w:rFonts w:ascii="Times New Roman" w:hAnsi="Times New Roman" w:cs="Times New Roman"/>
          <w:sz w:val="28"/>
          <w:szCs w:val="28"/>
          <w:lang w:val="uk-UA"/>
        </w:rPr>
        <w:t>Євростату,</w:t>
      </w:r>
      <w:r w:rsidR="009B35BA" w:rsidRPr="009F113F">
        <w:rPr>
          <w:rStyle w:val="tlid-translation"/>
          <w:rFonts w:ascii="Times New Roman" w:hAnsi="Times New Roman" w:cs="Times New Roman"/>
          <w:sz w:val="28"/>
          <w:szCs w:val="28"/>
          <w:lang w:val="uk-UA"/>
        </w:rPr>
        <w:t xml:space="preserve"> нормативно-правові акти, </w:t>
      </w:r>
      <w:r w:rsidR="00447088" w:rsidRPr="009F113F">
        <w:rPr>
          <w:rStyle w:val="tlid-translation"/>
          <w:rFonts w:ascii="Times New Roman" w:hAnsi="Times New Roman" w:cs="Times New Roman"/>
          <w:sz w:val="28"/>
          <w:szCs w:val="28"/>
          <w:lang w:val="uk-UA"/>
        </w:rPr>
        <w:t xml:space="preserve">аналітичні матеріали та інформація </w:t>
      </w:r>
      <w:r w:rsidR="009B35BA" w:rsidRPr="009F113F">
        <w:rPr>
          <w:rStyle w:val="tlid-translation"/>
          <w:rFonts w:ascii="Times New Roman" w:hAnsi="Times New Roman" w:cs="Times New Roman"/>
          <w:sz w:val="28"/>
          <w:szCs w:val="28"/>
          <w:lang w:val="uk-UA"/>
        </w:rPr>
        <w:t>інституцій ЄС</w:t>
      </w:r>
      <w:r w:rsidR="00447088" w:rsidRPr="009F113F">
        <w:rPr>
          <w:rStyle w:val="tlid-translation"/>
          <w:rFonts w:ascii="Times New Roman" w:hAnsi="Times New Roman" w:cs="Times New Roman"/>
          <w:sz w:val="28"/>
          <w:szCs w:val="28"/>
          <w:lang w:val="uk-UA"/>
        </w:rPr>
        <w:t xml:space="preserve">, </w:t>
      </w:r>
      <w:r w:rsidR="0053494B" w:rsidRPr="009F113F">
        <w:rPr>
          <w:rFonts w:ascii="Times New Roman" w:hAnsi="Times New Roman" w:cs="Times New Roman"/>
          <w:sz w:val="28"/>
          <w:szCs w:val="28"/>
          <w:lang w:val="uk-UA"/>
        </w:rPr>
        <w:t>монографічна і періодична наукова література</w:t>
      </w:r>
      <w:r w:rsidR="00447088" w:rsidRPr="009F113F">
        <w:rPr>
          <w:rStyle w:val="tlid-translation"/>
          <w:rFonts w:ascii="Times New Roman" w:hAnsi="Times New Roman" w:cs="Times New Roman"/>
          <w:sz w:val="28"/>
          <w:szCs w:val="28"/>
          <w:lang w:val="uk-UA"/>
        </w:rPr>
        <w:t>, інформаційні джерела мережі Інтернет</w:t>
      </w:r>
      <w:r w:rsidRPr="009F113F">
        <w:rPr>
          <w:rFonts w:ascii="Times New Roman" w:hAnsi="Times New Roman" w:cs="Times New Roman"/>
          <w:sz w:val="28"/>
          <w:szCs w:val="28"/>
          <w:lang w:val="uk-UA"/>
        </w:rPr>
        <w:t xml:space="preserve">. </w:t>
      </w:r>
    </w:p>
    <w:p w14:paraId="55BD18F8" w14:textId="77777777" w:rsidR="00671A07" w:rsidRPr="009F113F" w:rsidRDefault="00671A07" w:rsidP="00CC3F14">
      <w:pPr>
        <w:spacing w:after="0" w:line="240" w:lineRule="auto"/>
        <w:ind w:firstLine="709"/>
        <w:jc w:val="both"/>
        <w:rPr>
          <w:rStyle w:val="tlid-translation"/>
          <w:rFonts w:ascii="Times New Roman" w:hAnsi="Times New Roman" w:cs="Times New Roman"/>
          <w:sz w:val="28"/>
          <w:szCs w:val="28"/>
          <w:lang w:val="uk-UA"/>
        </w:rPr>
      </w:pPr>
      <w:r w:rsidRPr="009F113F">
        <w:rPr>
          <w:rStyle w:val="tlid-translation"/>
          <w:rFonts w:ascii="Times New Roman" w:hAnsi="Times New Roman" w:cs="Times New Roman"/>
          <w:sz w:val="28"/>
          <w:szCs w:val="28"/>
          <w:lang w:val="uk-UA"/>
        </w:rPr>
        <w:lastRenderedPageBreak/>
        <w:t xml:space="preserve">У роботі використані </w:t>
      </w:r>
      <w:r w:rsidR="00447088" w:rsidRPr="009F113F">
        <w:rPr>
          <w:rFonts w:ascii="Times New Roman" w:hAnsi="Times New Roman" w:cs="Times New Roman"/>
          <w:i/>
          <w:sz w:val="28"/>
          <w:szCs w:val="28"/>
          <w:lang w:val="uk-UA"/>
        </w:rPr>
        <w:t>методи</w:t>
      </w:r>
      <w:r w:rsidR="0053494B" w:rsidRPr="009F113F">
        <w:rPr>
          <w:rFonts w:ascii="Times New Roman" w:hAnsi="Times New Roman" w:cs="Times New Roman"/>
          <w:sz w:val="28"/>
          <w:szCs w:val="28"/>
          <w:lang w:val="uk-UA"/>
        </w:rPr>
        <w:t xml:space="preserve"> аналізу, синтезу, індукції, дедукції, аналогії, логічного узагальнення та наукової абстракції; порівняльні, графічні методи (для наочного зображення матеріалу, візуалізації теоретичних та практичних положень).</w:t>
      </w:r>
    </w:p>
    <w:p w14:paraId="5273BA6F" w14:textId="77777777" w:rsidR="00447088" w:rsidRPr="009F113F" w:rsidRDefault="00671A07" w:rsidP="00447088">
      <w:pPr>
        <w:spacing w:after="0" w:line="240" w:lineRule="auto"/>
        <w:ind w:firstLine="709"/>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 xml:space="preserve">Кваліфікаційна робота складається з вступу, основної частини, висновків та рекомендацій, списку використаних джерел з </w:t>
      </w:r>
      <w:r w:rsidR="0095029B" w:rsidRPr="009F113F">
        <w:rPr>
          <w:rStyle w:val="tlid-translation"/>
          <w:rFonts w:ascii="Times New Roman" w:hAnsi="Times New Roman" w:cs="Times New Roman"/>
          <w:sz w:val="28"/>
          <w:szCs w:val="28"/>
          <w:lang w:val="uk-UA"/>
        </w:rPr>
        <w:t>40</w:t>
      </w:r>
      <w:r w:rsidRPr="009F113F">
        <w:rPr>
          <w:rFonts w:ascii="Times New Roman" w:hAnsi="Times New Roman" w:cs="Times New Roman"/>
          <w:sz w:val="28"/>
          <w:szCs w:val="28"/>
          <w:lang w:val="uk-UA"/>
        </w:rPr>
        <w:t xml:space="preserve"> найменувань. Загальний обсяг роботи складає </w:t>
      </w:r>
      <w:r w:rsidR="0095029B" w:rsidRPr="009F113F">
        <w:rPr>
          <w:rStyle w:val="tlid-translation"/>
          <w:rFonts w:ascii="Times New Roman" w:hAnsi="Times New Roman" w:cs="Times New Roman"/>
          <w:sz w:val="28"/>
          <w:szCs w:val="28"/>
          <w:lang w:val="uk-UA"/>
        </w:rPr>
        <w:t>50</w:t>
      </w:r>
      <w:r w:rsidRPr="009F113F">
        <w:rPr>
          <w:rFonts w:ascii="Times New Roman" w:hAnsi="Times New Roman" w:cs="Times New Roman"/>
          <w:sz w:val="28"/>
          <w:szCs w:val="28"/>
          <w:lang w:val="uk-UA"/>
        </w:rPr>
        <w:t xml:space="preserve"> сторінок.</w:t>
      </w:r>
    </w:p>
    <w:p w14:paraId="3CC41415" w14:textId="77777777" w:rsidR="00FB392C" w:rsidRPr="009F113F" w:rsidRDefault="00FB392C">
      <w:pPr>
        <w:spacing w:after="200" w:line="276" w:lineRule="auto"/>
        <w:rPr>
          <w:rFonts w:ascii="Times New Roman" w:hAnsi="Times New Roman" w:cs="Times New Roman"/>
          <w:sz w:val="28"/>
          <w:szCs w:val="28"/>
          <w:lang w:val="uk-UA"/>
        </w:rPr>
      </w:pPr>
      <w:r w:rsidRPr="009F113F">
        <w:rPr>
          <w:rFonts w:ascii="Times New Roman" w:hAnsi="Times New Roman" w:cs="Times New Roman"/>
          <w:sz w:val="28"/>
          <w:szCs w:val="28"/>
          <w:lang w:val="uk-UA"/>
        </w:rPr>
        <w:br w:type="page"/>
      </w:r>
    </w:p>
    <w:p w14:paraId="494348B6" w14:textId="77777777" w:rsidR="00671A07" w:rsidRPr="009F113F" w:rsidRDefault="00671A07" w:rsidP="0095029B">
      <w:pPr>
        <w:pStyle w:val="ae"/>
        <w:jc w:val="center"/>
        <w:rPr>
          <w:rFonts w:ascii="Times New Roman" w:hAnsi="Times New Roman"/>
          <w:b/>
          <w:sz w:val="28"/>
          <w:szCs w:val="28"/>
          <w:lang w:val="uk-UA"/>
        </w:rPr>
      </w:pPr>
      <w:r w:rsidRPr="009F113F">
        <w:rPr>
          <w:rFonts w:ascii="Times New Roman" w:hAnsi="Times New Roman"/>
          <w:b/>
          <w:sz w:val="28"/>
          <w:szCs w:val="28"/>
          <w:lang w:val="uk-UA"/>
        </w:rPr>
        <w:lastRenderedPageBreak/>
        <w:t>ОСНОВНА ЧАСТИНА</w:t>
      </w:r>
    </w:p>
    <w:p w14:paraId="35495B37" w14:textId="77777777" w:rsidR="00671A07" w:rsidRPr="009F113F" w:rsidRDefault="00671A07" w:rsidP="00671A07">
      <w:pPr>
        <w:pStyle w:val="ae"/>
        <w:ind w:right="-1" w:firstLine="709"/>
        <w:jc w:val="center"/>
        <w:rPr>
          <w:rFonts w:ascii="Times New Roman" w:hAnsi="Times New Roman"/>
          <w:b/>
          <w:sz w:val="28"/>
          <w:szCs w:val="28"/>
          <w:lang w:val="uk-UA"/>
        </w:rPr>
      </w:pPr>
    </w:p>
    <w:p w14:paraId="5A3D1270" w14:textId="77777777" w:rsidR="003A611A" w:rsidRPr="009F113F" w:rsidRDefault="003A611A" w:rsidP="00956C7F">
      <w:pPr>
        <w:spacing w:after="0" w:line="240" w:lineRule="auto"/>
        <w:ind w:firstLine="709"/>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У сучасних умовах розвитку процесів глобалізації світових ринків зовнішня торгівля, особливо</w:t>
      </w:r>
      <w:r w:rsidR="00956C7F" w:rsidRPr="009F113F">
        <w:rPr>
          <w:rFonts w:ascii="Times New Roman" w:hAnsi="Times New Roman" w:cs="Times New Roman"/>
          <w:sz w:val="28"/>
          <w:szCs w:val="28"/>
          <w:lang w:val="uk-UA"/>
        </w:rPr>
        <w:t xml:space="preserve"> туристичними</w:t>
      </w:r>
      <w:r w:rsidRPr="009F113F">
        <w:rPr>
          <w:rFonts w:ascii="Times New Roman" w:hAnsi="Times New Roman" w:cs="Times New Roman"/>
          <w:sz w:val="28"/>
          <w:szCs w:val="28"/>
          <w:lang w:val="uk-UA"/>
        </w:rPr>
        <w:t xml:space="preserve"> послугами, набуває особливого значення. Це пов’язано зі зростанням попиту на туристичні послуги, підвищенням якості та пропозиції туристичного продукту, розвитком нових видів туризму і збільшенням платоспроможності населення розвинутих країн світу. За таких умов усе більшого значення набуває питання визначення </w:t>
      </w:r>
      <w:r w:rsidR="00956C7F" w:rsidRPr="009F113F">
        <w:rPr>
          <w:rFonts w:ascii="Times New Roman" w:hAnsi="Times New Roman"/>
          <w:sz w:val="28"/>
          <w:szCs w:val="28"/>
          <w:lang w:val="uk-UA"/>
        </w:rPr>
        <w:t xml:space="preserve">місця країни чи регіону </w:t>
      </w:r>
      <w:r w:rsidR="00956C7F" w:rsidRPr="009F113F">
        <w:rPr>
          <w:rFonts w:ascii="Times New Roman" w:hAnsi="Times New Roman" w:cs="Times New Roman"/>
          <w:sz w:val="28"/>
          <w:szCs w:val="28"/>
          <w:lang w:val="uk-UA"/>
        </w:rPr>
        <w:t xml:space="preserve">в системі світового туристичного простору. </w:t>
      </w:r>
    </w:p>
    <w:p w14:paraId="73F93B22" w14:textId="77777777" w:rsidR="003A611A" w:rsidRPr="009F113F" w:rsidRDefault="003A611A" w:rsidP="00956C7F">
      <w:pPr>
        <w:pStyle w:val="ae"/>
        <w:ind w:firstLine="709"/>
        <w:jc w:val="both"/>
        <w:rPr>
          <w:rFonts w:ascii="Times New Roman" w:hAnsi="Times New Roman"/>
          <w:sz w:val="28"/>
          <w:szCs w:val="28"/>
          <w:lang w:val="uk-UA"/>
        </w:rPr>
      </w:pPr>
      <w:r w:rsidRPr="009F113F">
        <w:rPr>
          <w:rFonts w:ascii="Times New Roman" w:hAnsi="Times New Roman"/>
          <w:sz w:val="28"/>
          <w:szCs w:val="28"/>
          <w:lang w:val="uk-UA"/>
        </w:rPr>
        <w:t xml:space="preserve">Враховуючи, що в економічній </w:t>
      </w:r>
      <w:r w:rsidR="00956C7F" w:rsidRPr="009F113F">
        <w:rPr>
          <w:rFonts w:ascii="Times New Roman" w:hAnsi="Times New Roman"/>
          <w:sz w:val="28"/>
          <w:szCs w:val="28"/>
          <w:lang w:val="uk-UA"/>
        </w:rPr>
        <w:t>та туризмознавчій науковій літературі</w:t>
      </w:r>
      <w:r w:rsidRPr="009F113F">
        <w:rPr>
          <w:rFonts w:ascii="Times New Roman" w:hAnsi="Times New Roman"/>
          <w:sz w:val="28"/>
          <w:szCs w:val="28"/>
          <w:lang w:val="uk-UA"/>
        </w:rPr>
        <w:t xml:space="preserve"> </w:t>
      </w:r>
      <w:r w:rsidR="003F43A4" w:rsidRPr="009F113F">
        <w:rPr>
          <w:rFonts w:ascii="Times New Roman" w:hAnsi="Times New Roman"/>
          <w:sz w:val="28"/>
          <w:szCs w:val="28"/>
          <w:lang w:val="uk-UA"/>
        </w:rPr>
        <w:t>поняття</w:t>
      </w:r>
      <w:r w:rsidRPr="009F113F">
        <w:rPr>
          <w:rFonts w:ascii="Times New Roman" w:hAnsi="Times New Roman"/>
          <w:sz w:val="28"/>
          <w:szCs w:val="28"/>
          <w:lang w:val="uk-UA"/>
        </w:rPr>
        <w:t xml:space="preserve"> «ринок туристичних послуг» має досить широке трактування та низку </w:t>
      </w:r>
      <w:r w:rsidR="00956C7F" w:rsidRPr="009F113F">
        <w:rPr>
          <w:rFonts w:ascii="Times New Roman" w:hAnsi="Times New Roman"/>
          <w:sz w:val="28"/>
          <w:szCs w:val="28"/>
          <w:lang w:val="uk-UA"/>
        </w:rPr>
        <w:t xml:space="preserve">дотичних і </w:t>
      </w:r>
      <w:r w:rsidRPr="009F113F">
        <w:rPr>
          <w:rFonts w:ascii="Times New Roman" w:hAnsi="Times New Roman"/>
          <w:sz w:val="28"/>
          <w:szCs w:val="28"/>
          <w:lang w:val="uk-UA"/>
        </w:rPr>
        <w:t xml:space="preserve">суміжних </w:t>
      </w:r>
      <w:r w:rsidR="00956C7F" w:rsidRPr="009F113F">
        <w:rPr>
          <w:rFonts w:ascii="Times New Roman" w:hAnsi="Times New Roman"/>
          <w:sz w:val="28"/>
          <w:szCs w:val="28"/>
          <w:lang w:val="uk-UA"/>
        </w:rPr>
        <w:t>понять</w:t>
      </w:r>
      <w:r w:rsidR="00B84F00" w:rsidRPr="009F113F">
        <w:rPr>
          <w:rFonts w:ascii="Times New Roman" w:hAnsi="Times New Roman"/>
          <w:sz w:val="28"/>
          <w:szCs w:val="28"/>
          <w:lang w:val="uk-UA"/>
        </w:rPr>
        <w:t xml:space="preserve">, зокрема </w:t>
      </w:r>
      <w:r w:rsidRPr="009F113F">
        <w:rPr>
          <w:rFonts w:ascii="Times New Roman" w:hAnsi="Times New Roman"/>
          <w:sz w:val="28"/>
          <w:szCs w:val="28"/>
          <w:lang w:val="uk-UA"/>
        </w:rPr>
        <w:t>«ринок», «ринок послуг», «сфера послуг», «послуга», «туристична послуга», розпочати дослідження варто із розкриття їх змісту, сутнісного навантаження та взаємозв’язку, що сприятиме більш повному та ґрунтовному дослідженню теми.</w:t>
      </w:r>
    </w:p>
    <w:p w14:paraId="3B5E8F7F" w14:textId="77777777" w:rsidR="003A611A" w:rsidRPr="009F113F" w:rsidRDefault="003A611A" w:rsidP="00956C7F">
      <w:pPr>
        <w:pStyle w:val="ae"/>
        <w:ind w:firstLine="709"/>
        <w:jc w:val="both"/>
        <w:rPr>
          <w:rFonts w:ascii="Times New Roman" w:hAnsi="Times New Roman"/>
          <w:sz w:val="28"/>
          <w:szCs w:val="28"/>
          <w:lang w:val="uk-UA"/>
        </w:rPr>
      </w:pPr>
      <w:r w:rsidRPr="009F113F">
        <w:rPr>
          <w:rFonts w:ascii="Times New Roman" w:hAnsi="Times New Roman"/>
          <w:sz w:val="28"/>
          <w:szCs w:val="28"/>
          <w:lang w:val="uk-UA"/>
        </w:rPr>
        <w:t xml:space="preserve">Сутнісно-змістовим базисом поняття «ринок туристичних послуг», на нашу думку, виступає категорія «ринок». </w:t>
      </w:r>
      <w:r w:rsidR="003F43A4" w:rsidRPr="009F113F">
        <w:rPr>
          <w:rFonts w:ascii="Times New Roman" w:hAnsi="Times New Roman"/>
          <w:sz w:val="28"/>
          <w:szCs w:val="28"/>
          <w:lang w:val="uk-UA"/>
        </w:rPr>
        <w:t>З</w:t>
      </w:r>
      <w:r w:rsidRPr="009F113F">
        <w:rPr>
          <w:rFonts w:ascii="Times New Roman" w:hAnsi="Times New Roman"/>
          <w:sz w:val="28"/>
          <w:szCs w:val="28"/>
          <w:lang w:val="uk-UA"/>
        </w:rPr>
        <w:t>важаючи на використання понятійно-категоріального апарату різних за походженням економічних теорій та різноманітність сфер його застосування</w:t>
      </w:r>
      <w:r w:rsidR="003F43A4" w:rsidRPr="009F113F">
        <w:rPr>
          <w:rFonts w:ascii="Times New Roman" w:hAnsi="Times New Roman"/>
          <w:sz w:val="28"/>
          <w:szCs w:val="28"/>
          <w:lang w:val="uk-UA"/>
        </w:rPr>
        <w:t xml:space="preserve"> поняття ринку</w:t>
      </w:r>
      <w:r w:rsidRPr="009F113F">
        <w:rPr>
          <w:rFonts w:ascii="Times New Roman" w:hAnsi="Times New Roman"/>
          <w:sz w:val="28"/>
          <w:szCs w:val="28"/>
          <w:lang w:val="uk-UA"/>
        </w:rPr>
        <w:t xml:space="preserve">, </w:t>
      </w:r>
      <w:r w:rsidR="003F43A4" w:rsidRPr="009F113F">
        <w:rPr>
          <w:rFonts w:ascii="Times New Roman" w:hAnsi="Times New Roman"/>
          <w:sz w:val="28"/>
          <w:szCs w:val="28"/>
          <w:lang w:val="uk-UA"/>
        </w:rPr>
        <w:t xml:space="preserve">констатуємо, що </w:t>
      </w:r>
      <w:r w:rsidRPr="009F113F">
        <w:rPr>
          <w:rFonts w:ascii="Times New Roman" w:hAnsi="Times New Roman"/>
          <w:sz w:val="28"/>
          <w:szCs w:val="28"/>
          <w:lang w:val="uk-UA"/>
        </w:rPr>
        <w:t>не існує одностайного та загальноприйнятого трактування даного поняття.</w:t>
      </w:r>
    </w:p>
    <w:p w14:paraId="35B3D6A0" w14:textId="77777777" w:rsidR="003A611A" w:rsidRPr="009F113F" w:rsidRDefault="003A611A" w:rsidP="00956C7F">
      <w:pPr>
        <w:pStyle w:val="ae"/>
        <w:ind w:firstLine="709"/>
        <w:jc w:val="both"/>
        <w:rPr>
          <w:rFonts w:ascii="Times New Roman" w:hAnsi="Times New Roman"/>
          <w:sz w:val="28"/>
          <w:szCs w:val="28"/>
          <w:lang w:val="uk-UA"/>
        </w:rPr>
      </w:pPr>
      <w:r w:rsidRPr="009F113F">
        <w:rPr>
          <w:rFonts w:ascii="Times New Roman" w:hAnsi="Times New Roman"/>
          <w:sz w:val="28"/>
          <w:szCs w:val="28"/>
          <w:lang w:val="uk-UA"/>
        </w:rPr>
        <w:t>Ринок, як економічна категорія, з’явився внаслідок природно-історичного розвитку виробництва і обміну, що породили товарне ведення господарства. Відбувалося це через розвиток суспільного поділу праці, появу економічно самостійних, юридично незалежних господарюючих суб'єктів і перехід від натурального виробництва до прямого продуктообміну, а потім і до товарного обміну</w:t>
      </w:r>
      <w:r w:rsidR="00B84F00" w:rsidRPr="009F113F">
        <w:rPr>
          <w:rFonts w:ascii="Times New Roman" w:hAnsi="Times New Roman"/>
          <w:sz w:val="28"/>
          <w:szCs w:val="28"/>
          <w:lang w:val="uk-UA"/>
        </w:rPr>
        <w:t xml:space="preserve"> [1]</w:t>
      </w:r>
      <w:r w:rsidRPr="009F113F">
        <w:rPr>
          <w:rFonts w:ascii="Times New Roman" w:hAnsi="Times New Roman"/>
          <w:sz w:val="28"/>
          <w:szCs w:val="28"/>
          <w:lang w:val="uk-UA"/>
        </w:rPr>
        <w:t xml:space="preserve">. Спочатку категорія мала суто географічно-територіальний характер, та стосувалася </w:t>
      </w:r>
      <w:r w:rsidR="00EB370D" w:rsidRPr="009F113F">
        <w:rPr>
          <w:rFonts w:ascii="Times New Roman" w:hAnsi="Times New Roman"/>
          <w:sz w:val="28"/>
          <w:szCs w:val="28"/>
          <w:lang w:val="uk-UA"/>
        </w:rPr>
        <w:t>«</w:t>
      </w:r>
      <w:r w:rsidRPr="009F113F">
        <w:rPr>
          <w:rFonts w:ascii="Times New Roman" w:hAnsi="Times New Roman"/>
          <w:sz w:val="28"/>
          <w:szCs w:val="28"/>
          <w:lang w:val="uk-UA"/>
        </w:rPr>
        <w:t>реального</w:t>
      </w:r>
      <w:r w:rsidR="00EB370D" w:rsidRPr="009F113F">
        <w:rPr>
          <w:rFonts w:ascii="Times New Roman" w:hAnsi="Times New Roman"/>
          <w:sz w:val="28"/>
          <w:szCs w:val="28"/>
          <w:lang w:val="uk-UA"/>
        </w:rPr>
        <w:t>»</w:t>
      </w:r>
      <w:r w:rsidRPr="009F113F">
        <w:rPr>
          <w:rFonts w:ascii="Times New Roman" w:hAnsi="Times New Roman"/>
          <w:sz w:val="28"/>
          <w:szCs w:val="28"/>
          <w:lang w:val="uk-UA"/>
        </w:rPr>
        <w:t xml:space="preserve"> місця, в якому відбувалася зустріч продавців і покупців та здійснювалась купівля або продаж товарів. Тому, в першу чергу, «ринок» асоціюється з базаром </w:t>
      </w:r>
      <w:r w:rsidR="00EB370D" w:rsidRPr="009F113F">
        <w:rPr>
          <w:rFonts w:ascii="Times New Roman" w:hAnsi="Times New Roman"/>
          <w:sz w:val="28"/>
          <w:szCs w:val="28"/>
          <w:lang w:val="uk-UA"/>
        </w:rPr>
        <w:t>–</w:t>
      </w:r>
      <w:r w:rsidRPr="009F113F">
        <w:rPr>
          <w:rFonts w:ascii="Times New Roman" w:hAnsi="Times New Roman"/>
          <w:sz w:val="28"/>
          <w:szCs w:val="28"/>
          <w:lang w:val="uk-UA"/>
        </w:rPr>
        <w:t xml:space="preserve"> </w:t>
      </w:r>
      <w:r w:rsidR="00EB370D" w:rsidRPr="009F113F">
        <w:rPr>
          <w:rFonts w:ascii="Times New Roman" w:hAnsi="Times New Roman"/>
          <w:sz w:val="28"/>
          <w:szCs w:val="28"/>
          <w:lang w:val="uk-UA"/>
        </w:rPr>
        <w:t xml:space="preserve">як </w:t>
      </w:r>
      <w:r w:rsidRPr="009F113F">
        <w:rPr>
          <w:rFonts w:ascii="Times New Roman" w:hAnsi="Times New Roman"/>
          <w:sz w:val="28"/>
          <w:szCs w:val="28"/>
          <w:lang w:val="uk-UA"/>
        </w:rPr>
        <w:t xml:space="preserve">місцем обміну вироблених благ [1]. </w:t>
      </w:r>
    </w:p>
    <w:p w14:paraId="4F3D89A5" w14:textId="77777777" w:rsidR="003A611A" w:rsidRPr="009F113F" w:rsidRDefault="003A611A" w:rsidP="00956C7F">
      <w:pPr>
        <w:pStyle w:val="ae"/>
        <w:ind w:firstLine="709"/>
        <w:jc w:val="both"/>
        <w:rPr>
          <w:rFonts w:ascii="Times New Roman" w:hAnsi="Times New Roman"/>
          <w:sz w:val="28"/>
          <w:szCs w:val="28"/>
          <w:lang w:val="uk-UA"/>
        </w:rPr>
      </w:pPr>
      <w:r w:rsidRPr="009F113F">
        <w:rPr>
          <w:rFonts w:ascii="Times New Roman" w:hAnsi="Times New Roman"/>
          <w:sz w:val="28"/>
          <w:szCs w:val="28"/>
          <w:lang w:val="uk-UA"/>
        </w:rPr>
        <w:t>Сьогодні в економічні науці існують виділяють два основних підходи до визначення поняття «ринок». За першим</w:t>
      </w:r>
      <w:r w:rsidR="003F43A4" w:rsidRPr="009F113F">
        <w:rPr>
          <w:rFonts w:ascii="Times New Roman" w:hAnsi="Times New Roman"/>
          <w:sz w:val="28"/>
          <w:szCs w:val="28"/>
          <w:lang w:val="uk-UA"/>
        </w:rPr>
        <w:t>,</w:t>
      </w:r>
      <w:r w:rsidRPr="009F113F">
        <w:rPr>
          <w:rFonts w:ascii="Times New Roman" w:hAnsi="Times New Roman"/>
          <w:sz w:val="28"/>
          <w:szCs w:val="28"/>
          <w:lang w:val="uk-UA"/>
        </w:rPr>
        <w:t xml:space="preserve"> </w:t>
      </w:r>
      <w:r w:rsidR="003F43A4" w:rsidRPr="009F113F">
        <w:rPr>
          <w:rFonts w:ascii="Times New Roman" w:hAnsi="Times New Roman"/>
          <w:sz w:val="28"/>
          <w:szCs w:val="28"/>
          <w:lang w:val="uk-UA"/>
        </w:rPr>
        <w:t xml:space="preserve">поняття </w:t>
      </w:r>
      <w:r w:rsidRPr="009F113F">
        <w:rPr>
          <w:rFonts w:ascii="Times New Roman" w:hAnsi="Times New Roman"/>
          <w:sz w:val="28"/>
          <w:szCs w:val="28"/>
          <w:lang w:val="uk-UA"/>
        </w:rPr>
        <w:t xml:space="preserve">розглядається як </w:t>
      </w:r>
      <w:r w:rsidR="003F43A4" w:rsidRPr="009F113F">
        <w:rPr>
          <w:rFonts w:ascii="Times New Roman" w:hAnsi="Times New Roman"/>
          <w:sz w:val="28"/>
          <w:szCs w:val="28"/>
          <w:lang w:val="uk-UA"/>
        </w:rPr>
        <w:t>«</w:t>
      </w:r>
      <w:r w:rsidRPr="009F113F">
        <w:rPr>
          <w:rFonts w:ascii="Times New Roman" w:hAnsi="Times New Roman"/>
          <w:sz w:val="28"/>
          <w:szCs w:val="28"/>
          <w:lang w:val="uk-UA"/>
        </w:rPr>
        <w:t>система економічних зв’язків та відносин щодо обміну товарів і послуг</w:t>
      </w:r>
      <w:r w:rsidR="003F43A4" w:rsidRPr="009F113F">
        <w:rPr>
          <w:rFonts w:ascii="Times New Roman" w:hAnsi="Times New Roman"/>
          <w:sz w:val="28"/>
          <w:szCs w:val="28"/>
          <w:lang w:val="uk-UA"/>
        </w:rPr>
        <w:t>»</w:t>
      </w:r>
      <w:r w:rsidRPr="009F113F">
        <w:rPr>
          <w:rFonts w:ascii="Times New Roman" w:hAnsi="Times New Roman"/>
          <w:sz w:val="28"/>
          <w:szCs w:val="28"/>
          <w:lang w:val="uk-UA"/>
        </w:rPr>
        <w:t xml:space="preserve"> та носить переважно філософський та політико-економічний характер</w:t>
      </w:r>
      <w:r w:rsidR="003F43A4" w:rsidRPr="009F113F">
        <w:rPr>
          <w:rFonts w:ascii="Times New Roman" w:hAnsi="Times New Roman"/>
          <w:sz w:val="28"/>
          <w:szCs w:val="28"/>
          <w:lang w:val="uk-UA"/>
        </w:rPr>
        <w:t xml:space="preserve"> [2]</w:t>
      </w:r>
      <w:r w:rsidRPr="009F113F">
        <w:rPr>
          <w:rFonts w:ascii="Times New Roman" w:hAnsi="Times New Roman"/>
          <w:sz w:val="28"/>
          <w:szCs w:val="28"/>
          <w:lang w:val="uk-UA"/>
        </w:rPr>
        <w:t xml:space="preserve">. За другим підходом «ринок» розглядається як </w:t>
      </w:r>
      <w:r w:rsidR="003F43A4" w:rsidRPr="009F113F">
        <w:rPr>
          <w:rFonts w:ascii="Times New Roman" w:hAnsi="Times New Roman"/>
          <w:sz w:val="28"/>
          <w:szCs w:val="28"/>
          <w:lang w:val="uk-UA"/>
        </w:rPr>
        <w:t>«</w:t>
      </w:r>
      <w:r w:rsidRPr="009F113F">
        <w:rPr>
          <w:rFonts w:ascii="Times New Roman" w:hAnsi="Times New Roman"/>
          <w:sz w:val="28"/>
          <w:szCs w:val="28"/>
          <w:lang w:val="uk-UA"/>
        </w:rPr>
        <w:t>явище, що має конкретний економічний зміст і є формою організації споживання, як територія (місце) купівлі-продажу товарів і послуг, що здійснюється суб’єктами ринку на певній території, в межах якої збалансовується попит та пропозиція товарів і послуг</w:t>
      </w:r>
      <w:r w:rsidR="003F43A4" w:rsidRPr="009F113F">
        <w:rPr>
          <w:rFonts w:ascii="Times New Roman" w:hAnsi="Times New Roman"/>
          <w:sz w:val="28"/>
          <w:szCs w:val="28"/>
          <w:lang w:val="uk-UA"/>
        </w:rPr>
        <w:t>»</w:t>
      </w:r>
      <w:r w:rsidRPr="009F113F">
        <w:rPr>
          <w:rFonts w:ascii="Times New Roman" w:hAnsi="Times New Roman"/>
          <w:sz w:val="28"/>
          <w:szCs w:val="28"/>
          <w:lang w:val="uk-UA"/>
        </w:rPr>
        <w:t xml:space="preserve"> [</w:t>
      </w:r>
      <w:r w:rsidR="003F43A4" w:rsidRPr="009F113F">
        <w:rPr>
          <w:rFonts w:ascii="Times New Roman" w:hAnsi="Times New Roman"/>
          <w:sz w:val="28"/>
          <w:szCs w:val="28"/>
          <w:lang w:val="uk-UA"/>
        </w:rPr>
        <w:t>2</w:t>
      </w:r>
      <w:r w:rsidRPr="009F113F">
        <w:rPr>
          <w:rFonts w:ascii="Times New Roman" w:hAnsi="Times New Roman"/>
          <w:sz w:val="28"/>
          <w:szCs w:val="28"/>
          <w:lang w:val="uk-UA"/>
        </w:rPr>
        <w:t>].</w:t>
      </w:r>
    </w:p>
    <w:p w14:paraId="06D670C3" w14:textId="77777777" w:rsidR="003A611A" w:rsidRPr="009F113F" w:rsidRDefault="003A611A" w:rsidP="00956C7F">
      <w:pPr>
        <w:pStyle w:val="ae"/>
        <w:ind w:firstLine="709"/>
        <w:jc w:val="both"/>
        <w:rPr>
          <w:rFonts w:ascii="Times New Roman" w:hAnsi="Times New Roman"/>
          <w:sz w:val="28"/>
          <w:szCs w:val="28"/>
          <w:lang w:val="uk-UA"/>
        </w:rPr>
      </w:pPr>
      <w:r w:rsidRPr="009F113F">
        <w:rPr>
          <w:rFonts w:ascii="Times New Roman" w:hAnsi="Times New Roman"/>
          <w:sz w:val="28"/>
          <w:szCs w:val="28"/>
          <w:lang w:val="uk-UA"/>
        </w:rPr>
        <w:t>Визначені підходи розмежовуються на більш вузькі</w:t>
      </w:r>
      <w:r w:rsidR="003F43A4" w:rsidRPr="009F113F">
        <w:rPr>
          <w:rFonts w:ascii="Times New Roman" w:hAnsi="Times New Roman"/>
          <w:sz w:val="28"/>
          <w:szCs w:val="28"/>
          <w:lang w:val="uk-UA"/>
        </w:rPr>
        <w:t xml:space="preserve"> та</w:t>
      </w:r>
      <w:r w:rsidRPr="009F113F">
        <w:rPr>
          <w:rFonts w:ascii="Times New Roman" w:hAnsi="Times New Roman"/>
          <w:sz w:val="28"/>
          <w:szCs w:val="28"/>
          <w:lang w:val="uk-UA"/>
        </w:rPr>
        <w:t xml:space="preserve"> специфічні, внаслідок властивостей самого ринку, особливостей наукових досліджень та теоретико-методологічних підходів до визначення чинників розвитку ринку. Відповідно цього, науковцями </w:t>
      </w:r>
      <w:r w:rsidR="00722570" w:rsidRPr="009F113F">
        <w:rPr>
          <w:rFonts w:ascii="Times New Roman" w:hAnsi="Times New Roman"/>
          <w:sz w:val="28"/>
          <w:szCs w:val="28"/>
          <w:lang w:val="uk-UA"/>
        </w:rPr>
        <w:t>поняття «ринок»</w:t>
      </w:r>
      <w:r w:rsidRPr="009F113F">
        <w:rPr>
          <w:rFonts w:ascii="Times New Roman" w:hAnsi="Times New Roman"/>
          <w:sz w:val="28"/>
          <w:szCs w:val="28"/>
          <w:lang w:val="uk-UA"/>
        </w:rPr>
        <w:t xml:space="preserve"> визначається: як система економічних зв’язків та відносин (М. Мальська [3], Н. Мазур, М. Місюк [</w:t>
      </w:r>
      <w:r w:rsidR="00722570" w:rsidRPr="009F113F">
        <w:rPr>
          <w:rFonts w:ascii="Times New Roman" w:hAnsi="Times New Roman"/>
          <w:sz w:val="28"/>
          <w:szCs w:val="28"/>
          <w:lang w:val="uk-UA"/>
        </w:rPr>
        <w:t>4</w:t>
      </w:r>
      <w:r w:rsidRPr="009F113F">
        <w:rPr>
          <w:rFonts w:ascii="Times New Roman" w:hAnsi="Times New Roman"/>
          <w:sz w:val="28"/>
          <w:szCs w:val="28"/>
          <w:lang w:val="uk-UA"/>
        </w:rPr>
        <w:t>]); як сфера обміну товарами і послугами (Т. Дудар, В. Дудар [</w:t>
      </w:r>
      <w:r w:rsidR="00722570" w:rsidRPr="009F113F">
        <w:rPr>
          <w:rFonts w:ascii="Times New Roman" w:hAnsi="Times New Roman"/>
          <w:sz w:val="28"/>
          <w:szCs w:val="28"/>
          <w:lang w:val="uk-UA"/>
        </w:rPr>
        <w:t>5</w:t>
      </w:r>
      <w:r w:rsidRPr="009F113F">
        <w:rPr>
          <w:rFonts w:ascii="Times New Roman" w:hAnsi="Times New Roman"/>
          <w:sz w:val="28"/>
          <w:szCs w:val="28"/>
          <w:lang w:val="uk-UA"/>
        </w:rPr>
        <w:t>]); як будь-яка взаємодія, відносини відносин між покупцями та продавцями (І. Жук [6]</w:t>
      </w:r>
      <w:r w:rsidR="00722570" w:rsidRPr="009F113F">
        <w:rPr>
          <w:rFonts w:ascii="Times New Roman" w:hAnsi="Times New Roman"/>
          <w:sz w:val="28"/>
          <w:szCs w:val="28"/>
          <w:lang w:val="uk-UA"/>
        </w:rPr>
        <w:t>)</w:t>
      </w:r>
      <w:r w:rsidRPr="009F113F">
        <w:rPr>
          <w:rFonts w:ascii="Times New Roman" w:hAnsi="Times New Roman"/>
          <w:sz w:val="28"/>
          <w:szCs w:val="28"/>
          <w:lang w:val="uk-UA"/>
        </w:rPr>
        <w:t xml:space="preserve">; як інструмент, механізм саморегулювання економіки (В. Герасименко [7]); як </w:t>
      </w:r>
      <w:r w:rsidRPr="009F113F">
        <w:rPr>
          <w:rFonts w:ascii="Times New Roman" w:hAnsi="Times New Roman"/>
          <w:sz w:val="28"/>
          <w:szCs w:val="28"/>
          <w:lang w:val="uk-UA"/>
        </w:rPr>
        <w:lastRenderedPageBreak/>
        <w:t>форма функціонування економіки (</w:t>
      </w:r>
      <w:r w:rsidR="006D55B7" w:rsidRPr="009F113F">
        <w:rPr>
          <w:rFonts w:ascii="Times New Roman" w:hAnsi="Times New Roman"/>
          <w:sz w:val="28"/>
          <w:szCs w:val="28"/>
          <w:lang w:val="uk-UA"/>
        </w:rPr>
        <w:t>Гаврилюк С.</w:t>
      </w:r>
      <w:r w:rsidRPr="009F113F">
        <w:rPr>
          <w:rFonts w:ascii="Times New Roman" w:hAnsi="Times New Roman"/>
          <w:sz w:val="28"/>
          <w:szCs w:val="28"/>
          <w:lang w:val="uk-UA"/>
        </w:rPr>
        <w:t xml:space="preserve"> [8]); як набір інститутів (Т. Осташко [9], Ф. Лука [10]) тощо.</w:t>
      </w:r>
    </w:p>
    <w:p w14:paraId="6BB098F1" w14:textId="77777777" w:rsidR="003A611A" w:rsidRPr="009F113F" w:rsidRDefault="00722570" w:rsidP="00956C7F">
      <w:pPr>
        <w:pStyle w:val="Default"/>
        <w:ind w:firstLine="709"/>
        <w:jc w:val="both"/>
        <w:rPr>
          <w:sz w:val="28"/>
          <w:szCs w:val="28"/>
          <w:lang w:val="uk-UA"/>
        </w:rPr>
      </w:pPr>
      <w:r w:rsidRPr="009F113F">
        <w:rPr>
          <w:sz w:val="28"/>
          <w:szCs w:val="28"/>
          <w:lang w:val="uk-UA"/>
        </w:rPr>
        <w:t>Р</w:t>
      </w:r>
      <w:r w:rsidR="003A611A" w:rsidRPr="009F113F">
        <w:rPr>
          <w:sz w:val="28"/>
          <w:szCs w:val="28"/>
          <w:lang w:val="uk-UA"/>
        </w:rPr>
        <w:t>ізноманітність тлумачення сутності ринку та варіативність підходів до його трактування в економічній теорії обумовлена тим, що на шляху розвитку людських відносин ринок зазнавав відповідних змін в залежності від суспільних умов розвитку економіки держав, мети і завдань, які ставило перед собою суспільство на різних етапах свого розвитку, специфікою наукових досліджень та теоретико-методологічних підходів до визначення чинників розвитку ринку [11].</w:t>
      </w:r>
    </w:p>
    <w:p w14:paraId="70E846EA" w14:textId="77777777" w:rsidR="003A611A" w:rsidRPr="009F113F" w:rsidRDefault="003A611A" w:rsidP="00956C7F">
      <w:pPr>
        <w:pStyle w:val="ae"/>
        <w:ind w:firstLine="709"/>
        <w:jc w:val="both"/>
        <w:rPr>
          <w:rFonts w:ascii="Times New Roman" w:hAnsi="Times New Roman"/>
          <w:sz w:val="28"/>
          <w:szCs w:val="28"/>
          <w:lang w:val="uk-UA"/>
        </w:rPr>
      </w:pPr>
      <w:r w:rsidRPr="009F113F">
        <w:rPr>
          <w:rFonts w:ascii="Times New Roman" w:hAnsi="Times New Roman"/>
          <w:sz w:val="28"/>
          <w:szCs w:val="28"/>
          <w:lang w:val="uk-UA"/>
        </w:rPr>
        <w:t>Суб'єктами ринкових відносин можуть виступати як національні ринки, так і наднаціональні утворення. Основним елементом світового ринку є національний ринок, в межах якого поєднується внутрішньо- та зовнішньоекономічна діяльність з реалізації відповідного товару (послуги)</w:t>
      </w:r>
      <w:r w:rsidR="009458FE" w:rsidRPr="009F113F">
        <w:rPr>
          <w:rFonts w:ascii="Times New Roman" w:hAnsi="Times New Roman"/>
          <w:sz w:val="28"/>
          <w:szCs w:val="28"/>
          <w:lang w:val="uk-UA"/>
        </w:rPr>
        <w:t xml:space="preserve"> [7]</w:t>
      </w:r>
      <w:r w:rsidRPr="009F113F">
        <w:rPr>
          <w:rFonts w:ascii="Times New Roman" w:hAnsi="Times New Roman"/>
          <w:sz w:val="28"/>
          <w:szCs w:val="28"/>
          <w:lang w:val="uk-UA"/>
        </w:rPr>
        <w:t>. Світовий ринок структурується за формами діяльності, кінцевим продуктом, регіональними та соціально-економічними ознаками (рис.</w:t>
      </w:r>
      <w:r w:rsidR="00722570" w:rsidRPr="009F113F">
        <w:rPr>
          <w:rFonts w:ascii="Times New Roman" w:hAnsi="Times New Roman"/>
          <w:sz w:val="28"/>
          <w:szCs w:val="28"/>
          <w:lang w:val="uk-UA"/>
        </w:rPr>
        <w:t xml:space="preserve"> </w:t>
      </w:r>
      <w:r w:rsidRPr="009F113F">
        <w:rPr>
          <w:rFonts w:ascii="Times New Roman" w:hAnsi="Times New Roman"/>
          <w:sz w:val="28"/>
          <w:szCs w:val="28"/>
          <w:lang w:val="uk-UA"/>
        </w:rPr>
        <w:t>1).</w:t>
      </w:r>
    </w:p>
    <w:p w14:paraId="19F57878" w14:textId="77777777" w:rsidR="009458FE" w:rsidRPr="009F113F" w:rsidRDefault="009458FE" w:rsidP="009458FE">
      <w:pPr>
        <w:pStyle w:val="ae"/>
        <w:jc w:val="both"/>
        <w:rPr>
          <w:rFonts w:ascii="Times New Roman" w:hAnsi="Times New Roman"/>
          <w:sz w:val="28"/>
          <w:szCs w:val="28"/>
          <w:lang w:val="uk-UA"/>
        </w:rPr>
      </w:pPr>
    </w:p>
    <w:p w14:paraId="791B5800" w14:textId="77777777" w:rsidR="003A611A" w:rsidRPr="009F113F" w:rsidRDefault="003A611A" w:rsidP="003A611A">
      <w:pPr>
        <w:pStyle w:val="ae"/>
        <w:jc w:val="both"/>
        <w:rPr>
          <w:rFonts w:ascii="Times New Roman" w:hAnsi="Times New Roman"/>
          <w:sz w:val="28"/>
          <w:szCs w:val="28"/>
          <w:lang w:val="uk-UA"/>
        </w:rPr>
      </w:pPr>
      <w:r w:rsidRPr="009F113F">
        <w:rPr>
          <w:rFonts w:ascii="Times New Roman" w:hAnsi="Times New Roman"/>
          <w:noProof/>
          <w:sz w:val="28"/>
          <w:szCs w:val="28"/>
          <w:lang w:val="uk-UA" w:eastAsia="ru-RU"/>
        </w:rPr>
        <w:drawing>
          <wp:inline distT="0" distB="0" distL="0" distR="0" wp14:anchorId="007C076E" wp14:editId="3135A635">
            <wp:extent cx="6013060" cy="1746445"/>
            <wp:effectExtent l="57150" t="38100" r="45085" b="44450"/>
            <wp:docPr id="52" name="Схема 5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90BF1FC" w14:textId="77777777" w:rsidR="003A611A" w:rsidRPr="009F113F" w:rsidRDefault="009458FE" w:rsidP="003A611A">
      <w:pPr>
        <w:pStyle w:val="ae"/>
        <w:ind w:firstLine="708"/>
        <w:jc w:val="center"/>
        <w:rPr>
          <w:rFonts w:ascii="Times New Roman" w:hAnsi="Times New Roman"/>
          <w:sz w:val="28"/>
          <w:szCs w:val="28"/>
          <w:lang w:val="uk-UA"/>
        </w:rPr>
      </w:pPr>
      <w:r w:rsidRPr="009F113F">
        <w:rPr>
          <w:rFonts w:ascii="Times New Roman" w:hAnsi="Times New Roman"/>
          <w:sz w:val="28"/>
          <w:szCs w:val="28"/>
          <w:lang w:val="uk-UA"/>
        </w:rPr>
        <w:t xml:space="preserve">Рисунок 1 </w:t>
      </w:r>
      <w:r w:rsidR="003A611A" w:rsidRPr="009F113F">
        <w:rPr>
          <w:rFonts w:ascii="Times New Roman" w:hAnsi="Times New Roman"/>
          <w:sz w:val="28"/>
          <w:szCs w:val="28"/>
          <w:lang w:val="uk-UA"/>
        </w:rPr>
        <w:t>– Структура світового ринку</w:t>
      </w:r>
    </w:p>
    <w:p w14:paraId="4A4F1F4C" w14:textId="77777777" w:rsidR="003A611A" w:rsidRPr="009F113F" w:rsidRDefault="003A611A" w:rsidP="003A611A">
      <w:pPr>
        <w:pStyle w:val="ae"/>
        <w:ind w:firstLine="708"/>
        <w:jc w:val="both"/>
        <w:rPr>
          <w:rFonts w:ascii="Times New Roman" w:hAnsi="Times New Roman"/>
          <w:i/>
          <w:sz w:val="24"/>
          <w:szCs w:val="24"/>
          <w:lang w:val="uk-UA"/>
        </w:rPr>
      </w:pPr>
      <w:r w:rsidRPr="009F113F">
        <w:rPr>
          <w:rFonts w:ascii="Times New Roman" w:hAnsi="Times New Roman"/>
          <w:i/>
          <w:sz w:val="24"/>
          <w:szCs w:val="24"/>
          <w:lang w:val="uk-UA"/>
        </w:rPr>
        <w:t>Джерело: складено автором на основі [2, 7]</w:t>
      </w:r>
    </w:p>
    <w:p w14:paraId="58707CC7" w14:textId="77777777" w:rsidR="009458FE" w:rsidRPr="009F113F" w:rsidRDefault="009458FE" w:rsidP="003A611A">
      <w:pPr>
        <w:pStyle w:val="ae"/>
        <w:ind w:firstLine="708"/>
        <w:jc w:val="both"/>
        <w:rPr>
          <w:rFonts w:ascii="Times New Roman" w:hAnsi="Times New Roman"/>
          <w:sz w:val="24"/>
          <w:szCs w:val="24"/>
          <w:lang w:val="uk-UA"/>
        </w:rPr>
      </w:pPr>
    </w:p>
    <w:p w14:paraId="6E6FB3C9" w14:textId="77777777" w:rsidR="003A611A" w:rsidRPr="009F113F" w:rsidRDefault="003A611A" w:rsidP="00595959">
      <w:pPr>
        <w:pStyle w:val="ae"/>
        <w:tabs>
          <w:tab w:val="left" w:pos="142"/>
        </w:tabs>
        <w:ind w:firstLine="708"/>
        <w:jc w:val="both"/>
        <w:rPr>
          <w:rFonts w:ascii="Times New Roman" w:hAnsi="Times New Roman"/>
          <w:sz w:val="28"/>
          <w:szCs w:val="28"/>
          <w:lang w:val="uk-UA"/>
        </w:rPr>
      </w:pPr>
      <w:r w:rsidRPr="009F113F">
        <w:rPr>
          <w:rFonts w:ascii="Times New Roman" w:hAnsi="Times New Roman"/>
          <w:sz w:val="28"/>
          <w:szCs w:val="28"/>
          <w:lang w:val="uk-UA"/>
        </w:rPr>
        <w:t>Ринок послуг, як складова світового ринку, сформувався внаслідок виокремлення невиробничої діяльності в окрему сферу господарства - сферу послуг, що є об'єктивним процесом поглиблення суспільного поділу праці внаслідок розвитку продуктивних сил та диверсифікації суспільного виробництва. Невиробнича діяльність або третинна сфера, виділена за ознакою глибини переробки первинного продукту, об'єднує галузі та види діяльності, призначені для створення умов функціонування господарства та забезпечення життєдіяльності населення [11].</w:t>
      </w:r>
    </w:p>
    <w:p w14:paraId="4E510986" w14:textId="77777777" w:rsidR="003A611A" w:rsidRPr="009F113F" w:rsidRDefault="003A611A" w:rsidP="00B61FEA">
      <w:pPr>
        <w:pStyle w:val="ae"/>
        <w:ind w:firstLine="708"/>
        <w:jc w:val="both"/>
        <w:rPr>
          <w:rFonts w:ascii="Times New Roman" w:hAnsi="Times New Roman"/>
          <w:sz w:val="28"/>
          <w:szCs w:val="28"/>
          <w:lang w:val="uk-UA"/>
        </w:rPr>
      </w:pPr>
      <w:r w:rsidRPr="009F113F">
        <w:rPr>
          <w:rFonts w:ascii="Times New Roman" w:hAnsi="Times New Roman"/>
          <w:sz w:val="28"/>
          <w:szCs w:val="28"/>
          <w:lang w:val="uk-UA"/>
        </w:rPr>
        <w:t xml:space="preserve">Дослідження аспектів формування та розвитку ринку послуг, сьогодні відбувається за трьома основними підходами: системним, комунікаційним та просторово-територіальним. </w:t>
      </w:r>
      <w:r w:rsidR="009458FE" w:rsidRPr="009F113F">
        <w:rPr>
          <w:rFonts w:ascii="Times New Roman" w:hAnsi="Times New Roman"/>
          <w:sz w:val="28"/>
          <w:szCs w:val="28"/>
          <w:lang w:val="uk-UA"/>
        </w:rPr>
        <w:t>В</w:t>
      </w:r>
      <w:r w:rsidRPr="009F113F">
        <w:rPr>
          <w:rFonts w:ascii="Times New Roman" w:hAnsi="Times New Roman"/>
          <w:sz w:val="28"/>
          <w:szCs w:val="28"/>
          <w:lang w:val="uk-UA"/>
        </w:rPr>
        <w:t xml:space="preserve">ідповідно до системного підходу, М. Сагайдак вказує на те, що ринок послуг – це </w:t>
      </w:r>
      <w:r w:rsidR="009458FE" w:rsidRPr="009F113F">
        <w:rPr>
          <w:rFonts w:ascii="Times New Roman" w:hAnsi="Times New Roman"/>
          <w:sz w:val="28"/>
          <w:szCs w:val="28"/>
          <w:lang w:val="uk-UA"/>
        </w:rPr>
        <w:t>«</w:t>
      </w:r>
      <w:r w:rsidRPr="009F113F">
        <w:rPr>
          <w:rFonts w:ascii="Times New Roman" w:hAnsi="Times New Roman"/>
          <w:sz w:val="28"/>
          <w:szCs w:val="28"/>
          <w:lang w:val="uk-UA"/>
        </w:rPr>
        <w:t xml:space="preserve">складна система відносин між виробниками та споживачами послуг, це місце, де відбувається взаємодія продавців (продуцентів) і покупців (реципієнтів) послуг, визначаються ціни (споживча вартість), необхідна кількість і якість послуг, встановлюються і підтримуються господарські зв’язки й соціально-економічні контакти з різними цільовими аудиторіями в процесі організації виробництва (створення) та реалізації </w:t>
      </w:r>
      <w:r w:rsidRPr="009F113F">
        <w:rPr>
          <w:rFonts w:ascii="Times New Roman" w:hAnsi="Times New Roman"/>
          <w:sz w:val="28"/>
          <w:szCs w:val="28"/>
          <w:lang w:val="uk-UA"/>
        </w:rPr>
        <w:lastRenderedPageBreak/>
        <w:t>(споживання) послуг</w:t>
      </w:r>
      <w:r w:rsidR="009458FE" w:rsidRPr="009F113F">
        <w:rPr>
          <w:rFonts w:ascii="Times New Roman" w:hAnsi="Times New Roman"/>
          <w:sz w:val="28"/>
          <w:szCs w:val="28"/>
          <w:lang w:val="uk-UA"/>
        </w:rPr>
        <w:t>»</w:t>
      </w:r>
      <w:r w:rsidRPr="009F113F">
        <w:rPr>
          <w:rFonts w:ascii="Times New Roman" w:hAnsi="Times New Roman"/>
          <w:sz w:val="28"/>
          <w:szCs w:val="28"/>
          <w:lang w:val="uk-UA"/>
        </w:rPr>
        <w:t xml:space="preserve"> [12]. У свою чергу відповідно до засад комунікаційного підходу, що відстоюють І. Сікірніцька та С. Кучерук, ринок послуг виступає як </w:t>
      </w:r>
      <w:r w:rsidR="009458FE" w:rsidRPr="009F113F">
        <w:rPr>
          <w:rFonts w:ascii="Times New Roman" w:hAnsi="Times New Roman"/>
          <w:sz w:val="28"/>
          <w:szCs w:val="28"/>
          <w:lang w:val="uk-UA"/>
        </w:rPr>
        <w:t>«</w:t>
      </w:r>
      <w:r w:rsidRPr="009F113F">
        <w:rPr>
          <w:rFonts w:ascii="Times New Roman" w:hAnsi="Times New Roman"/>
          <w:sz w:val="28"/>
          <w:szCs w:val="28"/>
          <w:lang w:val="uk-UA"/>
        </w:rPr>
        <w:t>сукупність динамічних у часі і локалізованих у просторі соціально-економічних відносин, що формуються і реалізуються в процесі задоволення платоспроможного попиту реальних і потенційних споживачів пропозицією послуг, забезпечують пропорційність їх відтворення</w:t>
      </w:r>
      <w:r w:rsidR="009458FE" w:rsidRPr="009F113F">
        <w:rPr>
          <w:rFonts w:ascii="Times New Roman" w:hAnsi="Times New Roman"/>
          <w:sz w:val="28"/>
          <w:szCs w:val="28"/>
          <w:lang w:val="uk-UA"/>
        </w:rPr>
        <w:t>»</w:t>
      </w:r>
      <w:r w:rsidRPr="009F113F">
        <w:rPr>
          <w:rFonts w:ascii="Times New Roman" w:hAnsi="Times New Roman"/>
          <w:sz w:val="28"/>
          <w:szCs w:val="28"/>
          <w:lang w:val="uk-UA"/>
        </w:rPr>
        <w:t xml:space="preserve"> [13]. Розглядаючи ринок послуг, як складову компоненту процесу відтворення суспільно-просторових систем та сукупність просторових ринків окремих видів послуг, що має просторово-функціональну сегментацію, М. Мальська дотримується засад просторово-територіального підходу [3].</w:t>
      </w:r>
    </w:p>
    <w:p w14:paraId="15E73BEA" w14:textId="77777777" w:rsidR="003A611A" w:rsidRPr="009F113F" w:rsidRDefault="003A611A" w:rsidP="003A611A">
      <w:pPr>
        <w:pStyle w:val="ae"/>
        <w:ind w:firstLine="708"/>
        <w:jc w:val="both"/>
        <w:rPr>
          <w:rFonts w:ascii="Times New Roman" w:hAnsi="Times New Roman"/>
          <w:sz w:val="28"/>
          <w:szCs w:val="28"/>
          <w:lang w:val="uk-UA"/>
        </w:rPr>
      </w:pPr>
      <w:r w:rsidRPr="009F113F">
        <w:rPr>
          <w:rFonts w:ascii="Times New Roman" w:hAnsi="Times New Roman"/>
          <w:sz w:val="28"/>
          <w:szCs w:val="28"/>
          <w:lang w:val="uk-UA"/>
        </w:rPr>
        <w:t xml:space="preserve">Взаємозв’язок та взаємозалежність ринку послуг та сфери послуг вбачає О. Любіцева, </w:t>
      </w:r>
      <w:r w:rsidR="00060D1E" w:rsidRPr="009F113F">
        <w:rPr>
          <w:rFonts w:ascii="Times New Roman" w:hAnsi="Times New Roman"/>
          <w:sz w:val="28"/>
          <w:szCs w:val="28"/>
          <w:lang w:val="uk-UA"/>
        </w:rPr>
        <w:t>та</w:t>
      </w:r>
      <w:r w:rsidRPr="009F113F">
        <w:rPr>
          <w:rFonts w:ascii="Times New Roman" w:hAnsi="Times New Roman"/>
          <w:sz w:val="28"/>
          <w:szCs w:val="28"/>
          <w:lang w:val="uk-UA"/>
        </w:rPr>
        <w:t xml:space="preserve"> доводить, що ринок послуг «сформувався внаслідок виокремлення невиробничої діяльності в окрему сферу господарства - сферу послуг, що є об'єктивним процесом поглиблення суспільного поділу праці внаслідок розвитку продуктивних сил та диверсифікації суспільного виробництва»</w:t>
      </w:r>
      <w:r w:rsidR="00891E12" w:rsidRPr="009F113F">
        <w:rPr>
          <w:rFonts w:ascii="Times New Roman" w:hAnsi="Times New Roman"/>
          <w:sz w:val="28"/>
          <w:szCs w:val="28"/>
          <w:lang w:val="uk-UA"/>
        </w:rPr>
        <w:t xml:space="preserve"> [2]</w:t>
      </w:r>
      <w:r w:rsidRPr="009F113F">
        <w:rPr>
          <w:rFonts w:ascii="Times New Roman" w:hAnsi="Times New Roman"/>
          <w:sz w:val="28"/>
          <w:szCs w:val="28"/>
          <w:lang w:val="uk-UA"/>
        </w:rPr>
        <w:t xml:space="preserve">. При цьому </w:t>
      </w:r>
      <w:r w:rsidR="00060D1E" w:rsidRPr="009F113F">
        <w:rPr>
          <w:rFonts w:ascii="Times New Roman" w:hAnsi="Times New Roman"/>
          <w:sz w:val="28"/>
          <w:szCs w:val="28"/>
          <w:lang w:val="uk-UA"/>
        </w:rPr>
        <w:t>науковець</w:t>
      </w:r>
      <w:r w:rsidRPr="009F113F">
        <w:rPr>
          <w:rFonts w:ascii="Times New Roman" w:hAnsi="Times New Roman"/>
          <w:sz w:val="28"/>
          <w:szCs w:val="28"/>
          <w:lang w:val="uk-UA"/>
        </w:rPr>
        <w:t xml:space="preserve"> зауважує, що «виокремлення послуг в окрему сферу діяльності, яка сформувала ринок послуг, ґрунтується на специфіці самої послуги» [2]. </w:t>
      </w:r>
    </w:p>
    <w:p w14:paraId="62F23880" w14:textId="77777777" w:rsidR="003A611A" w:rsidRPr="009F113F" w:rsidRDefault="003A611A" w:rsidP="003A611A">
      <w:pPr>
        <w:pStyle w:val="ae"/>
        <w:ind w:firstLine="708"/>
        <w:jc w:val="both"/>
        <w:rPr>
          <w:rFonts w:ascii="Times New Roman" w:hAnsi="Times New Roman"/>
          <w:sz w:val="28"/>
          <w:szCs w:val="28"/>
          <w:lang w:val="uk-UA"/>
        </w:rPr>
      </w:pPr>
      <w:r w:rsidRPr="009F113F">
        <w:rPr>
          <w:rFonts w:ascii="Times New Roman" w:hAnsi="Times New Roman"/>
          <w:sz w:val="28"/>
          <w:szCs w:val="28"/>
          <w:lang w:val="uk-UA"/>
        </w:rPr>
        <w:t xml:space="preserve">Наявність тісного зв’язку між поняттями «ринок послуг» та «сфера послуг», обумовлює дослідження визначення та обґрунтування сутності </w:t>
      </w:r>
      <w:r w:rsidR="00060D1E" w:rsidRPr="009F113F">
        <w:rPr>
          <w:rFonts w:ascii="Times New Roman" w:hAnsi="Times New Roman"/>
          <w:sz w:val="28"/>
          <w:szCs w:val="28"/>
          <w:lang w:val="uk-UA"/>
        </w:rPr>
        <w:t xml:space="preserve">поняття </w:t>
      </w:r>
      <w:r w:rsidRPr="009F113F">
        <w:rPr>
          <w:rFonts w:ascii="Times New Roman" w:hAnsi="Times New Roman"/>
          <w:sz w:val="28"/>
          <w:szCs w:val="28"/>
          <w:lang w:val="uk-UA"/>
        </w:rPr>
        <w:t>«сфера по</w:t>
      </w:r>
      <w:r w:rsidR="00EA2846" w:rsidRPr="009F113F">
        <w:rPr>
          <w:rFonts w:ascii="Times New Roman" w:hAnsi="Times New Roman"/>
          <w:sz w:val="28"/>
          <w:szCs w:val="28"/>
          <w:lang w:val="uk-UA"/>
        </w:rPr>
        <w:t>слуг</w:t>
      </w:r>
      <w:r w:rsidR="00060D1E" w:rsidRPr="009F113F">
        <w:rPr>
          <w:rFonts w:ascii="Times New Roman" w:hAnsi="Times New Roman"/>
          <w:sz w:val="28"/>
          <w:szCs w:val="28"/>
          <w:lang w:val="uk-UA"/>
        </w:rPr>
        <w:t>»</w:t>
      </w:r>
      <w:r w:rsidR="00EA2846" w:rsidRPr="009F113F">
        <w:rPr>
          <w:rFonts w:ascii="Times New Roman" w:hAnsi="Times New Roman"/>
          <w:sz w:val="28"/>
          <w:szCs w:val="28"/>
          <w:lang w:val="uk-UA"/>
        </w:rPr>
        <w:t xml:space="preserve">. Так, Т. Данилюк визначає </w:t>
      </w:r>
      <w:r w:rsidR="00060D1E" w:rsidRPr="009F113F">
        <w:rPr>
          <w:rFonts w:ascii="Times New Roman" w:hAnsi="Times New Roman"/>
          <w:sz w:val="28"/>
          <w:szCs w:val="28"/>
          <w:lang w:val="uk-UA"/>
        </w:rPr>
        <w:t>сферу</w:t>
      </w:r>
      <w:r w:rsidRPr="009F113F">
        <w:rPr>
          <w:rFonts w:ascii="Times New Roman" w:hAnsi="Times New Roman"/>
          <w:sz w:val="28"/>
          <w:szCs w:val="28"/>
          <w:lang w:val="uk-UA"/>
        </w:rPr>
        <w:t xml:space="preserve"> послуг</w:t>
      </w:r>
      <w:r w:rsidR="00060D1E" w:rsidRPr="009F113F">
        <w:rPr>
          <w:rFonts w:ascii="Times New Roman" w:hAnsi="Times New Roman"/>
          <w:sz w:val="28"/>
          <w:szCs w:val="28"/>
          <w:lang w:val="uk-UA"/>
        </w:rPr>
        <w:t xml:space="preserve"> «</w:t>
      </w:r>
      <w:r w:rsidRPr="009F113F">
        <w:rPr>
          <w:rFonts w:ascii="Times New Roman" w:hAnsi="Times New Roman"/>
          <w:sz w:val="28"/>
          <w:szCs w:val="28"/>
          <w:lang w:val="uk-UA"/>
        </w:rPr>
        <w:t>як систему або комплекс галузей, функціональне призначення яких у системі суспільного виробництва виражається у виробництві й реалізації послуг і духовних благ для населення</w:t>
      </w:r>
      <w:r w:rsidR="00060D1E" w:rsidRPr="009F113F">
        <w:rPr>
          <w:rFonts w:ascii="Times New Roman" w:hAnsi="Times New Roman"/>
          <w:sz w:val="28"/>
          <w:szCs w:val="28"/>
          <w:lang w:val="uk-UA"/>
        </w:rPr>
        <w:t>» [14</w:t>
      </w:r>
      <w:r w:rsidRPr="009F113F">
        <w:rPr>
          <w:rFonts w:ascii="Times New Roman" w:hAnsi="Times New Roman"/>
          <w:sz w:val="28"/>
          <w:szCs w:val="28"/>
          <w:lang w:val="uk-UA"/>
        </w:rPr>
        <w:t xml:space="preserve">]. </w:t>
      </w:r>
      <w:r w:rsidR="00AB3A1D" w:rsidRPr="009F113F">
        <w:rPr>
          <w:rFonts w:ascii="Times New Roman" w:hAnsi="Times New Roman"/>
          <w:sz w:val="28"/>
          <w:szCs w:val="28"/>
          <w:lang w:val="uk-UA"/>
        </w:rPr>
        <w:t>О</w:t>
      </w:r>
      <w:r w:rsidRPr="009F113F">
        <w:rPr>
          <w:rFonts w:ascii="Times New Roman" w:hAnsi="Times New Roman"/>
          <w:sz w:val="28"/>
          <w:szCs w:val="28"/>
          <w:lang w:val="uk-UA"/>
        </w:rPr>
        <w:t>. С</w:t>
      </w:r>
      <w:r w:rsidR="00AB3A1D" w:rsidRPr="009F113F">
        <w:rPr>
          <w:rFonts w:ascii="Times New Roman" w:hAnsi="Times New Roman"/>
          <w:sz w:val="28"/>
          <w:szCs w:val="28"/>
          <w:lang w:val="uk-UA"/>
        </w:rPr>
        <w:t xml:space="preserve">карга </w:t>
      </w:r>
      <w:r w:rsidRPr="009F113F">
        <w:rPr>
          <w:rFonts w:ascii="Times New Roman" w:hAnsi="Times New Roman"/>
          <w:sz w:val="28"/>
          <w:szCs w:val="28"/>
          <w:lang w:val="uk-UA"/>
        </w:rPr>
        <w:t xml:space="preserve">трактує сферу послуг </w:t>
      </w:r>
      <w:r w:rsidR="00060D1E" w:rsidRPr="009F113F">
        <w:rPr>
          <w:rFonts w:ascii="Times New Roman" w:hAnsi="Times New Roman"/>
          <w:sz w:val="28"/>
          <w:szCs w:val="28"/>
          <w:lang w:val="uk-UA"/>
        </w:rPr>
        <w:t>«</w:t>
      </w:r>
      <w:r w:rsidRPr="009F113F">
        <w:rPr>
          <w:rFonts w:ascii="Times New Roman" w:hAnsi="Times New Roman"/>
          <w:sz w:val="28"/>
          <w:szCs w:val="28"/>
          <w:lang w:val="uk-UA"/>
        </w:rPr>
        <w:t xml:space="preserve">як сукупність видів економічної діяльності з обслуговування, задоволення матеріальних і духовних потреб населення, створення найбільш сприятливих умов життєдіяльності тощо, тобто виробництв, що виконують сервісні функції з економічними параметрами, властивими будь-якому виробничому </w:t>
      </w:r>
      <w:r w:rsidR="00060D1E" w:rsidRPr="009F113F">
        <w:rPr>
          <w:rFonts w:ascii="Times New Roman" w:hAnsi="Times New Roman"/>
          <w:sz w:val="28"/>
          <w:szCs w:val="28"/>
          <w:lang w:val="uk-UA"/>
        </w:rPr>
        <w:t>процесу»</w:t>
      </w:r>
      <w:r w:rsidRPr="009F113F">
        <w:rPr>
          <w:rFonts w:ascii="Times New Roman" w:hAnsi="Times New Roman"/>
          <w:sz w:val="28"/>
          <w:szCs w:val="28"/>
          <w:lang w:val="uk-UA"/>
        </w:rPr>
        <w:t xml:space="preserve"> [15].</w:t>
      </w:r>
    </w:p>
    <w:p w14:paraId="016E850F" w14:textId="77777777" w:rsidR="00060D1E" w:rsidRPr="009F113F" w:rsidRDefault="003A611A" w:rsidP="00060D1E">
      <w:pPr>
        <w:pStyle w:val="ae"/>
        <w:ind w:firstLine="708"/>
        <w:jc w:val="both"/>
        <w:rPr>
          <w:rFonts w:ascii="Times New Roman" w:hAnsi="Times New Roman"/>
          <w:sz w:val="28"/>
          <w:szCs w:val="28"/>
          <w:lang w:val="uk-UA"/>
        </w:rPr>
      </w:pPr>
      <w:r w:rsidRPr="009F113F">
        <w:rPr>
          <w:rFonts w:ascii="Times New Roman" w:hAnsi="Times New Roman"/>
          <w:sz w:val="28"/>
          <w:szCs w:val="28"/>
          <w:lang w:val="uk-UA"/>
        </w:rPr>
        <w:t>Виокремлення послуг в окрему сферу діяльності, яка сформувала ринок послуг, ґрунтується на специфіці самої послуги. На сьогодні в економічній науці є декілька підходів до трактувань поняття «послуга»: як цілеспрямована діяльність, результати якої мають прояв в корисному е</w:t>
      </w:r>
      <w:r w:rsidR="00060D1E" w:rsidRPr="009F113F">
        <w:rPr>
          <w:rFonts w:ascii="Times New Roman" w:hAnsi="Times New Roman"/>
          <w:sz w:val="28"/>
          <w:szCs w:val="28"/>
          <w:lang w:val="uk-UA"/>
        </w:rPr>
        <w:t>фекті (В. Герасименко [7</w:t>
      </w:r>
      <w:r w:rsidRPr="009F113F">
        <w:rPr>
          <w:rFonts w:ascii="Times New Roman" w:hAnsi="Times New Roman"/>
          <w:sz w:val="28"/>
          <w:szCs w:val="28"/>
          <w:lang w:val="uk-UA"/>
        </w:rPr>
        <w:t>]); послуга як різновид товару (С. Плакида [16], А. Вітренко [17]); послуга як діяльність або процес (</w:t>
      </w:r>
      <w:r w:rsidR="00AB3A1D" w:rsidRPr="009F113F">
        <w:rPr>
          <w:rFonts w:ascii="Times New Roman" w:hAnsi="Times New Roman"/>
          <w:sz w:val="28"/>
          <w:szCs w:val="28"/>
          <w:lang w:val="uk-UA"/>
        </w:rPr>
        <w:t>О.</w:t>
      </w:r>
      <w:r w:rsidR="00AB3A1D" w:rsidRPr="009F113F">
        <w:rPr>
          <w:lang w:val="uk-UA"/>
        </w:rPr>
        <w:t xml:space="preserve"> </w:t>
      </w:r>
      <w:r w:rsidR="00AB3A1D" w:rsidRPr="009F113F">
        <w:rPr>
          <w:rFonts w:ascii="Times New Roman" w:hAnsi="Times New Roman"/>
          <w:sz w:val="28"/>
          <w:szCs w:val="28"/>
          <w:lang w:val="uk-UA"/>
        </w:rPr>
        <w:t xml:space="preserve">Скарга </w:t>
      </w:r>
      <w:r w:rsidRPr="009F113F">
        <w:rPr>
          <w:rFonts w:ascii="Times New Roman" w:hAnsi="Times New Roman"/>
          <w:sz w:val="28"/>
          <w:szCs w:val="28"/>
          <w:lang w:val="uk-UA"/>
        </w:rPr>
        <w:t>[18], Ю. Коваленко [19]); як економічне благо, користь (</w:t>
      </w:r>
      <w:r w:rsidR="00751201" w:rsidRPr="009F113F">
        <w:rPr>
          <w:rFonts w:ascii="Times New Roman" w:hAnsi="Times New Roman"/>
          <w:sz w:val="28"/>
          <w:szCs w:val="28"/>
          <w:lang w:val="uk-UA"/>
        </w:rPr>
        <w:t xml:space="preserve">І. Поворознюк </w:t>
      </w:r>
      <w:r w:rsidRPr="009F113F">
        <w:rPr>
          <w:rFonts w:ascii="Times New Roman" w:hAnsi="Times New Roman"/>
          <w:sz w:val="28"/>
          <w:szCs w:val="28"/>
          <w:lang w:val="uk-UA"/>
        </w:rPr>
        <w:t>[</w:t>
      </w:r>
      <w:r w:rsidR="00060D1E" w:rsidRPr="009F113F">
        <w:rPr>
          <w:rFonts w:ascii="Times New Roman" w:hAnsi="Times New Roman"/>
          <w:sz w:val="28"/>
          <w:szCs w:val="28"/>
          <w:lang w:val="uk-UA"/>
        </w:rPr>
        <w:t>20</w:t>
      </w:r>
      <w:r w:rsidRPr="009F113F">
        <w:rPr>
          <w:rFonts w:ascii="Times New Roman" w:hAnsi="Times New Roman"/>
          <w:sz w:val="28"/>
          <w:szCs w:val="28"/>
          <w:lang w:val="uk-UA"/>
        </w:rPr>
        <w:t>]);</w:t>
      </w:r>
      <w:r w:rsidRPr="009F113F">
        <w:rPr>
          <w:lang w:val="uk-UA"/>
        </w:rPr>
        <w:t xml:space="preserve"> </w:t>
      </w:r>
      <w:r w:rsidRPr="009F113F">
        <w:rPr>
          <w:rFonts w:ascii="Times New Roman" w:hAnsi="Times New Roman"/>
          <w:sz w:val="28"/>
          <w:szCs w:val="28"/>
          <w:lang w:val="uk-UA"/>
        </w:rPr>
        <w:t xml:space="preserve">як результат діяльності (С. Конах [21]), </w:t>
      </w:r>
      <w:r w:rsidR="00004982" w:rsidRPr="009F113F">
        <w:rPr>
          <w:rFonts w:ascii="Times New Roman" w:hAnsi="Times New Roman"/>
          <w:sz w:val="28"/>
          <w:szCs w:val="28"/>
          <w:lang w:val="uk-UA"/>
        </w:rPr>
        <w:t xml:space="preserve">М. Дудник </w:t>
      </w:r>
      <w:r w:rsidRPr="009F113F">
        <w:rPr>
          <w:rFonts w:ascii="Times New Roman" w:hAnsi="Times New Roman"/>
          <w:sz w:val="28"/>
          <w:szCs w:val="28"/>
          <w:lang w:val="uk-UA"/>
        </w:rPr>
        <w:t>[22]).</w:t>
      </w:r>
    </w:p>
    <w:p w14:paraId="07F33BE9" w14:textId="77777777" w:rsidR="003A611A" w:rsidRPr="009F113F" w:rsidRDefault="003A611A" w:rsidP="00060D1E">
      <w:pPr>
        <w:pStyle w:val="ae"/>
        <w:ind w:firstLine="708"/>
        <w:jc w:val="both"/>
        <w:rPr>
          <w:rFonts w:ascii="Times New Roman" w:hAnsi="Times New Roman"/>
          <w:sz w:val="28"/>
          <w:szCs w:val="28"/>
          <w:lang w:val="uk-UA"/>
        </w:rPr>
      </w:pPr>
      <w:r w:rsidRPr="009F113F">
        <w:rPr>
          <w:rFonts w:ascii="Times New Roman" w:hAnsi="Times New Roman"/>
          <w:sz w:val="28"/>
          <w:szCs w:val="28"/>
          <w:lang w:val="uk-UA"/>
        </w:rPr>
        <w:t>Головне призначення послуги - задоволення потреб людини. Потреби людини, можуть бути безмежними, однак, вон</w:t>
      </w:r>
      <w:r w:rsidR="006D55B7" w:rsidRPr="009F113F">
        <w:rPr>
          <w:rFonts w:ascii="Times New Roman" w:hAnsi="Times New Roman"/>
          <w:sz w:val="28"/>
          <w:szCs w:val="28"/>
          <w:lang w:val="uk-UA"/>
        </w:rPr>
        <w:t>и</w:t>
      </w:r>
      <w:r w:rsidRPr="009F113F">
        <w:rPr>
          <w:rFonts w:ascii="Times New Roman" w:hAnsi="Times New Roman"/>
          <w:sz w:val="28"/>
          <w:szCs w:val="28"/>
          <w:lang w:val="uk-UA"/>
        </w:rPr>
        <w:t xml:space="preserve"> </w:t>
      </w:r>
      <w:r w:rsidR="006D55B7" w:rsidRPr="009F113F">
        <w:rPr>
          <w:rFonts w:ascii="Times New Roman" w:hAnsi="Times New Roman"/>
          <w:sz w:val="28"/>
          <w:szCs w:val="28"/>
          <w:lang w:val="uk-UA"/>
        </w:rPr>
        <w:t xml:space="preserve">є </w:t>
      </w:r>
      <w:r w:rsidRPr="009F113F">
        <w:rPr>
          <w:rFonts w:ascii="Times New Roman" w:hAnsi="Times New Roman"/>
          <w:sz w:val="28"/>
          <w:szCs w:val="28"/>
          <w:lang w:val="uk-UA"/>
        </w:rPr>
        <w:t>жорстко детермінован</w:t>
      </w:r>
      <w:r w:rsidR="006D55B7" w:rsidRPr="009F113F">
        <w:rPr>
          <w:rFonts w:ascii="Times New Roman" w:hAnsi="Times New Roman"/>
          <w:sz w:val="28"/>
          <w:szCs w:val="28"/>
          <w:lang w:val="uk-UA"/>
        </w:rPr>
        <w:t>ими</w:t>
      </w:r>
      <w:r w:rsidRPr="009F113F">
        <w:rPr>
          <w:rFonts w:ascii="Times New Roman" w:hAnsi="Times New Roman"/>
          <w:sz w:val="28"/>
          <w:szCs w:val="28"/>
          <w:lang w:val="uk-UA"/>
        </w:rPr>
        <w:t xml:space="preserve"> рівнем соціально-економічного розвитку певного суспільства. Нижню межу потреб складають фізіологічні (потреби в їжі, житлі, одязі, гігієнічні тощо), верхня межа визначається як об'єктивними умовами (рівень розвитку країни, рівень урбанізації, структура зайнятості та загальний рівень життя населення тощо), так і суб'єктивними (вік, стать, рівень освіти, рівень та умови життя, приналежність до певного соціального прошарку населен</w:t>
      </w:r>
      <w:r w:rsidR="007429FD" w:rsidRPr="009F113F">
        <w:rPr>
          <w:rFonts w:ascii="Times New Roman" w:hAnsi="Times New Roman"/>
          <w:sz w:val="28"/>
          <w:szCs w:val="28"/>
          <w:lang w:val="uk-UA"/>
        </w:rPr>
        <w:t xml:space="preserve">ня, релігійність та інші). Тому, </w:t>
      </w:r>
      <w:r w:rsidRPr="009F113F">
        <w:rPr>
          <w:rFonts w:ascii="Times New Roman" w:hAnsi="Times New Roman"/>
          <w:sz w:val="28"/>
          <w:szCs w:val="28"/>
          <w:lang w:val="uk-UA"/>
        </w:rPr>
        <w:t xml:space="preserve">потреби населення в товарах та послугах диференційовані в </w:t>
      </w:r>
      <w:r w:rsidRPr="009F113F">
        <w:rPr>
          <w:rFonts w:ascii="Times New Roman" w:hAnsi="Times New Roman"/>
          <w:sz w:val="28"/>
          <w:szCs w:val="28"/>
          <w:lang w:val="uk-UA"/>
        </w:rPr>
        <w:lastRenderedPageBreak/>
        <w:t>просторі та часі</w:t>
      </w:r>
      <w:r w:rsidR="007429FD" w:rsidRPr="009F113F">
        <w:rPr>
          <w:rFonts w:ascii="Times New Roman" w:hAnsi="Times New Roman"/>
          <w:sz w:val="28"/>
          <w:szCs w:val="28"/>
          <w:lang w:val="uk-UA"/>
        </w:rPr>
        <w:t>,</w:t>
      </w:r>
      <w:r w:rsidRPr="009F113F">
        <w:rPr>
          <w:rFonts w:ascii="Times New Roman" w:hAnsi="Times New Roman"/>
          <w:sz w:val="28"/>
          <w:szCs w:val="28"/>
          <w:lang w:val="uk-UA"/>
        </w:rPr>
        <w:t xml:space="preserve"> та стратифіковані в залежності від конкретних об'єктивних та суб'єктивних ознак [3]. Послуги задовольняють найрізноманітніші потреби споживачів: суспільні, виробничі, особисті. Відповідно до характеру задоволення потреб та особливостей функціонування послуги класифікуються за різними ознаками </w:t>
      </w:r>
      <w:r w:rsidR="006D55B7" w:rsidRPr="009F113F">
        <w:rPr>
          <w:rFonts w:ascii="Times New Roman" w:hAnsi="Times New Roman"/>
          <w:sz w:val="28"/>
          <w:szCs w:val="28"/>
          <w:lang w:val="uk-UA"/>
        </w:rPr>
        <w:t>(т</w:t>
      </w:r>
      <w:r w:rsidRPr="009F113F">
        <w:rPr>
          <w:rFonts w:ascii="Times New Roman" w:hAnsi="Times New Roman"/>
          <w:sz w:val="28"/>
          <w:szCs w:val="28"/>
          <w:lang w:val="uk-UA"/>
        </w:rPr>
        <w:t>абл</w:t>
      </w:r>
      <w:r w:rsidR="006D55B7" w:rsidRPr="009F113F">
        <w:rPr>
          <w:rFonts w:ascii="Times New Roman" w:hAnsi="Times New Roman"/>
          <w:sz w:val="28"/>
          <w:szCs w:val="28"/>
          <w:lang w:val="uk-UA"/>
        </w:rPr>
        <w:t xml:space="preserve">. </w:t>
      </w:r>
      <w:r w:rsidRPr="009F113F">
        <w:rPr>
          <w:rFonts w:ascii="Times New Roman" w:hAnsi="Times New Roman"/>
          <w:sz w:val="28"/>
          <w:szCs w:val="28"/>
          <w:lang w:val="uk-UA"/>
        </w:rPr>
        <w:t>1)</w:t>
      </w:r>
      <w:r w:rsidR="006D55B7" w:rsidRPr="009F113F">
        <w:rPr>
          <w:rFonts w:ascii="Times New Roman" w:hAnsi="Times New Roman"/>
          <w:sz w:val="28"/>
          <w:szCs w:val="28"/>
          <w:lang w:val="uk-UA"/>
        </w:rPr>
        <w:t xml:space="preserve"> [9].</w:t>
      </w:r>
    </w:p>
    <w:p w14:paraId="194E1A9C" w14:textId="77777777" w:rsidR="003A611A" w:rsidRPr="009F113F" w:rsidRDefault="003A611A" w:rsidP="003A611A">
      <w:pPr>
        <w:pStyle w:val="ae"/>
        <w:ind w:firstLine="708"/>
        <w:jc w:val="both"/>
        <w:rPr>
          <w:rFonts w:ascii="Times New Roman" w:hAnsi="Times New Roman"/>
          <w:sz w:val="28"/>
          <w:szCs w:val="28"/>
          <w:lang w:val="uk-UA"/>
        </w:rPr>
      </w:pPr>
    </w:p>
    <w:p w14:paraId="645FA428" w14:textId="77777777" w:rsidR="003A611A" w:rsidRPr="009F113F" w:rsidRDefault="003A611A" w:rsidP="0095029B">
      <w:pPr>
        <w:pStyle w:val="ae"/>
        <w:jc w:val="center"/>
        <w:rPr>
          <w:rFonts w:ascii="Times New Roman" w:hAnsi="Times New Roman"/>
          <w:sz w:val="24"/>
          <w:szCs w:val="24"/>
          <w:lang w:val="uk-UA"/>
        </w:rPr>
      </w:pPr>
      <w:r w:rsidRPr="009F113F">
        <w:rPr>
          <w:rFonts w:ascii="Times New Roman" w:hAnsi="Times New Roman"/>
          <w:sz w:val="28"/>
          <w:szCs w:val="28"/>
          <w:lang w:val="uk-UA"/>
        </w:rPr>
        <w:t>Таблиця 1</w:t>
      </w:r>
      <w:r w:rsidR="006D55B7" w:rsidRPr="009F113F">
        <w:rPr>
          <w:rFonts w:ascii="Times New Roman" w:hAnsi="Times New Roman"/>
          <w:sz w:val="28"/>
          <w:szCs w:val="28"/>
          <w:lang w:val="uk-UA"/>
        </w:rPr>
        <w:t xml:space="preserve"> – </w:t>
      </w:r>
      <w:r w:rsidRPr="009F113F">
        <w:rPr>
          <w:rFonts w:ascii="Times New Roman" w:hAnsi="Times New Roman"/>
          <w:sz w:val="28"/>
          <w:szCs w:val="28"/>
          <w:lang w:val="uk-UA"/>
        </w:rPr>
        <w:t>Основні класифікації послуг</w:t>
      </w:r>
    </w:p>
    <w:tbl>
      <w:tblPr>
        <w:tblStyle w:val="a5"/>
        <w:tblW w:w="0" w:type="auto"/>
        <w:tblInd w:w="108" w:type="dxa"/>
        <w:tblLook w:val="04A0" w:firstRow="1" w:lastRow="0" w:firstColumn="1" w:lastColumn="0" w:noHBand="0" w:noVBand="1"/>
      </w:tblPr>
      <w:tblGrid>
        <w:gridCol w:w="4943"/>
        <w:gridCol w:w="4577"/>
      </w:tblGrid>
      <w:tr w:rsidR="003A611A" w:rsidRPr="009F113F" w14:paraId="2F0F737D" w14:textId="77777777" w:rsidTr="00595959">
        <w:trPr>
          <w:trHeight w:val="70"/>
        </w:trPr>
        <w:tc>
          <w:tcPr>
            <w:tcW w:w="4943" w:type="dxa"/>
            <w:tcBorders>
              <w:top w:val="single" w:sz="4" w:space="0" w:color="auto"/>
              <w:left w:val="single" w:sz="4" w:space="0" w:color="auto"/>
              <w:bottom w:val="single" w:sz="4" w:space="0" w:color="auto"/>
              <w:right w:val="single" w:sz="4" w:space="0" w:color="auto"/>
            </w:tcBorders>
            <w:hideMark/>
          </w:tcPr>
          <w:p w14:paraId="44296DAE" w14:textId="77777777" w:rsidR="003A611A" w:rsidRPr="009F113F" w:rsidRDefault="003A611A" w:rsidP="007E5DB1">
            <w:pPr>
              <w:pStyle w:val="ae"/>
              <w:jc w:val="center"/>
              <w:rPr>
                <w:rFonts w:ascii="Times New Roman" w:hAnsi="Times New Roman"/>
                <w:sz w:val="24"/>
                <w:szCs w:val="24"/>
                <w:lang w:val="uk-UA"/>
              </w:rPr>
            </w:pPr>
            <w:r w:rsidRPr="009F113F">
              <w:rPr>
                <w:rFonts w:ascii="Times New Roman" w:hAnsi="Times New Roman"/>
                <w:sz w:val="24"/>
                <w:szCs w:val="24"/>
                <w:lang w:val="uk-UA"/>
              </w:rPr>
              <w:t xml:space="preserve">Класифікація </w:t>
            </w:r>
          </w:p>
        </w:tc>
        <w:tc>
          <w:tcPr>
            <w:tcW w:w="4577" w:type="dxa"/>
            <w:tcBorders>
              <w:top w:val="single" w:sz="4" w:space="0" w:color="auto"/>
              <w:left w:val="single" w:sz="4" w:space="0" w:color="auto"/>
              <w:bottom w:val="single" w:sz="4" w:space="0" w:color="auto"/>
              <w:right w:val="single" w:sz="4" w:space="0" w:color="auto"/>
            </w:tcBorders>
            <w:hideMark/>
          </w:tcPr>
          <w:p w14:paraId="046197F6" w14:textId="77777777" w:rsidR="003A611A" w:rsidRPr="009F113F" w:rsidRDefault="003A611A" w:rsidP="007E5DB1">
            <w:pPr>
              <w:pStyle w:val="ae"/>
              <w:jc w:val="center"/>
              <w:rPr>
                <w:rFonts w:ascii="Times New Roman" w:hAnsi="Times New Roman"/>
                <w:sz w:val="24"/>
                <w:szCs w:val="24"/>
                <w:lang w:val="uk-UA"/>
              </w:rPr>
            </w:pPr>
            <w:r w:rsidRPr="009F113F">
              <w:rPr>
                <w:rFonts w:ascii="Times New Roman" w:hAnsi="Times New Roman"/>
                <w:sz w:val="24"/>
                <w:szCs w:val="24"/>
                <w:lang w:val="uk-UA"/>
              </w:rPr>
              <w:t>Вид послуг</w:t>
            </w:r>
          </w:p>
        </w:tc>
      </w:tr>
      <w:tr w:rsidR="003A611A" w:rsidRPr="009F113F" w14:paraId="0B67F18E" w14:textId="77777777" w:rsidTr="00595959">
        <w:trPr>
          <w:trHeight w:val="112"/>
        </w:trPr>
        <w:tc>
          <w:tcPr>
            <w:tcW w:w="4943" w:type="dxa"/>
            <w:tcBorders>
              <w:top w:val="single" w:sz="4" w:space="0" w:color="auto"/>
              <w:left w:val="single" w:sz="4" w:space="0" w:color="auto"/>
              <w:bottom w:val="single" w:sz="4" w:space="0" w:color="auto"/>
              <w:right w:val="single" w:sz="4" w:space="0" w:color="auto"/>
            </w:tcBorders>
            <w:vAlign w:val="center"/>
            <w:hideMark/>
          </w:tcPr>
          <w:p w14:paraId="7ECE41F2" w14:textId="77777777" w:rsidR="003A611A" w:rsidRPr="009F113F" w:rsidRDefault="003A611A" w:rsidP="007E5DB1">
            <w:pPr>
              <w:spacing w:after="0" w:line="240" w:lineRule="auto"/>
              <w:rPr>
                <w:rFonts w:ascii="Times New Roman" w:eastAsia="Times New Roman" w:hAnsi="Times New Roman"/>
                <w:sz w:val="24"/>
                <w:szCs w:val="24"/>
                <w:lang w:val="uk-UA" w:eastAsia="uk-UA"/>
              </w:rPr>
            </w:pPr>
            <w:r w:rsidRPr="009F113F">
              <w:rPr>
                <w:rFonts w:ascii="Times New Roman" w:eastAsia="Times New Roman" w:hAnsi="Times New Roman"/>
                <w:sz w:val="24"/>
                <w:szCs w:val="24"/>
                <w:lang w:val="uk-UA" w:eastAsia="uk-UA"/>
              </w:rPr>
              <w:t>За характером праці</w:t>
            </w:r>
          </w:p>
        </w:tc>
        <w:tc>
          <w:tcPr>
            <w:tcW w:w="4577" w:type="dxa"/>
            <w:tcBorders>
              <w:top w:val="single" w:sz="4" w:space="0" w:color="auto"/>
              <w:left w:val="single" w:sz="4" w:space="0" w:color="auto"/>
              <w:bottom w:val="single" w:sz="4" w:space="0" w:color="auto"/>
              <w:right w:val="single" w:sz="4" w:space="0" w:color="auto"/>
            </w:tcBorders>
            <w:vAlign w:val="center"/>
            <w:hideMark/>
          </w:tcPr>
          <w:p w14:paraId="49C4E251" w14:textId="77777777" w:rsidR="003A611A" w:rsidRPr="009F113F" w:rsidRDefault="003A611A" w:rsidP="007E5DB1">
            <w:pPr>
              <w:spacing w:after="0" w:line="240" w:lineRule="auto"/>
              <w:rPr>
                <w:rFonts w:ascii="Times New Roman" w:eastAsia="Times New Roman" w:hAnsi="Times New Roman"/>
                <w:sz w:val="24"/>
                <w:szCs w:val="24"/>
                <w:lang w:val="uk-UA" w:eastAsia="uk-UA"/>
              </w:rPr>
            </w:pPr>
            <w:r w:rsidRPr="009F113F">
              <w:rPr>
                <w:rFonts w:ascii="Times New Roman" w:eastAsia="Times New Roman" w:hAnsi="Times New Roman"/>
                <w:sz w:val="24"/>
                <w:szCs w:val="24"/>
                <w:lang w:val="uk-UA" w:eastAsia="uk-UA"/>
              </w:rPr>
              <w:t>1. Матеріальні</w:t>
            </w:r>
          </w:p>
          <w:p w14:paraId="212B0B94" w14:textId="77777777" w:rsidR="003A611A" w:rsidRPr="009F113F" w:rsidRDefault="003A611A" w:rsidP="007E5DB1">
            <w:pPr>
              <w:spacing w:after="0" w:line="240" w:lineRule="auto"/>
              <w:rPr>
                <w:rFonts w:ascii="Times New Roman" w:eastAsia="Times New Roman" w:hAnsi="Times New Roman"/>
                <w:sz w:val="24"/>
                <w:szCs w:val="24"/>
                <w:lang w:val="uk-UA" w:eastAsia="uk-UA"/>
              </w:rPr>
            </w:pPr>
            <w:r w:rsidRPr="009F113F">
              <w:rPr>
                <w:rFonts w:ascii="Times New Roman" w:eastAsia="Times New Roman" w:hAnsi="Times New Roman"/>
                <w:sz w:val="24"/>
                <w:szCs w:val="24"/>
                <w:lang w:val="uk-UA" w:eastAsia="uk-UA"/>
              </w:rPr>
              <w:t>2. Нематеріальні (або чисті)</w:t>
            </w:r>
          </w:p>
        </w:tc>
      </w:tr>
      <w:tr w:rsidR="003A611A" w:rsidRPr="009F113F" w14:paraId="2D3DA98E" w14:textId="77777777" w:rsidTr="00595959">
        <w:trPr>
          <w:trHeight w:val="120"/>
        </w:trPr>
        <w:tc>
          <w:tcPr>
            <w:tcW w:w="4943" w:type="dxa"/>
            <w:tcBorders>
              <w:top w:val="single" w:sz="4" w:space="0" w:color="auto"/>
              <w:left w:val="single" w:sz="4" w:space="0" w:color="auto"/>
              <w:bottom w:val="single" w:sz="4" w:space="0" w:color="auto"/>
              <w:right w:val="single" w:sz="4" w:space="0" w:color="auto"/>
            </w:tcBorders>
            <w:vAlign w:val="center"/>
            <w:hideMark/>
          </w:tcPr>
          <w:p w14:paraId="2DAA7E53" w14:textId="77777777" w:rsidR="003A611A" w:rsidRPr="009F113F" w:rsidRDefault="003A611A" w:rsidP="007E5DB1">
            <w:pPr>
              <w:spacing w:after="0" w:line="240" w:lineRule="auto"/>
              <w:rPr>
                <w:rFonts w:ascii="Times New Roman" w:eastAsia="Times New Roman" w:hAnsi="Times New Roman"/>
                <w:sz w:val="24"/>
                <w:szCs w:val="24"/>
                <w:lang w:val="uk-UA" w:eastAsia="uk-UA"/>
              </w:rPr>
            </w:pPr>
            <w:r w:rsidRPr="009F113F">
              <w:rPr>
                <w:rFonts w:ascii="Times New Roman" w:eastAsia="Times New Roman" w:hAnsi="Times New Roman"/>
                <w:sz w:val="24"/>
                <w:szCs w:val="24"/>
                <w:lang w:val="uk-UA" w:eastAsia="uk-UA"/>
              </w:rPr>
              <w:t>За економічною основою</w:t>
            </w:r>
          </w:p>
        </w:tc>
        <w:tc>
          <w:tcPr>
            <w:tcW w:w="4577" w:type="dxa"/>
            <w:tcBorders>
              <w:top w:val="single" w:sz="4" w:space="0" w:color="auto"/>
              <w:left w:val="single" w:sz="4" w:space="0" w:color="auto"/>
              <w:bottom w:val="single" w:sz="4" w:space="0" w:color="auto"/>
              <w:right w:val="single" w:sz="4" w:space="0" w:color="auto"/>
            </w:tcBorders>
            <w:vAlign w:val="center"/>
            <w:hideMark/>
          </w:tcPr>
          <w:p w14:paraId="00BCF04D" w14:textId="77777777" w:rsidR="003A611A" w:rsidRPr="009F113F" w:rsidRDefault="003A611A" w:rsidP="007E5DB1">
            <w:pPr>
              <w:spacing w:after="0" w:line="240" w:lineRule="auto"/>
              <w:rPr>
                <w:rFonts w:ascii="Times New Roman" w:eastAsia="Times New Roman" w:hAnsi="Times New Roman"/>
                <w:sz w:val="24"/>
                <w:szCs w:val="24"/>
                <w:lang w:val="uk-UA" w:eastAsia="uk-UA"/>
              </w:rPr>
            </w:pPr>
            <w:r w:rsidRPr="009F113F">
              <w:rPr>
                <w:rFonts w:ascii="Times New Roman" w:eastAsia="Times New Roman" w:hAnsi="Times New Roman"/>
                <w:sz w:val="24"/>
                <w:szCs w:val="24"/>
                <w:lang w:val="uk-UA" w:eastAsia="uk-UA"/>
              </w:rPr>
              <w:t>1. Платні</w:t>
            </w:r>
          </w:p>
          <w:p w14:paraId="6B5B6BA6" w14:textId="77777777" w:rsidR="003A611A" w:rsidRPr="009F113F" w:rsidRDefault="003A611A" w:rsidP="007E5DB1">
            <w:pPr>
              <w:spacing w:after="0" w:line="240" w:lineRule="auto"/>
              <w:rPr>
                <w:rFonts w:ascii="Times New Roman" w:eastAsia="Times New Roman" w:hAnsi="Times New Roman"/>
                <w:sz w:val="24"/>
                <w:szCs w:val="24"/>
                <w:lang w:val="uk-UA" w:eastAsia="uk-UA"/>
              </w:rPr>
            </w:pPr>
            <w:r w:rsidRPr="009F113F">
              <w:rPr>
                <w:rFonts w:ascii="Times New Roman" w:eastAsia="Times New Roman" w:hAnsi="Times New Roman"/>
                <w:sz w:val="24"/>
                <w:szCs w:val="24"/>
                <w:lang w:val="uk-UA" w:eastAsia="uk-UA"/>
              </w:rPr>
              <w:t>2. Соціальні (або безплатні)</w:t>
            </w:r>
          </w:p>
        </w:tc>
      </w:tr>
      <w:tr w:rsidR="003A611A" w:rsidRPr="00BA7E4E" w14:paraId="2EDCB5F1" w14:textId="77777777" w:rsidTr="00595959">
        <w:trPr>
          <w:trHeight w:val="70"/>
        </w:trPr>
        <w:tc>
          <w:tcPr>
            <w:tcW w:w="4943" w:type="dxa"/>
            <w:tcBorders>
              <w:top w:val="single" w:sz="4" w:space="0" w:color="auto"/>
              <w:left w:val="single" w:sz="4" w:space="0" w:color="auto"/>
              <w:bottom w:val="nil"/>
              <w:right w:val="single" w:sz="4" w:space="0" w:color="auto"/>
            </w:tcBorders>
            <w:vAlign w:val="center"/>
            <w:hideMark/>
          </w:tcPr>
          <w:p w14:paraId="319E8155" w14:textId="77777777" w:rsidR="003A611A" w:rsidRPr="009F113F" w:rsidRDefault="003A611A" w:rsidP="007E5DB1">
            <w:pPr>
              <w:spacing w:after="0" w:line="240" w:lineRule="auto"/>
              <w:rPr>
                <w:rFonts w:ascii="Times New Roman" w:eastAsia="Times New Roman" w:hAnsi="Times New Roman"/>
                <w:sz w:val="24"/>
                <w:szCs w:val="24"/>
                <w:lang w:val="uk-UA" w:eastAsia="uk-UA"/>
              </w:rPr>
            </w:pPr>
            <w:r w:rsidRPr="009F113F">
              <w:rPr>
                <w:rFonts w:ascii="Times New Roman" w:eastAsia="Times New Roman" w:hAnsi="Times New Roman"/>
                <w:sz w:val="24"/>
                <w:szCs w:val="24"/>
                <w:lang w:val="uk-UA" w:eastAsia="uk-UA"/>
              </w:rPr>
              <w:t>За спрямованістю</w:t>
            </w:r>
          </w:p>
        </w:tc>
        <w:tc>
          <w:tcPr>
            <w:tcW w:w="4577" w:type="dxa"/>
            <w:tcBorders>
              <w:top w:val="single" w:sz="4" w:space="0" w:color="auto"/>
              <w:left w:val="single" w:sz="4" w:space="0" w:color="auto"/>
              <w:bottom w:val="nil"/>
              <w:right w:val="single" w:sz="4" w:space="0" w:color="auto"/>
            </w:tcBorders>
            <w:vAlign w:val="center"/>
            <w:hideMark/>
          </w:tcPr>
          <w:p w14:paraId="28D45E11" w14:textId="77777777" w:rsidR="003A611A" w:rsidRPr="009F113F" w:rsidRDefault="003A611A" w:rsidP="007E5DB1">
            <w:pPr>
              <w:spacing w:after="0" w:line="240" w:lineRule="auto"/>
              <w:rPr>
                <w:rFonts w:ascii="Times New Roman" w:eastAsia="Times New Roman" w:hAnsi="Times New Roman"/>
                <w:sz w:val="24"/>
                <w:szCs w:val="24"/>
                <w:lang w:val="uk-UA" w:eastAsia="uk-UA"/>
              </w:rPr>
            </w:pPr>
            <w:r w:rsidRPr="009F113F">
              <w:rPr>
                <w:rFonts w:ascii="Times New Roman" w:eastAsia="Times New Roman" w:hAnsi="Times New Roman"/>
                <w:sz w:val="24"/>
                <w:szCs w:val="24"/>
                <w:lang w:val="uk-UA" w:eastAsia="uk-UA"/>
              </w:rPr>
              <w:t>1. Безпосередньо на людину</w:t>
            </w:r>
          </w:p>
          <w:p w14:paraId="762970E3" w14:textId="77777777" w:rsidR="003A611A" w:rsidRPr="009F113F" w:rsidRDefault="003A611A" w:rsidP="007E5DB1">
            <w:pPr>
              <w:spacing w:after="0" w:line="240" w:lineRule="auto"/>
              <w:rPr>
                <w:rFonts w:ascii="Times New Roman" w:eastAsia="Times New Roman" w:hAnsi="Times New Roman"/>
                <w:sz w:val="24"/>
                <w:szCs w:val="24"/>
                <w:lang w:val="uk-UA" w:eastAsia="uk-UA"/>
              </w:rPr>
            </w:pPr>
            <w:r w:rsidRPr="009F113F">
              <w:rPr>
                <w:rFonts w:ascii="Times New Roman" w:eastAsia="Times New Roman" w:hAnsi="Times New Roman"/>
                <w:sz w:val="24"/>
                <w:szCs w:val="24"/>
                <w:lang w:val="uk-UA" w:eastAsia="uk-UA"/>
              </w:rPr>
              <w:t>2. на предмети, що оточують людину</w:t>
            </w:r>
          </w:p>
        </w:tc>
      </w:tr>
      <w:tr w:rsidR="003A611A" w:rsidRPr="009F113F" w14:paraId="12C2E894" w14:textId="77777777" w:rsidTr="00595959">
        <w:trPr>
          <w:trHeight w:val="70"/>
        </w:trPr>
        <w:tc>
          <w:tcPr>
            <w:tcW w:w="4943" w:type="dxa"/>
            <w:tcBorders>
              <w:top w:val="single" w:sz="4" w:space="0" w:color="auto"/>
              <w:left w:val="single" w:sz="4" w:space="0" w:color="auto"/>
              <w:bottom w:val="nil"/>
              <w:right w:val="single" w:sz="4" w:space="0" w:color="auto"/>
            </w:tcBorders>
            <w:vAlign w:val="center"/>
            <w:hideMark/>
          </w:tcPr>
          <w:p w14:paraId="643CB398" w14:textId="77777777" w:rsidR="003A611A" w:rsidRPr="009F113F" w:rsidRDefault="003A611A" w:rsidP="007E5DB1">
            <w:pPr>
              <w:spacing w:after="0" w:line="240" w:lineRule="auto"/>
              <w:rPr>
                <w:rFonts w:ascii="Times New Roman" w:eastAsia="Times New Roman" w:hAnsi="Times New Roman"/>
                <w:sz w:val="24"/>
                <w:szCs w:val="24"/>
                <w:lang w:val="uk-UA" w:eastAsia="uk-UA"/>
              </w:rPr>
            </w:pPr>
            <w:r w:rsidRPr="009F113F">
              <w:rPr>
                <w:rFonts w:ascii="Times New Roman" w:eastAsia="Times New Roman" w:hAnsi="Times New Roman"/>
                <w:sz w:val="24"/>
                <w:szCs w:val="24"/>
                <w:lang w:val="uk-UA" w:eastAsia="uk-UA"/>
              </w:rPr>
              <w:t>За характером зв’язків</w:t>
            </w:r>
          </w:p>
        </w:tc>
        <w:tc>
          <w:tcPr>
            <w:tcW w:w="4577" w:type="dxa"/>
            <w:tcBorders>
              <w:top w:val="single" w:sz="4" w:space="0" w:color="auto"/>
              <w:left w:val="single" w:sz="4" w:space="0" w:color="auto"/>
              <w:bottom w:val="nil"/>
              <w:right w:val="single" w:sz="4" w:space="0" w:color="auto"/>
            </w:tcBorders>
            <w:vAlign w:val="center"/>
            <w:hideMark/>
          </w:tcPr>
          <w:p w14:paraId="07C2AE48" w14:textId="77777777" w:rsidR="003A611A" w:rsidRPr="009F113F" w:rsidRDefault="003A611A" w:rsidP="007E5DB1">
            <w:pPr>
              <w:spacing w:after="0" w:line="240" w:lineRule="auto"/>
              <w:rPr>
                <w:rFonts w:ascii="Times New Roman" w:eastAsia="Times New Roman" w:hAnsi="Times New Roman"/>
                <w:sz w:val="24"/>
                <w:szCs w:val="24"/>
                <w:lang w:val="uk-UA" w:eastAsia="uk-UA"/>
              </w:rPr>
            </w:pPr>
            <w:r w:rsidRPr="009F113F">
              <w:rPr>
                <w:rFonts w:ascii="Times New Roman" w:eastAsia="Times New Roman" w:hAnsi="Times New Roman"/>
                <w:sz w:val="24"/>
                <w:szCs w:val="24"/>
                <w:lang w:val="uk-UA" w:eastAsia="uk-UA"/>
              </w:rPr>
              <w:t>1. Локально-споживчі</w:t>
            </w:r>
          </w:p>
          <w:p w14:paraId="52A4AE63" w14:textId="77777777" w:rsidR="003A611A" w:rsidRPr="009F113F" w:rsidRDefault="003A611A" w:rsidP="007E5DB1">
            <w:pPr>
              <w:spacing w:after="0" w:line="240" w:lineRule="auto"/>
              <w:rPr>
                <w:rFonts w:ascii="Times New Roman" w:eastAsia="Times New Roman" w:hAnsi="Times New Roman"/>
                <w:sz w:val="24"/>
                <w:szCs w:val="24"/>
                <w:lang w:val="uk-UA" w:eastAsia="uk-UA"/>
              </w:rPr>
            </w:pPr>
            <w:r w:rsidRPr="009F113F">
              <w:rPr>
                <w:rFonts w:ascii="Times New Roman" w:eastAsia="Times New Roman" w:hAnsi="Times New Roman"/>
                <w:sz w:val="24"/>
                <w:szCs w:val="24"/>
                <w:lang w:val="uk-UA" w:eastAsia="uk-UA"/>
              </w:rPr>
              <w:t>2. Товарно-споживчі</w:t>
            </w:r>
          </w:p>
        </w:tc>
      </w:tr>
      <w:tr w:rsidR="003A611A" w:rsidRPr="009F113F" w14:paraId="5359A841" w14:textId="77777777" w:rsidTr="00595959">
        <w:trPr>
          <w:trHeight w:val="70"/>
        </w:trPr>
        <w:tc>
          <w:tcPr>
            <w:tcW w:w="4943" w:type="dxa"/>
            <w:tcBorders>
              <w:top w:val="single" w:sz="4" w:space="0" w:color="auto"/>
              <w:left w:val="single" w:sz="4" w:space="0" w:color="auto"/>
              <w:bottom w:val="single" w:sz="4" w:space="0" w:color="auto"/>
              <w:right w:val="single" w:sz="4" w:space="0" w:color="auto"/>
            </w:tcBorders>
            <w:vAlign w:val="center"/>
            <w:hideMark/>
          </w:tcPr>
          <w:p w14:paraId="5A613CB9" w14:textId="77777777" w:rsidR="003A611A" w:rsidRPr="009F113F" w:rsidRDefault="003A611A" w:rsidP="007E5DB1">
            <w:pPr>
              <w:spacing w:after="0" w:line="240" w:lineRule="auto"/>
              <w:rPr>
                <w:rFonts w:ascii="Times New Roman" w:eastAsia="Times New Roman" w:hAnsi="Times New Roman"/>
                <w:sz w:val="24"/>
                <w:szCs w:val="24"/>
                <w:lang w:val="uk-UA" w:eastAsia="uk-UA"/>
              </w:rPr>
            </w:pPr>
            <w:r w:rsidRPr="009F113F">
              <w:rPr>
                <w:rFonts w:ascii="Times New Roman" w:eastAsia="Times New Roman" w:hAnsi="Times New Roman"/>
                <w:sz w:val="24"/>
                <w:szCs w:val="24"/>
                <w:lang w:val="uk-UA" w:eastAsia="uk-UA"/>
              </w:rPr>
              <w:t>За частотою попиту</w:t>
            </w:r>
          </w:p>
        </w:tc>
        <w:tc>
          <w:tcPr>
            <w:tcW w:w="4577" w:type="dxa"/>
            <w:tcBorders>
              <w:top w:val="single" w:sz="4" w:space="0" w:color="auto"/>
              <w:left w:val="single" w:sz="4" w:space="0" w:color="auto"/>
              <w:bottom w:val="single" w:sz="4" w:space="0" w:color="auto"/>
              <w:right w:val="single" w:sz="4" w:space="0" w:color="auto"/>
            </w:tcBorders>
            <w:vAlign w:val="center"/>
            <w:hideMark/>
          </w:tcPr>
          <w:p w14:paraId="5F635F92" w14:textId="77777777" w:rsidR="003A611A" w:rsidRPr="009F113F" w:rsidRDefault="003A611A" w:rsidP="007E5DB1">
            <w:pPr>
              <w:spacing w:after="0" w:line="240" w:lineRule="auto"/>
              <w:rPr>
                <w:rFonts w:ascii="Times New Roman" w:eastAsia="Times New Roman" w:hAnsi="Times New Roman"/>
                <w:sz w:val="24"/>
                <w:szCs w:val="24"/>
                <w:lang w:val="uk-UA" w:eastAsia="uk-UA"/>
              </w:rPr>
            </w:pPr>
            <w:r w:rsidRPr="009F113F">
              <w:rPr>
                <w:rFonts w:ascii="Times New Roman" w:eastAsia="Times New Roman" w:hAnsi="Times New Roman"/>
                <w:sz w:val="24"/>
                <w:szCs w:val="24"/>
                <w:lang w:val="uk-UA" w:eastAsia="uk-UA"/>
              </w:rPr>
              <w:t>1. Повсякденні</w:t>
            </w:r>
          </w:p>
          <w:p w14:paraId="02564021" w14:textId="77777777" w:rsidR="003A611A" w:rsidRPr="009F113F" w:rsidRDefault="003A611A" w:rsidP="007E5DB1">
            <w:pPr>
              <w:spacing w:after="0" w:line="240" w:lineRule="auto"/>
              <w:rPr>
                <w:rFonts w:ascii="Times New Roman" w:eastAsia="Times New Roman" w:hAnsi="Times New Roman"/>
                <w:sz w:val="24"/>
                <w:szCs w:val="24"/>
                <w:lang w:val="uk-UA" w:eastAsia="uk-UA"/>
              </w:rPr>
            </w:pPr>
            <w:r w:rsidRPr="009F113F">
              <w:rPr>
                <w:rFonts w:ascii="Times New Roman" w:eastAsia="Times New Roman" w:hAnsi="Times New Roman"/>
                <w:sz w:val="24"/>
                <w:szCs w:val="24"/>
                <w:lang w:val="uk-UA" w:eastAsia="uk-UA"/>
              </w:rPr>
              <w:t>2. Періодичні</w:t>
            </w:r>
          </w:p>
          <w:p w14:paraId="41E6EE88" w14:textId="77777777" w:rsidR="003A611A" w:rsidRPr="009F113F" w:rsidRDefault="003A611A" w:rsidP="007E5DB1">
            <w:pPr>
              <w:spacing w:after="0" w:line="240" w:lineRule="auto"/>
              <w:rPr>
                <w:rFonts w:ascii="Times New Roman" w:eastAsia="Times New Roman" w:hAnsi="Times New Roman"/>
                <w:sz w:val="24"/>
                <w:szCs w:val="24"/>
                <w:lang w:val="uk-UA" w:eastAsia="uk-UA"/>
              </w:rPr>
            </w:pPr>
            <w:r w:rsidRPr="009F113F">
              <w:rPr>
                <w:rFonts w:ascii="Times New Roman" w:eastAsia="Times New Roman" w:hAnsi="Times New Roman"/>
                <w:sz w:val="24"/>
                <w:szCs w:val="24"/>
                <w:lang w:val="uk-UA" w:eastAsia="uk-UA"/>
              </w:rPr>
              <w:t>3. Епізодичні</w:t>
            </w:r>
          </w:p>
        </w:tc>
      </w:tr>
      <w:tr w:rsidR="003A611A" w:rsidRPr="009F113F" w14:paraId="46FF4DEF" w14:textId="77777777" w:rsidTr="00595959">
        <w:trPr>
          <w:trHeight w:val="70"/>
        </w:trPr>
        <w:tc>
          <w:tcPr>
            <w:tcW w:w="4943" w:type="dxa"/>
            <w:tcBorders>
              <w:top w:val="single" w:sz="4" w:space="0" w:color="auto"/>
              <w:left w:val="single" w:sz="4" w:space="0" w:color="auto"/>
              <w:bottom w:val="single" w:sz="4" w:space="0" w:color="auto"/>
              <w:right w:val="single" w:sz="4" w:space="0" w:color="auto"/>
            </w:tcBorders>
            <w:vAlign w:val="center"/>
            <w:hideMark/>
          </w:tcPr>
          <w:p w14:paraId="3198B615" w14:textId="77777777" w:rsidR="003A611A" w:rsidRPr="009F113F" w:rsidRDefault="003A611A" w:rsidP="007E5DB1">
            <w:pPr>
              <w:spacing w:after="0" w:line="240" w:lineRule="auto"/>
              <w:rPr>
                <w:rFonts w:ascii="Times New Roman" w:eastAsia="Times New Roman" w:hAnsi="Times New Roman"/>
                <w:sz w:val="24"/>
                <w:szCs w:val="24"/>
                <w:lang w:val="uk-UA" w:eastAsia="uk-UA"/>
              </w:rPr>
            </w:pPr>
            <w:r w:rsidRPr="009F113F">
              <w:rPr>
                <w:rFonts w:ascii="Times New Roman" w:eastAsia="Times New Roman" w:hAnsi="Times New Roman"/>
                <w:sz w:val="24"/>
                <w:szCs w:val="24"/>
                <w:lang w:val="uk-UA" w:eastAsia="uk-UA"/>
              </w:rPr>
              <w:t>За формою організації</w:t>
            </w:r>
          </w:p>
        </w:tc>
        <w:tc>
          <w:tcPr>
            <w:tcW w:w="4577" w:type="dxa"/>
            <w:tcBorders>
              <w:top w:val="single" w:sz="4" w:space="0" w:color="auto"/>
              <w:left w:val="single" w:sz="4" w:space="0" w:color="auto"/>
              <w:bottom w:val="single" w:sz="4" w:space="0" w:color="auto"/>
              <w:right w:val="single" w:sz="4" w:space="0" w:color="auto"/>
            </w:tcBorders>
            <w:vAlign w:val="center"/>
          </w:tcPr>
          <w:p w14:paraId="4A8E0FC1" w14:textId="77777777" w:rsidR="003A611A" w:rsidRPr="009F113F" w:rsidRDefault="003A611A" w:rsidP="007E5DB1">
            <w:pPr>
              <w:spacing w:after="0" w:line="240" w:lineRule="auto"/>
              <w:rPr>
                <w:rFonts w:ascii="Times New Roman" w:eastAsia="Times New Roman" w:hAnsi="Times New Roman"/>
                <w:sz w:val="24"/>
                <w:szCs w:val="24"/>
                <w:lang w:val="uk-UA" w:eastAsia="uk-UA"/>
              </w:rPr>
            </w:pPr>
            <w:r w:rsidRPr="009F113F">
              <w:rPr>
                <w:rFonts w:ascii="Times New Roman" w:eastAsia="Times New Roman" w:hAnsi="Times New Roman"/>
                <w:sz w:val="24"/>
                <w:szCs w:val="24"/>
                <w:lang w:val="uk-UA" w:eastAsia="uk-UA"/>
              </w:rPr>
              <w:t>1. Вільноорієнтовані</w:t>
            </w:r>
            <w:r w:rsidRPr="009F113F">
              <w:rPr>
                <w:rFonts w:ascii="Times New Roman" w:eastAsia="Times New Roman" w:hAnsi="Times New Roman"/>
                <w:sz w:val="24"/>
                <w:szCs w:val="24"/>
                <w:lang w:val="uk-UA" w:eastAsia="uk-UA"/>
              </w:rPr>
              <w:br/>
              <w:t>2. Жорстко закріплені</w:t>
            </w:r>
            <w:r w:rsidRPr="009F113F">
              <w:rPr>
                <w:rFonts w:ascii="Times New Roman" w:eastAsia="Times New Roman" w:hAnsi="Times New Roman"/>
                <w:sz w:val="24"/>
                <w:szCs w:val="24"/>
                <w:lang w:val="uk-UA" w:eastAsia="uk-UA"/>
              </w:rPr>
              <w:br/>
              <w:t>3. Варіативні</w:t>
            </w:r>
          </w:p>
        </w:tc>
      </w:tr>
      <w:tr w:rsidR="003A611A" w:rsidRPr="00BA7E4E" w14:paraId="5F280CB2" w14:textId="77777777" w:rsidTr="00595959">
        <w:trPr>
          <w:trHeight w:val="703"/>
        </w:trPr>
        <w:tc>
          <w:tcPr>
            <w:tcW w:w="4943" w:type="dxa"/>
            <w:tcBorders>
              <w:top w:val="single" w:sz="4" w:space="0" w:color="auto"/>
              <w:left w:val="single" w:sz="4" w:space="0" w:color="auto"/>
              <w:bottom w:val="single" w:sz="4" w:space="0" w:color="auto"/>
              <w:right w:val="single" w:sz="4" w:space="0" w:color="auto"/>
            </w:tcBorders>
            <w:vAlign w:val="center"/>
            <w:hideMark/>
          </w:tcPr>
          <w:p w14:paraId="4B5D961A" w14:textId="77777777" w:rsidR="003A611A" w:rsidRPr="009F113F" w:rsidRDefault="003A611A" w:rsidP="007E5DB1">
            <w:pPr>
              <w:spacing w:after="0" w:line="240" w:lineRule="auto"/>
              <w:rPr>
                <w:rFonts w:ascii="Times New Roman" w:eastAsia="Times New Roman" w:hAnsi="Times New Roman"/>
                <w:sz w:val="24"/>
                <w:szCs w:val="24"/>
                <w:lang w:val="uk-UA" w:eastAsia="uk-UA"/>
              </w:rPr>
            </w:pPr>
            <w:r w:rsidRPr="009F113F">
              <w:rPr>
                <w:rFonts w:ascii="Times New Roman" w:eastAsia="Times New Roman" w:hAnsi="Times New Roman"/>
                <w:sz w:val="24"/>
                <w:szCs w:val="24"/>
                <w:lang w:val="uk-UA" w:eastAsia="uk-UA"/>
              </w:rPr>
              <w:t>За характером попиту</w:t>
            </w:r>
          </w:p>
        </w:tc>
        <w:tc>
          <w:tcPr>
            <w:tcW w:w="4577" w:type="dxa"/>
            <w:tcBorders>
              <w:top w:val="single" w:sz="4" w:space="0" w:color="auto"/>
              <w:left w:val="single" w:sz="4" w:space="0" w:color="auto"/>
              <w:bottom w:val="single" w:sz="4" w:space="0" w:color="auto"/>
              <w:right w:val="single" w:sz="4" w:space="0" w:color="auto"/>
            </w:tcBorders>
            <w:vAlign w:val="center"/>
          </w:tcPr>
          <w:p w14:paraId="605439D6" w14:textId="77777777" w:rsidR="003A611A" w:rsidRPr="009F113F" w:rsidRDefault="003A611A" w:rsidP="007E5DB1">
            <w:pPr>
              <w:spacing w:after="0" w:line="240" w:lineRule="auto"/>
              <w:rPr>
                <w:rFonts w:ascii="Times New Roman" w:eastAsia="Times New Roman" w:hAnsi="Times New Roman"/>
                <w:sz w:val="24"/>
                <w:szCs w:val="24"/>
                <w:lang w:val="uk-UA" w:eastAsia="uk-UA"/>
              </w:rPr>
            </w:pPr>
            <w:r w:rsidRPr="009F113F">
              <w:rPr>
                <w:rFonts w:ascii="Times New Roman" w:eastAsia="Times New Roman" w:hAnsi="Times New Roman"/>
                <w:sz w:val="24"/>
                <w:szCs w:val="24"/>
                <w:lang w:val="uk-UA" w:eastAsia="uk-UA"/>
              </w:rPr>
              <w:t>1. Стандартні</w:t>
            </w:r>
          </w:p>
          <w:p w14:paraId="1A3BB125" w14:textId="77777777" w:rsidR="003A611A" w:rsidRPr="009F113F" w:rsidRDefault="003A611A" w:rsidP="007E5DB1">
            <w:pPr>
              <w:spacing w:after="0" w:line="240" w:lineRule="auto"/>
              <w:rPr>
                <w:rFonts w:ascii="Times New Roman" w:eastAsia="Times New Roman" w:hAnsi="Times New Roman"/>
                <w:sz w:val="24"/>
                <w:szCs w:val="24"/>
                <w:lang w:val="uk-UA" w:eastAsia="uk-UA"/>
              </w:rPr>
            </w:pPr>
            <w:r w:rsidRPr="009F113F">
              <w:rPr>
                <w:rFonts w:ascii="Times New Roman" w:eastAsia="Times New Roman" w:hAnsi="Times New Roman"/>
                <w:sz w:val="24"/>
                <w:szCs w:val="24"/>
                <w:lang w:val="uk-UA" w:eastAsia="uk-UA"/>
              </w:rPr>
              <w:t>2. Розширеного асортименту</w:t>
            </w:r>
          </w:p>
          <w:p w14:paraId="7F078937" w14:textId="77777777" w:rsidR="003A611A" w:rsidRPr="009F113F" w:rsidRDefault="003A611A" w:rsidP="007E5DB1">
            <w:pPr>
              <w:spacing w:after="0" w:line="240" w:lineRule="auto"/>
              <w:rPr>
                <w:rFonts w:ascii="Times New Roman" w:eastAsia="Times New Roman" w:hAnsi="Times New Roman"/>
                <w:sz w:val="24"/>
                <w:szCs w:val="24"/>
                <w:lang w:val="uk-UA" w:eastAsia="uk-UA"/>
              </w:rPr>
            </w:pPr>
            <w:r w:rsidRPr="009F113F">
              <w:rPr>
                <w:rFonts w:ascii="Times New Roman" w:eastAsia="Times New Roman" w:hAnsi="Times New Roman"/>
                <w:sz w:val="24"/>
                <w:szCs w:val="24"/>
                <w:lang w:val="uk-UA" w:eastAsia="uk-UA"/>
              </w:rPr>
              <w:t>3. Елітарні (унікальні)</w:t>
            </w:r>
          </w:p>
        </w:tc>
      </w:tr>
      <w:tr w:rsidR="003A611A" w:rsidRPr="009F113F" w14:paraId="68AC4B5F" w14:textId="77777777" w:rsidTr="00595959">
        <w:trPr>
          <w:trHeight w:val="591"/>
        </w:trPr>
        <w:tc>
          <w:tcPr>
            <w:tcW w:w="4943" w:type="dxa"/>
            <w:tcBorders>
              <w:top w:val="single" w:sz="4" w:space="0" w:color="auto"/>
              <w:left w:val="single" w:sz="4" w:space="0" w:color="auto"/>
              <w:bottom w:val="single" w:sz="4" w:space="0" w:color="auto"/>
              <w:right w:val="single" w:sz="4" w:space="0" w:color="auto"/>
            </w:tcBorders>
            <w:vAlign w:val="center"/>
          </w:tcPr>
          <w:p w14:paraId="1E7C0379" w14:textId="77777777" w:rsidR="003A611A" w:rsidRPr="009F113F" w:rsidRDefault="003A611A" w:rsidP="007E5DB1">
            <w:pPr>
              <w:spacing w:after="0" w:line="240" w:lineRule="auto"/>
              <w:rPr>
                <w:rFonts w:ascii="Times New Roman" w:eastAsia="Times New Roman" w:hAnsi="Times New Roman"/>
                <w:sz w:val="24"/>
                <w:szCs w:val="24"/>
                <w:lang w:val="uk-UA" w:eastAsia="uk-UA"/>
              </w:rPr>
            </w:pPr>
            <w:r w:rsidRPr="009F113F">
              <w:rPr>
                <w:rFonts w:ascii="Times New Roman" w:eastAsia="Times New Roman" w:hAnsi="Times New Roman"/>
                <w:sz w:val="24"/>
                <w:szCs w:val="24"/>
                <w:lang w:val="uk-UA" w:eastAsia="uk-UA"/>
              </w:rPr>
              <w:t>За мобільністю</w:t>
            </w:r>
          </w:p>
        </w:tc>
        <w:tc>
          <w:tcPr>
            <w:tcW w:w="4577" w:type="dxa"/>
            <w:tcBorders>
              <w:top w:val="single" w:sz="4" w:space="0" w:color="auto"/>
              <w:left w:val="single" w:sz="4" w:space="0" w:color="auto"/>
              <w:bottom w:val="single" w:sz="4" w:space="0" w:color="auto"/>
              <w:right w:val="single" w:sz="4" w:space="0" w:color="auto"/>
            </w:tcBorders>
            <w:vAlign w:val="center"/>
          </w:tcPr>
          <w:p w14:paraId="169E07A2" w14:textId="77777777" w:rsidR="003A611A" w:rsidRPr="009F113F" w:rsidRDefault="003A611A" w:rsidP="007E5DB1">
            <w:pPr>
              <w:spacing w:after="0" w:line="240" w:lineRule="auto"/>
              <w:rPr>
                <w:rFonts w:ascii="Times New Roman" w:eastAsia="Times New Roman" w:hAnsi="Times New Roman"/>
                <w:sz w:val="24"/>
                <w:szCs w:val="24"/>
                <w:lang w:val="uk-UA" w:eastAsia="uk-UA"/>
              </w:rPr>
            </w:pPr>
            <w:r w:rsidRPr="009F113F">
              <w:rPr>
                <w:rFonts w:ascii="Times New Roman" w:eastAsia="Times New Roman" w:hAnsi="Times New Roman"/>
                <w:sz w:val="24"/>
                <w:szCs w:val="24"/>
                <w:lang w:val="uk-UA" w:eastAsia="uk-UA"/>
              </w:rPr>
              <w:t>1. Мобільні</w:t>
            </w:r>
          </w:p>
          <w:p w14:paraId="4797A10D" w14:textId="77777777" w:rsidR="003A611A" w:rsidRPr="009F113F" w:rsidRDefault="003A611A" w:rsidP="007E5DB1">
            <w:pPr>
              <w:spacing w:after="0" w:line="240" w:lineRule="auto"/>
              <w:rPr>
                <w:rFonts w:ascii="Times New Roman" w:eastAsia="Times New Roman" w:hAnsi="Times New Roman"/>
                <w:sz w:val="24"/>
                <w:szCs w:val="24"/>
                <w:lang w:val="uk-UA" w:eastAsia="uk-UA"/>
              </w:rPr>
            </w:pPr>
            <w:r w:rsidRPr="009F113F">
              <w:rPr>
                <w:rFonts w:ascii="Times New Roman" w:eastAsia="Times New Roman" w:hAnsi="Times New Roman"/>
                <w:sz w:val="24"/>
                <w:szCs w:val="24"/>
                <w:lang w:val="uk-UA" w:eastAsia="uk-UA"/>
              </w:rPr>
              <w:t>2. Немобільні</w:t>
            </w:r>
          </w:p>
          <w:p w14:paraId="1F0A4957" w14:textId="77777777" w:rsidR="003A611A" w:rsidRPr="009F113F" w:rsidRDefault="003A611A" w:rsidP="007E5DB1">
            <w:pPr>
              <w:spacing w:after="0" w:line="240" w:lineRule="auto"/>
              <w:rPr>
                <w:rFonts w:ascii="Times New Roman" w:eastAsia="Times New Roman" w:hAnsi="Times New Roman"/>
                <w:sz w:val="24"/>
                <w:szCs w:val="24"/>
                <w:lang w:val="uk-UA" w:eastAsia="uk-UA"/>
              </w:rPr>
            </w:pPr>
            <w:r w:rsidRPr="009F113F">
              <w:rPr>
                <w:rFonts w:ascii="Times New Roman" w:eastAsia="Times New Roman" w:hAnsi="Times New Roman"/>
                <w:sz w:val="24"/>
                <w:szCs w:val="24"/>
                <w:lang w:val="uk-UA" w:eastAsia="uk-UA"/>
              </w:rPr>
              <w:t>3. Обмеженої мобільності</w:t>
            </w:r>
          </w:p>
        </w:tc>
      </w:tr>
      <w:tr w:rsidR="003A611A" w:rsidRPr="009F113F" w14:paraId="162AF6D9" w14:textId="77777777" w:rsidTr="00595959">
        <w:trPr>
          <w:trHeight w:val="703"/>
        </w:trPr>
        <w:tc>
          <w:tcPr>
            <w:tcW w:w="4943" w:type="dxa"/>
            <w:tcBorders>
              <w:top w:val="single" w:sz="4" w:space="0" w:color="auto"/>
              <w:left w:val="single" w:sz="4" w:space="0" w:color="auto"/>
              <w:bottom w:val="single" w:sz="4" w:space="0" w:color="auto"/>
              <w:right w:val="single" w:sz="4" w:space="0" w:color="auto"/>
            </w:tcBorders>
            <w:vAlign w:val="center"/>
          </w:tcPr>
          <w:p w14:paraId="34D46144" w14:textId="77777777" w:rsidR="003A611A" w:rsidRPr="009F113F" w:rsidRDefault="003A611A" w:rsidP="007E5DB1">
            <w:pPr>
              <w:spacing w:after="0" w:line="240" w:lineRule="auto"/>
              <w:rPr>
                <w:rFonts w:ascii="Times New Roman" w:eastAsia="Times New Roman" w:hAnsi="Times New Roman"/>
                <w:sz w:val="24"/>
                <w:szCs w:val="24"/>
                <w:lang w:val="uk-UA" w:eastAsia="uk-UA"/>
              </w:rPr>
            </w:pPr>
            <w:r w:rsidRPr="009F113F">
              <w:rPr>
                <w:rFonts w:ascii="Times New Roman" w:eastAsia="Times New Roman" w:hAnsi="Times New Roman"/>
                <w:sz w:val="24"/>
                <w:szCs w:val="24"/>
                <w:lang w:val="uk-UA" w:eastAsia="uk-UA"/>
              </w:rPr>
              <w:t>За місцем проживання</w:t>
            </w:r>
          </w:p>
        </w:tc>
        <w:tc>
          <w:tcPr>
            <w:tcW w:w="4577" w:type="dxa"/>
            <w:tcBorders>
              <w:top w:val="single" w:sz="4" w:space="0" w:color="auto"/>
              <w:left w:val="single" w:sz="4" w:space="0" w:color="auto"/>
              <w:bottom w:val="single" w:sz="4" w:space="0" w:color="auto"/>
              <w:right w:val="single" w:sz="4" w:space="0" w:color="auto"/>
            </w:tcBorders>
            <w:vAlign w:val="center"/>
          </w:tcPr>
          <w:p w14:paraId="52A43ACE" w14:textId="77777777" w:rsidR="003A611A" w:rsidRPr="009F113F" w:rsidRDefault="003A611A" w:rsidP="007E5DB1">
            <w:pPr>
              <w:spacing w:after="0" w:line="240" w:lineRule="auto"/>
              <w:rPr>
                <w:rFonts w:ascii="Times New Roman" w:eastAsia="Times New Roman" w:hAnsi="Times New Roman"/>
                <w:sz w:val="24"/>
                <w:szCs w:val="24"/>
                <w:lang w:val="uk-UA" w:eastAsia="uk-UA"/>
              </w:rPr>
            </w:pPr>
            <w:r w:rsidRPr="009F113F">
              <w:rPr>
                <w:rFonts w:ascii="Times New Roman" w:eastAsia="Times New Roman" w:hAnsi="Times New Roman"/>
                <w:sz w:val="24"/>
                <w:szCs w:val="24"/>
                <w:lang w:val="uk-UA" w:eastAsia="uk-UA"/>
              </w:rPr>
              <w:t>1. В місці постійного проживання</w:t>
            </w:r>
          </w:p>
          <w:p w14:paraId="0170C728" w14:textId="77777777" w:rsidR="003A611A" w:rsidRPr="009F113F" w:rsidRDefault="003A611A" w:rsidP="007E5DB1">
            <w:pPr>
              <w:spacing w:after="0" w:line="240" w:lineRule="auto"/>
              <w:rPr>
                <w:rFonts w:ascii="Times New Roman" w:eastAsia="Times New Roman" w:hAnsi="Times New Roman"/>
                <w:sz w:val="24"/>
                <w:szCs w:val="24"/>
                <w:lang w:val="uk-UA" w:eastAsia="uk-UA"/>
              </w:rPr>
            </w:pPr>
            <w:r w:rsidRPr="009F113F">
              <w:rPr>
                <w:rFonts w:ascii="Times New Roman" w:eastAsia="Times New Roman" w:hAnsi="Times New Roman"/>
                <w:sz w:val="24"/>
                <w:szCs w:val="24"/>
                <w:lang w:val="uk-UA" w:eastAsia="uk-UA"/>
              </w:rPr>
              <w:t>2. В місці тимчасового проживання</w:t>
            </w:r>
          </w:p>
          <w:p w14:paraId="5E950699" w14:textId="77777777" w:rsidR="003A611A" w:rsidRPr="009F113F" w:rsidRDefault="003A611A" w:rsidP="007E5DB1">
            <w:pPr>
              <w:spacing w:after="0" w:line="240" w:lineRule="auto"/>
              <w:rPr>
                <w:rFonts w:ascii="Times New Roman" w:eastAsia="Times New Roman" w:hAnsi="Times New Roman"/>
                <w:sz w:val="24"/>
                <w:szCs w:val="24"/>
                <w:lang w:val="uk-UA" w:eastAsia="uk-UA"/>
              </w:rPr>
            </w:pPr>
            <w:r w:rsidRPr="009F113F">
              <w:rPr>
                <w:rFonts w:ascii="Times New Roman" w:eastAsia="Times New Roman" w:hAnsi="Times New Roman"/>
                <w:sz w:val="24"/>
                <w:szCs w:val="24"/>
                <w:lang w:val="uk-UA" w:eastAsia="uk-UA"/>
              </w:rPr>
              <w:t>3. Транзитом</w:t>
            </w:r>
          </w:p>
        </w:tc>
      </w:tr>
    </w:tbl>
    <w:p w14:paraId="094CAAEB" w14:textId="77777777" w:rsidR="003A611A" w:rsidRPr="009F113F" w:rsidRDefault="003A611A" w:rsidP="003A611A">
      <w:pPr>
        <w:pStyle w:val="ae"/>
        <w:ind w:firstLine="708"/>
        <w:jc w:val="both"/>
        <w:rPr>
          <w:rFonts w:ascii="Times New Roman" w:hAnsi="Times New Roman"/>
          <w:i/>
          <w:sz w:val="24"/>
          <w:szCs w:val="24"/>
          <w:lang w:val="uk-UA"/>
        </w:rPr>
      </w:pPr>
      <w:r w:rsidRPr="009F113F">
        <w:rPr>
          <w:rFonts w:ascii="Times New Roman" w:hAnsi="Times New Roman"/>
          <w:i/>
          <w:sz w:val="24"/>
          <w:szCs w:val="24"/>
          <w:lang w:val="uk-UA"/>
        </w:rPr>
        <w:t>Джерело: скла</w:t>
      </w:r>
      <w:r w:rsidR="006D55B7" w:rsidRPr="009F113F">
        <w:rPr>
          <w:rFonts w:ascii="Times New Roman" w:hAnsi="Times New Roman"/>
          <w:i/>
          <w:sz w:val="24"/>
          <w:szCs w:val="24"/>
          <w:lang w:val="uk-UA"/>
        </w:rPr>
        <w:t>дено автором на основі [9</w:t>
      </w:r>
      <w:r w:rsidRPr="009F113F">
        <w:rPr>
          <w:rFonts w:ascii="Times New Roman" w:hAnsi="Times New Roman"/>
          <w:i/>
          <w:sz w:val="24"/>
          <w:szCs w:val="24"/>
          <w:lang w:val="uk-UA"/>
        </w:rPr>
        <w:t>].</w:t>
      </w:r>
    </w:p>
    <w:p w14:paraId="5D45A2CE" w14:textId="77777777" w:rsidR="003A611A" w:rsidRPr="009F113F" w:rsidRDefault="003A611A" w:rsidP="003A611A">
      <w:pPr>
        <w:pStyle w:val="ae"/>
        <w:ind w:firstLine="708"/>
        <w:jc w:val="both"/>
        <w:rPr>
          <w:rFonts w:ascii="Times New Roman" w:hAnsi="Times New Roman"/>
          <w:sz w:val="28"/>
          <w:szCs w:val="28"/>
          <w:lang w:val="uk-UA"/>
        </w:rPr>
      </w:pPr>
    </w:p>
    <w:p w14:paraId="5383A3D5" w14:textId="77777777" w:rsidR="003A611A" w:rsidRPr="009F113F" w:rsidRDefault="003A611A" w:rsidP="003A611A">
      <w:pPr>
        <w:pStyle w:val="ae"/>
        <w:ind w:firstLine="709"/>
        <w:jc w:val="both"/>
        <w:rPr>
          <w:rFonts w:ascii="Times New Roman" w:hAnsi="Times New Roman"/>
          <w:sz w:val="28"/>
          <w:szCs w:val="28"/>
          <w:lang w:val="uk-UA"/>
        </w:rPr>
      </w:pPr>
      <w:r w:rsidRPr="009F113F">
        <w:rPr>
          <w:rFonts w:ascii="Times New Roman" w:hAnsi="Times New Roman"/>
          <w:sz w:val="28"/>
          <w:szCs w:val="28"/>
          <w:lang w:val="uk-UA"/>
        </w:rPr>
        <w:t>В залежності від характеру функціонування та масштабів діяльності послуги можуть виступати товаром міжнародної торгівлі, хоча в переважній більшості вони мають локальний характер і призначені для споживання в національних межах. В міжнародній торгівлі розглядають понад 600 видів послуг</w:t>
      </w:r>
      <w:r w:rsidR="006D55B7" w:rsidRPr="009F113F">
        <w:rPr>
          <w:rFonts w:ascii="Times New Roman" w:hAnsi="Times New Roman"/>
          <w:sz w:val="28"/>
          <w:szCs w:val="28"/>
          <w:lang w:val="uk-UA"/>
        </w:rPr>
        <w:t xml:space="preserve">, які об’єднуються в наступні </w:t>
      </w:r>
      <w:r w:rsidRPr="009F113F">
        <w:rPr>
          <w:rFonts w:ascii="Times New Roman" w:hAnsi="Times New Roman"/>
          <w:sz w:val="28"/>
          <w:szCs w:val="28"/>
          <w:lang w:val="uk-UA"/>
        </w:rPr>
        <w:t>класифікаційні групи:</w:t>
      </w:r>
      <w:r w:rsidR="006D55B7" w:rsidRPr="009F113F">
        <w:rPr>
          <w:rFonts w:ascii="Times New Roman" w:hAnsi="Times New Roman"/>
          <w:sz w:val="28"/>
          <w:szCs w:val="28"/>
          <w:lang w:val="uk-UA"/>
        </w:rPr>
        <w:t xml:space="preserve"> «</w:t>
      </w:r>
      <w:r w:rsidRPr="009F113F">
        <w:rPr>
          <w:rFonts w:ascii="Times New Roman" w:hAnsi="Times New Roman"/>
          <w:sz w:val="28"/>
          <w:szCs w:val="28"/>
          <w:lang w:val="uk-UA"/>
        </w:rPr>
        <w:t>транспортне обслуговування з підрозділом на пасажирські та вантажні перевезення;</w:t>
      </w:r>
      <w:r w:rsidR="006D55B7" w:rsidRPr="009F113F">
        <w:rPr>
          <w:rFonts w:ascii="Times New Roman" w:hAnsi="Times New Roman"/>
          <w:sz w:val="28"/>
          <w:szCs w:val="28"/>
          <w:lang w:val="uk-UA"/>
        </w:rPr>
        <w:t xml:space="preserve"> </w:t>
      </w:r>
      <w:r w:rsidRPr="009F113F">
        <w:rPr>
          <w:rFonts w:ascii="Times New Roman" w:hAnsi="Times New Roman"/>
          <w:sz w:val="28"/>
          <w:szCs w:val="28"/>
          <w:lang w:val="uk-UA"/>
        </w:rPr>
        <w:t>туризм, ділові та особисті мандрівки;</w:t>
      </w:r>
      <w:r w:rsidR="006D55B7" w:rsidRPr="009F113F">
        <w:rPr>
          <w:rFonts w:ascii="Times New Roman" w:hAnsi="Times New Roman"/>
          <w:sz w:val="28"/>
          <w:szCs w:val="28"/>
          <w:lang w:val="uk-UA"/>
        </w:rPr>
        <w:t xml:space="preserve"> </w:t>
      </w:r>
      <w:r w:rsidRPr="009F113F">
        <w:rPr>
          <w:rFonts w:ascii="Times New Roman" w:hAnsi="Times New Roman"/>
          <w:sz w:val="28"/>
          <w:szCs w:val="28"/>
          <w:lang w:val="uk-UA"/>
        </w:rPr>
        <w:t>зв'язок;</w:t>
      </w:r>
      <w:r w:rsidR="006D55B7" w:rsidRPr="009F113F">
        <w:rPr>
          <w:rFonts w:ascii="Times New Roman" w:hAnsi="Times New Roman"/>
          <w:sz w:val="28"/>
          <w:szCs w:val="28"/>
          <w:lang w:val="uk-UA"/>
        </w:rPr>
        <w:t xml:space="preserve"> </w:t>
      </w:r>
      <w:r w:rsidRPr="009F113F">
        <w:rPr>
          <w:rFonts w:ascii="Times New Roman" w:hAnsi="Times New Roman"/>
          <w:sz w:val="28"/>
          <w:szCs w:val="28"/>
          <w:lang w:val="uk-UA"/>
        </w:rPr>
        <w:t>будівництво;</w:t>
      </w:r>
      <w:r w:rsidR="006D55B7" w:rsidRPr="009F113F">
        <w:rPr>
          <w:rFonts w:ascii="Times New Roman" w:hAnsi="Times New Roman"/>
          <w:sz w:val="28"/>
          <w:szCs w:val="28"/>
          <w:lang w:val="uk-UA"/>
        </w:rPr>
        <w:t xml:space="preserve"> </w:t>
      </w:r>
      <w:r w:rsidRPr="009F113F">
        <w:rPr>
          <w:rFonts w:ascii="Times New Roman" w:hAnsi="Times New Roman"/>
          <w:sz w:val="28"/>
          <w:szCs w:val="28"/>
          <w:lang w:val="uk-UA"/>
        </w:rPr>
        <w:t>страхування;</w:t>
      </w:r>
      <w:r w:rsidR="006D55B7" w:rsidRPr="009F113F">
        <w:rPr>
          <w:rFonts w:ascii="Times New Roman" w:hAnsi="Times New Roman"/>
          <w:sz w:val="28"/>
          <w:szCs w:val="28"/>
          <w:lang w:val="uk-UA"/>
        </w:rPr>
        <w:t xml:space="preserve"> </w:t>
      </w:r>
      <w:r w:rsidRPr="009F113F">
        <w:rPr>
          <w:rFonts w:ascii="Times New Roman" w:hAnsi="Times New Roman"/>
          <w:sz w:val="28"/>
          <w:szCs w:val="28"/>
          <w:lang w:val="uk-UA"/>
        </w:rPr>
        <w:t>фінансові;</w:t>
      </w:r>
      <w:r w:rsidR="006D55B7" w:rsidRPr="009F113F">
        <w:rPr>
          <w:rFonts w:ascii="Times New Roman" w:hAnsi="Times New Roman"/>
          <w:sz w:val="28"/>
          <w:szCs w:val="28"/>
          <w:lang w:val="uk-UA"/>
        </w:rPr>
        <w:t xml:space="preserve"> </w:t>
      </w:r>
      <w:r w:rsidRPr="009F113F">
        <w:rPr>
          <w:rFonts w:ascii="Times New Roman" w:hAnsi="Times New Roman"/>
          <w:sz w:val="28"/>
          <w:szCs w:val="28"/>
          <w:lang w:val="uk-UA"/>
        </w:rPr>
        <w:t>комп'ютерні, інформаційні послуги;</w:t>
      </w:r>
      <w:r w:rsidR="006D55B7" w:rsidRPr="009F113F">
        <w:rPr>
          <w:rFonts w:ascii="Times New Roman" w:hAnsi="Times New Roman"/>
          <w:sz w:val="28"/>
          <w:szCs w:val="28"/>
          <w:lang w:val="uk-UA"/>
        </w:rPr>
        <w:t xml:space="preserve"> </w:t>
      </w:r>
      <w:r w:rsidRPr="009F113F">
        <w:rPr>
          <w:rFonts w:ascii="Times New Roman" w:hAnsi="Times New Roman"/>
          <w:sz w:val="28"/>
          <w:szCs w:val="28"/>
          <w:lang w:val="uk-UA"/>
        </w:rPr>
        <w:t>роялті та ліцензування;</w:t>
      </w:r>
      <w:r w:rsidR="006D55B7" w:rsidRPr="009F113F">
        <w:rPr>
          <w:rFonts w:ascii="Times New Roman" w:hAnsi="Times New Roman"/>
          <w:sz w:val="28"/>
          <w:szCs w:val="28"/>
          <w:lang w:val="uk-UA"/>
        </w:rPr>
        <w:t xml:space="preserve"> </w:t>
      </w:r>
      <w:r w:rsidRPr="009F113F">
        <w:rPr>
          <w:rFonts w:ascii="Times New Roman" w:hAnsi="Times New Roman"/>
          <w:sz w:val="28"/>
          <w:szCs w:val="28"/>
          <w:lang w:val="uk-UA"/>
        </w:rPr>
        <w:t>інші бізнес послуги, такі як посередницькі, технічні, лізингові; персональні, культурні та рекреаційні послуги;</w:t>
      </w:r>
      <w:r w:rsidR="006D55B7" w:rsidRPr="009F113F">
        <w:rPr>
          <w:rFonts w:ascii="Times New Roman" w:hAnsi="Times New Roman"/>
          <w:sz w:val="28"/>
          <w:szCs w:val="28"/>
          <w:lang w:val="uk-UA"/>
        </w:rPr>
        <w:t xml:space="preserve"> </w:t>
      </w:r>
      <w:r w:rsidRPr="009F113F">
        <w:rPr>
          <w:rFonts w:ascii="Times New Roman" w:hAnsi="Times New Roman"/>
          <w:sz w:val="28"/>
          <w:szCs w:val="28"/>
          <w:lang w:val="uk-UA"/>
        </w:rPr>
        <w:t>послуги державних установ</w:t>
      </w:r>
      <w:r w:rsidR="006D55B7" w:rsidRPr="009F113F">
        <w:rPr>
          <w:rFonts w:ascii="Times New Roman" w:hAnsi="Times New Roman"/>
          <w:sz w:val="28"/>
          <w:szCs w:val="28"/>
          <w:lang w:val="uk-UA"/>
        </w:rPr>
        <w:t>» [2</w:t>
      </w:r>
      <w:r w:rsidRPr="009F113F">
        <w:rPr>
          <w:rFonts w:ascii="Times New Roman" w:hAnsi="Times New Roman"/>
          <w:sz w:val="28"/>
          <w:szCs w:val="28"/>
          <w:lang w:val="uk-UA"/>
        </w:rPr>
        <w:t>].</w:t>
      </w:r>
    </w:p>
    <w:p w14:paraId="7C310AE7" w14:textId="77777777" w:rsidR="003A611A" w:rsidRPr="009F113F" w:rsidRDefault="007429FD" w:rsidP="003A611A">
      <w:pPr>
        <w:pStyle w:val="Default"/>
        <w:ind w:firstLine="709"/>
        <w:jc w:val="both"/>
        <w:rPr>
          <w:sz w:val="28"/>
          <w:szCs w:val="28"/>
          <w:lang w:val="uk-UA"/>
        </w:rPr>
      </w:pPr>
      <w:r w:rsidRPr="009F113F">
        <w:rPr>
          <w:color w:val="auto"/>
          <w:sz w:val="28"/>
          <w:szCs w:val="28"/>
          <w:lang w:val="uk-UA"/>
        </w:rPr>
        <w:t>Важливим для нас</w:t>
      </w:r>
      <w:r w:rsidR="006D55B7" w:rsidRPr="009F113F">
        <w:rPr>
          <w:color w:val="auto"/>
          <w:sz w:val="28"/>
          <w:szCs w:val="28"/>
          <w:lang w:val="uk-UA"/>
        </w:rPr>
        <w:t>, з вище перерахованих, є</w:t>
      </w:r>
      <w:r w:rsidR="003A611A" w:rsidRPr="009F113F">
        <w:rPr>
          <w:color w:val="auto"/>
          <w:sz w:val="28"/>
          <w:szCs w:val="28"/>
          <w:lang w:val="uk-UA"/>
        </w:rPr>
        <w:t xml:space="preserve"> </w:t>
      </w:r>
      <w:r w:rsidR="006D55B7" w:rsidRPr="009F113F">
        <w:rPr>
          <w:color w:val="auto"/>
          <w:sz w:val="28"/>
          <w:szCs w:val="28"/>
          <w:lang w:val="uk-UA"/>
        </w:rPr>
        <w:t>поняття</w:t>
      </w:r>
      <w:r w:rsidR="00AB1EA6" w:rsidRPr="009F113F">
        <w:rPr>
          <w:color w:val="auto"/>
          <w:sz w:val="28"/>
          <w:szCs w:val="28"/>
          <w:lang w:val="uk-UA"/>
        </w:rPr>
        <w:t xml:space="preserve"> </w:t>
      </w:r>
      <w:r w:rsidR="006D55B7" w:rsidRPr="009F113F">
        <w:rPr>
          <w:color w:val="auto"/>
          <w:sz w:val="28"/>
          <w:szCs w:val="28"/>
          <w:lang w:val="uk-UA"/>
        </w:rPr>
        <w:t>туристичн</w:t>
      </w:r>
      <w:r w:rsidR="00415600" w:rsidRPr="009F113F">
        <w:rPr>
          <w:color w:val="auto"/>
          <w:sz w:val="28"/>
          <w:szCs w:val="28"/>
          <w:lang w:val="uk-UA"/>
        </w:rPr>
        <w:t>ої послуги. Відзначимо, що</w:t>
      </w:r>
      <w:r w:rsidR="003A611A" w:rsidRPr="009F113F">
        <w:rPr>
          <w:color w:val="auto"/>
          <w:sz w:val="28"/>
          <w:szCs w:val="28"/>
          <w:lang w:val="uk-UA"/>
        </w:rPr>
        <w:t xml:space="preserve"> погляди на його визначення </w:t>
      </w:r>
      <w:r w:rsidR="00415600" w:rsidRPr="009F113F">
        <w:rPr>
          <w:color w:val="auto"/>
          <w:sz w:val="28"/>
          <w:szCs w:val="28"/>
          <w:lang w:val="uk-UA"/>
        </w:rPr>
        <w:t xml:space="preserve">є </w:t>
      </w:r>
      <w:r w:rsidRPr="009F113F">
        <w:rPr>
          <w:color w:val="auto"/>
          <w:sz w:val="28"/>
          <w:szCs w:val="28"/>
          <w:lang w:val="uk-UA"/>
        </w:rPr>
        <w:t xml:space="preserve">доволі </w:t>
      </w:r>
      <w:r w:rsidR="003A611A" w:rsidRPr="009F113F">
        <w:rPr>
          <w:color w:val="auto"/>
          <w:sz w:val="28"/>
          <w:szCs w:val="28"/>
          <w:lang w:val="uk-UA"/>
        </w:rPr>
        <w:t xml:space="preserve">суперечливими. </w:t>
      </w:r>
      <w:r w:rsidR="00415600" w:rsidRPr="009F113F">
        <w:rPr>
          <w:color w:val="auto"/>
          <w:sz w:val="28"/>
          <w:szCs w:val="28"/>
          <w:lang w:val="uk-UA"/>
        </w:rPr>
        <w:t>Приміром</w:t>
      </w:r>
      <w:r w:rsidR="003A611A" w:rsidRPr="009F113F">
        <w:rPr>
          <w:color w:val="auto"/>
          <w:sz w:val="28"/>
          <w:szCs w:val="28"/>
          <w:lang w:val="uk-UA"/>
        </w:rPr>
        <w:t xml:space="preserve">, О. Гарбера, пропонує визначати туристичну послугу як </w:t>
      </w:r>
      <w:r w:rsidR="00AB1EA6" w:rsidRPr="009F113F">
        <w:rPr>
          <w:color w:val="auto"/>
          <w:sz w:val="28"/>
          <w:szCs w:val="28"/>
          <w:lang w:val="uk-UA"/>
        </w:rPr>
        <w:t>«</w:t>
      </w:r>
      <w:r w:rsidR="003A611A" w:rsidRPr="009F113F">
        <w:rPr>
          <w:color w:val="auto"/>
          <w:sz w:val="28"/>
          <w:szCs w:val="28"/>
          <w:lang w:val="uk-UA"/>
        </w:rPr>
        <w:t>сегмент сфери послуг, спрямований на задоволення потреб споживачів туристичного продукту на підставі продажу певного туристичного ресурсу</w:t>
      </w:r>
      <w:r w:rsidR="00AB1EA6" w:rsidRPr="009F113F">
        <w:rPr>
          <w:color w:val="auto"/>
          <w:sz w:val="28"/>
          <w:szCs w:val="28"/>
          <w:lang w:val="uk-UA"/>
        </w:rPr>
        <w:t>»</w:t>
      </w:r>
      <w:r w:rsidR="003A611A" w:rsidRPr="009F113F">
        <w:rPr>
          <w:color w:val="auto"/>
          <w:sz w:val="28"/>
          <w:szCs w:val="28"/>
          <w:lang w:val="uk-UA"/>
        </w:rPr>
        <w:t xml:space="preserve"> [23]. Близьке за </w:t>
      </w:r>
      <w:r w:rsidR="003A611A" w:rsidRPr="009F113F">
        <w:rPr>
          <w:color w:val="auto"/>
          <w:sz w:val="28"/>
          <w:szCs w:val="28"/>
          <w:lang w:val="uk-UA"/>
        </w:rPr>
        <w:lastRenderedPageBreak/>
        <w:t>змістом визначення пропонує Ю. Коросташивець, розглядаючи туристичну</w:t>
      </w:r>
      <w:r w:rsidR="003A611A" w:rsidRPr="009F113F">
        <w:rPr>
          <w:sz w:val="28"/>
          <w:szCs w:val="28"/>
          <w:lang w:val="uk-UA"/>
        </w:rPr>
        <w:t xml:space="preserve"> послугу як </w:t>
      </w:r>
      <w:r w:rsidR="00AB1EA6" w:rsidRPr="009F113F">
        <w:rPr>
          <w:sz w:val="28"/>
          <w:szCs w:val="28"/>
          <w:lang w:val="uk-UA"/>
        </w:rPr>
        <w:t>«</w:t>
      </w:r>
      <w:r w:rsidR="003A611A" w:rsidRPr="009F113F">
        <w:rPr>
          <w:sz w:val="28"/>
          <w:szCs w:val="28"/>
          <w:lang w:val="uk-UA"/>
        </w:rPr>
        <w:t>сегмент сфери послуг, що забезпечує задоволення потреб людей та реалізацію їх діяльності у процесі відпочинку, розвитку, подорожі</w:t>
      </w:r>
      <w:r w:rsidR="00AB1EA6" w:rsidRPr="009F113F">
        <w:rPr>
          <w:sz w:val="28"/>
          <w:szCs w:val="28"/>
          <w:lang w:val="uk-UA"/>
        </w:rPr>
        <w:t>»</w:t>
      </w:r>
      <w:r w:rsidR="003A611A" w:rsidRPr="009F113F">
        <w:rPr>
          <w:sz w:val="28"/>
          <w:szCs w:val="28"/>
          <w:lang w:val="uk-UA"/>
        </w:rPr>
        <w:t xml:space="preserve"> [24]. В. Зайцева</w:t>
      </w:r>
      <w:r w:rsidR="00004982" w:rsidRPr="009F113F">
        <w:rPr>
          <w:sz w:val="28"/>
          <w:szCs w:val="28"/>
          <w:lang w:val="uk-UA"/>
        </w:rPr>
        <w:t xml:space="preserve"> </w:t>
      </w:r>
      <w:r w:rsidR="003A611A" w:rsidRPr="009F113F">
        <w:rPr>
          <w:sz w:val="28"/>
          <w:szCs w:val="28"/>
          <w:lang w:val="uk-UA"/>
        </w:rPr>
        <w:t>стверджу</w:t>
      </w:r>
      <w:r w:rsidR="00004982" w:rsidRPr="009F113F">
        <w:rPr>
          <w:sz w:val="28"/>
          <w:szCs w:val="28"/>
          <w:lang w:val="uk-UA"/>
        </w:rPr>
        <w:t>є</w:t>
      </w:r>
      <w:r w:rsidR="003A611A" w:rsidRPr="009F113F">
        <w:rPr>
          <w:sz w:val="28"/>
          <w:szCs w:val="28"/>
          <w:lang w:val="uk-UA"/>
        </w:rPr>
        <w:t xml:space="preserve">, що туристична послуга </w:t>
      </w:r>
      <w:r w:rsidR="00004982" w:rsidRPr="009F113F">
        <w:rPr>
          <w:sz w:val="28"/>
          <w:szCs w:val="28"/>
          <w:lang w:val="uk-UA"/>
        </w:rPr>
        <w:t>–</w:t>
      </w:r>
      <w:r w:rsidR="003A611A" w:rsidRPr="009F113F">
        <w:rPr>
          <w:sz w:val="28"/>
          <w:szCs w:val="28"/>
          <w:lang w:val="uk-UA"/>
        </w:rPr>
        <w:t xml:space="preserve"> </w:t>
      </w:r>
      <w:r w:rsidR="00004982" w:rsidRPr="009F113F">
        <w:rPr>
          <w:sz w:val="28"/>
          <w:szCs w:val="28"/>
          <w:lang w:val="uk-UA"/>
        </w:rPr>
        <w:t>«</w:t>
      </w:r>
      <w:r w:rsidR="003A611A" w:rsidRPr="009F113F">
        <w:rPr>
          <w:sz w:val="28"/>
          <w:szCs w:val="28"/>
          <w:lang w:val="uk-UA"/>
        </w:rPr>
        <w:t xml:space="preserve">це цілеспрямована виробнича діяльність підприємств по задоволенню специфічних потреб туристів, особливістю якої є збіг процесів виробництва, реалізації і туристичного споживання» [25]. Т. Скрипко та О. Ланда формулюють </w:t>
      </w:r>
      <w:r w:rsidR="00415600" w:rsidRPr="009F113F">
        <w:rPr>
          <w:sz w:val="28"/>
          <w:szCs w:val="28"/>
          <w:lang w:val="uk-UA"/>
        </w:rPr>
        <w:t xml:space="preserve">поняття </w:t>
      </w:r>
      <w:r w:rsidR="003A611A" w:rsidRPr="009F113F">
        <w:rPr>
          <w:sz w:val="28"/>
          <w:szCs w:val="28"/>
          <w:lang w:val="uk-UA"/>
        </w:rPr>
        <w:t>туристичн</w:t>
      </w:r>
      <w:r w:rsidR="00415600" w:rsidRPr="009F113F">
        <w:rPr>
          <w:sz w:val="28"/>
          <w:szCs w:val="28"/>
          <w:lang w:val="uk-UA"/>
        </w:rPr>
        <w:t>ої</w:t>
      </w:r>
      <w:r w:rsidR="003A611A" w:rsidRPr="009F113F">
        <w:rPr>
          <w:sz w:val="28"/>
          <w:szCs w:val="28"/>
          <w:lang w:val="uk-UA"/>
        </w:rPr>
        <w:t xml:space="preserve"> послуг</w:t>
      </w:r>
      <w:r w:rsidR="00415600" w:rsidRPr="009F113F">
        <w:rPr>
          <w:sz w:val="28"/>
          <w:szCs w:val="28"/>
          <w:lang w:val="uk-UA"/>
        </w:rPr>
        <w:t>и</w:t>
      </w:r>
      <w:r w:rsidR="003A611A" w:rsidRPr="009F113F">
        <w:rPr>
          <w:sz w:val="28"/>
          <w:szCs w:val="28"/>
          <w:lang w:val="uk-UA"/>
        </w:rPr>
        <w:t xml:space="preserve">, як </w:t>
      </w:r>
      <w:r w:rsidR="00415600" w:rsidRPr="009F113F">
        <w:rPr>
          <w:sz w:val="28"/>
          <w:szCs w:val="28"/>
          <w:lang w:val="uk-UA"/>
        </w:rPr>
        <w:t>«</w:t>
      </w:r>
      <w:r w:rsidR="003A611A" w:rsidRPr="009F113F">
        <w:rPr>
          <w:sz w:val="28"/>
          <w:szCs w:val="28"/>
          <w:lang w:val="uk-UA"/>
        </w:rPr>
        <w:t>комплекс</w:t>
      </w:r>
      <w:r w:rsidR="00415600" w:rsidRPr="009F113F">
        <w:rPr>
          <w:sz w:val="28"/>
          <w:szCs w:val="28"/>
          <w:lang w:val="uk-UA"/>
        </w:rPr>
        <w:t>у</w:t>
      </w:r>
      <w:r w:rsidR="003A611A" w:rsidRPr="009F113F">
        <w:rPr>
          <w:sz w:val="28"/>
          <w:szCs w:val="28"/>
          <w:lang w:val="uk-UA"/>
        </w:rPr>
        <w:t xml:space="preserve"> дій суб'єктів туристичної галузі, спрямованих на задоволення потреб споживача (туриста)» [26]. Аналогічне визначення пропонують С. Шепелюк, О. Лютак та</w:t>
      </w:r>
      <w:r w:rsidR="00415600" w:rsidRPr="009F113F">
        <w:rPr>
          <w:sz w:val="28"/>
          <w:szCs w:val="28"/>
          <w:lang w:val="uk-UA"/>
        </w:rPr>
        <w:t xml:space="preserve"> Д.</w:t>
      </w:r>
      <w:r w:rsidR="003A611A" w:rsidRPr="009F113F">
        <w:rPr>
          <w:sz w:val="28"/>
          <w:szCs w:val="28"/>
          <w:lang w:val="uk-UA"/>
        </w:rPr>
        <w:t xml:space="preserve"> Романчук, трактуючи туристичну послугу як </w:t>
      </w:r>
      <w:r w:rsidR="00415600" w:rsidRPr="009F113F">
        <w:rPr>
          <w:sz w:val="28"/>
          <w:szCs w:val="28"/>
          <w:lang w:val="uk-UA"/>
        </w:rPr>
        <w:t>«</w:t>
      </w:r>
      <w:r w:rsidR="003A611A" w:rsidRPr="009F113F">
        <w:rPr>
          <w:sz w:val="28"/>
          <w:szCs w:val="28"/>
          <w:lang w:val="uk-UA"/>
        </w:rPr>
        <w:t>комплекс дій суб'єктів туристичної галузі, які мають на меті задовольнити потреби споживача (туриста)</w:t>
      </w:r>
      <w:r w:rsidR="00415600" w:rsidRPr="009F113F">
        <w:rPr>
          <w:sz w:val="28"/>
          <w:szCs w:val="28"/>
          <w:lang w:val="uk-UA"/>
        </w:rPr>
        <w:t>»</w:t>
      </w:r>
      <w:r w:rsidR="003A611A" w:rsidRPr="009F113F">
        <w:rPr>
          <w:sz w:val="28"/>
          <w:szCs w:val="28"/>
          <w:lang w:val="uk-UA"/>
        </w:rPr>
        <w:t xml:space="preserve"> [27; 28]. Р. Кожухівська стверджує, що туристична послуга являє собою </w:t>
      </w:r>
      <w:r w:rsidR="00415600" w:rsidRPr="009F113F">
        <w:rPr>
          <w:sz w:val="28"/>
          <w:szCs w:val="28"/>
          <w:lang w:val="uk-UA"/>
        </w:rPr>
        <w:t>«</w:t>
      </w:r>
      <w:r w:rsidR="003A611A" w:rsidRPr="009F113F">
        <w:rPr>
          <w:sz w:val="28"/>
          <w:szCs w:val="28"/>
          <w:lang w:val="uk-UA"/>
        </w:rPr>
        <w:t>доцільну діяльність по задоволенню якої-небудь потреби туриста</w:t>
      </w:r>
      <w:r w:rsidR="00415600" w:rsidRPr="009F113F">
        <w:rPr>
          <w:sz w:val="28"/>
          <w:szCs w:val="28"/>
          <w:lang w:val="uk-UA"/>
        </w:rPr>
        <w:t>»</w:t>
      </w:r>
      <w:r w:rsidR="003A611A" w:rsidRPr="009F113F">
        <w:rPr>
          <w:sz w:val="28"/>
          <w:szCs w:val="28"/>
          <w:lang w:val="uk-UA"/>
        </w:rPr>
        <w:t xml:space="preserve"> [29]. </w:t>
      </w:r>
    </w:p>
    <w:p w14:paraId="007C28AC" w14:textId="77777777" w:rsidR="003A611A" w:rsidRPr="009F113F" w:rsidRDefault="003A611A" w:rsidP="003A611A">
      <w:pPr>
        <w:pStyle w:val="Default"/>
        <w:ind w:firstLine="709"/>
        <w:jc w:val="both"/>
        <w:rPr>
          <w:sz w:val="28"/>
          <w:szCs w:val="28"/>
          <w:lang w:val="uk-UA"/>
        </w:rPr>
      </w:pPr>
      <w:r w:rsidRPr="009F113F">
        <w:rPr>
          <w:sz w:val="28"/>
          <w:szCs w:val="28"/>
          <w:lang w:val="uk-UA"/>
        </w:rPr>
        <w:t xml:space="preserve">На основі аналізу наукових позицій та узагальнення сучасної термінології теорії Г. Горіна пропонує наступне визначення туристичної послуги, як </w:t>
      </w:r>
      <w:r w:rsidR="00AB1EA6" w:rsidRPr="009F113F">
        <w:rPr>
          <w:sz w:val="28"/>
          <w:szCs w:val="28"/>
          <w:lang w:val="uk-UA"/>
        </w:rPr>
        <w:t>«</w:t>
      </w:r>
      <w:r w:rsidRPr="009F113F">
        <w:rPr>
          <w:sz w:val="28"/>
          <w:szCs w:val="28"/>
          <w:lang w:val="uk-UA"/>
        </w:rPr>
        <w:t xml:space="preserve">об’єкту ринкових відносин, в результаті здійснення якої задовольняється туристський попит у характерних та супутніх послугах суб’єктами ринку туристичних послуг та потреба, у яких виникає під час туристичної поїздки/подорожі та </w:t>
      </w:r>
      <w:r w:rsidR="00AB1EA6" w:rsidRPr="009F113F">
        <w:rPr>
          <w:sz w:val="28"/>
          <w:szCs w:val="28"/>
          <w:lang w:val="uk-UA"/>
        </w:rPr>
        <w:t>при підготовці до неї» [11</w:t>
      </w:r>
      <w:r w:rsidRPr="009F113F">
        <w:rPr>
          <w:sz w:val="28"/>
          <w:szCs w:val="28"/>
          <w:lang w:val="uk-UA"/>
        </w:rPr>
        <w:t>]. Крім того, автор пропонує узагальнену класифікацію тур</w:t>
      </w:r>
      <w:r w:rsidR="00AB1EA6" w:rsidRPr="009F113F">
        <w:rPr>
          <w:sz w:val="28"/>
          <w:szCs w:val="28"/>
          <w:lang w:val="uk-UA"/>
        </w:rPr>
        <w:t xml:space="preserve">истичних послуг (табл. </w:t>
      </w:r>
      <w:r w:rsidRPr="009F113F">
        <w:rPr>
          <w:sz w:val="28"/>
          <w:szCs w:val="28"/>
          <w:lang w:val="uk-UA"/>
        </w:rPr>
        <w:t>2).</w:t>
      </w:r>
    </w:p>
    <w:p w14:paraId="3630FF90" w14:textId="77777777" w:rsidR="00AB1EA6" w:rsidRPr="009F113F" w:rsidRDefault="00AB1EA6" w:rsidP="003A611A">
      <w:pPr>
        <w:pStyle w:val="Default"/>
        <w:ind w:firstLine="708"/>
        <w:jc w:val="center"/>
        <w:rPr>
          <w:sz w:val="28"/>
          <w:szCs w:val="28"/>
          <w:lang w:val="uk-UA"/>
        </w:rPr>
      </w:pPr>
    </w:p>
    <w:p w14:paraId="10C9102F" w14:textId="77777777" w:rsidR="003A611A" w:rsidRPr="009F113F" w:rsidRDefault="00AB1EA6" w:rsidP="0095029B">
      <w:pPr>
        <w:pStyle w:val="Default"/>
        <w:jc w:val="center"/>
        <w:rPr>
          <w:sz w:val="28"/>
          <w:szCs w:val="28"/>
          <w:lang w:val="uk-UA"/>
        </w:rPr>
      </w:pPr>
      <w:r w:rsidRPr="009F113F">
        <w:rPr>
          <w:sz w:val="28"/>
          <w:szCs w:val="28"/>
          <w:lang w:val="uk-UA"/>
        </w:rPr>
        <w:t xml:space="preserve">Таблиця </w:t>
      </w:r>
      <w:r w:rsidR="003A611A" w:rsidRPr="009F113F">
        <w:rPr>
          <w:sz w:val="28"/>
          <w:szCs w:val="28"/>
          <w:lang w:val="uk-UA"/>
        </w:rPr>
        <w:t>2 – Розширена класифікація туристичних послуг</w:t>
      </w:r>
    </w:p>
    <w:tbl>
      <w:tblPr>
        <w:tblStyle w:val="a5"/>
        <w:tblW w:w="9639" w:type="dxa"/>
        <w:tblInd w:w="108" w:type="dxa"/>
        <w:tblLook w:val="04A0" w:firstRow="1" w:lastRow="0" w:firstColumn="1" w:lastColumn="0" w:noHBand="0" w:noVBand="1"/>
      </w:tblPr>
      <w:tblGrid>
        <w:gridCol w:w="5103"/>
        <w:gridCol w:w="4536"/>
      </w:tblGrid>
      <w:tr w:rsidR="003A611A" w:rsidRPr="009F113F" w14:paraId="73DB3FFF" w14:textId="77777777" w:rsidTr="007429FD">
        <w:tc>
          <w:tcPr>
            <w:tcW w:w="5103" w:type="dxa"/>
          </w:tcPr>
          <w:p w14:paraId="0C7E83FD" w14:textId="77777777" w:rsidR="003A611A" w:rsidRPr="009F113F" w:rsidRDefault="003A611A" w:rsidP="007E5DB1">
            <w:pPr>
              <w:pStyle w:val="ae"/>
              <w:jc w:val="center"/>
              <w:rPr>
                <w:rFonts w:ascii="Times New Roman" w:hAnsi="Times New Roman"/>
                <w:sz w:val="24"/>
                <w:szCs w:val="24"/>
                <w:lang w:val="uk-UA"/>
              </w:rPr>
            </w:pPr>
            <w:r w:rsidRPr="009F113F">
              <w:rPr>
                <w:rFonts w:ascii="Times New Roman" w:hAnsi="Times New Roman"/>
                <w:sz w:val="24"/>
                <w:szCs w:val="24"/>
                <w:lang w:val="uk-UA"/>
              </w:rPr>
              <w:t xml:space="preserve">Класифікація </w:t>
            </w:r>
          </w:p>
        </w:tc>
        <w:tc>
          <w:tcPr>
            <w:tcW w:w="4536" w:type="dxa"/>
          </w:tcPr>
          <w:p w14:paraId="6C9A3B21" w14:textId="77777777" w:rsidR="003A611A" w:rsidRPr="009F113F" w:rsidRDefault="003A611A" w:rsidP="007E5DB1">
            <w:pPr>
              <w:pStyle w:val="ae"/>
              <w:jc w:val="center"/>
              <w:rPr>
                <w:rFonts w:ascii="Times New Roman" w:hAnsi="Times New Roman"/>
                <w:sz w:val="24"/>
                <w:szCs w:val="24"/>
                <w:lang w:val="uk-UA"/>
              </w:rPr>
            </w:pPr>
            <w:r w:rsidRPr="009F113F">
              <w:rPr>
                <w:rFonts w:ascii="Times New Roman" w:hAnsi="Times New Roman"/>
                <w:sz w:val="24"/>
                <w:szCs w:val="24"/>
                <w:lang w:val="uk-UA"/>
              </w:rPr>
              <w:t>Вид послуг</w:t>
            </w:r>
          </w:p>
        </w:tc>
      </w:tr>
      <w:tr w:rsidR="003A611A" w:rsidRPr="009F113F" w14:paraId="471B1821" w14:textId="77777777" w:rsidTr="007429FD">
        <w:tc>
          <w:tcPr>
            <w:tcW w:w="5103" w:type="dxa"/>
          </w:tcPr>
          <w:p w14:paraId="3D32FFC4" w14:textId="77777777" w:rsidR="003A611A" w:rsidRPr="009F113F" w:rsidRDefault="003A611A" w:rsidP="007E5DB1">
            <w:pPr>
              <w:pStyle w:val="ae"/>
              <w:jc w:val="both"/>
              <w:rPr>
                <w:rFonts w:ascii="Times New Roman" w:hAnsi="Times New Roman"/>
                <w:sz w:val="24"/>
                <w:szCs w:val="24"/>
                <w:lang w:val="uk-UA"/>
              </w:rPr>
            </w:pPr>
            <w:r w:rsidRPr="009F113F">
              <w:rPr>
                <w:rFonts w:ascii="Times New Roman" w:hAnsi="Times New Roman"/>
                <w:sz w:val="24"/>
                <w:szCs w:val="24"/>
                <w:lang w:val="uk-UA"/>
              </w:rPr>
              <w:t>За інтенсивністю попиту</w:t>
            </w:r>
          </w:p>
        </w:tc>
        <w:tc>
          <w:tcPr>
            <w:tcW w:w="4536" w:type="dxa"/>
          </w:tcPr>
          <w:p w14:paraId="688ACBDB" w14:textId="77777777" w:rsidR="003A611A" w:rsidRPr="009F113F" w:rsidRDefault="003A611A" w:rsidP="007E5DB1">
            <w:pPr>
              <w:pStyle w:val="ae"/>
              <w:jc w:val="both"/>
              <w:rPr>
                <w:rFonts w:ascii="Times New Roman" w:hAnsi="Times New Roman"/>
                <w:sz w:val="24"/>
                <w:szCs w:val="24"/>
                <w:lang w:val="uk-UA"/>
              </w:rPr>
            </w:pPr>
            <w:r w:rsidRPr="009F113F">
              <w:rPr>
                <w:rFonts w:ascii="Times New Roman" w:hAnsi="Times New Roman"/>
                <w:sz w:val="24"/>
                <w:szCs w:val="24"/>
                <w:lang w:val="uk-UA"/>
              </w:rPr>
              <w:t>1. Специфічні</w:t>
            </w:r>
          </w:p>
          <w:p w14:paraId="2FBB7F9B" w14:textId="77777777" w:rsidR="003A611A" w:rsidRPr="009F113F" w:rsidRDefault="003A611A" w:rsidP="007E5DB1">
            <w:pPr>
              <w:pStyle w:val="ae"/>
              <w:jc w:val="both"/>
              <w:rPr>
                <w:rFonts w:ascii="Times New Roman" w:hAnsi="Times New Roman"/>
                <w:sz w:val="24"/>
                <w:szCs w:val="24"/>
                <w:lang w:val="uk-UA"/>
              </w:rPr>
            </w:pPr>
            <w:r w:rsidRPr="009F113F">
              <w:rPr>
                <w:rFonts w:ascii="Times New Roman" w:hAnsi="Times New Roman"/>
                <w:sz w:val="24"/>
                <w:szCs w:val="24"/>
                <w:lang w:val="uk-UA"/>
              </w:rPr>
              <w:t>2. Не специфічні</w:t>
            </w:r>
          </w:p>
        </w:tc>
      </w:tr>
      <w:tr w:rsidR="003A611A" w:rsidRPr="009F113F" w14:paraId="706333D3" w14:textId="77777777" w:rsidTr="007429FD">
        <w:tc>
          <w:tcPr>
            <w:tcW w:w="5103" w:type="dxa"/>
          </w:tcPr>
          <w:p w14:paraId="75797404" w14:textId="77777777" w:rsidR="003A611A" w:rsidRPr="009F113F" w:rsidRDefault="003A611A" w:rsidP="007E5DB1">
            <w:pPr>
              <w:pStyle w:val="ae"/>
              <w:jc w:val="both"/>
              <w:rPr>
                <w:rFonts w:ascii="Times New Roman" w:hAnsi="Times New Roman"/>
                <w:sz w:val="24"/>
                <w:szCs w:val="24"/>
                <w:lang w:val="uk-UA"/>
              </w:rPr>
            </w:pPr>
            <w:r w:rsidRPr="009F113F">
              <w:rPr>
                <w:rFonts w:ascii="Times New Roman" w:hAnsi="Times New Roman"/>
                <w:sz w:val="24"/>
                <w:szCs w:val="24"/>
                <w:lang w:val="uk-UA"/>
              </w:rPr>
              <w:t>За обсягом туристського споживання</w:t>
            </w:r>
          </w:p>
        </w:tc>
        <w:tc>
          <w:tcPr>
            <w:tcW w:w="4536" w:type="dxa"/>
          </w:tcPr>
          <w:p w14:paraId="4F64A8FA" w14:textId="77777777" w:rsidR="003A611A" w:rsidRPr="009F113F" w:rsidRDefault="003A611A" w:rsidP="007E5DB1">
            <w:pPr>
              <w:pStyle w:val="Default"/>
              <w:rPr>
                <w:lang w:val="uk-UA"/>
              </w:rPr>
            </w:pPr>
            <w:r w:rsidRPr="009F113F">
              <w:rPr>
                <w:lang w:val="uk-UA"/>
              </w:rPr>
              <w:t>1. Супутні</w:t>
            </w:r>
          </w:p>
          <w:p w14:paraId="63B34B78" w14:textId="77777777" w:rsidR="003A611A" w:rsidRPr="009F113F" w:rsidRDefault="003A611A" w:rsidP="007E5DB1">
            <w:pPr>
              <w:pStyle w:val="ae"/>
              <w:jc w:val="both"/>
              <w:rPr>
                <w:rFonts w:ascii="Times New Roman" w:hAnsi="Times New Roman"/>
                <w:sz w:val="24"/>
                <w:szCs w:val="24"/>
                <w:lang w:val="uk-UA"/>
              </w:rPr>
            </w:pPr>
            <w:r w:rsidRPr="009F113F">
              <w:rPr>
                <w:rFonts w:ascii="Times New Roman" w:hAnsi="Times New Roman"/>
                <w:sz w:val="24"/>
                <w:szCs w:val="24"/>
                <w:lang w:val="uk-UA"/>
              </w:rPr>
              <w:t>2. Характерні</w:t>
            </w:r>
          </w:p>
        </w:tc>
      </w:tr>
      <w:tr w:rsidR="003A611A" w:rsidRPr="009F113F" w14:paraId="33578FD2" w14:textId="77777777" w:rsidTr="007429FD">
        <w:tc>
          <w:tcPr>
            <w:tcW w:w="5103" w:type="dxa"/>
          </w:tcPr>
          <w:p w14:paraId="28C821CF" w14:textId="77777777" w:rsidR="003A611A" w:rsidRPr="009F113F" w:rsidRDefault="003A611A" w:rsidP="007E5DB1">
            <w:pPr>
              <w:pStyle w:val="Default"/>
              <w:rPr>
                <w:lang w:val="uk-UA"/>
              </w:rPr>
            </w:pPr>
            <w:r w:rsidRPr="009F113F">
              <w:rPr>
                <w:lang w:val="uk-UA"/>
              </w:rPr>
              <w:t>За впровадженням нововведень</w:t>
            </w:r>
          </w:p>
        </w:tc>
        <w:tc>
          <w:tcPr>
            <w:tcW w:w="4536" w:type="dxa"/>
          </w:tcPr>
          <w:p w14:paraId="20C5DB4B" w14:textId="77777777" w:rsidR="003A611A" w:rsidRPr="009F113F" w:rsidRDefault="003A611A" w:rsidP="007E5DB1">
            <w:pPr>
              <w:pStyle w:val="Default"/>
              <w:rPr>
                <w:lang w:val="uk-UA"/>
              </w:rPr>
            </w:pPr>
            <w:r w:rsidRPr="009F113F">
              <w:rPr>
                <w:lang w:val="uk-UA"/>
              </w:rPr>
              <w:t>1. Інноваційні</w:t>
            </w:r>
          </w:p>
          <w:p w14:paraId="617A7E99" w14:textId="77777777" w:rsidR="003A611A" w:rsidRPr="009F113F" w:rsidRDefault="003A611A" w:rsidP="007E5DB1">
            <w:pPr>
              <w:pStyle w:val="ae"/>
              <w:jc w:val="both"/>
              <w:rPr>
                <w:rFonts w:ascii="Times New Roman" w:hAnsi="Times New Roman"/>
                <w:sz w:val="24"/>
                <w:szCs w:val="24"/>
                <w:lang w:val="uk-UA"/>
              </w:rPr>
            </w:pPr>
            <w:r w:rsidRPr="009F113F">
              <w:rPr>
                <w:rFonts w:ascii="Times New Roman" w:hAnsi="Times New Roman"/>
                <w:sz w:val="24"/>
                <w:szCs w:val="24"/>
                <w:lang w:val="uk-UA"/>
              </w:rPr>
              <w:t>2. Консервативні</w:t>
            </w:r>
          </w:p>
        </w:tc>
      </w:tr>
      <w:tr w:rsidR="003A611A" w:rsidRPr="009F113F" w14:paraId="1C5023AE" w14:textId="77777777" w:rsidTr="007429FD">
        <w:tc>
          <w:tcPr>
            <w:tcW w:w="5103" w:type="dxa"/>
          </w:tcPr>
          <w:p w14:paraId="413535C5" w14:textId="77777777" w:rsidR="003A611A" w:rsidRPr="009F113F" w:rsidRDefault="003A611A" w:rsidP="007E5DB1">
            <w:pPr>
              <w:pStyle w:val="ae"/>
              <w:jc w:val="both"/>
              <w:rPr>
                <w:rFonts w:ascii="Times New Roman" w:hAnsi="Times New Roman"/>
                <w:sz w:val="24"/>
                <w:szCs w:val="24"/>
                <w:lang w:val="uk-UA"/>
              </w:rPr>
            </w:pPr>
            <w:r w:rsidRPr="009F113F">
              <w:rPr>
                <w:rFonts w:ascii="Times New Roman" w:hAnsi="Times New Roman"/>
                <w:sz w:val="24"/>
                <w:szCs w:val="24"/>
                <w:lang w:val="uk-UA"/>
              </w:rPr>
              <w:t>За залученням у створення тур продукту</w:t>
            </w:r>
          </w:p>
        </w:tc>
        <w:tc>
          <w:tcPr>
            <w:tcW w:w="4536" w:type="dxa"/>
          </w:tcPr>
          <w:p w14:paraId="315C8F2C" w14:textId="77777777" w:rsidR="003A611A" w:rsidRPr="009F113F" w:rsidRDefault="003A611A" w:rsidP="007E5DB1">
            <w:pPr>
              <w:pStyle w:val="ae"/>
              <w:jc w:val="both"/>
              <w:rPr>
                <w:rFonts w:ascii="Times New Roman" w:hAnsi="Times New Roman"/>
                <w:sz w:val="24"/>
                <w:szCs w:val="24"/>
                <w:lang w:val="uk-UA"/>
              </w:rPr>
            </w:pPr>
            <w:r w:rsidRPr="009F113F">
              <w:rPr>
                <w:rFonts w:ascii="Times New Roman" w:hAnsi="Times New Roman"/>
                <w:sz w:val="24"/>
                <w:szCs w:val="24"/>
                <w:lang w:val="uk-UA"/>
              </w:rPr>
              <w:t>1. Обов’язкові</w:t>
            </w:r>
          </w:p>
          <w:p w14:paraId="46ED6533" w14:textId="77777777" w:rsidR="003A611A" w:rsidRPr="009F113F" w:rsidRDefault="003A611A" w:rsidP="007E5DB1">
            <w:pPr>
              <w:pStyle w:val="ae"/>
              <w:jc w:val="both"/>
              <w:rPr>
                <w:rFonts w:ascii="Times New Roman" w:hAnsi="Times New Roman"/>
                <w:sz w:val="24"/>
                <w:szCs w:val="24"/>
                <w:lang w:val="uk-UA"/>
              </w:rPr>
            </w:pPr>
            <w:r w:rsidRPr="009F113F">
              <w:rPr>
                <w:rFonts w:ascii="Times New Roman" w:hAnsi="Times New Roman"/>
                <w:sz w:val="24"/>
                <w:szCs w:val="24"/>
                <w:lang w:val="uk-UA"/>
              </w:rPr>
              <w:t>2. Необов’язкові</w:t>
            </w:r>
          </w:p>
        </w:tc>
      </w:tr>
      <w:tr w:rsidR="003A611A" w:rsidRPr="009F113F" w14:paraId="61968EE0" w14:textId="77777777" w:rsidTr="007429FD">
        <w:tc>
          <w:tcPr>
            <w:tcW w:w="5103" w:type="dxa"/>
          </w:tcPr>
          <w:p w14:paraId="49758EFF" w14:textId="77777777" w:rsidR="003A611A" w:rsidRPr="009F113F" w:rsidRDefault="003A611A" w:rsidP="007E5DB1">
            <w:pPr>
              <w:pStyle w:val="ae"/>
              <w:jc w:val="both"/>
              <w:rPr>
                <w:rFonts w:ascii="Times New Roman" w:hAnsi="Times New Roman"/>
                <w:sz w:val="24"/>
                <w:szCs w:val="24"/>
                <w:lang w:val="uk-UA"/>
              </w:rPr>
            </w:pPr>
            <w:r w:rsidRPr="009F113F">
              <w:rPr>
                <w:rFonts w:ascii="Times New Roman" w:hAnsi="Times New Roman"/>
                <w:sz w:val="24"/>
                <w:szCs w:val="24"/>
                <w:lang w:val="uk-UA"/>
              </w:rPr>
              <w:t>За економічною основою</w:t>
            </w:r>
          </w:p>
        </w:tc>
        <w:tc>
          <w:tcPr>
            <w:tcW w:w="4536" w:type="dxa"/>
          </w:tcPr>
          <w:p w14:paraId="3DFB9CBC" w14:textId="77777777" w:rsidR="003A611A" w:rsidRPr="009F113F" w:rsidRDefault="003A611A" w:rsidP="007E5DB1">
            <w:pPr>
              <w:pStyle w:val="Default"/>
              <w:rPr>
                <w:lang w:val="uk-UA"/>
              </w:rPr>
            </w:pPr>
            <w:r w:rsidRPr="009F113F">
              <w:rPr>
                <w:lang w:val="uk-UA"/>
              </w:rPr>
              <w:t>1. Платні</w:t>
            </w:r>
          </w:p>
          <w:p w14:paraId="78B8B8CD" w14:textId="77777777" w:rsidR="003A611A" w:rsidRPr="009F113F" w:rsidRDefault="003A611A" w:rsidP="007E5DB1">
            <w:pPr>
              <w:pStyle w:val="ae"/>
              <w:jc w:val="both"/>
              <w:rPr>
                <w:rFonts w:ascii="Times New Roman" w:hAnsi="Times New Roman"/>
                <w:sz w:val="24"/>
                <w:szCs w:val="24"/>
                <w:lang w:val="uk-UA"/>
              </w:rPr>
            </w:pPr>
            <w:r w:rsidRPr="009F113F">
              <w:rPr>
                <w:rFonts w:ascii="Times New Roman" w:hAnsi="Times New Roman"/>
                <w:sz w:val="24"/>
                <w:szCs w:val="24"/>
                <w:lang w:val="uk-UA"/>
              </w:rPr>
              <w:t>2. Безоплатні</w:t>
            </w:r>
          </w:p>
        </w:tc>
      </w:tr>
      <w:tr w:rsidR="003A611A" w:rsidRPr="009F113F" w14:paraId="479F82C7" w14:textId="77777777" w:rsidTr="007429FD">
        <w:tc>
          <w:tcPr>
            <w:tcW w:w="5103" w:type="dxa"/>
          </w:tcPr>
          <w:p w14:paraId="67F411B2" w14:textId="77777777" w:rsidR="003A611A" w:rsidRPr="009F113F" w:rsidRDefault="003A611A" w:rsidP="007E5DB1">
            <w:pPr>
              <w:pStyle w:val="ae"/>
              <w:jc w:val="both"/>
              <w:rPr>
                <w:rFonts w:ascii="Times New Roman" w:hAnsi="Times New Roman"/>
                <w:sz w:val="24"/>
                <w:szCs w:val="24"/>
                <w:lang w:val="uk-UA"/>
              </w:rPr>
            </w:pPr>
            <w:r w:rsidRPr="009F113F">
              <w:rPr>
                <w:rFonts w:ascii="Times New Roman" w:hAnsi="Times New Roman"/>
                <w:sz w:val="24"/>
                <w:szCs w:val="24"/>
                <w:lang w:val="uk-UA"/>
              </w:rPr>
              <w:t>За географічною ознакою</w:t>
            </w:r>
          </w:p>
        </w:tc>
        <w:tc>
          <w:tcPr>
            <w:tcW w:w="4536" w:type="dxa"/>
          </w:tcPr>
          <w:p w14:paraId="1957D034" w14:textId="77777777" w:rsidR="003A611A" w:rsidRPr="009F113F" w:rsidRDefault="003A611A" w:rsidP="007E5DB1">
            <w:pPr>
              <w:pStyle w:val="Default"/>
              <w:rPr>
                <w:lang w:val="uk-UA"/>
              </w:rPr>
            </w:pPr>
            <w:r w:rsidRPr="009F113F">
              <w:rPr>
                <w:lang w:val="uk-UA"/>
              </w:rPr>
              <w:t>1. Національні</w:t>
            </w:r>
          </w:p>
          <w:p w14:paraId="58DB1C01" w14:textId="77777777" w:rsidR="003A611A" w:rsidRPr="009F113F" w:rsidRDefault="003A611A" w:rsidP="007E5DB1">
            <w:pPr>
              <w:pStyle w:val="Default"/>
              <w:rPr>
                <w:lang w:val="uk-UA"/>
              </w:rPr>
            </w:pPr>
            <w:r w:rsidRPr="009F113F">
              <w:rPr>
                <w:lang w:val="uk-UA"/>
              </w:rPr>
              <w:t>2. Регіональні</w:t>
            </w:r>
          </w:p>
          <w:p w14:paraId="68CE2648" w14:textId="77777777" w:rsidR="003A611A" w:rsidRPr="009F113F" w:rsidRDefault="003A611A" w:rsidP="007E5DB1">
            <w:pPr>
              <w:pStyle w:val="ae"/>
              <w:jc w:val="both"/>
              <w:rPr>
                <w:rFonts w:ascii="Times New Roman" w:hAnsi="Times New Roman"/>
                <w:sz w:val="24"/>
                <w:szCs w:val="24"/>
                <w:lang w:val="uk-UA"/>
              </w:rPr>
            </w:pPr>
            <w:r w:rsidRPr="009F113F">
              <w:rPr>
                <w:rFonts w:ascii="Times New Roman" w:hAnsi="Times New Roman"/>
                <w:sz w:val="24"/>
                <w:szCs w:val="24"/>
                <w:lang w:val="uk-UA"/>
              </w:rPr>
              <w:t>3. Місцеві</w:t>
            </w:r>
          </w:p>
        </w:tc>
      </w:tr>
      <w:tr w:rsidR="003A611A" w:rsidRPr="009F113F" w14:paraId="577C4D1F" w14:textId="77777777" w:rsidTr="007429FD">
        <w:tc>
          <w:tcPr>
            <w:tcW w:w="5103" w:type="dxa"/>
          </w:tcPr>
          <w:p w14:paraId="4D68F857" w14:textId="77777777" w:rsidR="003A611A" w:rsidRPr="009F113F" w:rsidRDefault="003A611A" w:rsidP="007E5DB1">
            <w:pPr>
              <w:pStyle w:val="ae"/>
              <w:jc w:val="both"/>
              <w:rPr>
                <w:rFonts w:ascii="Times New Roman" w:hAnsi="Times New Roman"/>
                <w:sz w:val="24"/>
                <w:szCs w:val="24"/>
                <w:lang w:val="uk-UA"/>
              </w:rPr>
            </w:pPr>
            <w:r w:rsidRPr="009F113F">
              <w:rPr>
                <w:rFonts w:ascii="Times New Roman" w:hAnsi="Times New Roman"/>
                <w:sz w:val="24"/>
                <w:szCs w:val="24"/>
                <w:lang w:val="uk-UA"/>
              </w:rPr>
              <w:t>За видом туристичних ринків</w:t>
            </w:r>
          </w:p>
        </w:tc>
        <w:tc>
          <w:tcPr>
            <w:tcW w:w="4536" w:type="dxa"/>
          </w:tcPr>
          <w:p w14:paraId="4F0BF899" w14:textId="77777777" w:rsidR="003A611A" w:rsidRPr="009F113F" w:rsidRDefault="003A611A" w:rsidP="007E5DB1">
            <w:pPr>
              <w:pStyle w:val="Default"/>
              <w:rPr>
                <w:lang w:val="uk-UA"/>
              </w:rPr>
            </w:pPr>
            <w:r w:rsidRPr="009F113F">
              <w:rPr>
                <w:lang w:val="uk-UA"/>
              </w:rPr>
              <w:t>1. Національні</w:t>
            </w:r>
          </w:p>
          <w:p w14:paraId="194CDB01" w14:textId="77777777" w:rsidR="003A611A" w:rsidRPr="009F113F" w:rsidRDefault="003A611A" w:rsidP="007E5DB1">
            <w:pPr>
              <w:pStyle w:val="Default"/>
              <w:rPr>
                <w:lang w:val="uk-UA"/>
              </w:rPr>
            </w:pPr>
            <w:r w:rsidRPr="009F113F">
              <w:rPr>
                <w:lang w:val="uk-UA"/>
              </w:rPr>
              <w:t>2. Іноземні</w:t>
            </w:r>
          </w:p>
          <w:p w14:paraId="347A6B8A" w14:textId="77777777" w:rsidR="003A611A" w:rsidRPr="009F113F" w:rsidRDefault="003A611A" w:rsidP="007E5DB1">
            <w:pPr>
              <w:pStyle w:val="ae"/>
              <w:jc w:val="both"/>
              <w:rPr>
                <w:rFonts w:ascii="Times New Roman" w:hAnsi="Times New Roman"/>
                <w:sz w:val="24"/>
                <w:szCs w:val="24"/>
                <w:lang w:val="uk-UA"/>
              </w:rPr>
            </w:pPr>
            <w:r w:rsidRPr="009F113F">
              <w:rPr>
                <w:rFonts w:ascii="Times New Roman" w:hAnsi="Times New Roman"/>
                <w:sz w:val="24"/>
                <w:szCs w:val="24"/>
                <w:lang w:val="uk-UA"/>
              </w:rPr>
              <w:t>3. Міжнародні</w:t>
            </w:r>
          </w:p>
        </w:tc>
      </w:tr>
      <w:tr w:rsidR="003A611A" w:rsidRPr="009F113F" w14:paraId="5F3050C1" w14:textId="77777777" w:rsidTr="007429FD">
        <w:tc>
          <w:tcPr>
            <w:tcW w:w="5103" w:type="dxa"/>
          </w:tcPr>
          <w:p w14:paraId="56A77CBF" w14:textId="77777777" w:rsidR="003A611A" w:rsidRPr="009F113F" w:rsidRDefault="003A611A" w:rsidP="007E5DB1">
            <w:pPr>
              <w:pStyle w:val="ae"/>
              <w:jc w:val="both"/>
              <w:rPr>
                <w:rFonts w:ascii="Times New Roman" w:hAnsi="Times New Roman"/>
                <w:sz w:val="24"/>
                <w:szCs w:val="24"/>
                <w:lang w:val="uk-UA"/>
              </w:rPr>
            </w:pPr>
            <w:r w:rsidRPr="009F113F">
              <w:rPr>
                <w:rFonts w:ascii="Times New Roman" w:hAnsi="Times New Roman"/>
                <w:sz w:val="24"/>
                <w:szCs w:val="24"/>
                <w:lang w:val="uk-UA"/>
              </w:rPr>
              <w:t>По відношенню до туристського споживання</w:t>
            </w:r>
          </w:p>
        </w:tc>
        <w:tc>
          <w:tcPr>
            <w:tcW w:w="4536" w:type="dxa"/>
          </w:tcPr>
          <w:p w14:paraId="72698719" w14:textId="77777777" w:rsidR="003A611A" w:rsidRPr="009F113F" w:rsidRDefault="003A611A" w:rsidP="007E5DB1">
            <w:pPr>
              <w:pStyle w:val="Default"/>
              <w:rPr>
                <w:lang w:val="uk-UA"/>
              </w:rPr>
            </w:pPr>
            <w:r w:rsidRPr="009F113F">
              <w:rPr>
                <w:lang w:val="uk-UA"/>
              </w:rPr>
              <w:t>1. Сезонні</w:t>
            </w:r>
          </w:p>
          <w:p w14:paraId="5570B082" w14:textId="77777777" w:rsidR="003A611A" w:rsidRPr="009F113F" w:rsidRDefault="003A611A" w:rsidP="007E5DB1">
            <w:pPr>
              <w:pStyle w:val="ae"/>
              <w:jc w:val="both"/>
              <w:rPr>
                <w:rFonts w:ascii="Times New Roman" w:hAnsi="Times New Roman"/>
                <w:sz w:val="24"/>
                <w:szCs w:val="24"/>
                <w:lang w:val="uk-UA"/>
              </w:rPr>
            </w:pPr>
            <w:r w:rsidRPr="009F113F">
              <w:rPr>
                <w:rFonts w:ascii="Times New Roman" w:hAnsi="Times New Roman"/>
                <w:sz w:val="24"/>
                <w:szCs w:val="24"/>
                <w:lang w:val="uk-UA"/>
              </w:rPr>
              <w:t>2. Цілорічні</w:t>
            </w:r>
          </w:p>
        </w:tc>
      </w:tr>
      <w:tr w:rsidR="00CF5BE1" w:rsidRPr="009F113F" w14:paraId="0F29C625" w14:textId="77777777" w:rsidTr="007429FD">
        <w:tc>
          <w:tcPr>
            <w:tcW w:w="5103" w:type="dxa"/>
          </w:tcPr>
          <w:p w14:paraId="5B96DAAC" w14:textId="77777777" w:rsidR="00CF5BE1" w:rsidRPr="009F113F" w:rsidRDefault="00CF5BE1" w:rsidP="007E5DB1">
            <w:pPr>
              <w:pStyle w:val="ae"/>
              <w:jc w:val="both"/>
              <w:rPr>
                <w:rFonts w:ascii="Times New Roman" w:hAnsi="Times New Roman"/>
                <w:sz w:val="24"/>
                <w:szCs w:val="24"/>
                <w:lang w:val="uk-UA"/>
              </w:rPr>
            </w:pPr>
            <w:r w:rsidRPr="009F113F">
              <w:rPr>
                <w:rFonts w:ascii="Times New Roman" w:hAnsi="Times New Roman"/>
                <w:sz w:val="24"/>
                <w:szCs w:val="24"/>
                <w:lang w:val="uk-UA"/>
              </w:rPr>
              <w:t>За тривалістю</w:t>
            </w:r>
          </w:p>
        </w:tc>
        <w:tc>
          <w:tcPr>
            <w:tcW w:w="4536" w:type="dxa"/>
          </w:tcPr>
          <w:p w14:paraId="454FDB2A" w14:textId="77777777" w:rsidR="00CF5BE1" w:rsidRPr="009F113F" w:rsidRDefault="00CF5BE1" w:rsidP="007E5DB1">
            <w:pPr>
              <w:pStyle w:val="Default"/>
              <w:rPr>
                <w:lang w:val="uk-UA"/>
              </w:rPr>
            </w:pPr>
            <w:r w:rsidRPr="009F113F">
              <w:rPr>
                <w:lang w:val="uk-UA"/>
              </w:rPr>
              <w:t>1. Короткострокові</w:t>
            </w:r>
          </w:p>
          <w:p w14:paraId="2397BC91" w14:textId="77777777" w:rsidR="00CF5BE1" w:rsidRPr="009F113F" w:rsidRDefault="00CF5BE1" w:rsidP="007E5DB1">
            <w:pPr>
              <w:pStyle w:val="ae"/>
              <w:jc w:val="both"/>
              <w:rPr>
                <w:rFonts w:ascii="Times New Roman" w:hAnsi="Times New Roman"/>
                <w:sz w:val="24"/>
                <w:szCs w:val="24"/>
                <w:lang w:val="uk-UA"/>
              </w:rPr>
            </w:pPr>
            <w:r w:rsidRPr="009F113F">
              <w:rPr>
                <w:rFonts w:ascii="Times New Roman" w:hAnsi="Times New Roman"/>
                <w:sz w:val="24"/>
                <w:szCs w:val="24"/>
                <w:lang w:val="uk-UA"/>
              </w:rPr>
              <w:t>2. Довгострокові</w:t>
            </w:r>
          </w:p>
        </w:tc>
      </w:tr>
      <w:tr w:rsidR="00CF5BE1" w:rsidRPr="009F113F" w14:paraId="70319493" w14:textId="77777777" w:rsidTr="007429FD">
        <w:tc>
          <w:tcPr>
            <w:tcW w:w="5103" w:type="dxa"/>
          </w:tcPr>
          <w:p w14:paraId="50A32726" w14:textId="77777777" w:rsidR="00CF5BE1" w:rsidRPr="009F113F" w:rsidRDefault="00CF5BE1" w:rsidP="007E5DB1">
            <w:pPr>
              <w:pStyle w:val="ae"/>
              <w:tabs>
                <w:tab w:val="left" w:pos="1440"/>
              </w:tabs>
              <w:jc w:val="both"/>
              <w:rPr>
                <w:rFonts w:ascii="Times New Roman" w:hAnsi="Times New Roman"/>
                <w:sz w:val="24"/>
                <w:szCs w:val="24"/>
                <w:lang w:val="uk-UA"/>
              </w:rPr>
            </w:pPr>
            <w:r w:rsidRPr="009F113F">
              <w:rPr>
                <w:rFonts w:ascii="Times New Roman" w:hAnsi="Times New Roman"/>
                <w:sz w:val="24"/>
                <w:szCs w:val="24"/>
                <w:lang w:val="uk-UA"/>
              </w:rPr>
              <w:t>За місцем придбання та споживання</w:t>
            </w:r>
          </w:p>
        </w:tc>
        <w:tc>
          <w:tcPr>
            <w:tcW w:w="4536" w:type="dxa"/>
          </w:tcPr>
          <w:p w14:paraId="1E21AF01" w14:textId="77777777" w:rsidR="00CF5BE1" w:rsidRPr="009F113F" w:rsidRDefault="00CF5BE1" w:rsidP="007E5DB1">
            <w:pPr>
              <w:pStyle w:val="Default"/>
              <w:rPr>
                <w:lang w:val="uk-UA"/>
              </w:rPr>
            </w:pPr>
            <w:r w:rsidRPr="009F113F">
              <w:rPr>
                <w:lang w:val="uk-UA"/>
              </w:rPr>
              <w:t>1. Мобільні</w:t>
            </w:r>
          </w:p>
          <w:p w14:paraId="0D4376CF" w14:textId="77777777" w:rsidR="00CF5BE1" w:rsidRPr="009F113F" w:rsidRDefault="00CF5BE1" w:rsidP="007E5DB1">
            <w:pPr>
              <w:pStyle w:val="ae"/>
              <w:jc w:val="both"/>
              <w:rPr>
                <w:rFonts w:ascii="Times New Roman" w:hAnsi="Times New Roman"/>
                <w:sz w:val="24"/>
                <w:szCs w:val="24"/>
                <w:lang w:val="uk-UA"/>
              </w:rPr>
            </w:pPr>
            <w:r w:rsidRPr="009F113F">
              <w:rPr>
                <w:rFonts w:ascii="Times New Roman" w:hAnsi="Times New Roman"/>
                <w:sz w:val="24"/>
                <w:szCs w:val="24"/>
                <w:lang w:val="uk-UA"/>
              </w:rPr>
              <w:t>2. Стаціонарні</w:t>
            </w:r>
          </w:p>
        </w:tc>
      </w:tr>
    </w:tbl>
    <w:p w14:paraId="391DC024" w14:textId="77777777" w:rsidR="003A611A" w:rsidRPr="009F113F" w:rsidRDefault="003A611A" w:rsidP="003A611A">
      <w:pPr>
        <w:pStyle w:val="Default"/>
        <w:ind w:firstLine="709"/>
        <w:rPr>
          <w:sz w:val="28"/>
          <w:szCs w:val="28"/>
          <w:lang w:val="uk-UA"/>
        </w:rPr>
      </w:pPr>
    </w:p>
    <w:p w14:paraId="4560FEEB" w14:textId="77777777" w:rsidR="007429FD" w:rsidRPr="009F113F" w:rsidRDefault="007429FD" w:rsidP="003A611A">
      <w:pPr>
        <w:pStyle w:val="Default"/>
        <w:ind w:firstLine="709"/>
        <w:rPr>
          <w:sz w:val="28"/>
          <w:szCs w:val="28"/>
          <w:lang w:val="uk-UA"/>
        </w:rPr>
      </w:pPr>
    </w:p>
    <w:p w14:paraId="35204F0B" w14:textId="77777777" w:rsidR="007429FD" w:rsidRPr="009F113F" w:rsidRDefault="007429FD" w:rsidP="007429FD">
      <w:pPr>
        <w:pStyle w:val="ae"/>
        <w:ind w:firstLine="708"/>
        <w:jc w:val="both"/>
        <w:rPr>
          <w:rFonts w:ascii="Times New Roman" w:hAnsi="Times New Roman"/>
          <w:i/>
          <w:sz w:val="28"/>
          <w:szCs w:val="28"/>
          <w:lang w:val="uk-UA"/>
        </w:rPr>
      </w:pPr>
      <w:r w:rsidRPr="009F113F">
        <w:rPr>
          <w:rFonts w:ascii="Times New Roman" w:hAnsi="Times New Roman"/>
          <w:i/>
          <w:sz w:val="28"/>
          <w:szCs w:val="28"/>
          <w:lang w:val="uk-UA"/>
        </w:rPr>
        <w:lastRenderedPageBreak/>
        <w:t>Продовження табл. 2.</w:t>
      </w:r>
    </w:p>
    <w:tbl>
      <w:tblPr>
        <w:tblStyle w:val="a5"/>
        <w:tblW w:w="9639" w:type="dxa"/>
        <w:tblInd w:w="108" w:type="dxa"/>
        <w:tblLook w:val="04A0" w:firstRow="1" w:lastRow="0" w:firstColumn="1" w:lastColumn="0" w:noHBand="0" w:noVBand="1"/>
      </w:tblPr>
      <w:tblGrid>
        <w:gridCol w:w="5103"/>
        <w:gridCol w:w="4536"/>
      </w:tblGrid>
      <w:tr w:rsidR="007429FD" w:rsidRPr="009F113F" w14:paraId="42168890" w14:textId="77777777" w:rsidTr="007429FD">
        <w:tc>
          <w:tcPr>
            <w:tcW w:w="5103" w:type="dxa"/>
          </w:tcPr>
          <w:p w14:paraId="33853263" w14:textId="77777777" w:rsidR="007429FD" w:rsidRPr="009F113F" w:rsidRDefault="007429FD" w:rsidP="00DC2291">
            <w:pPr>
              <w:pStyle w:val="ae"/>
              <w:jc w:val="both"/>
              <w:rPr>
                <w:rFonts w:ascii="Times New Roman" w:hAnsi="Times New Roman"/>
                <w:sz w:val="24"/>
                <w:szCs w:val="24"/>
                <w:lang w:val="uk-UA"/>
              </w:rPr>
            </w:pPr>
            <w:r w:rsidRPr="009F113F">
              <w:rPr>
                <w:rFonts w:ascii="Times New Roman" w:hAnsi="Times New Roman"/>
                <w:sz w:val="24"/>
                <w:szCs w:val="24"/>
                <w:lang w:val="uk-UA"/>
              </w:rPr>
              <w:t>За відчутністю</w:t>
            </w:r>
          </w:p>
        </w:tc>
        <w:tc>
          <w:tcPr>
            <w:tcW w:w="4536" w:type="dxa"/>
          </w:tcPr>
          <w:p w14:paraId="17EACE31" w14:textId="77777777" w:rsidR="007429FD" w:rsidRPr="009F113F" w:rsidRDefault="007429FD" w:rsidP="00DC2291">
            <w:pPr>
              <w:pStyle w:val="Default"/>
              <w:rPr>
                <w:lang w:val="uk-UA"/>
              </w:rPr>
            </w:pPr>
            <w:r w:rsidRPr="009F113F">
              <w:rPr>
                <w:lang w:val="uk-UA"/>
              </w:rPr>
              <w:t>1. Матеріальні</w:t>
            </w:r>
          </w:p>
          <w:p w14:paraId="25F4F98E" w14:textId="77777777" w:rsidR="007429FD" w:rsidRPr="009F113F" w:rsidRDefault="007429FD" w:rsidP="00DC2291">
            <w:pPr>
              <w:pStyle w:val="ae"/>
              <w:jc w:val="both"/>
              <w:rPr>
                <w:rFonts w:ascii="Times New Roman" w:hAnsi="Times New Roman"/>
                <w:sz w:val="24"/>
                <w:szCs w:val="24"/>
                <w:lang w:val="uk-UA"/>
              </w:rPr>
            </w:pPr>
            <w:r w:rsidRPr="009F113F">
              <w:rPr>
                <w:rFonts w:ascii="Times New Roman" w:hAnsi="Times New Roman"/>
                <w:sz w:val="24"/>
                <w:szCs w:val="24"/>
                <w:lang w:val="uk-UA"/>
              </w:rPr>
              <w:t>2. Нематеріальні</w:t>
            </w:r>
          </w:p>
        </w:tc>
      </w:tr>
      <w:tr w:rsidR="007429FD" w:rsidRPr="009F113F" w14:paraId="1D2F556D" w14:textId="77777777" w:rsidTr="007429FD">
        <w:tc>
          <w:tcPr>
            <w:tcW w:w="5103" w:type="dxa"/>
          </w:tcPr>
          <w:p w14:paraId="7581DD31" w14:textId="77777777" w:rsidR="007429FD" w:rsidRPr="009F113F" w:rsidRDefault="007429FD" w:rsidP="00DC2291">
            <w:pPr>
              <w:pStyle w:val="ae"/>
              <w:jc w:val="both"/>
              <w:rPr>
                <w:rFonts w:ascii="Times New Roman" w:hAnsi="Times New Roman"/>
                <w:sz w:val="24"/>
                <w:szCs w:val="24"/>
                <w:lang w:val="uk-UA"/>
              </w:rPr>
            </w:pPr>
            <w:r w:rsidRPr="009F113F">
              <w:rPr>
                <w:rFonts w:ascii="Times New Roman" w:hAnsi="Times New Roman"/>
                <w:sz w:val="24"/>
                <w:szCs w:val="24"/>
                <w:lang w:val="uk-UA"/>
              </w:rPr>
              <w:t>За джерелом фінансування</w:t>
            </w:r>
          </w:p>
        </w:tc>
        <w:tc>
          <w:tcPr>
            <w:tcW w:w="4536" w:type="dxa"/>
          </w:tcPr>
          <w:p w14:paraId="120F9BB0" w14:textId="77777777" w:rsidR="007429FD" w:rsidRPr="009F113F" w:rsidRDefault="007429FD" w:rsidP="00DC2291">
            <w:pPr>
              <w:pStyle w:val="Default"/>
              <w:rPr>
                <w:lang w:val="uk-UA"/>
              </w:rPr>
            </w:pPr>
            <w:r w:rsidRPr="009F113F">
              <w:rPr>
                <w:lang w:val="uk-UA"/>
              </w:rPr>
              <w:t>1. Соціальні</w:t>
            </w:r>
          </w:p>
          <w:p w14:paraId="7BD45E37" w14:textId="77777777" w:rsidR="007429FD" w:rsidRPr="009F113F" w:rsidRDefault="007429FD" w:rsidP="00DC2291">
            <w:pPr>
              <w:pStyle w:val="Default"/>
              <w:rPr>
                <w:lang w:val="uk-UA"/>
              </w:rPr>
            </w:pPr>
            <w:r w:rsidRPr="009F113F">
              <w:rPr>
                <w:lang w:val="uk-UA"/>
              </w:rPr>
              <w:t>2. Комерційні</w:t>
            </w:r>
          </w:p>
        </w:tc>
      </w:tr>
      <w:tr w:rsidR="007429FD" w:rsidRPr="009F113F" w14:paraId="7786E6C7" w14:textId="77777777" w:rsidTr="007429FD">
        <w:tc>
          <w:tcPr>
            <w:tcW w:w="5103" w:type="dxa"/>
          </w:tcPr>
          <w:p w14:paraId="3BECEA60" w14:textId="77777777" w:rsidR="007429FD" w:rsidRPr="009F113F" w:rsidRDefault="007429FD" w:rsidP="00DC2291">
            <w:pPr>
              <w:pStyle w:val="ae"/>
              <w:jc w:val="both"/>
              <w:rPr>
                <w:rFonts w:ascii="Times New Roman" w:hAnsi="Times New Roman"/>
                <w:sz w:val="24"/>
                <w:szCs w:val="24"/>
                <w:lang w:val="uk-UA"/>
              </w:rPr>
            </w:pPr>
            <w:r w:rsidRPr="009F113F">
              <w:rPr>
                <w:rFonts w:ascii="Times New Roman" w:hAnsi="Times New Roman"/>
                <w:sz w:val="24"/>
                <w:szCs w:val="24"/>
                <w:lang w:val="uk-UA"/>
              </w:rPr>
              <w:t>За характером споживання</w:t>
            </w:r>
          </w:p>
        </w:tc>
        <w:tc>
          <w:tcPr>
            <w:tcW w:w="4536" w:type="dxa"/>
          </w:tcPr>
          <w:p w14:paraId="0AE82C0F" w14:textId="77777777" w:rsidR="007429FD" w:rsidRPr="009F113F" w:rsidRDefault="007429FD" w:rsidP="00DC2291">
            <w:pPr>
              <w:pStyle w:val="Default"/>
              <w:rPr>
                <w:lang w:val="uk-UA"/>
              </w:rPr>
            </w:pPr>
            <w:r w:rsidRPr="009F113F">
              <w:rPr>
                <w:lang w:val="uk-UA"/>
              </w:rPr>
              <w:t>2. Колективні</w:t>
            </w:r>
          </w:p>
          <w:p w14:paraId="07EF045C" w14:textId="77777777" w:rsidR="007429FD" w:rsidRPr="009F113F" w:rsidRDefault="007429FD" w:rsidP="00DC2291">
            <w:pPr>
              <w:pStyle w:val="Default"/>
              <w:rPr>
                <w:lang w:val="uk-UA"/>
              </w:rPr>
            </w:pPr>
            <w:r w:rsidRPr="009F113F">
              <w:rPr>
                <w:lang w:val="uk-UA"/>
              </w:rPr>
              <w:t>3. Індивідуальні</w:t>
            </w:r>
          </w:p>
        </w:tc>
      </w:tr>
      <w:tr w:rsidR="007429FD" w:rsidRPr="009F113F" w14:paraId="15E4E9C5" w14:textId="77777777" w:rsidTr="007429FD">
        <w:tc>
          <w:tcPr>
            <w:tcW w:w="5103" w:type="dxa"/>
          </w:tcPr>
          <w:p w14:paraId="0D506AB0" w14:textId="77777777" w:rsidR="007429FD" w:rsidRPr="009F113F" w:rsidRDefault="007429FD" w:rsidP="00DC2291">
            <w:pPr>
              <w:pStyle w:val="ae"/>
              <w:jc w:val="both"/>
              <w:rPr>
                <w:rFonts w:ascii="Times New Roman" w:hAnsi="Times New Roman"/>
                <w:sz w:val="24"/>
                <w:szCs w:val="24"/>
                <w:lang w:val="uk-UA"/>
              </w:rPr>
            </w:pPr>
            <w:r w:rsidRPr="009F113F">
              <w:rPr>
                <w:rFonts w:ascii="Times New Roman" w:hAnsi="Times New Roman"/>
                <w:sz w:val="24"/>
                <w:szCs w:val="24"/>
                <w:lang w:val="uk-UA"/>
              </w:rPr>
              <w:t>За характером попиту</w:t>
            </w:r>
          </w:p>
        </w:tc>
        <w:tc>
          <w:tcPr>
            <w:tcW w:w="4536" w:type="dxa"/>
          </w:tcPr>
          <w:p w14:paraId="6119A84B" w14:textId="77777777" w:rsidR="007429FD" w:rsidRPr="009F113F" w:rsidRDefault="007429FD" w:rsidP="00DC2291">
            <w:pPr>
              <w:pStyle w:val="Default"/>
              <w:rPr>
                <w:lang w:val="uk-UA"/>
              </w:rPr>
            </w:pPr>
            <w:r w:rsidRPr="009F113F">
              <w:rPr>
                <w:lang w:val="uk-UA"/>
              </w:rPr>
              <w:t xml:space="preserve">1. Стандартні </w:t>
            </w:r>
          </w:p>
          <w:p w14:paraId="305A3497" w14:textId="77777777" w:rsidR="007429FD" w:rsidRPr="009F113F" w:rsidRDefault="007429FD" w:rsidP="00DC2291">
            <w:pPr>
              <w:pStyle w:val="Default"/>
              <w:rPr>
                <w:lang w:val="uk-UA"/>
              </w:rPr>
            </w:pPr>
            <w:r w:rsidRPr="009F113F">
              <w:rPr>
                <w:lang w:val="uk-UA"/>
              </w:rPr>
              <w:t xml:space="preserve">2. Асортиментні </w:t>
            </w:r>
          </w:p>
          <w:p w14:paraId="0FA05B8D" w14:textId="77777777" w:rsidR="007429FD" w:rsidRPr="009F113F" w:rsidRDefault="007429FD" w:rsidP="00DC2291">
            <w:pPr>
              <w:pStyle w:val="Default"/>
              <w:rPr>
                <w:lang w:val="uk-UA"/>
              </w:rPr>
            </w:pPr>
            <w:r w:rsidRPr="009F113F">
              <w:rPr>
                <w:lang w:val="uk-UA"/>
              </w:rPr>
              <w:t>3. Елітарні</w:t>
            </w:r>
          </w:p>
        </w:tc>
      </w:tr>
    </w:tbl>
    <w:p w14:paraId="09E8F13A" w14:textId="77777777" w:rsidR="007429FD" w:rsidRPr="009F113F" w:rsidRDefault="007429FD" w:rsidP="007429FD">
      <w:pPr>
        <w:pStyle w:val="ae"/>
        <w:ind w:firstLine="708"/>
        <w:jc w:val="both"/>
        <w:rPr>
          <w:rFonts w:ascii="Times New Roman" w:hAnsi="Times New Roman"/>
          <w:i/>
          <w:sz w:val="24"/>
          <w:szCs w:val="24"/>
          <w:lang w:val="uk-UA"/>
        </w:rPr>
      </w:pPr>
      <w:r w:rsidRPr="009F113F">
        <w:rPr>
          <w:rFonts w:ascii="Times New Roman" w:hAnsi="Times New Roman"/>
          <w:i/>
          <w:sz w:val="24"/>
          <w:szCs w:val="24"/>
          <w:lang w:val="uk-UA"/>
        </w:rPr>
        <w:t>Джерело: складено автором на основі [11].</w:t>
      </w:r>
    </w:p>
    <w:p w14:paraId="487AFC8F" w14:textId="77777777" w:rsidR="007429FD" w:rsidRPr="009F113F" w:rsidRDefault="007429FD" w:rsidP="003A611A">
      <w:pPr>
        <w:pStyle w:val="Default"/>
        <w:ind w:firstLine="709"/>
        <w:jc w:val="both"/>
        <w:rPr>
          <w:sz w:val="28"/>
          <w:szCs w:val="28"/>
          <w:lang w:val="uk-UA"/>
        </w:rPr>
      </w:pPr>
    </w:p>
    <w:p w14:paraId="3137E686" w14:textId="77777777" w:rsidR="003A611A" w:rsidRPr="009F113F" w:rsidRDefault="003A611A" w:rsidP="007429FD">
      <w:pPr>
        <w:pStyle w:val="Default"/>
        <w:ind w:firstLine="709"/>
        <w:jc w:val="both"/>
        <w:rPr>
          <w:sz w:val="28"/>
          <w:szCs w:val="28"/>
          <w:lang w:val="uk-UA"/>
        </w:rPr>
      </w:pPr>
      <w:r w:rsidRPr="009F113F">
        <w:rPr>
          <w:sz w:val="28"/>
          <w:szCs w:val="28"/>
          <w:lang w:val="uk-UA"/>
        </w:rPr>
        <w:t>Для розкриття усіх базових понять, у запропонованій нами системі суміжних та дотичних термінів, да</w:t>
      </w:r>
      <w:r w:rsidR="007429FD" w:rsidRPr="009F113F">
        <w:rPr>
          <w:sz w:val="28"/>
          <w:szCs w:val="28"/>
          <w:lang w:val="uk-UA"/>
        </w:rPr>
        <w:t xml:space="preserve">мо визначення поняттю туризм. Згідно з ст.1. загальних положень </w:t>
      </w:r>
      <w:r w:rsidRPr="009F113F">
        <w:rPr>
          <w:sz w:val="28"/>
          <w:szCs w:val="28"/>
          <w:lang w:val="uk-UA"/>
        </w:rPr>
        <w:t xml:space="preserve">Закону України «Про туризм» </w:t>
      </w:r>
      <w:r w:rsidR="007429FD" w:rsidRPr="009F113F">
        <w:rPr>
          <w:sz w:val="28"/>
          <w:szCs w:val="28"/>
          <w:lang w:val="uk-UA"/>
        </w:rPr>
        <w:t xml:space="preserve">– </w:t>
      </w:r>
      <w:r w:rsidRPr="009F113F">
        <w:rPr>
          <w:sz w:val="28"/>
          <w:szCs w:val="28"/>
          <w:lang w:val="uk-UA"/>
        </w:rPr>
        <w:t xml:space="preserve">туризм визначається як </w:t>
      </w:r>
      <w:r w:rsidR="007429FD" w:rsidRPr="009F113F">
        <w:rPr>
          <w:sz w:val="28"/>
          <w:szCs w:val="28"/>
          <w:lang w:val="uk-UA"/>
        </w:rPr>
        <w:t>«</w:t>
      </w:r>
      <w:r w:rsidRPr="009F113F">
        <w:rPr>
          <w:sz w:val="28"/>
          <w:szCs w:val="28"/>
          <w:lang w:val="uk-UA"/>
        </w:rPr>
        <w:t>тимчасовий виїзд особи з місця проживання в оздоровчих, пізнавальних, професійно-ділових чи інших цілях без здійснення оплачуваної діяльності в місці, куди особа від'їжджає</w:t>
      </w:r>
      <w:r w:rsidR="007429FD" w:rsidRPr="009F113F">
        <w:rPr>
          <w:sz w:val="28"/>
          <w:szCs w:val="28"/>
          <w:lang w:val="uk-UA"/>
        </w:rPr>
        <w:t>»</w:t>
      </w:r>
      <w:r w:rsidRPr="009F113F">
        <w:rPr>
          <w:sz w:val="28"/>
          <w:szCs w:val="28"/>
          <w:lang w:val="uk-UA"/>
        </w:rPr>
        <w:t xml:space="preserve"> [3</w:t>
      </w:r>
      <w:r w:rsidR="00CF5BE1" w:rsidRPr="009F113F">
        <w:rPr>
          <w:sz w:val="28"/>
          <w:szCs w:val="28"/>
          <w:lang w:val="uk-UA"/>
        </w:rPr>
        <w:t>0</w:t>
      </w:r>
      <w:r w:rsidRPr="009F113F">
        <w:rPr>
          <w:sz w:val="28"/>
          <w:szCs w:val="28"/>
          <w:lang w:val="uk-UA"/>
        </w:rPr>
        <w:t>].</w:t>
      </w:r>
    </w:p>
    <w:p w14:paraId="48935DB9" w14:textId="77777777" w:rsidR="003A611A" w:rsidRPr="009F113F" w:rsidRDefault="003A611A" w:rsidP="003A611A">
      <w:pPr>
        <w:pStyle w:val="Default"/>
        <w:ind w:firstLine="709"/>
        <w:jc w:val="both"/>
        <w:rPr>
          <w:sz w:val="28"/>
          <w:szCs w:val="28"/>
          <w:lang w:val="uk-UA"/>
        </w:rPr>
      </w:pPr>
      <w:r w:rsidRPr="009F113F">
        <w:rPr>
          <w:sz w:val="28"/>
          <w:szCs w:val="28"/>
          <w:lang w:val="uk-UA"/>
        </w:rPr>
        <w:t>Варто відзначити, що хоча наукова література і перенасичена варіантами визначення</w:t>
      </w:r>
      <w:r w:rsidR="007429FD" w:rsidRPr="009F113F">
        <w:rPr>
          <w:sz w:val="28"/>
          <w:szCs w:val="28"/>
          <w:lang w:val="uk-UA"/>
        </w:rPr>
        <w:t>ми</w:t>
      </w:r>
      <w:r w:rsidRPr="009F113F">
        <w:rPr>
          <w:sz w:val="28"/>
          <w:szCs w:val="28"/>
          <w:lang w:val="uk-UA"/>
        </w:rPr>
        <w:t xml:space="preserve"> поняття «туризм» та підходами до тлумачення сутності зазначеного поняття, а саме: системного, соціокультурного, споживчого, комунікаційного, економіко-виробничого, галузевого та інституційного, всі вони не суперечать один одному, а відображають різні сторони цього багатоаспектного явища.</w:t>
      </w:r>
    </w:p>
    <w:p w14:paraId="587F6124" w14:textId="77777777" w:rsidR="003A611A" w:rsidRPr="009F113F" w:rsidRDefault="003A611A" w:rsidP="003A611A">
      <w:pPr>
        <w:pStyle w:val="Default"/>
        <w:ind w:firstLine="709"/>
        <w:jc w:val="both"/>
        <w:rPr>
          <w:sz w:val="28"/>
          <w:szCs w:val="28"/>
          <w:lang w:val="uk-UA"/>
        </w:rPr>
      </w:pPr>
      <w:r w:rsidRPr="009F113F">
        <w:rPr>
          <w:sz w:val="28"/>
          <w:szCs w:val="28"/>
          <w:lang w:val="uk-UA"/>
        </w:rPr>
        <w:t xml:space="preserve">Підсумовуючи наведені визначення, та узагальнюючи теоретичні напрацювання, </w:t>
      </w:r>
      <w:r w:rsidR="0008087C" w:rsidRPr="009F113F">
        <w:rPr>
          <w:sz w:val="28"/>
          <w:szCs w:val="28"/>
          <w:lang w:val="uk-UA"/>
        </w:rPr>
        <w:t xml:space="preserve">зосередимось на </w:t>
      </w:r>
      <w:r w:rsidRPr="009F113F">
        <w:rPr>
          <w:sz w:val="28"/>
          <w:szCs w:val="28"/>
          <w:lang w:val="uk-UA"/>
        </w:rPr>
        <w:t>визначен</w:t>
      </w:r>
      <w:r w:rsidR="0008087C" w:rsidRPr="009F113F">
        <w:rPr>
          <w:sz w:val="28"/>
          <w:szCs w:val="28"/>
          <w:lang w:val="uk-UA"/>
        </w:rPr>
        <w:t>ні</w:t>
      </w:r>
      <w:r w:rsidRPr="009F113F">
        <w:rPr>
          <w:sz w:val="28"/>
          <w:szCs w:val="28"/>
          <w:lang w:val="uk-UA"/>
        </w:rPr>
        <w:t xml:space="preserve"> поняття «ринок туристичних послуг». Узагальнюючи теоретичні засади та теоретико-методологічні підходи щодо трактування </w:t>
      </w:r>
      <w:r w:rsidR="00E75A1B" w:rsidRPr="009F113F">
        <w:rPr>
          <w:sz w:val="28"/>
          <w:szCs w:val="28"/>
          <w:lang w:val="uk-UA"/>
        </w:rPr>
        <w:t>дан</w:t>
      </w:r>
      <w:r w:rsidR="0008087C" w:rsidRPr="009F113F">
        <w:rPr>
          <w:sz w:val="28"/>
          <w:szCs w:val="28"/>
          <w:lang w:val="uk-UA"/>
        </w:rPr>
        <w:t>ого понятт</w:t>
      </w:r>
      <w:r w:rsidR="00E75A1B" w:rsidRPr="009F113F">
        <w:rPr>
          <w:sz w:val="28"/>
          <w:szCs w:val="28"/>
          <w:lang w:val="uk-UA"/>
        </w:rPr>
        <w:t>я</w:t>
      </w:r>
      <w:r w:rsidRPr="009F113F">
        <w:rPr>
          <w:sz w:val="28"/>
          <w:szCs w:val="28"/>
          <w:lang w:val="uk-UA"/>
        </w:rPr>
        <w:t xml:space="preserve">», варто відзначити, що існує декілька підходів до </w:t>
      </w:r>
      <w:r w:rsidR="0008087C" w:rsidRPr="009F113F">
        <w:rPr>
          <w:sz w:val="28"/>
          <w:szCs w:val="28"/>
          <w:lang w:val="uk-UA"/>
        </w:rPr>
        <w:t>його формування. Найпоширенішими є</w:t>
      </w:r>
      <w:r w:rsidRPr="009F113F">
        <w:rPr>
          <w:sz w:val="28"/>
          <w:szCs w:val="28"/>
          <w:lang w:val="uk-UA"/>
        </w:rPr>
        <w:t>:</w:t>
      </w:r>
      <w:r w:rsidRPr="009F113F">
        <w:rPr>
          <w:lang w:val="uk-UA"/>
        </w:rPr>
        <w:t xml:space="preserve"> </w:t>
      </w:r>
      <w:r w:rsidRPr="009F113F">
        <w:rPr>
          <w:sz w:val="28"/>
          <w:szCs w:val="28"/>
          <w:lang w:val="uk-UA"/>
        </w:rPr>
        <w:t xml:space="preserve">системний, комунікаційний, збутовий, інституціональний та часово-просторовий підходи. </w:t>
      </w:r>
      <w:r w:rsidR="00547065" w:rsidRPr="009F113F">
        <w:rPr>
          <w:sz w:val="28"/>
          <w:szCs w:val="28"/>
          <w:lang w:val="uk-UA"/>
        </w:rPr>
        <w:t>Н</w:t>
      </w:r>
      <w:r w:rsidRPr="009F113F">
        <w:rPr>
          <w:sz w:val="28"/>
          <w:szCs w:val="28"/>
          <w:lang w:val="uk-UA"/>
        </w:rPr>
        <w:t>айбільш вживаними та теоретично обґрунтованими є системний та комунікаційний підходи.</w:t>
      </w:r>
    </w:p>
    <w:p w14:paraId="29BE813D" w14:textId="77777777" w:rsidR="003A611A" w:rsidRPr="009F113F" w:rsidRDefault="003A611A" w:rsidP="003A611A">
      <w:pPr>
        <w:pStyle w:val="ae"/>
        <w:ind w:firstLine="709"/>
        <w:jc w:val="both"/>
        <w:rPr>
          <w:rFonts w:ascii="Times New Roman" w:hAnsi="Times New Roman"/>
          <w:sz w:val="28"/>
          <w:szCs w:val="28"/>
          <w:lang w:val="uk-UA"/>
        </w:rPr>
      </w:pPr>
      <w:r w:rsidRPr="009F113F">
        <w:rPr>
          <w:rFonts w:ascii="Times New Roman" w:hAnsi="Times New Roman"/>
          <w:sz w:val="28"/>
          <w:szCs w:val="28"/>
          <w:lang w:val="uk-UA"/>
        </w:rPr>
        <w:t>Згідно системного підходу О. Любіцева визначає «ринок туристичних послуг» як багатоаспектну, поліструктурну, поліформну та багаторівневу систему, яка функціонує за законом врівноваження попиту і пропозиції, завдяки якому відтворюється об’єктивно обумовлена необхідність відповідності в часі і просторі вартісних та натурально-речових форм плато-спроможного попиту і товарної пропозиції, що діє на основі коливань виготовлення та вживання турпродукту</w:t>
      </w:r>
      <w:r w:rsidR="00547065" w:rsidRPr="009F113F">
        <w:rPr>
          <w:rFonts w:ascii="Times New Roman" w:hAnsi="Times New Roman"/>
          <w:sz w:val="28"/>
          <w:szCs w:val="28"/>
          <w:lang w:val="uk-UA"/>
        </w:rPr>
        <w:t>»</w:t>
      </w:r>
      <w:r w:rsidRPr="009F113F">
        <w:rPr>
          <w:rFonts w:ascii="Times New Roman" w:hAnsi="Times New Roman"/>
          <w:sz w:val="28"/>
          <w:szCs w:val="28"/>
          <w:lang w:val="uk-UA"/>
        </w:rPr>
        <w:t xml:space="preserve"> [2]. Т. Ткаченко, відповідно до вище зазначено підходу, розглядає ринок туристичних послуг</w:t>
      </w:r>
      <w:r w:rsidR="000032F3" w:rsidRPr="009F113F">
        <w:rPr>
          <w:rFonts w:ascii="Times New Roman" w:hAnsi="Times New Roman"/>
          <w:sz w:val="28"/>
          <w:szCs w:val="28"/>
          <w:lang w:val="uk-UA"/>
        </w:rPr>
        <w:t xml:space="preserve"> </w:t>
      </w:r>
      <w:r w:rsidRPr="009F113F">
        <w:rPr>
          <w:rFonts w:ascii="Times New Roman" w:hAnsi="Times New Roman"/>
          <w:sz w:val="28"/>
          <w:szCs w:val="28"/>
          <w:lang w:val="uk-UA"/>
        </w:rPr>
        <w:t xml:space="preserve">як </w:t>
      </w:r>
      <w:r w:rsidR="000032F3" w:rsidRPr="009F113F">
        <w:rPr>
          <w:rFonts w:ascii="Times New Roman" w:hAnsi="Times New Roman"/>
          <w:sz w:val="28"/>
          <w:szCs w:val="28"/>
          <w:lang w:val="uk-UA"/>
        </w:rPr>
        <w:t>«</w:t>
      </w:r>
      <w:r w:rsidRPr="009F113F">
        <w:rPr>
          <w:rFonts w:ascii="Times New Roman" w:hAnsi="Times New Roman"/>
          <w:sz w:val="28"/>
          <w:szCs w:val="28"/>
          <w:lang w:val="uk-UA"/>
        </w:rPr>
        <w:t>сукупність конкретних економічних відносин і зв’язків між туристами (покупцями) і туроператорами (продавцями), а також турагентами (торговими посередниками) та їх контрагентами з приводу руху туристичних продуктів і грошей, що відбиває економічні інтереси суб’єктів ринкових відносин</w:t>
      </w:r>
      <w:r w:rsidR="000032F3" w:rsidRPr="009F113F">
        <w:rPr>
          <w:rFonts w:ascii="Times New Roman" w:hAnsi="Times New Roman"/>
          <w:sz w:val="28"/>
          <w:szCs w:val="28"/>
          <w:lang w:val="uk-UA"/>
        </w:rPr>
        <w:t>»</w:t>
      </w:r>
      <w:r w:rsidRPr="009F113F">
        <w:rPr>
          <w:rFonts w:ascii="Times New Roman" w:hAnsi="Times New Roman"/>
          <w:sz w:val="28"/>
          <w:szCs w:val="28"/>
          <w:lang w:val="uk-UA"/>
        </w:rPr>
        <w:t xml:space="preserve"> [6]. Отже, головним контекстом системного підходу є формування та розвиток організаційно-економічної системи ринку туристичних послуг через задоволення нагальних потреб туристів, що є </w:t>
      </w:r>
      <w:r w:rsidRPr="009F113F">
        <w:rPr>
          <w:rFonts w:ascii="Times New Roman" w:hAnsi="Times New Roman"/>
          <w:sz w:val="28"/>
          <w:szCs w:val="28"/>
          <w:lang w:val="uk-UA"/>
        </w:rPr>
        <w:lastRenderedPageBreak/>
        <w:t>основою споживчого попиту на туристичні продукти / послуги, задоволення якого здійснюється через туристичну пропозицію.</w:t>
      </w:r>
    </w:p>
    <w:p w14:paraId="0C70CEDD" w14:textId="77777777" w:rsidR="003A611A" w:rsidRPr="009F113F" w:rsidRDefault="003A611A" w:rsidP="003A611A">
      <w:pPr>
        <w:pStyle w:val="ae"/>
        <w:ind w:firstLine="709"/>
        <w:jc w:val="both"/>
        <w:rPr>
          <w:rFonts w:ascii="Times New Roman" w:hAnsi="Times New Roman"/>
          <w:sz w:val="28"/>
          <w:szCs w:val="28"/>
          <w:lang w:val="uk-UA"/>
        </w:rPr>
      </w:pPr>
      <w:r w:rsidRPr="009F113F">
        <w:rPr>
          <w:rFonts w:ascii="Times New Roman" w:hAnsi="Times New Roman"/>
          <w:sz w:val="28"/>
          <w:szCs w:val="28"/>
          <w:lang w:val="uk-UA"/>
        </w:rPr>
        <w:t xml:space="preserve">Концепція комунікаційного підходу щодо дослідження ринку туристичних послуг дозволяє розглядати його як сукупність економічних відносин та зв’язків, які виникають між суб’єктами ринку з приводу виробництва, розподілу, реалізації та споживання комплексного туристичного продукту та послуг. Так, </w:t>
      </w:r>
      <w:r w:rsidR="000032F3" w:rsidRPr="009F113F">
        <w:rPr>
          <w:rFonts w:ascii="Times New Roman" w:hAnsi="Times New Roman"/>
          <w:sz w:val="28"/>
          <w:szCs w:val="28"/>
          <w:lang w:val="uk-UA"/>
        </w:rPr>
        <w:t>О. Скарга</w:t>
      </w:r>
      <w:r w:rsidRPr="009F113F">
        <w:rPr>
          <w:rFonts w:ascii="Times New Roman" w:hAnsi="Times New Roman"/>
          <w:sz w:val="28"/>
          <w:szCs w:val="28"/>
          <w:lang w:val="uk-UA"/>
        </w:rPr>
        <w:t xml:space="preserve"> під «ринком туристичних послуг» пропонує розуміти сукупність конкретних економічних відносин і зв’язків між туристами (покупцями) і туроператорами (продавцями), а також турагентами (торговими посередниками) та їх контрагентами з приводу руху туристичних продуктів і грошей, що відбиває економічні інтереси суб’єктів ринкових відносин</w:t>
      </w:r>
      <w:r w:rsidR="000032F3" w:rsidRPr="009F113F">
        <w:rPr>
          <w:rFonts w:ascii="Times New Roman" w:hAnsi="Times New Roman"/>
          <w:sz w:val="28"/>
          <w:szCs w:val="28"/>
          <w:lang w:val="uk-UA"/>
        </w:rPr>
        <w:t>»</w:t>
      </w:r>
      <w:r w:rsidRPr="009F113F">
        <w:rPr>
          <w:rFonts w:ascii="Times New Roman" w:hAnsi="Times New Roman"/>
          <w:sz w:val="28"/>
          <w:szCs w:val="28"/>
          <w:lang w:val="uk-UA"/>
        </w:rPr>
        <w:t xml:space="preserve"> [</w:t>
      </w:r>
      <w:r w:rsidR="000032F3" w:rsidRPr="009F113F">
        <w:rPr>
          <w:rFonts w:ascii="Times New Roman" w:hAnsi="Times New Roman"/>
          <w:sz w:val="28"/>
          <w:szCs w:val="28"/>
          <w:lang w:val="uk-UA"/>
        </w:rPr>
        <w:t>15</w:t>
      </w:r>
      <w:r w:rsidRPr="009F113F">
        <w:rPr>
          <w:rFonts w:ascii="Times New Roman" w:hAnsi="Times New Roman"/>
          <w:sz w:val="28"/>
          <w:szCs w:val="28"/>
          <w:lang w:val="uk-UA"/>
        </w:rPr>
        <w:t xml:space="preserve">]. </w:t>
      </w:r>
      <w:r w:rsidR="000032F3" w:rsidRPr="009F113F">
        <w:rPr>
          <w:rFonts w:ascii="Times New Roman" w:hAnsi="Times New Roman"/>
          <w:sz w:val="28"/>
          <w:szCs w:val="28"/>
          <w:lang w:val="uk-UA"/>
        </w:rPr>
        <w:br/>
        <w:t xml:space="preserve">О. Гарбера </w:t>
      </w:r>
      <w:r w:rsidRPr="009F113F">
        <w:rPr>
          <w:rFonts w:ascii="Times New Roman" w:hAnsi="Times New Roman"/>
          <w:sz w:val="28"/>
          <w:szCs w:val="28"/>
          <w:lang w:val="uk-UA"/>
        </w:rPr>
        <w:t>визначає «ринок туристичних послуг» сукупність економічних відносин між туристами, туристичними підприємствами й іншими суб’єктами господарювання з приводу виробництва, реалізації та споживання туристичних продуктів і послуг та руху грошей, що відбиває інтереси суб’єктів ринкових відносин у межах певного регіону (міста, області, країни, світу)</w:t>
      </w:r>
      <w:r w:rsidR="00547065" w:rsidRPr="009F113F">
        <w:rPr>
          <w:rFonts w:ascii="Times New Roman" w:hAnsi="Times New Roman"/>
          <w:sz w:val="28"/>
          <w:szCs w:val="28"/>
          <w:lang w:val="uk-UA"/>
        </w:rPr>
        <w:t>»</w:t>
      </w:r>
      <w:r w:rsidRPr="009F113F">
        <w:rPr>
          <w:rFonts w:ascii="Times New Roman" w:hAnsi="Times New Roman"/>
          <w:sz w:val="28"/>
          <w:szCs w:val="28"/>
          <w:lang w:val="uk-UA"/>
        </w:rPr>
        <w:t xml:space="preserve"> [</w:t>
      </w:r>
      <w:r w:rsidR="000032F3" w:rsidRPr="009F113F">
        <w:rPr>
          <w:rFonts w:ascii="Times New Roman" w:hAnsi="Times New Roman"/>
          <w:sz w:val="28"/>
          <w:szCs w:val="28"/>
          <w:lang w:val="uk-UA"/>
        </w:rPr>
        <w:t>23</w:t>
      </w:r>
      <w:r w:rsidRPr="009F113F">
        <w:rPr>
          <w:rFonts w:ascii="Times New Roman" w:hAnsi="Times New Roman"/>
          <w:sz w:val="28"/>
          <w:szCs w:val="28"/>
          <w:lang w:val="uk-UA"/>
        </w:rPr>
        <w:t>].</w:t>
      </w:r>
    </w:p>
    <w:p w14:paraId="5EBCB59F" w14:textId="77777777" w:rsidR="003A611A" w:rsidRPr="009F113F" w:rsidRDefault="003A611A" w:rsidP="003A611A">
      <w:pPr>
        <w:pStyle w:val="ae"/>
        <w:ind w:firstLine="709"/>
        <w:jc w:val="both"/>
        <w:rPr>
          <w:rFonts w:ascii="Times New Roman" w:hAnsi="Times New Roman"/>
          <w:sz w:val="28"/>
          <w:szCs w:val="28"/>
          <w:lang w:val="uk-UA"/>
        </w:rPr>
      </w:pPr>
      <w:r w:rsidRPr="009F113F">
        <w:rPr>
          <w:rFonts w:ascii="Times New Roman" w:hAnsi="Times New Roman"/>
          <w:sz w:val="28"/>
          <w:szCs w:val="28"/>
          <w:lang w:val="uk-UA"/>
        </w:rPr>
        <w:t>Узагальнюючи різноманіття визначень та підходів до трактування сутності ринку туристичних послуг, необхідно визначити, що найбільш повним та ґрунтовним є визначення Г. Го</w:t>
      </w:r>
      <w:r w:rsidR="0040445F" w:rsidRPr="009F113F">
        <w:rPr>
          <w:rFonts w:ascii="Times New Roman" w:hAnsi="Times New Roman"/>
          <w:sz w:val="28"/>
          <w:szCs w:val="28"/>
          <w:lang w:val="uk-UA"/>
        </w:rPr>
        <w:t>ріної, яка пропонує розглядати ринок туристичних послуг</w:t>
      </w:r>
      <w:r w:rsidRPr="009F113F">
        <w:rPr>
          <w:rFonts w:ascii="Times New Roman" w:hAnsi="Times New Roman"/>
          <w:sz w:val="28"/>
          <w:szCs w:val="28"/>
          <w:lang w:val="uk-UA"/>
        </w:rPr>
        <w:t xml:space="preserve"> як </w:t>
      </w:r>
      <w:r w:rsidR="0040445F" w:rsidRPr="009F113F">
        <w:rPr>
          <w:rFonts w:ascii="Times New Roman" w:hAnsi="Times New Roman"/>
          <w:sz w:val="28"/>
          <w:szCs w:val="28"/>
          <w:lang w:val="uk-UA"/>
        </w:rPr>
        <w:t>«</w:t>
      </w:r>
      <w:r w:rsidRPr="009F113F">
        <w:rPr>
          <w:rFonts w:ascii="Times New Roman" w:hAnsi="Times New Roman"/>
          <w:sz w:val="28"/>
          <w:szCs w:val="28"/>
          <w:lang w:val="uk-UA"/>
        </w:rPr>
        <w:t>вид рекреації та соціально-культурної діяльності людей; як складову загального ринку товарів та послуг; як сферу реалізації товарів та послуг, що задовольняють потреби подорожуючих осіб; як сукупність економічних відносин, що об’єднує попит і пропозицію; як форму міграції населення; як галузь національної економіки; як сукупність всіх фактичних і потенційних споживачів; як складну соціально-економічна систему; як інструмент узгодження інтересів покупців і продавців туристського продукту тощ</w:t>
      </w:r>
      <w:r w:rsidR="00A167BE" w:rsidRPr="009F113F">
        <w:rPr>
          <w:rFonts w:ascii="Times New Roman" w:hAnsi="Times New Roman"/>
          <w:sz w:val="28"/>
          <w:szCs w:val="28"/>
          <w:lang w:val="uk-UA"/>
        </w:rPr>
        <w:t>о</w:t>
      </w:r>
      <w:r w:rsidR="0040445F" w:rsidRPr="009F113F">
        <w:rPr>
          <w:rFonts w:ascii="Times New Roman" w:hAnsi="Times New Roman"/>
          <w:sz w:val="28"/>
          <w:szCs w:val="28"/>
          <w:lang w:val="uk-UA"/>
        </w:rPr>
        <w:t>»</w:t>
      </w:r>
      <w:r w:rsidRPr="009F113F">
        <w:rPr>
          <w:rFonts w:ascii="Times New Roman" w:hAnsi="Times New Roman"/>
          <w:sz w:val="28"/>
          <w:szCs w:val="28"/>
          <w:lang w:val="uk-UA"/>
        </w:rPr>
        <w:t xml:space="preserve"> [11].</w:t>
      </w:r>
    </w:p>
    <w:p w14:paraId="08907D97" w14:textId="77777777" w:rsidR="00EB49E0" w:rsidRPr="009F113F" w:rsidRDefault="00EB49E0" w:rsidP="00EB49E0">
      <w:pPr>
        <w:pStyle w:val="ae"/>
        <w:ind w:firstLine="709"/>
        <w:jc w:val="both"/>
        <w:rPr>
          <w:rFonts w:ascii="Times New Roman" w:hAnsi="Times New Roman"/>
          <w:sz w:val="28"/>
          <w:szCs w:val="28"/>
          <w:lang w:val="uk-UA"/>
        </w:rPr>
      </w:pPr>
      <w:r w:rsidRPr="009F113F">
        <w:rPr>
          <w:rFonts w:ascii="Times New Roman" w:hAnsi="Times New Roman"/>
          <w:sz w:val="28"/>
          <w:szCs w:val="28"/>
          <w:lang w:val="uk-UA"/>
        </w:rPr>
        <w:t>Економічний зміст ринку туристичних послуг розкривається через його функції (рис. 2).</w:t>
      </w:r>
    </w:p>
    <w:p w14:paraId="2A2EC1C1" w14:textId="77777777" w:rsidR="00EB49E0" w:rsidRPr="009F113F" w:rsidRDefault="00EB49E0" w:rsidP="00EB49E0">
      <w:pPr>
        <w:pStyle w:val="ae"/>
        <w:jc w:val="both"/>
        <w:rPr>
          <w:rFonts w:ascii="Times New Roman" w:hAnsi="Times New Roman"/>
          <w:sz w:val="28"/>
          <w:szCs w:val="28"/>
          <w:lang w:val="uk-UA"/>
        </w:rPr>
      </w:pPr>
      <w:r w:rsidRPr="009F113F">
        <w:rPr>
          <w:rFonts w:ascii="Times New Roman" w:hAnsi="Times New Roman"/>
          <w:noProof/>
          <w:sz w:val="28"/>
          <w:szCs w:val="28"/>
          <w:lang w:val="uk-UA" w:eastAsia="ru-RU"/>
        </w:rPr>
        <w:drawing>
          <wp:inline distT="0" distB="0" distL="0" distR="0" wp14:anchorId="72360F47" wp14:editId="1EF4FBD6">
            <wp:extent cx="6025027" cy="1716258"/>
            <wp:effectExtent l="0" t="0" r="13970" b="0"/>
            <wp:docPr id="14" name="Схема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5ECBCFEB" w14:textId="77777777" w:rsidR="00766CE2" w:rsidRPr="009F113F" w:rsidRDefault="00EB49E0" w:rsidP="00766CE2">
      <w:pPr>
        <w:pStyle w:val="ae"/>
        <w:ind w:firstLine="708"/>
        <w:jc w:val="center"/>
        <w:rPr>
          <w:rFonts w:ascii="Times New Roman" w:hAnsi="Times New Roman"/>
          <w:sz w:val="28"/>
          <w:szCs w:val="28"/>
          <w:lang w:val="uk-UA"/>
        </w:rPr>
      </w:pPr>
      <w:r w:rsidRPr="009F113F">
        <w:rPr>
          <w:rFonts w:ascii="Times New Roman" w:hAnsi="Times New Roman"/>
          <w:sz w:val="28"/>
          <w:szCs w:val="28"/>
          <w:lang w:val="uk-UA"/>
        </w:rPr>
        <w:t xml:space="preserve">Рисунок 2 – </w:t>
      </w:r>
      <w:r w:rsidR="00766CE2" w:rsidRPr="009F113F">
        <w:rPr>
          <w:rFonts w:ascii="Times New Roman" w:hAnsi="Times New Roman"/>
          <w:sz w:val="28"/>
          <w:szCs w:val="28"/>
          <w:lang w:val="uk-UA"/>
        </w:rPr>
        <w:t>Функції</w:t>
      </w:r>
      <w:r w:rsidRPr="009F113F">
        <w:rPr>
          <w:rFonts w:ascii="Times New Roman" w:hAnsi="Times New Roman"/>
          <w:sz w:val="28"/>
          <w:szCs w:val="28"/>
          <w:lang w:val="uk-UA"/>
        </w:rPr>
        <w:t xml:space="preserve"> ринку</w:t>
      </w:r>
      <w:r w:rsidR="00766CE2" w:rsidRPr="009F113F">
        <w:rPr>
          <w:rFonts w:ascii="Times New Roman" w:hAnsi="Times New Roman"/>
          <w:sz w:val="28"/>
          <w:szCs w:val="28"/>
          <w:lang w:val="uk-UA"/>
        </w:rPr>
        <w:t xml:space="preserve"> туристичних послуг</w:t>
      </w:r>
    </w:p>
    <w:p w14:paraId="4BF45D29" w14:textId="77777777" w:rsidR="00EB49E0" w:rsidRPr="009F113F" w:rsidRDefault="00EB49E0" w:rsidP="00766CE2">
      <w:pPr>
        <w:pStyle w:val="ae"/>
        <w:ind w:firstLine="708"/>
        <w:rPr>
          <w:rFonts w:ascii="Times New Roman" w:hAnsi="Times New Roman"/>
          <w:i/>
          <w:sz w:val="24"/>
          <w:szCs w:val="24"/>
          <w:lang w:val="uk-UA"/>
        </w:rPr>
      </w:pPr>
      <w:r w:rsidRPr="009F113F">
        <w:rPr>
          <w:rFonts w:ascii="Times New Roman" w:hAnsi="Times New Roman"/>
          <w:i/>
          <w:sz w:val="24"/>
          <w:szCs w:val="24"/>
          <w:lang w:val="uk-UA"/>
        </w:rPr>
        <w:t>Джерело: складено автором на основі [2, 7]</w:t>
      </w:r>
    </w:p>
    <w:p w14:paraId="78A6D238" w14:textId="77777777" w:rsidR="00EB49E0" w:rsidRPr="009F113F" w:rsidRDefault="00EB49E0" w:rsidP="00EB49E0">
      <w:pPr>
        <w:pStyle w:val="ae"/>
        <w:ind w:firstLine="708"/>
        <w:jc w:val="both"/>
        <w:rPr>
          <w:rFonts w:ascii="Times New Roman" w:hAnsi="Times New Roman"/>
          <w:sz w:val="24"/>
          <w:szCs w:val="24"/>
          <w:lang w:val="uk-UA"/>
        </w:rPr>
      </w:pPr>
    </w:p>
    <w:p w14:paraId="32DBB6DD" w14:textId="77777777" w:rsidR="00EB49E0" w:rsidRPr="009F113F" w:rsidRDefault="00EB49E0" w:rsidP="00EB49E0">
      <w:pPr>
        <w:pStyle w:val="ae"/>
        <w:ind w:firstLine="709"/>
        <w:jc w:val="both"/>
        <w:rPr>
          <w:rFonts w:ascii="Times New Roman" w:hAnsi="Times New Roman"/>
          <w:sz w:val="28"/>
          <w:szCs w:val="28"/>
          <w:lang w:val="uk-UA"/>
        </w:rPr>
      </w:pPr>
      <w:r w:rsidRPr="009F113F">
        <w:rPr>
          <w:rFonts w:ascii="Times New Roman" w:hAnsi="Times New Roman"/>
          <w:sz w:val="28"/>
          <w:szCs w:val="28"/>
          <w:lang w:val="uk-UA"/>
        </w:rPr>
        <w:t xml:space="preserve">Хоча ринок туристичних послуг є складовим елементом загального </w:t>
      </w:r>
      <w:r w:rsidR="009D66F3" w:rsidRPr="009F113F">
        <w:rPr>
          <w:rFonts w:ascii="Times New Roman" w:hAnsi="Times New Roman"/>
          <w:sz w:val="28"/>
          <w:szCs w:val="28"/>
          <w:lang w:val="uk-UA"/>
        </w:rPr>
        <w:t xml:space="preserve">світового </w:t>
      </w:r>
      <w:r w:rsidRPr="009F113F">
        <w:rPr>
          <w:rFonts w:ascii="Times New Roman" w:hAnsi="Times New Roman"/>
          <w:sz w:val="28"/>
          <w:szCs w:val="28"/>
          <w:lang w:val="uk-UA"/>
        </w:rPr>
        <w:t xml:space="preserve">ринку послуг, він має певні відмінності від інших ринків, в першу чергу завдяки власним специфічним ознакам (табл. 3). </w:t>
      </w:r>
    </w:p>
    <w:p w14:paraId="32031454" w14:textId="77777777" w:rsidR="00082AEC" w:rsidRPr="009F113F" w:rsidRDefault="00082AEC" w:rsidP="00EB49E0">
      <w:pPr>
        <w:pStyle w:val="ae"/>
        <w:jc w:val="both"/>
        <w:rPr>
          <w:rFonts w:ascii="Times New Roman" w:hAnsi="Times New Roman"/>
          <w:sz w:val="28"/>
          <w:szCs w:val="28"/>
          <w:lang w:val="uk-UA"/>
        </w:rPr>
      </w:pPr>
    </w:p>
    <w:p w14:paraId="3B2F9E67" w14:textId="77777777" w:rsidR="0088054D" w:rsidRPr="009F113F" w:rsidRDefault="0088054D" w:rsidP="00082AEC">
      <w:pPr>
        <w:pStyle w:val="Default"/>
        <w:ind w:firstLine="708"/>
        <w:jc w:val="both"/>
        <w:rPr>
          <w:sz w:val="28"/>
          <w:szCs w:val="28"/>
          <w:lang w:val="uk-UA"/>
        </w:rPr>
      </w:pPr>
    </w:p>
    <w:p w14:paraId="2CDC9EA0" w14:textId="77777777" w:rsidR="00082AEC" w:rsidRPr="009F113F" w:rsidRDefault="00082AEC" w:rsidP="00082AEC">
      <w:pPr>
        <w:pStyle w:val="Default"/>
        <w:ind w:firstLine="708"/>
        <w:jc w:val="both"/>
        <w:rPr>
          <w:sz w:val="28"/>
          <w:szCs w:val="28"/>
          <w:lang w:val="uk-UA"/>
        </w:rPr>
      </w:pPr>
      <w:r w:rsidRPr="009F113F">
        <w:rPr>
          <w:sz w:val="28"/>
          <w:szCs w:val="28"/>
          <w:lang w:val="uk-UA"/>
        </w:rPr>
        <w:lastRenderedPageBreak/>
        <w:t xml:space="preserve">Таблиця 3 – Специфічні ознаки </w:t>
      </w:r>
      <w:r w:rsidR="00D329F7" w:rsidRPr="009F113F">
        <w:rPr>
          <w:sz w:val="28"/>
          <w:szCs w:val="28"/>
          <w:lang w:val="uk-UA"/>
        </w:rPr>
        <w:t xml:space="preserve">ринку </w:t>
      </w:r>
      <w:r w:rsidRPr="009F113F">
        <w:rPr>
          <w:sz w:val="28"/>
          <w:szCs w:val="28"/>
          <w:lang w:val="uk-UA"/>
        </w:rPr>
        <w:t>туристичних послуг</w:t>
      </w:r>
    </w:p>
    <w:tbl>
      <w:tblPr>
        <w:tblStyle w:val="a5"/>
        <w:tblW w:w="0" w:type="auto"/>
        <w:tblLook w:val="04A0" w:firstRow="1" w:lastRow="0" w:firstColumn="1" w:lastColumn="0" w:noHBand="0" w:noVBand="1"/>
      </w:tblPr>
      <w:tblGrid>
        <w:gridCol w:w="2660"/>
        <w:gridCol w:w="7194"/>
      </w:tblGrid>
      <w:tr w:rsidR="00082AEC" w:rsidRPr="009F113F" w14:paraId="4EA0AAE0" w14:textId="77777777" w:rsidTr="00082AEC">
        <w:tc>
          <w:tcPr>
            <w:tcW w:w="2660" w:type="dxa"/>
          </w:tcPr>
          <w:p w14:paraId="26BE255C" w14:textId="77777777" w:rsidR="00082AEC" w:rsidRPr="009F113F" w:rsidRDefault="00082AEC" w:rsidP="00082AEC">
            <w:pPr>
              <w:pStyle w:val="ae"/>
              <w:jc w:val="center"/>
              <w:rPr>
                <w:rFonts w:ascii="Times New Roman" w:hAnsi="Times New Roman"/>
                <w:sz w:val="24"/>
                <w:szCs w:val="24"/>
                <w:lang w:val="uk-UA"/>
              </w:rPr>
            </w:pPr>
            <w:r w:rsidRPr="009F113F">
              <w:rPr>
                <w:rFonts w:ascii="Times New Roman" w:hAnsi="Times New Roman"/>
                <w:sz w:val="24"/>
                <w:szCs w:val="24"/>
                <w:lang w:val="uk-UA"/>
              </w:rPr>
              <w:t>Ознака</w:t>
            </w:r>
          </w:p>
        </w:tc>
        <w:tc>
          <w:tcPr>
            <w:tcW w:w="7194" w:type="dxa"/>
          </w:tcPr>
          <w:p w14:paraId="67AC0DF7" w14:textId="77777777" w:rsidR="00082AEC" w:rsidRPr="009F113F" w:rsidRDefault="00082AEC" w:rsidP="00082AEC">
            <w:pPr>
              <w:pStyle w:val="ae"/>
              <w:jc w:val="center"/>
              <w:rPr>
                <w:rFonts w:ascii="Times New Roman" w:hAnsi="Times New Roman"/>
                <w:sz w:val="24"/>
                <w:szCs w:val="24"/>
                <w:lang w:val="uk-UA"/>
              </w:rPr>
            </w:pPr>
            <w:r w:rsidRPr="009F113F">
              <w:rPr>
                <w:rFonts w:ascii="Times New Roman" w:hAnsi="Times New Roman"/>
                <w:sz w:val="24"/>
                <w:szCs w:val="24"/>
                <w:lang w:val="uk-UA"/>
              </w:rPr>
              <w:t>Характеристика ознаки</w:t>
            </w:r>
          </w:p>
        </w:tc>
      </w:tr>
      <w:tr w:rsidR="00082AEC" w:rsidRPr="00BA7E4E" w14:paraId="45112367" w14:textId="77777777" w:rsidTr="00082AEC">
        <w:tc>
          <w:tcPr>
            <w:tcW w:w="2660" w:type="dxa"/>
          </w:tcPr>
          <w:p w14:paraId="04C82DAB" w14:textId="77777777" w:rsidR="00082AEC" w:rsidRPr="009F113F" w:rsidRDefault="00082AEC" w:rsidP="00481ADA">
            <w:pPr>
              <w:pStyle w:val="ae"/>
              <w:jc w:val="both"/>
              <w:rPr>
                <w:rFonts w:ascii="Times New Roman" w:hAnsi="Times New Roman"/>
                <w:sz w:val="24"/>
                <w:szCs w:val="24"/>
                <w:lang w:val="uk-UA"/>
              </w:rPr>
            </w:pPr>
            <w:r w:rsidRPr="009F113F">
              <w:rPr>
                <w:rFonts w:ascii="Times New Roman" w:hAnsi="Times New Roman"/>
                <w:sz w:val="24"/>
                <w:szCs w:val="24"/>
                <w:lang w:val="uk-UA"/>
              </w:rPr>
              <w:t>Комплементарність</w:t>
            </w:r>
          </w:p>
        </w:tc>
        <w:tc>
          <w:tcPr>
            <w:tcW w:w="7194" w:type="dxa"/>
          </w:tcPr>
          <w:p w14:paraId="0E8CA7E1" w14:textId="77777777" w:rsidR="00082AEC" w:rsidRPr="009F113F" w:rsidRDefault="00EB49E0" w:rsidP="00EB49E0">
            <w:pPr>
              <w:pStyle w:val="ae"/>
              <w:jc w:val="both"/>
              <w:rPr>
                <w:rFonts w:ascii="Times New Roman" w:hAnsi="Times New Roman"/>
                <w:sz w:val="24"/>
                <w:szCs w:val="24"/>
                <w:lang w:val="uk-UA"/>
              </w:rPr>
            </w:pPr>
            <w:r w:rsidRPr="009F113F">
              <w:rPr>
                <w:rFonts w:ascii="Times New Roman" w:hAnsi="Times New Roman"/>
                <w:sz w:val="24"/>
                <w:szCs w:val="24"/>
                <w:lang w:val="uk-UA"/>
              </w:rPr>
              <w:t>Т</w:t>
            </w:r>
            <w:r w:rsidR="00082AEC" w:rsidRPr="009F113F">
              <w:rPr>
                <w:rFonts w:ascii="Times New Roman" w:hAnsi="Times New Roman"/>
                <w:sz w:val="24"/>
                <w:szCs w:val="24"/>
                <w:lang w:val="uk-UA"/>
              </w:rPr>
              <w:t>уристичні послуги можуть бути як одиничними, так і пакетними</w:t>
            </w:r>
            <w:r w:rsidRPr="009F113F">
              <w:rPr>
                <w:rFonts w:ascii="Times New Roman" w:hAnsi="Times New Roman"/>
                <w:sz w:val="24"/>
                <w:szCs w:val="24"/>
                <w:lang w:val="uk-UA"/>
              </w:rPr>
              <w:t>, п</w:t>
            </w:r>
            <w:r w:rsidR="00082AEC" w:rsidRPr="009F113F">
              <w:rPr>
                <w:rFonts w:ascii="Times New Roman" w:hAnsi="Times New Roman"/>
                <w:sz w:val="24"/>
                <w:szCs w:val="24"/>
                <w:lang w:val="uk-UA"/>
              </w:rPr>
              <w:t>оєднуючись, вони формують комплементарний характер туристичних послуг</w:t>
            </w:r>
            <w:r w:rsidRPr="009F113F">
              <w:rPr>
                <w:rFonts w:ascii="Times New Roman" w:hAnsi="Times New Roman"/>
                <w:sz w:val="24"/>
                <w:szCs w:val="24"/>
                <w:lang w:val="uk-UA"/>
              </w:rPr>
              <w:t>;</w:t>
            </w:r>
          </w:p>
        </w:tc>
      </w:tr>
      <w:tr w:rsidR="00082AEC" w:rsidRPr="00BA7E4E" w14:paraId="30A9C65D" w14:textId="77777777" w:rsidTr="00082AEC">
        <w:tc>
          <w:tcPr>
            <w:tcW w:w="2660" w:type="dxa"/>
          </w:tcPr>
          <w:p w14:paraId="3D87F6E4" w14:textId="77777777" w:rsidR="00082AEC" w:rsidRPr="009F113F" w:rsidRDefault="00082AEC" w:rsidP="00481ADA">
            <w:pPr>
              <w:pStyle w:val="ae"/>
              <w:jc w:val="both"/>
              <w:rPr>
                <w:rFonts w:ascii="Times New Roman" w:hAnsi="Times New Roman"/>
                <w:sz w:val="24"/>
                <w:szCs w:val="24"/>
                <w:lang w:val="uk-UA"/>
              </w:rPr>
            </w:pPr>
            <w:r w:rsidRPr="009F113F">
              <w:rPr>
                <w:rFonts w:ascii="Times New Roman" w:hAnsi="Times New Roman"/>
                <w:sz w:val="24"/>
                <w:szCs w:val="24"/>
                <w:lang w:val="uk-UA"/>
              </w:rPr>
              <w:t>Субституційність</w:t>
            </w:r>
          </w:p>
        </w:tc>
        <w:tc>
          <w:tcPr>
            <w:tcW w:w="7194" w:type="dxa"/>
          </w:tcPr>
          <w:p w14:paraId="241765D1" w14:textId="77777777" w:rsidR="00082AEC" w:rsidRPr="009F113F" w:rsidRDefault="00EB49E0" w:rsidP="00EB49E0">
            <w:pPr>
              <w:pStyle w:val="ae"/>
              <w:jc w:val="both"/>
              <w:rPr>
                <w:rFonts w:ascii="Times New Roman" w:hAnsi="Times New Roman"/>
                <w:sz w:val="24"/>
                <w:szCs w:val="24"/>
                <w:lang w:val="uk-UA"/>
              </w:rPr>
            </w:pPr>
            <w:r w:rsidRPr="009F113F">
              <w:rPr>
                <w:rFonts w:ascii="Times New Roman" w:hAnsi="Times New Roman"/>
                <w:sz w:val="24"/>
                <w:szCs w:val="24"/>
                <w:lang w:val="uk-UA"/>
              </w:rPr>
              <w:t>Передбачає з</w:t>
            </w:r>
            <w:r w:rsidR="00082AEC" w:rsidRPr="009F113F">
              <w:rPr>
                <w:rFonts w:ascii="Times New Roman" w:hAnsi="Times New Roman"/>
                <w:sz w:val="24"/>
                <w:szCs w:val="24"/>
                <w:lang w:val="uk-UA"/>
              </w:rPr>
              <w:t>амінні</w:t>
            </w:r>
            <w:r w:rsidRPr="009F113F">
              <w:rPr>
                <w:rFonts w:ascii="Times New Roman" w:hAnsi="Times New Roman"/>
                <w:sz w:val="24"/>
                <w:szCs w:val="24"/>
                <w:lang w:val="uk-UA"/>
              </w:rPr>
              <w:t>сть</w:t>
            </w:r>
            <w:r w:rsidR="00082AEC" w:rsidRPr="009F113F">
              <w:rPr>
                <w:rFonts w:ascii="Times New Roman" w:hAnsi="Times New Roman"/>
                <w:sz w:val="24"/>
                <w:szCs w:val="24"/>
                <w:lang w:val="uk-UA"/>
              </w:rPr>
              <w:t xml:space="preserve"> послуг, що визначається економічним станом туриста й ознаками замінних послуг;</w:t>
            </w:r>
          </w:p>
        </w:tc>
      </w:tr>
      <w:tr w:rsidR="00082AEC" w:rsidRPr="00BA7E4E" w14:paraId="4961FEF3" w14:textId="77777777" w:rsidTr="00082AEC">
        <w:tc>
          <w:tcPr>
            <w:tcW w:w="2660" w:type="dxa"/>
          </w:tcPr>
          <w:p w14:paraId="7C2BA38A" w14:textId="77777777" w:rsidR="00082AEC" w:rsidRPr="009F113F" w:rsidRDefault="00D329F7" w:rsidP="00481ADA">
            <w:pPr>
              <w:pStyle w:val="ae"/>
              <w:jc w:val="both"/>
              <w:rPr>
                <w:rFonts w:ascii="Times New Roman" w:hAnsi="Times New Roman"/>
                <w:sz w:val="24"/>
                <w:szCs w:val="24"/>
                <w:lang w:val="uk-UA"/>
              </w:rPr>
            </w:pPr>
            <w:r w:rsidRPr="009F113F">
              <w:rPr>
                <w:rFonts w:ascii="Times New Roman" w:hAnsi="Times New Roman"/>
                <w:sz w:val="24"/>
                <w:szCs w:val="24"/>
                <w:lang w:val="uk-UA"/>
              </w:rPr>
              <w:t>В</w:t>
            </w:r>
            <w:r w:rsidR="00082AEC" w:rsidRPr="009F113F">
              <w:rPr>
                <w:rFonts w:ascii="Times New Roman" w:hAnsi="Times New Roman"/>
                <w:sz w:val="24"/>
                <w:szCs w:val="24"/>
                <w:lang w:val="uk-UA"/>
              </w:rPr>
              <w:t>нутрішня диспропорція</w:t>
            </w:r>
          </w:p>
        </w:tc>
        <w:tc>
          <w:tcPr>
            <w:tcW w:w="7194" w:type="dxa"/>
          </w:tcPr>
          <w:p w14:paraId="312DE975" w14:textId="77777777" w:rsidR="00082AEC" w:rsidRPr="009F113F" w:rsidRDefault="00EB49E0" w:rsidP="00EB49E0">
            <w:pPr>
              <w:pStyle w:val="ae"/>
              <w:jc w:val="both"/>
              <w:rPr>
                <w:rFonts w:ascii="Times New Roman" w:hAnsi="Times New Roman"/>
                <w:sz w:val="24"/>
                <w:szCs w:val="24"/>
                <w:lang w:val="uk-UA"/>
              </w:rPr>
            </w:pPr>
            <w:r w:rsidRPr="009F113F">
              <w:rPr>
                <w:rFonts w:ascii="Times New Roman" w:hAnsi="Times New Roman"/>
                <w:sz w:val="24"/>
                <w:szCs w:val="24"/>
                <w:lang w:val="uk-UA"/>
              </w:rPr>
              <w:t>К</w:t>
            </w:r>
            <w:r w:rsidR="00082AEC" w:rsidRPr="009F113F">
              <w:rPr>
                <w:rFonts w:ascii="Times New Roman" w:hAnsi="Times New Roman"/>
                <w:sz w:val="24"/>
                <w:szCs w:val="24"/>
                <w:lang w:val="uk-UA"/>
              </w:rPr>
              <w:t>омплементарний і субституційний характер задоволення послуг істотно впливає на рівень та якість обслуговування туристичного руху;</w:t>
            </w:r>
          </w:p>
        </w:tc>
      </w:tr>
      <w:tr w:rsidR="00082AEC" w:rsidRPr="00BA7E4E" w14:paraId="16F9099D" w14:textId="77777777" w:rsidTr="00082AEC">
        <w:tc>
          <w:tcPr>
            <w:tcW w:w="2660" w:type="dxa"/>
          </w:tcPr>
          <w:p w14:paraId="4F7E9B20" w14:textId="77777777" w:rsidR="00082AEC" w:rsidRPr="009F113F" w:rsidRDefault="00D329F7" w:rsidP="00481ADA">
            <w:pPr>
              <w:pStyle w:val="ae"/>
              <w:jc w:val="both"/>
              <w:rPr>
                <w:rFonts w:ascii="Times New Roman" w:hAnsi="Times New Roman"/>
                <w:sz w:val="24"/>
                <w:szCs w:val="24"/>
                <w:lang w:val="uk-UA"/>
              </w:rPr>
            </w:pPr>
            <w:r w:rsidRPr="009F113F">
              <w:rPr>
                <w:rFonts w:ascii="Times New Roman" w:hAnsi="Times New Roman"/>
                <w:sz w:val="24"/>
                <w:szCs w:val="24"/>
                <w:lang w:val="uk-UA"/>
              </w:rPr>
              <w:t>Д</w:t>
            </w:r>
            <w:r w:rsidR="00082AEC" w:rsidRPr="009F113F">
              <w:rPr>
                <w:rFonts w:ascii="Times New Roman" w:hAnsi="Times New Roman"/>
                <w:sz w:val="24"/>
                <w:szCs w:val="24"/>
                <w:lang w:val="uk-UA"/>
              </w:rPr>
              <w:t>иференційований попит на туристичні послуги</w:t>
            </w:r>
          </w:p>
        </w:tc>
        <w:tc>
          <w:tcPr>
            <w:tcW w:w="7194" w:type="dxa"/>
          </w:tcPr>
          <w:p w14:paraId="4711F537" w14:textId="77777777" w:rsidR="00082AEC" w:rsidRPr="009F113F" w:rsidRDefault="00EB49E0" w:rsidP="00EB49E0">
            <w:pPr>
              <w:pStyle w:val="ae"/>
              <w:jc w:val="both"/>
              <w:rPr>
                <w:rFonts w:ascii="Times New Roman" w:hAnsi="Times New Roman"/>
                <w:sz w:val="24"/>
                <w:szCs w:val="24"/>
                <w:lang w:val="uk-UA"/>
              </w:rPr>
            </w:pPr>
            <w:r w:rsidRPr="009F113F">
              <w:rPr>
                <w:rFonts w:ascii="Times New Roman" w:hAnsi="Times New Roman"/>
                <w:sz w:val="24"/>
                <w:szCs w:val="24"/>
                <w:lang w:val="uk-UA"/>
              </w:rPr>
              <w:t>П</w:t>
            </w:r>
            <w:r w:rsidR="00082AEC" w:rsidRPr="009F113F">
              <w:rPr>
                <w:rFonts w:ascii="Times New Roman" w:hAnsi="Times New Roman"/>
                <w:sz w:val="24"/>
                <w:szCs w:val="24"/>
                <w:lang w:val="uk-UA"/>
              </w:rPr>
              <w:t>ідприємства розвивають відповідні послуги з урахуванням власних економічних можливостей, а також з огляду на часові, просторові та видові чинники;</w:t>
            </w:r>
          </w:p>
        </w:tc>
      </w:tr>
      <w:tr w:rsidR="00082AEC" w:rsidRPr="00BA7E4E" w14:paraId="14012EB1" w14:textId="77777777" w:rsidTr="00082AEC">
        <w:tc>
          <w:tcPr>
            <w:tcW w:w="2660" w:type="dxa"/>
          </w:tcPr>
          <w:p w14:paraId="6AF27C36" w14:textId="77777777" w:rsidR="00082AEC" w:rsidRPr="009F113F" w:rsidRDefault="00D329F7" w:rsidP="00481ADA">
            <w:pPr>
              <w:pStyle w:val="ae"/>
              <w:jc w:val="both"/>
              <w:rPr>
                <w:rFonts w:ascii="Times New Roman" w:hAnsi="Times New Roman"/>
                <w:sz w:val="24"/>
                <w:szCs w:val="24"/>
                <w:lang w:val="uk-UA"/>
              </w:rPr>
            </w:pPr>
            <w:r w:rsidRPr="009F113F">
              <w:rPr>
                <w:rFonts w:ascii="Times New Roman" w:hAnsi="Times New Roman"/>
                <w:sz w:val="24"/>
                <w:szCs w:val="24"/>
                <w:lang w:val="uk-UA"/>
              </w:rPr>
              <w:t>П</w:t>
            </w:r>
            <w:r w:rsidR="00082AEC" w:rsidRPr="009F113F">
              <w:rPr>
                <w:rFonts w:ascii="Times New Roman" w:hAnsi="Times New Roman"/>
                <w:sz w:val="24"/>
                <w:szCs w:val="24"/>
                <w:lang w:val="uk-UA"/>
              </w:rPr>
              <w:t>ерсональна комунікація</w:t>
            </w:r>
          </w:p>
        </w:tc>
        <w:tc>
          <w:tcPr>
            <w:tcW w:w="7194" w:type="dxa"/>
          </w:tcPr>
          <w:p w14:paraId="73941BF3" w14:textId="77777777" w:rsidR="00082AEC" w:rsidRPr="009F113F" w:rsidRDefault="00EB49E0" w:rsidP="00EB49E0">
            <w:pPr>
              <w:pStyle w:val="ae"/>
              <w:jc w:val="both"/>
              <w:rPr>
                <w:rFonts w:ascii="Times New Roman" w:hAnsi="Times New Roman"/>
                <w:sz w:val="24"/>
                <w:szCs w:val="24"/>
                <w:lang w:val="uk-UA"/>
              </w:rPr>
            </w:pPr>
            <w:r w:rsidRPr="009F113F">
              <w:rPr>
                <w:rFonts w:ascii="Times New Roman" w:hAnsi="Times New Roman"/>
                <w:sz w:val="24"/>
                <w:szCs w:val="24"/>
                <w:lang w:val="uk-UA"/>
              </w:rPr>
              <w:t>О</w:t>
            </w:r>
            <w:r w:rsidR="00082AEC" w:rsidRPr="009F113F">
              <w:rPr>
                <w:rFonts w:ascii="Times New Roman" w:hAnsi="Times New Roman"/>
                <w:sz w:val="24"/>
                <w:szCs w:val="24"/>
                <w:lang w:val="uk-UA"/>
              </w:rPr>
              <w:t>скільки надання туристичних послуг менше піддається впливу технічної складової, ніж сфера матеріального виробництва, важливого значення набуває персональна комунікація, що обумовлено характером послуг, пов’язаних с особистим контактуванням;</w:t>
            </w:r>
          </w:p>
        </w:tc>
      </w:tr>
      <w:tr w:rsidR="00082AEC" w:rsidRPr="00BA7E4E" w14:paraId="66D5BFB1" w14:textId="77777777" w:rsidTr="00082AEC">
        <w:tc>
          <w:tcPr>
            <w:tcW w:w="2660" w:type="dxa"/>
          </w:tcPr>
          <w:p w14:paraId="0C69080F" w14:textId="77777777" w:rsidR="00082AEC" w:rsidRPr="009F113F" w:rsidRDefault="00D329F7" w:rsidP="00481ADA">
            <w:pPr>
              <w:pStyle w:val="ae"/>
              <w:jc w:val="both"/>
              <w:rPr>
                <w:rFonts w:ascii="Times New Roman" w:hAnsi="Times New Roman"/>
                <w:sz w:val="24"/>
                <w:szCs w:val="24"/>
                <w:lang w:val="uk-UA"/>
              </w:rPr>
            </w:pPr>
            <w:r w:rsidRPr="009F113F">
              <w:rPr>
                <w:rFonts w:ascii="Times New Roman" w:hAnsi="Times New Roman"/>
                <w:sz w:val="24"/>
                <w:szCs w:val="24"/>
                <w:lang w:val="uk-UA"/>
              </w:rPr>
              <w:t>П</w:t>
            </w:r>
            <w:r w:rsidR="00082AEC" w:rsidRPr="009F113F">
              <w:rPr>
                <w:rFonts w:ascii="Times New Roman" w:hAnsi="Times New Roman"/>
                <w:sz w:val="24"/>
                <w:szCs w:val="24"/>
                <w:lang w:val="uk-UA"/>
              </w:rPr>
              <w:t>рисутність споживача</w:t>
            </w:r>
          </w:p>
        </w:tc>
        <w:tc>
          <w:tcPr>
            <w:tcW w:w="7194" w:type="dxa"/>
          </w:tcPr>
          <w:p w14:paraId="3466CD10" w14:textId="77777777" w:rsidR="00082AEC" w:rsidRPr="009F113F" w:rsidRDefault="00EB49E0" w:rsidP="00EB49E0">
            <w:pPr>
              <w:pStyle w:val="ae"/>
              <w:jc w:val="both"/>
              <w:rPr>
                <w:rFonts w:ascii="Times New Roman" w:hAnsi="Times New Roman"/>
                <w:sz w:val="24"/>
                <w:szCs w:val="24"/>
                <w:lang w:val="uk-UA"/>
              </w:rPr>
            </w:pPr>
            <w:r w:rsidRPr="009F113F">
              <w:rPr>
                <w:rFonts w:ascii="Times New Roman" w:hAnsi="Times New Roman"/>
                <w:sz w:val="24"/>
                <w:szCs w:val="24"/>
                <w:lang w:val="uk-UA"/>
              </w:rPr>
              <w:t>В</w:t>
            </w:r>
            <w:r w:rsidR="00082AEC" w:rsidRPr="009F113F">
              <w:rPr>
                <w:rFonts w:ascii="Times New Roman" w:hAnsi="Times New Roman"/>
                <w:sz w:val="24"/>
                <w:szCs w:val="24"/>
                <w:lang w:val="uk-UA"/>
              </w:rPr>
              <w:t>иробництво туристичної послуги відбувається у присутності клієнта, послуга споживається в момент виготовлення, її не можна складувати;</w:t>
            </w:r>
          </w:p>
        </w:tc>
      </w:tr>
      <w:tr w:rsidR="00082AEC" w:rsidRPr="00BA7E4E" w14:paraId="0C46C1ED" w14:textId="77777777" w:rsidTr="00082AEC">
        <w:tc>
          <w:tcPr>
            <w:tcW w:w="2660" w:type="dxa"/>
          </w:tcPr>
          <w:p w14:paraId="3127E42F" w14:textId="77777777" w:rsidR="00082AEC" w:rsidRPr="009F113F" w:rsidRDefault="00D329F7" w:rsidP="00481ADA">
            <w:pPr>
              <w:pStyle w:val="ae"/>
              <w:jc w:val="both"/>
              <w:rPr>
                <w:rFonts w:ascii="Times New Roman" w:hAnsi="Times New Roman"/>
                <w:sz w:val="24"/>
                <w:szCs w:val="24"/>
                <w:lang w:val="uk-UA"/>
              </w:rPr>
            </w:pPr>
            <w:r w:rsidRPr="009F113F">
              <w:rPr>
                <w:rFonts w:ascii="Times New Roman" w:hAnsi="Times New Roman"/>
                <w:sz w:val="24"/>
                <w:szCs w:val="24"/>
                <w:lang w:val="uk-UA"/>
              </w:rPr>
              <w:t>Абстракційний характер</w:t>
            </w:r>
          </w:p>
        </w:tc>
        <w:tc>
          <w:tcPr>
            <w:tcW w:w="7194" w:type="dxa"/>
          </w:tcPr>
          <w:p w14:paraId="6269B4B7" w14:textId="77777777" w:rsidR="00082AEC" w:rsidRPr="009F113F" w:rsidRDefault="00EB49E0" w:rsidP="00EB49E0">
            <w:pPr>
              <w:pStyle w:val="ae"/>
              <w:jc w:val="both"/>
              <w:rPr>
                <w:rFonts w:ascii="Times New Roman" w:hAnsi="Times New Roman"/>
                <w:sz w:val="24"/>
                <w:szCs w:val="24"/>
                <w:lang w:val="uk-UA"/>
              </w:rPr>
            </w:pPr>
            <w:r w:rsidRPr="009F113F">
              <w:rPr>
                <w:rFonts w:ascii="Times New Roman" w:hAnsi="Times New Roman"/>
                <w:sz w:val="24"/>
                <w:szCs w:val="24"/>
                <w:lang w:val="uk-UA"/>
              </w:rPr>
              <w:t>П</w:t>
            </w:r>
            <w:r w:rsidR="00D329F7" w:rsidRPr="009F113F">
              <w:rPr>
                <w:rFonts w:ascii="Times New Roman" w:hAnsi="Times New Roman"/>
                <w:sz w:val="24"/>
                <w:szCs w:val="24"/>
                <w:lang w:val="uk-UA"/>
              </w:rPr>
              <w:t xml:space="preserve">отенційний турист не має змоги випробувати продукт, який купує; </w:t>
            </w:r>
          </w:p>
        </w:tc>
      </w:tr>
      <w:tr w:rsidR="00082AEC" w:rsidRPr="00BA7E4E" w14:paraId="111B4F14" w14:textId="77777777" w:rsidTr="00082AEC">
        <w:tc>
          <w:tcPr>
            <w:tcW w:w="2660" w:type="dxa"/>
          </w:tcPr>
          <w:p w14:paraId="118A54BA" w14:textId="77777777" w:rsidR="00082AEC" w:rsidRPr="009F113F" w:rsidRDefault="00D329F7" w:rsidP="00481ADA">
            <w:pPr>
              <w:pStyle w:val="ae"/>
              <w:jc w:val="both"/>
              <w:rPr>
                <w:rFonts w:ascii="Times New Roman" w:hAnsi="Times New Roman"/>
                <w:sz w:val="24"/>
                <w:szCs w:val="24"/>
                <w:lang w:val="uk-UA"/>
              </w:rPr>
            </w:pPr>
            <w:r w:rsidRPr="009F113F">
              <w:rPr>
                <w:rFonts w:ascii="Times New Roman" w:hAnsi="Times New Roman"/>
                <w:sz w:val="24"/>
                <w:szCs w:val="24"/>
                <w:lang w:val="uk-UA"/>
              </w:rPr>
              <w:t>Підґрунтя для різноманітної господарської діяльності</w:t>
            </w:r>
          </w:p>
        </w:tc>
        <w:tc>
          <w:tcPr>
            <w:tcW w:w="7194" w:type="dxa"/>
          </w:tcPr>
          <w:p w14:paraId="02E11CD2" w14:textId="77777777" w:rsidR="00082AEC" w:rsidRPr="009F113F" w:rsidRDefault="00EB49E0" w:rsidP="00EB49E0">
            <w:pPr>
              <w:pStyle w:val="ae"/>
              <w:jc w:val="both"/>
              <w:rPr>
                <w:rFonts w:ascii="Times New Roman" w:hAnsi="Times New Roman"/>
                <w:sz w:val="24"/>
                <w:szCs w:val="24"/>
                <w:lang w:val="uk-UA"/>
              </w:rPr>
            </w:pPr>
            <w:r w:rsidRPr="009F113F">
              <w:rPr>
                <w:rFonts w:ascii="Times New Roman" w:hAnsi="Times New Roman"/>
                <w:sz w:val="24"/>
                <w:szCs w:val="24"/>
                <w:lang w:val="uk-UA"/>
              </w:rPr>
              <w:t>Т</w:t>
            </w:r>
            <w:r w:rsidR="00D329F7" w:rsidRPr="009F113F">
              <w:rPr>
                <w:rFonts w:ascii="Times New Roman" w:hAnsi="Times New Roman"/>
                <w:sz w:val="24"/>
                <w:szCs w:val="24"/>
                <w:lang w:val="uk-UA"/>
              </w:rPr>
              <w:t>уристичні послуги більшою мірою, ніж інші, створюють підґрунтя для різноманітної господарської діяльності – є спрямованими на задоволення потреб, які народжуються під час туристичної подорожі;</w:t>
            </w:r>
          </w:p>
        </w:tc>
      </w:tr>
      <w:tr w:rsidR="00082AEC" w:rsidRPr="00BA7E4E" w14:paraId="13B13335" w14:textId="77777777" w:rsidTr="00082AEC">
        <w:tc>
          <w:tcPr>
            <w:tcW w:w="2660" w:type="dxa"/>
          </w:tcPr>
          <w:p w14:paraId="5FB55AE1" w14:textId="77777777" w:rsidR="00082AEC" w:rsidRPr="009F113F" w:rsidRDefault="00D329F7" w:rsidP="00481ADA">
            <w:pPr>
              <w:pStyle w:val="ae"/>
              <w:jc w:val="both"/>
              <w:rPr>
                <w:rFonts w:ascii="Times New Roman" w:hAnsi="Times New Roman"/>
                <w:sz w:val="24"/>
                <w:szCs w:val="24"/>
                <w:lang w:val="uk-UA"/>
              </w:rPr>
            </w:pPr>
            <w:r w:rsidRPr="009F113F">
              <w:rPr>
                <w:rFonts w:ascii="Times New Roman" w:hAnsi="Times New Roman"/>
                <w:sz w:val="24"/>
                <w:szCs w:val="24"/>
                <w:lang w:val="uk-UA"/>
              </w:rPr>
              <w:t>Орієнтація на ринок споживача</w:t>
            </w:r>
          </w:p>
        </w:tc>
        <w:tc>
          <w:tcPr>
            <w:tcW w:w="7194" w:type="dxa"/>
          </w:tcPr>
          <w:p w14:paraId="4B6C4573" w14:textId="77777777" w:rsidR="00082AEC" w:rsidRPr="009F113F" w:rsidRDefault="00EB49E0" w:rsidP="00EB49E0">
            <w:pPr>
              <w:pStyle w:val="ae"/>
              <w:jc w:val="both"/>
              <w:rPr>
                <w:rFonts w:ascii="Times New Roman" w:hAnsi="Times New Roman"/>
                <w:sz w:val="24"/>
                <w:szCs w:val="24"/>
                <w:lang w:val="uk-UA"/>
              </w:rPr>
            </w:pPr>
            <w:r w:rsidRPr="009F113F">
              <w:rPr>
                <w:rFonts w:ascii="Times New Roman" w:hAnsi="Times New Roman"/>
                <w:sz w:val="24"/>
                <w:szCs w:val="24"/>
                <w:lang w:val="uk-UA"/>
              </w:rPr>
              <w:t>Т</w:t>
            </w:r>
            <w:r w:rsidR="00D329F7" w:rsidRPr="009F113F">
              <w:rPr>
                <w:rFonts w:ascii="Times New Roman" w:hAnsi="Times New Roman"/>
                <w:sz w:val="24"/>
                <w:szCs w:val="24"/>
                <w:lang w:val="uk-UA"/>
              </w:rPr>
              <w:t>уристичні послуги чітко визначає ринок споживача (особливо у сфері розміщення та харчування), що зумовлює особливу роль маркетингової складової в його функціонуванн</w:t>
            </w:r>
            <w:r w:rsidRPr="009F113F">
              <w:rPr>
                <w:rFonts w:ascii="Times New Roman" w:hAnsi="Times New Roman"/>
                <w:sz w:val="24"/>
                <w:szCs w:val="24"/>
                <w:lang w:val="uk-UA"/>
              </w:rPr>
              <w:t>я;</w:t>
            </w:r>
          </w:p>
        </w:tc>
      </w:tr>
      <w:tr w:rsidR="00082AEC" w:rsidRPr="00BA7E4E" w14:paraId="051D0EC1" w14:textId="77777777" w:rsidTr="00082AEC">
        <w:tc>
          <w:tcPr>
            <w:tcW w:w="2660" w:type="dxa"/>
          </w:tcPr>
          <w:p w14:paraId="10063759" w14:textId="77777777" w:rsidR="00082AEC" w:rsidRPr="009F113F" w:rsidRDefault="00D329F7" w:rsidP="00481ADA">
            <w:pPr>
              <w:pStyle w:val="ae"/>
              <w:jc w:val="both"/>
              <w:rPr>
                <w:rFonts w:ascii="Times New Roman" w:hAnsi="Times New Roman"/>
                <w:sz w:val="24"/>
                <w:szCs w:val="24"/>
                <w:lang w:val="uk-UA"/>
              </w:rPr>
            </w:pPr>
            <w:r w:rsidRPr="009F113F">
              <w:rPr>
                <w:rFonts w:ascii="Times New Roman" w:hAnsi="Times New Roman"/>
                <w:sz w:val="24"/>
                <w:szCs w:val="24"/>
                <w:lang w:val="uk-UA"/>
              </w:rPr>
              <w:t>Виконання суспільних функцій</w:t>
            </w:r>
          </w:p>
        </w:tc>
        <w:tc>
          <w:tcPr>
            <w:tcW w:w="7194" w:type="dxa"/>
          </w:tcPr>
          <w:p w14:paraId="5986028F" w14:textId="77777777" w:rsidR="00082AEC" w:rsidRPr="009F113F" w:rsidRDefault="00EB49E0" w:rsidP="00EB49E0">
            <w:pPr>
              <w:pStyle w:val="ae"/>
              <w:jc w:val="both"/>
              <w:rPr>
                <w:rFonts w:ascii="Times New Roman" w:hAnsi="Times New Roman"/>
                <w:sz w:val="24"/>
                <w:szCs w:val="24"/>
                <w:lang w:val="uk-UA"/>
              </w:rPr>
            </w:pPr>
            <w:r w:rsidRPr="009F113F">
              <w:rPr>
                <w:rFonts w:ascii="Times New Roman" w:hAnsi="Times New Roman"/>
                <w:sz w:val="24"/>
                <w:szCs w:val="24"/>
                <w:lang w:val="uk-UA"/>
              </w:rPr>
              <w:t>З</w:t>
            </w:r>
            <w:r w:rsidR="00D329F7" w:rsidRPr="009F113F">
              <w:rPr>
                <w:rFonts w:ascii="Times New Roman" w:hAnsi="Times New Roman"/>
                <w:sz w:val="24"/>
                <w:szCs w:val="24"/>
                <w:lang w:val="uk-UA"/>
              </w:rPr>
              <w:t>абезпечуючи відпочинок, вони сприяють повному відновленню біологічних і фізичних сил, які були спожиті людиною у процесі праці та навчання чи під час виконання нею інших обов’язків</w:t>
            </w:r>
            <w:r w:rsidRPr="009F113F">
              <w:rPr>
                <w:rFonts w:ascii="Times New Roman" w:hAnsi="Times New Roman"/>
                <w:sz w:val="24"/>
                <w:szCs w:val="24"/>
                <w:lang w:val="uk-UA"/>
              </w:rPr>
              <w:t>.</w:t>
            </w:r>
          </w:p>
        </w:tc>
      </w:tr>
    </w:tbl>
    <w:p w14:paraId="46CBBDAE" w14:textId="77777777" w:rsidR="008B0D63" w:rsidRPr="009F113F" w:rsidRDefault="008B0D63" w:rsidP="008B0D63">
      <w:pPr>
        <w:pStyle w:val="ae"/>
        <w:ind w:firstLine="708"/>
        <w:jc w:val="both"/>
        <w:rPr>
          <w:rFonts w:ascii="Times New Roman" w:hAnsi="Times New Roman"/>
          <w:i/>
          <w:sz w:val="24"/>
          <w:szCs w:val="24"/>
          <w:lang w:val="uk-UA"/>
        </w:rPr>
      </w:pPr>
      <w:r w:rsidRPr="009F113F">
        <w:rPr>
          <w:rFonts w:ascii="Times New Roman" w:hAnsi="Times New Roman"/>
          <w:i/>
          <w:sz w:val="24"/>
          <w:szCs w:val="24"/>
          <w:lang w:val="uk-UA"/>
        </w:rPr>
        <w:t>Джерело: складено автором на основі [18]</w:t>
      </w:r>
    </w:p>
    <w:p w14:paraId="1138A590" w14:textId="77777777" w:rsidR="00D329F7" w:rsidRPr="009F113F" w:rsidRDefault="00D329F7" w:rsidP="003A611A">
      <w:pPr>
        <w:pStyle w:val="ae"/>
        <w:ind w:firstLine="709"/>
        <w:jc w:val="both"/>
        <w:rPr>
          <w:rFonts w:ascii="Times New Roman" w:hAnsi="Times New Roman"/>
          <w:sz w:val="28"/>
          <w:szCs w:val="28"/>
          <w:lang w:val="uk-UA"/>
        </w:rPr>
      </w:pPr>
    </w:p>
    <w:p w14:paraId="453447A0" w14:textId="77777777" w:rsidR="009D66F3" w:rsidRPr="009F113F" w:rsidRDefault="003A611A" w:rsidP="009D66F3">
      <w:pPr>
        <w:pStyle w:val="Default"/>
        <w:ind w:firstLine="709"/>
        <w:jc w:val="both"/>
        <w:rPr>
          <w:sz w:val="28"/>
          <w:szCs w:val="28"/>
          <w:lang w:val="uk-UA"/>
        </w:rPr>
      </w:pPr>
      <w:r w:rsidRPr="009F113F">
        <w:rPr>
          <w:sz w:val="28"/>
          <w:szCs w:val="28"/>
          <w:lang w:val="uk-UA"/>
        </w:rPr>
        <w:t>З огляду на те, що ринок туристичних послуг являє собою відкриту, гетерогенну систему, він складається з різноманітних сегментів та диференціюється за багатьма ознаками</w:t>
      </w:r>
      <w:r w:rsidR="000245EC" w:rsidRPr="009F113F">
        <w:rPr>
          <w:sz w:val="28"/>
          <w:szCs w:val="28"/>
          <w:lang w:val="uk-UA"/>
        </w:rPr>
        <w:t xml:space="preserve"> (рис. 3).</w:t>
      </w:r>
    </w:p>
    <w:p w14:paraId="01AC9574" w14:textId="77777777" w:rsidR="009D66F3" w:rsidRPr="009F113F" w:rsidRDefault="009D66F3" w:rsidP="009D66F3">
      <w:pPr>
        <w:pStyle w:val="ae"/>
        <w:ind w:firstLine="709"/>
        <w:jc w:val="both"/>
        <w:rPr>
          <w:rFonts w:ascii="Times New Roman" w:hAnsi="Times New Roman"/>
          <w:sz w:val="28"/>
          <w:szCs w:val="28"/>
          <w:lang w:val="uk-UA"/>
        </w:rPr>
      </w:pPr>
      <w:r w:rsidRPr="009F113F">
        <w:rPr>
          <w:rFonts w:ascii="Times New Roman" w:hAnsi="Times New Roman"/>
          <w:sz w:val="28"/>
          <w:szCs w:val="28"/>
          <w:lang w:val="uk-UA"/>
        </w:rPr>
        <w:t>Можемо стверджувати, що метою сегментації та диференціації ринку туристичних послуг є: створення відповідного за тематикою, рівнем і складом послуг туристського обслуговування, забезпечення адресності туристичного продукту, формування відповідної ринкової політики, визначення шляхів і засобів підвищення ефективності туристичної діяльності [2].</w:t>
      </w:r>
    </w:p>
    <w:p w14:paraId="54EE2BD3" w14:textId="77777777" w:rsidR="000379FC" w:rsidRPr="009F113F" w:rsidRDefault="009D66F3" w:rsidP="000379FC">
      <w:pPr>
        <w:pStyle w:val="ae"/>
        <w:ind w:firstLine="709"/>
        <w:jc w:val="both"/>
        <w:rPr>
          <w:rFonts w:ascii="Times New Roman" w:hAnsi="Times New Roman"/>
          <w:sz w:val="28"/>
          <w:szCs w:val="28"/>
          <w:lang w:val="uk-UA"/>
        </w:rPr>
      </w:pPr>
      <w:r w:rsidRPr="009F113F">
        <w:rPr>
          <w:rFonts w:ascii="Times New Roman" w:hAnsi="Times New Roman"/>
          <w:sz w:val="28"/>
          <w:szCs w:val="28"/>
          <w:lang w:val="uk-UA"/>
        </w:rPr>
        <w:t xml:space="preserve">Враховуючи вище наведену сегментацію, </w:t>
      </w:r>
      <w:r w:rsidR="00766CE2" w:rsidRPr="009F113F">
        <w:rPr>
          <w:rFonts w:ascii="Times New Roman" w:hAnsi="Times New Roman"/>
          <w:sz w:val="28"/>
          <w:szCs w:val="28"/>
          <w:lang w:val="uk-UA"/>
        </w:rPr>
        <w:t xml:space="preserve">та приймаючи до уваги специфічні ознаки ринку туристичних послуг, </w:t>
      </w:r>
      <w:r w:rsidR="00FA56FE" w:rsidRPr="009F113F">
        <w:rPr>
          <w:rFonts w:ascii="Times New Roman" w:hAnsi="Times New Roman"/>
          <w:sz w:val="28"/>
          <w:szCs w:val="28"/>
          <w:lang w:val="uk-UA"/>
        </w:rPr>
        <w:t>м</w:t>
      </w:r>
      <w:r w:rsidR="00766CE2" w:rsidRPr="009F113F">
        <w:rPr>
          <w:rFonts w:ascii="Times New Roman" w:hAnsi="Times New Roman"/>
          <w:sz w:val="28"/>
          <w:szCs w:val="28"/>
          <w:lang w:val="uk-UA"/>
        </w:rPr>
        <w:t xml:space="preserve">ожемо виділити </w:t>
      </w:r>
      <w:r w:rsidR="006E5FB1" w:rsidRPr="009F113F">
        <w:rPr>
          <w:rFonts w:ascii="Times New Roman" w:hAnsi="Times New Roman"/>
          <w:sz w:val="28"/>
          <w:szCs w:val="28"/>
          <w:lang w:val="uk-UA"/>
        </w:rPr>
        <w:t xml:space="preserve">такі </w:t>
      </w:r>
      <w:r w:rsidR="00766CE2" w:rsidRPr="009F113F">
        <w:rPr>
          <w:rFonts w:ascii="Times New Roman" w:hAnsi="Times New Roman"/>
          <w:sz w:val="28"/>
          <w:szCs w:val="28"/>
          <w:lang w:val="uk-UA"/>
        </w:rPr>
        <w:t>ієрархічні рівні геопросторової організації ринку туристичних послуг</w:t>
      </w:r>
      <w:r w:rsidR="00FA56FE" w:rsidRPr="009F113F">
        <w:rPr>
          <w:rFonts w:ascii="Times New Roman" w:hAnsi="Times New Roman"/>
          <w:sz w:val="28"/>
          <w:szCs w:val="28"/>
          <w:lang w:val="uk-UA"/>
        </w:rPr>
        <w:t xml:space="preserve"> як</w:t>
      </w:r>
      <w:r w:rsidR="006E5FB1" w:rsidRPr="009F113F">
        <w:rPr>
          <w:rFonts w:ascii="Times New Roman" w:hAnsi="Times New Roman"/>
          <w:sz w:val="28"/>
          <w:szCs w:val="28"/>
          <w:lang w:val="uk-UA"/>
        </w:rPr>
        <w:t xml:space="preserve"> </w:t>
      </w:r>
      <w:r w:rsidR="00FA56FE" w:rsidRPr="009F113F">
        <w:rPr>
          <w:rFonts w:ascii="Times New Roman" w:hAnsi="Times New Roman"/>
          <w:sz w:val="28"/>
          <w:szCs w:val="28"/>
          <w:lang w:val="uk-UA"/>
        </w:rPr>
        <w:t>макрорівень,</w:t>
      </w:r>
      <w:r w:rsidR="006E5FB1" w:rsidRPr="009F113F">
        <w:rPr>
          <w:rFonts w:ascii="Times New Roman" w:hAnsi="Times New Roman"/>
          <w:sz w:val="28"/>
          <w:szCs w:val="28"/>
          <w:lang w:val="uk-UA"/>
        </w:rPr>
        <w:t xml:space="preserve"> мезорівень та макрорівень.</w:t>
      </w:r>
    </w:p>
    <w:p w14:paraId="50142FB2" w14:textId="77777777" w:rsidR="000245EC" w:rsidRPr="009F113F" w:rsidRDefault="00766CE2" w:rsidP="000379FC">
      <w:pPr>
        <w:pStyle w:val="ae"/>
        <w:ind w:firstLine="709"/>
        <w:jc w:val="both"/>
        <w:rPr>
          <w:rFonts w:ascii="Times New Roman" w:hAnsi="Times New Roman"/>
          <w:sz w:val="28"/>
          <w:szCs w:val="28"/>
          <w:lang w:val="uk-UA"/>
        </w:rPr>
      </w:pPr>
      <w:r w:rsidRPr="009F113F">
        <w:rPr>
          <w:rFonts w:ascii="Times New Roman" w:hAnsi="Times New Roman"/>
          <w:sz w:val="28"/>
          <w:szCs w:val="28"/>
          <w:lang w:val="uk-UA"/>
        </w:rPr>
        <w:lastRenderedPageBreak/>
        <w:t xml:space="preserve"> </w:t>
      </w:r>
      <w:r w:rsidR="000245EC" w:rsidRPr="009F113F">
        <w:rPr>
          <w:noProof/>
          <w:sz w:val="28"/>
          <w:szCs w:val="28"/>
          <w:lang w:val="uk-UA" w:eastAsia="ru-RU"/>
        </w:rPr>
        <w:drawing>
          <wp:inline distT="0" distB="0" distL="0" distR="0" wp14:anchorId="376E054D" wp14:editId="12CE3C88">
            <wp:extent cx="6069770" cy="3284806"/>
            <wp:effectExtent l="19050" t="0" r="26670" b="30480"/>
            <wp:docPr id="13" name="Схема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31769BAD" w14:textId="77777777" w:rsidR="000245EC" w:rsidRPr="009F113F" w:rsidRDefault="000245EC" w:rsidP="000245EC">
      <w:pPr>
        <w:pStyle w:val="ae"/>
        <w:ind w:firstLine="708"/>
        <w:jc w:val="center"/>
        <w:rPr>
          <w:rFonts w:ascii="Times New Roman" w:hAnsi="Times New Roman"/>
          <w:sz w:val="28"/>
          <w:szCs w:val="28"/>
          <w:lang w:val="uk-UA"/>
        </w:rPr>
      </w:pPr>
      <w:r w:rsidRPr="009F113F">
        <w:rPr>
          <w:rFonts w:ascii="Times New Roman" w:hAnsi="Times New Roman"/>
          <w:sz w:val="28"/>
          <w:szCs w:val="28"/>
          <w:lang w:val="uk-UA"/>
        </w:rPr>
        <w:t xml:space="preserve">Рисунок 3 </w:t>
      </w:r>
      <w:r w:rsidR="001F49E7" w:rsidRPr="009F113F">
        <w:rPr>
          <w:rFonts w:ascii="Times New Roman" w:hAnsi="Times New Roman"/>
          <w:sz w:val="28"/>
          <w:szCs w:val="28"/>
          <w:lang w:val="uk-UA"/>
        </w:rPr>
        <w:t>– Основні сегменти</w:t>
      </w:r>
      <w:r w:rsidRPr="009F113F">
        <w:rPr>
          <w:rFonts w:ascii="Times New Roman" w:hAnsi="Times New Roman"/>
          <w:sz w:val="28"/>
          <w:szCs w:val="28"/>
          <w:lang w:val="uk-UA"/>
        </w:rPr>
        <w:t xml:space="preserve"> </w:t>
      </w:r>
      <w:r w:rsidR="00766CE2" w:rsidRPr="009F113F">
        <w:rPr>
          <w:rFonts w:ascii="Times New Roman" w:hAnsi="Times New Roman"/>
          <w:sz w:val="28"/>
          <w:szCs w:val="28"/>
          <w:lang w:val="uk-UA"/>
        </w:rPr>
        <w:t>ринки туристичних послуг</w:t>
      </w:r>
    </w:p>
    <w:p w14:paraId="2E3F17C9" w14:textId="77777777" w:rsidR="000245EC" w:rsidRPr="009F113F" w:rsidRDefault="000245EC" w:rsidP="000245EC">
      <w:pPr>
        <w:pStyle w:val="ae"/>
        <w:ind w:firstLine="708"/>
        <w:jc w:val="both"/>
        <w:rPr>
          <w:rFonts w:ascii="Times New Roman" w:hAnsi="Times New Roman"/>
          <w:i/>
          <w:sz w:val="24"/>
          <w:szCs w:val="24"/>
          <w:lang w:val="uk-UA"/>
        </w:rPr>
      </w:pPr>
      <w:r w:rsidRPr="009F113F">
        <w:rPr>
          <w:rFonts w:ascii="Times New Roman" w:hAnsi="Times New Roman"/>
          <w:i/>
          <w:sz w:val="24"/>
          <w:szCs w:val="24"/>
          <w:lang w:val="uk-UA"/>
        </w:rPr>
        <w:t>Джерело: складено автором на основі [</w:t>
      </w:r>
      <w:r w:rsidR="001F49E7" w:rsidRPr="009F113F">
        <w:rPr>
          <w:rFonts w:ascii="Times New Roman" w:hAnsi="Times New Roman"/>
          <w:i/>
          <w:sz w:val="24"/>
          <w:szCs w:val="24"/>
          <w:lang w:val="uk-UA"/>
        </w:rPr>
        <w:t>3;11;21</w:t>
      </w:r>
      <w:r w:rsidRPr="009F113F">
        <w:rPr>
          <w:rFonts w:ascii="Times New Roman" w:hAnsi="Times New Roman"/>
          <w:i/>
          <w:sz w:val="24"/>
          <w:szCs w:val="24"/>
          <w:lang w:val="uk-UA"/>
        </w:rPr>
        <w:t>]</w:t>
      </w:r>
    </w:p>
    <w:p w14:paraId="45804EFD" w14:textId="77777777" w:rsidR="005C5856" w:rsidRPr="009F113F" w:rsidRDefault="005C5856" w:rsidP="003A611A">
      <w:pPr>
        <w:pStyle w:val="ae"/>
        <w:ind w:firstLine="709"/>
        <w:jc w:val="both"/>
        <w:rPr>
          <w:rFonts w:ascii="Times New Roman" w:hAnsi="Times New Roman"/>
          <w:sz w:val="28"/>
          <w:szCs w:val="28"/>
          <w:lang w:val="uk-UA"/>
        </w:rPr>
      </w:pPr>
    </w:p>
    <w:p w14:paraId="666318FF" w14:textId="77777777" w:rsidR="00380616" w:rsidRPr="009F113F" w:rsidRDefault="006E5FB1" w:rsidP="000379FC">
      <w:pPr>
        <w:pStyle w:val="ae"/>
        <w:ind w:firstLine="709"/>
        <w:jc w:val="both"/>
        <w:rPr>
          <w:rFonts w:ascii="Times New Roman" w:hAnsi="Times New Roman"/>
          <w:sz w:val="28"/>
          <w:szCs w:val="28"/>
          <w:lang w:val="uk-UA"/>
        </w:rPr>
      </w:pPr>
      <w:r w:rsidRPr="009F113F">
        <w:rPr>
          <w:rFonts w:ascii="Times New Roman" w:hAnsi="Times New Roman"/>
          <w:sz w:val="28"/>
          <w:szCs w:val="28"/>
          <w:lang w:val="uk-UA"/>
        </w:rPr>
        <w:t>Макрорівню відповідають регіональні ринки туристичних послуг, які формуються в межах макрорегіонів під превалюючою дією закону попиту і субрегіональні ринки різного типу, їх діяльність регулюється дво- та багатосторонніми угодами з певних сфер діяльності і контролюється міждержавними організаціями (координаційні ради з узгодження відповідного кола питань)</w:t>
      </w:r>
      <w:r w:rsidR="00FA56FE" w:rsidRPr="009F113F">
        <w:rPr>
          <w:rFonts w:ascii="Times New Roman" w:hAnsi="Times New Roman"/>
          <w:sz w:val="28"/>
          <w:szCs w:val="28"/>
          <w:lang w:val="uk-UA"/>
        </w:rPr>
        <w:t xml:space="preserve"> [3].</w:t>
      </w:r>
      <w:r w:rsidR="000379FC" w:rsidRPr="009F113F">
        <w:rPr>
          <w:rFonts w:ascii="Times New Roman" w:hAnsi="Times New Roman"/>
          <w:sz w:val="28"/>
          <w:szCs w:val="28"/>
          <w:lang w:val="uk-UA"/>
        </w:rPr>
        <w:t xml:space="preserve"> </w:t>
      </w:r>
    </w:p>
    <w:p w14:paraId="02C2EDB8" w14:textId="77777777" w:rsidR="006E5FB1" w:rsidRPr="009F113F" w:rsidRDefault="006E5FB1" w:rsidP="000379FC">
      <w:pPr>
        <w:pStyle w:val="ae"/>
        <w:ind w:firstLine="709"/>
        <w:jc w:val="both"/>
        <w:rPr>
          <w:rFonts w:ascii="Times New Roman" w:hAnsi="Times New Roman"/>
          <w:sz w:val="28"/>
          <w:szCs w:val="28"/>
          <w:lang w:val="uk-UA"/>
        </w:rPr>
      </w:pPr>
      <w:r w:rsidRPr="009F113F">
        <w:rPr>
          <w:rFonts w:ascii="Times New Roman" w:hAnsi="Times New Roman"/>
          <w:sz w:val="28"/>
          <w:szCs w:val="28"/>
          <w:lang w:val="uk-UA"/>
        </w:rPr>
        <w:t>Мезорівню відповідає національний ринок туристичних послуг, який формується в межах кожної конкретної держави і функціонує на підставі її законодавства</w:t>
      </w:r>
      <w:r w:rsidR="000379FC" w:rsidRPr="009F113F">
        <w:rPr>
          <w:rFonts w:ascii="Times New Roman" w:hAnsi="Times New Roman"/>
          <w:sz w:val="28"/>
          <w:szCs w:val="28"/>
          <w:lang w:val="uk-UA"/>
        </w:rPr>
        <w:t xml:space="preserve">. </w:t>
      </w:r>
      <w:r w:rsidRPr="009F113F">
        <w:rPr>
          <w:rFonts w:ascii="Times New Roman" w:hAnsi="Times New Roman"/>
          <w:sz w:val="28"/>
          <w:szCs w:val="28"/>
          <w:lang w:val="uk-UA"/>
        </w:rPr>
        <w:t>Мікрорівень відбиває особливості формування і функціонування місцевих ринків в межах національн</w:t>
      </w:r>
      <w:r w:rsidR="00FA56FE" w:rsidRPr="009F113F">
        <w:rPr>
          <w:rFonts w:ascii="Times New Roman" w:hAnsi="Times New Roman"/>
          <w:sz w:val="28"/>
          <w:szCs w:val="28"/>
          <w:lang w:val="uk-UA"/>
        </w:rPr>
        <w:t>их ринків туристичних послуг</w:t>
      </w:r>
      <w:r w:rsidRPr="009F113F">
        <w:rPr>
          <w:rFonts w:ascii="Times New Roman" w:hAnsi="Times New Roman"/>
          <w:sz w:val="28"/>
          <w:szCs w:val="28"/>
          <w:lang w:val="uk-UA"/>
        </w:rPr>
        <w:t xml:space="preserve"> [3]. </w:t>
      </w:r>
    </w:p>
    <w:p w14:paraId="0B2661B9" w14:textId="77777777" w:rsidR="00FA56FE" w:rsidRPr="009F113F" w:rsidRDefault="00F468E0" w:rsidP="00F468E0">
      <w:pPr>
        <w:pStyle w:val="ae"/>
        <w:ind w:firstLine="709"/>
        <w:jc w:val="both"/>
        <w:rPr>
          <w:rFonts w:ascii="Times New Roman" w:hAnsi="Times New Roman"/>
          <w:sz w:val="28"/>
          <w:szCs w:val="28"/>
          <w:lang w:val="uk-UA"/>
        </w:rPr>
      </w:pPr>
      <w:r w:rsidRPr="009F113F">
        <w:rPr>
          <w:rFonts w:ascii="Times New Roman" w:hAnsi="Times New Roman"/>
          <w:sz w:val="28"/>
          <w:szCs w:val="28"/>
          <w:lang w:val="uk-UA"/>
        </w:rPr>
        <w:t>Виходячи з мети нашого дослідження, доцільно підібрати методику аналізу ринку туристичних послуг країн ЄС</w:t>
      </w:r>
      <w:r w:rsidR="003B5BD0" w:rsidRPr="009F113F">
        <w:rPr>
          <w:rFonts w:ascii="Times New Roman" w:hAnsi="Times New Roman"/>
          <w:sz w:val="28"/>
          <w:szCs w:val="28"/>
          <w:lang w:val="uk-UA"/>
        </w:rPr>
        <w:t>, що відповідає макрорівню.</w:t>
      </w:r>
      <w:r w:rsidRPr="009F113F">
        <w:rPr>
          <w:rFonts w:ascii="Times New Roman" w:hAnsi="Times New Roman"/>
          <w:sz w:val="28"/>
          <w:szCs w:val="28"/>
          <w:lang w:val="uk-UA"/>
        </w:rPr>
        <w:t xml:space="preserve"> </w:t>
      </w:r>
    </w:p>
    <w:p w14:paraId="5A7F9A53" w14:textId="77777777" w:rsidR="00F468E0" w:rsidRPr="009F113F" w:rsidRDefault="00F468E0" w:rsidP="00F468E0">
      <w:pPr>
        <w:pStyle w:val="ae"/>
        <w:ind w:firstLine="709"/>
        <w:jc w:val="both"/>
        <w:rPr>
          <w:rFonts w:ascii="Times New Roman" w:hAnsi="Times New Roman"/>
          <w:sz w:val="28"/>
          <w:szCs w:val="28"/>
          <w:lang w:val="uk-UA"/>
        </w:rPr>
      </w:pPr>
      <w:r w:rsidRPr="009F113F">
        <w:rPr>
          <w:rFonts w:ascii="Times New Roman" w:hAnsi="Times New Roman"/>
          <w:sz w:val="28"/>
          <w:szCs w:val="28"/>
          <w:lang w:val="uk-UA"/>
        </w:rPr>
        <w:t>Для аналізу регіональних туристичних ринків найбільш ефективною є реалізаці</w:t>
      </w:r>
      <w:r w:rsidR="00A3606B" w:rsidRPr="009F113F">
        <w:rPr>
          <w:rFonts w:ascii="Times New Roman" w:hAnsi="Times New Roman"/>
          <w:sz w:val="28"/>
          <w:szCs w:val="28"/>
          <w:lang w:val="uk-UA"/>
        </w:rPr>
        <w:t>я</w:t>
      </w:r>
      <w:r w:rsidRPr="009F113F">
        <w:rPr>
          <w:rFonts w:ascii="Times New Roman" w:hAnsi="Times New Roman"/>
          <w:sz w:val="28"/>
          <w:szCs w:val="28"/>
          <w:lang w:val="uk-UA"/>
        </w:rPr>
        <w:t xml:space="preserve"> компонентного системно-структурного просторово-часового аналізу. </w:t>
      </w:r>
      <w:r w:rsidR="003B5BD0" w:rsidRPr="009F113F">
        <w:rPr>
          <w:rFonts w:ascii="Times New Roman" w:hAnsi="Times New Roman"/>
          <w:sz w:val="28"/>
          <w:szCs w:val="28"/>
          <w:lang w:val="uk-UA"/>
        </w:rPr>
        <w:t>Методика дослідження туристичного ринку макрорівня є дослідженням особливостей функціонування та розвитку туризму як складової світового ринку послуг і полягає в виявленні механізму формування глобальних геопросторових структур. В основу дослідження покладений синтез аналітичного матеріалу, який відбиває особливості розвитку регіональних ринків і глобальні тенденції розвитку туризму як суспільного явища та як галузі світового господарства [2].</w:t>
      </w:r>
    </w:p>
    <w:p w14:paraId="6C5041C0" w14:textId="77777777" w:rsidR="00A3606B" w:rsidRPr="009F113F" w:rsidRDefault="00A3606B" w:rsidP="00AA4761">
      <w:pPr>
        <w:pStyle w:val="ae"/>
        <w:ind w:firstLine="709"/>
        <w:jc w:val="both"/>
        <w:rPr>
          <w:rFonts w:ascii="Times New Roman" w:hAnsi="Times New Roman"/>
          <w:sz w:val="28"/>
          <w:szCs w:val="28"/>
          <w:lang w:val="uk-UA"/>
        </w:rPr>
      </w:pPr>
      <w:r w:rsidRPr="009F113F">
        <w:rPr>
          <w:rFonts w:ascii="Times New Roman" w:hAnsi="Times New Roman"/>
          <w:sz w:val="28"/>
          <w:szCs w:val="28"/>
          <w:lang w:val="uk-UA"/>
        </w:rPr>
        <w:t xml:space="preserve">Такий підхід дозволяє, на нашу думку, встановити напрямки, тенденції розвитку </w:t>
      </w:r>
      <w:r w:rsidR="0089669D" w:rsidRPr="009F113F">
        <w:rPr>
          <w:rFonts w:ascii="Times New Roman" w:hAnsi="Times New Roman"/>
          <w:sz w:val="28"/>
          <w:szCs w:val="28"/>
          <w:lang w:val="uk-UA"/>
        </w:rPr>
        <w:t xml:space="preserve">регіонального </w:t>
      </w:r>
      <w:r w:rsidRPr="009F113F">
        <w:rPr>
          <w:rFonts w:ascii="Times New Roman" w:hAnsi="Times New Roman"/>
          <w:sz w:val="28"/>
          <w:szCs w:val="28"/>
          <w:lang w:val="uk-UA"/>
        </w:rPr>
        <w:t xml:space="preserve">туристичного ринку та визначити певні закономірності його формування, функціонування та територіальної організації. Компонентний просторово-часовий аналіз передбачає: «визначення характерних ознак </w:t>
      </w:r>
      <w:r w:rsidRPr="009F113F">
        <w:rPr>
          <w:rFonts w:ascii="Times New Roman" w:hAnsi="Times New Roman"/>
          <w:sz w:val="28"/>
          <w:szCs w:val="28"/>
          <w:lang w:val="uk-UA"/>
        </w:rPr>
        <w:lastRenderedPageBreak/>
        <w:t>розвитку туризму та формування споживчого регіонального ринку; комплексності, пропорційності розвитку індустрії туризму, відповідності її територіальної структури структурі попиту, з одного боку, та туристичній політиці державного та міжнародного регулювання, з іншого</w:t>
      </w:r>
      <w:r w:rsidR="00AA4761" w:rsidRPr="009F113F">
        <w:rPr>
          <w:rFonts w:ascii="Times New Roman" w:hAnsi="Times New Roman"/>
          <w:sz w:val="28"/>
          <w:szCs w:val="28"/>
          <w:lang w:val="uk-UA"/>
        </w:rPr>
        <w:t xml:space="preserve">; рівня туристичного споживання та його територіальної диференціації відповідно до умов ринкового середовища внаслідок просторово-часової структуризації попиту/пропозиції; форм геопросторової організації туристичного ринку відповідно масштабам та специфіці діяльності» </w:t>
      </w:r>
      <w:r w:rsidRPr="009F113F">
        <w:rPr>
          <w:rFonts w:ascii="Times New Roman" w:hAnsi="Times New Roman"/>
          <w:sz w:val="28"/>
          <w:szCs w:val="28"/>
          <w:lang w:val="uk-UA"/>
        </w:rPr>
        <w:t>[8].</w:t>
      </w:r>
      <w:r w:rsidR="00E322CF" w:rsidRPr="009F113F">
        <w:rPr>
          <w:rFonts w:ascii="Times New Roman" w:hAnsi="Times New Roman"/>
          <w:sz w:val="28"/>
          <w:szCs w:val="28"/>
          <w:lang w:val="uk-UA"/>
        </w:rPr>
        <w:t xml:space="preserve"> </w:t>
      </w:r>
    </w:p>
    <w:p w14:paraId="5DF74AF9" w14:textId="77777777" w:rsidR="00FA56FE" w:rsidRPr="009F113F" w:rsidRDefault="0011123B" w:rsidP="00E322CF">
      <w:pPr>
        <w:pStyle w:val="ae"/>
        <w:ind w:firstLine="709"/>
        <w:jc w:val="both"/>
        <w:rPr>
          <w:rFonts w:ascii="Times New Roman" w:hAnsi="Times New Roman"/>
          <w:sz w:val="28"/>
          <w:szCs w:val="28"/>
          <w:lang w:val="uk-UA"/>
        </w:rPr>
      </w:pPr>
      <w:r w:rsidRPr="009F113F">
        <w:rPr>
          <w:rFonts w:ascii="Times New Roman" w:hAnsi="Times New Roman"/>
          <w:sz w:val="28"/>
          <w:szCs w:val="28"/>
          <w:lang w:val="uk-UA"/>
        </w:rPr>
        <w:t>Основою макрорегіонального аналізу є визначення характеру туристичного процесу та його територіальної диференціації. Туристичний процес характеризується туристичним споживанням як кінцевим виразом функціонування ринку туристичних послуг. Споживання туристичних благ, послуг та товарів на глобальному рівні фіксується обсягом, напрямком та ритмікою міжнародних туристичних потоків</w:t>
      </w:r>
      <w:r w:rsidR="00FA56FE" w:rsidRPr="009F113F">
        <w:rPr>
          <w:rFonts w:ascii="Times New Roman" w:hAnsi="Times New Roman"/>
          <w:sz w:val="28"/>
          <w:szCs w:val="28"/>
          <w:lang w:val="uk-UA"/>
        </w:rPr>
        <w:t xml:space="preserve"> [8].</w:t>
      </w:r>
    </w:p>
    <w:p w14:paraId="730425C5" w14:textId="77777777" w:rsidR="00F31DD2" w:rsidRPr="009F113F" w:rsidRDefault="0011123B" w:rsidP="00380616">
      <w:pPr>
        <w:pStyle w:val="ae"/>
        <w:ind w:firstLine="709"/>
        <w:jc w:val="both"/>
        <w:rPr>
          <w:rFonts w:ascii="Times New Roman" w:hAnsi="Times New Roman"/>
          <w:sz w:val="28"/>
          <w:szCs w:val="28"/>
          <w:lang w:val="uk-UA"/>
        </w:rPr>
      </w:pPr>
      <w:r w:rsidRPr="009F113F">
        <w:rPr>
          <w:rFonts w:ascii="Times New Roman" w:hAnsi="Times New Roman"/>
          <w:sz w:val="28"/>
          <w:szCs w:val="28"/>
          <w:lang w:val="uk-UA"/>
        </w:rPr>
        <w:t>Одиницею макрорегіонального аналізу є національні туристичні ринки як державно-регульовані системи, суб'єкти міжнародного права, в яких сформовані і діють або формуються ринкові структури, діяльність яких забезпечена індустрією туризму певного рівня розвитку. Макрорегіональний аналіз передбачає визначення їх місця та ролі в світовому туристичному процесі залежно від рівня соціально-економічного розвитку країни та сформованості внутрішнього ринку [2].</w:t>
      </w:r>
      <w:r w:rsidR="00595959" w:rsidRPr="009F113F">
        <w:rPr>
          <w:rFonts w:ascii="Times New Roman" w:hAnsi="Times New Roman"/>
          <w:sz w:val="28"/>
          <w:szCs w:val="28"/>
          <w:lang w:val="uk-UA"/>
        </w:rPr>
        <w:t xml:space="preserve"> </w:t>
      </w:r>
      <w:r w:rsidR="00E322CF" w:rsidRPr="009F113F">
        <w:rPr>
          <w:rFonts w:ascii="Times New Roman" w:hAnsi="Times New Roman"/>
          <w:sz w:val="28"/>
          <w:szCs w:val="28"/>
          <w:lang w:val="uk-UA"/>
        </w:rPr>
        <w:t>Тобто, на макрорегіональному рівні досліджуються особливості розвитку, функціонування та територіальної організації міжнародного туризму як функціонально-галузевої складової світового ринку послуг та ескпортно-імпортної функції ринку туристичних послуг, оскільки саме міжнародний туризм є ознакою глобальності туристичного ринку, а з іншого боку, проявом процесу глобалізації</w:t>
      </w:r>
      <w:r w:rsidRPr="009F113F">
        <w:rPr>
          <w:rFonts w:ascii="Times New Roman" w:hAnsi="Times New Roman"/>
          <w:sz w:val="28"/>
          <w:szCs w:val="28"/>
          <w:lang w:val="uk-UA"/>
        </w:rPr>
        <w:t xml:space="preserve"> [2]</w:t>
      </w:r>
      <w:r w:rsidR="00E322CF" w:rsidRPr="009F113F">
        <w:rPr>
          <w:rFonts w:ascii="Times New Roman" w:hAnsi="Times New Roman"/>
          <w:sz w:val="28"/>
          <w:szCs w:val="28"/>
          <w:lang w:val="uk-UA"/>
        </w:rPr>
        <w:t>.</w:t>
      </w:r>
    </w:p>
    <w:p w14:paraId="0129E551" w14:textId="77777777" w:rsidR="0011123B" w:rsidRPr="009F113F" w:rsidRDefault="00F31DD2" w:rsidP="00E322CF">
      <w:pPr>
        <w:pStyle w:val="ae"/>
        <w:ind w:firstLine="709"/>
        <w:jc w:val="both"/>
        <w:rPr>
          <w:rFonts w:ascii="Times New Roman" w:hAnsi="Times New Roman"/>
          <w:sz w:val="28"/>
          <w:szCs w:val="28"/>
          <w:lang w:val="uk-UA"/>
        </w:rPr>
      </w:pPr>
      <w:r w:rsidRPr="009F113F">
        <w:rPr>
          <w:rFonts w:ascii="Times New Roman" w:hAnsi="Times New Roman"/>
          <w:sz w:val="28"/>
          <w:szCs w:val="28"/>
          <w:lang w:val="uk-UA"/>
        </w:rPr>
        <w:t>Основні етапи методики макрорегіонального аналізу ринку туристичних послуг країн ЄС полягають у виявленні загальних тенденцій і регіональних особливостей туристичного процесу через динаміку споживання туристичних послуг; визначенні напрямків розвитку видових субринків в умовах глобалізації і під дією загальних світогосподарських законів та особливостей формування їх територіальної структури та геопросторової організації в умовах транснаціоналізації діяльності; виявленні територіальних диспропорцій та макрорегіональних відмін в розвитку туристичного процесу, форм його геопросторової організації [2].</w:t>
      </w:r>
    </w:p>
    <w:p w14:paraId="3F4EF385" w14:textId="77777777" w:rsidR="007A102C" w:rsidRPr="009F113F" w:rsidRDefault="0011123B" w:rsidP="007A102C">
      <w:pPr>
        <w:pStyle w:val="ae"/>
        <w:ind w:firstLine="709"/>
        <w:jc w:val="both"/>
        <w:rPr>
          <w:rFonts w:ascii="Times New Roman" w:hAnsi="Times New Roman"/>
          <w:sz w:val="28"/>
          <w:szCs w:val="28"/>
          <w:lang w:val="uk-UA"/>
        </w:rPr>
      </w:pPr>
      <w:r w:rsidRPr="009F113F">
        <w:rPr>
          <w:rFonts w:ascii="Times New Roman" w:hAnsi="Times New Roman"/>
          <w:sz w:val="28"/>
          <w:szCs w:val="28"/>
          <w:lang w:val="uk-UA"/>
        </w:rPr>
        <w:t>Ринок туристичних послуг країн ЄС, є одним з найважливіших в туристичному відношенні макрорегіонів світу за основними показниками розвитку туризму на сучасному етапі.</w:t>
      </w:r>
      <w:r w:rsidR="007A102C" w:rsidRPr="009F113F">
        <w:rPr>
          <w:rFonts w:ascii="Times New Roman" w:hAnsi="Times New Roman"/>
          <w:sz w:val="28"/>
          <w:szCs w:val="28"/>
          <w:lang w:val="uk-UA"/>
        </w:rPr>
        <w:t xml:space="preserve"> Підтвердженням популярності ринку туристичних послуг країн ЄС., свідчать, як мінімум, той факт, що у топ-10 країн світ</w:t>
      </w:r>
      <w:r w:rsidR="007C17D8" w:rsidRPr="009F113F">
        <w:rPr>
          <w:rFonts w:ascii="Times New Roman" w:hAnsi="Times New Roman"/>
          <w:sz w:val="28"/>
          <w:szCs w:val="28"/>
          <w:lang w:val="uk-UA"/>
        </w:rPr>
        <w:t>у</w:t>
      </w:r>
      <w:r w:rsidR="007A102C" w:rsidRPr="009F113F">
        <w:rPr>
          <w:rFonts w:ascii="Times New Roman" w:hAnsi="Times New Roman"/>
          <w:sz w:val="28"/>
          <w:szCs w:val="28"/>
          <w:lang w:val="uk-UA"/>
        </w:rPr>
        <w:t xml:space="preserve">, за кількістью туричстичних прибуттів, </w:t>
      </w:r>
      <w:r w:rsidR="007C17D8" w:rsidRPr="009F113F">
        <w:rPr>
          <w:rFonts w:ascii="Times New Roman" w:hAnsi="Times New Roman"/>
          <w:sz w:val="28"/>
          <w:szCs w:val="28"/>
          <w:lang w:val="uk-UA"/>
        </w:rPr>
        <w:t>ходить 5 країн ЄС, серед яких Франц</w:t>
      </w:r>
      <w:r w:rsidR="00595959" w:rsidRPr="009F113F">
        <w:rPr>
          <w:rFonts w:ascii="Times New Roman" w:hAnsi="Times New Roman"/>
          <w:sz w:val="28"/>
          <w:szCs w:val="28"/>
          <w:lang w:val="uk-UA"/>
        </w:rPr>
        <w:t xml:space="preserve">ія, Іспанія, Італія, Німеччина </w:t>
      </w:r>
      <w:r w:rsidR="007C17D8" w:rsidRPr="009F113F">
        <w:rPr>
          <w:rFonts w:ascii="Times New Roman" w:hAnsi="Times New Roman"/>
          <w:sz w:val="28"/>
          <w:szCs w:val="28"/>
          <w:lang w:val="uk-UA"/>
        </w:rPr>
        <w:t>та</w:t>
      </w:r>
      <w:r w:rsidR="00595959" w:rsidRPr="009F113F">
        <w:rPr>
          <w:rFonts w:ascii="Times New Roman" w:hAnsi="Times New Roman"/>
          <w:sz w:val="28"/>
          <w:szCs w:val="28"/>
          <w:lang w:val="uk-UA"/>
        </w:rPr>
        <w:t xml:space="preserve"> </w:t>
      </w:r>
      <w:r w:rsidR="007C17D8" w:rsidRPr="009F113F">
        <w:rPr>
          <w:rFonts w:ascii="Times New Roman" w:hAnsi="Times New Roman"/>
          <w:sz w:val="28"/>
          <w:szCs w:val="28"/>
          <w:lang w:val="uk-UA"/>
        </w:rPr>
        <w:t xml:space="preserve">Велика Британія. А </w:t>
      </w:r>
      <w:r w:rsidR="00E75A1B" w:rsidRPr="009F113F">
        <w:rPr>
          <w:rFonts w:ascii="Times New Roman" w:hAnsi="Times New Roman"/>
          <w:sz w:val="28"/>
          <w:szCs w:val="28"/>
          <w:lang w:val="uk-UA"/>
        </w:rPr>
        <w:t>Франція</w:t>
      </w:r>
      <w:r w:rsidR="007C17D8" w:rsidRPr="009F113F">
        <w:rPr>
          <w:rFonts w:ascii="Times New Roman" w:hAnsi="Times New Roman"/>
          <w:sz w:val="28"/>
          <w:szCs w:val="28"/>
          <w:lang w:val="uk-UA"/>
        </w:rPr>
        <w:t xml:space="preserve"> взагалі, десятиліттями є світовим лідером в галузі міжнародного туризму.</w:t>
      </w:r>
    </w:p>
    <w:p w14:paraId="52E11DC4" w14:textId="77777777" w:rsidR="00E322CF" w:rsidRPr="009F113F" w:rsidRDefault="007A102C" w:rsidP="00F554E8">
      <w:pPr>
        <w:pStyle w:val="ae"/>
        <w:ind w:firstLine="709"/>
        <w:jc w:val="both"/>
        <w:rPr>
          <w:rFonts w:ascii="Times New Roman" w:hAnsi="Times New Roman"/>
          <w:sz w:val="28"/>
          <w:szCs w:val="28"/>
          <w:lang w:val="uk-UA"/>
        </w:rPr>
      </w:pPr>
      <w:r w:rsidRPr="009F113F">
        <w:rPr>
          <w:rFonts w:ascii="Times New Roman" w:hAnsi="Times New Roman"/>
          <w:sz w:val="28"/>
          <w:szCs w:val="28"/>
          <w:lang w:val="uk-UA"/>
        </w:rPr>
        <w:t>В</w:t>
      </w:r>
      <w:r w:rsidR="00F554E8" w:rsidRPr="009F113F">
        <w:rPr>
          <w:rFonts w:ascii="Times New Roman" w:hAnsi="Times New Roman"/>
          <w:sz w:val="28"/>
          <w:szCs w:val="28"/>
          <w:lang w:val="uk-UA"/>
        </w:rPr>
        <w:t xml:space="preserve">раховуючи ресурсну базу, </w:t>
      </w:r>
      <w:r w:rsidR="0011123B" w:rsidRPr="009F113F">
        <w:rPr>
          <w:rFonts w:ascii="Times New Roman" w:hAnsi="Times New Roman"/>
          <w:sz w:val="28"/>
          <w:szCs w:val="28"/>
          <w:lang w:val="uk-UA"/>
        </w:rPr>
        <w:t>особливост</w:t>
      </w:r>
      <w:r w:rsidR="00F554E8" w:rsidRPr="009F113F">
        <w:rPr>
          <w:rFonts w:ascii="Times New Roman" w:hAnsi="Times New Roman"/>
          <w:sz w:val="28"/>
          <w:szCs w:val="28"/>
          <w:lang w:val="uk-UA"/>
        </w:rPr>
        <w:t xml:space="preserve">і </w:t>
      </w:r>
      <w:r w:rsidR="0011123B" w:rsidRPr="009F113F">
        <w:rPr>
          <w:rFonts w:ascii="Times New Roman" w:hAnsi="Times New Roman"/>
          <w:sz w:val="28"/>
          <w:szCs w:val="28"/>
          <w:lang w:val="uk-UA"/>
        </w:rPr>
        <w:t>розвитку туризму</w:t>
      </w:r>
      <w:r w:rsidR="00F554E8" w:rsidRPr="009F113F">
        <w:rPr>
          <w:rFonts w:ascii="Times New Roman" w:hAnsi="Times New Roman"/>
          <w:sz w:val="28"/>
          <w:szCs w:val="28"/>
          <w:lang w:val="uk-UA"/>
        </w:rPr>
        <w:t xml:space="preserve"> та</w:t>
      </w:r>
      <w:r w:rsidR="0011123B" w:rsidRPr="009F113F">
        <w:rPr>
          <w:rFonts w:ascii="Times New Roman" w:hAnsi="Times New Roman"/>
          <w:sz w:val="28"/>
          <w:szCs w:val="28"/>
          <w:lang w:val="uk-UA"/>
        </w:rPr>
        <w:t xml:space="preserve"> </w:t>
      </w:r>
      <w:r w:rsidR="00F554E8" w:rsidRPr="009F113F">
        <w:rPr>
          <w:rFonts w:ascii="Times New Roman" w:hAnsi="Times New Roman"/>
          <w:sz w:val="28"/>
          <w:szCs w:val="28"/>
          <w:lang w:val="uk-UA"/>
        </w:rPr>
        <w:t>ф</w:t>
      </w:r>
      <w:r w:rsidR="007761EA" w:rsidRPr="009F113F">
        <w:rPr>
          <w:rFonts w:ascii="Times New Roman" w:hAnsi="Times New Roman"/>
          <w:sz w:val="28"/>
          <w:szCs w:val="28"/>
          <w:lang w:val="uk-UA"/>
        </w:rPr>
        <w:t>ормування</w:t>
      </w:r>
      <w:r w:rsidR="00F554E8" w:rsidRPr="009F113F">
        <w:rPr>
          <w:rFonts w:ascii="Times New Roman" w:hAnsi="Times New Roman"/>
          <w:sz w:val="28"/>
          <w:szCs w:val="28"/>
          <w:lang w:val="uk-UA"/>
        </w:rPr>
        <w:t xml:space="preserve"> туристського попиту, традиційно його розподіляють на </w:t>
      </w:r>
      <w:r w:rsidR="0011123B" w:rsidRPr="009F113F">
        <w:rPr>
          <w:rFonts w:ascii="Times New Roman" w:hAnsi="Times New Roman"/>
          <w:sz w:val="28"/>
          <w:szCs w:val="28"/>
          <w:lang w:val="uk-UA"/>
        </w:rPr>
        <w:t xml:space="preserve">такі субрегіони: Західна Європа, Південна Європа (Середземноморська), Центральна і Східна Європа, </w:t>
      </w:r>
      <w:r w:rsidR="0011123B" w:rsidRPr="009F113F">
        <w:rPr>
          <w:rFonts w:ascii="Times New Roman" w:hAnsi="Times New Roman"/>
          <w:sz w:val="28"/>
          <w:szCs w:val="28"/>
          <w:lang w:val="uk-UA"/>
        </w:rPr>
        <w:lastRenderedPageBreak/>
        <w:t>Північна Європа. У свою чергу кожний з них поділяється на о</w:t>
      </w:r>
      <w:r w:rsidR="00F554E8" w:rsidRPr="009F113F">
        <w:rPr>
          <w:rFonts w:ascii="Times New Roman" w:hAnsi="Times New Roman"/>
          <w:sz w:val="28"/>
          <w:szCs w:val="28"/>
          <w:lang w:val="uk-UA"/>
        </w:rPr>
        <w:t xml:space="preserve">кремі туристичні райони </w:t>
      </w:r>
      <w:r w:rsidR="00E322CF" w:rsidRPr="009F113F">
        <w:rPr>
          <w:rFonts w:ascii="Times New Roman" w:hAnsi="Times New Roman"/>
          <w:sz w:val="28"/>
          <w:szCs w:val="28"/>
          <w:lang w:val="uk-UA"/>
        </w:rPr>
        <w:t>[</w:t>
      </w:r>
      <w:r w:rsidR="00F554E8" w:rsidRPr="009F113F">
        <w:rPr>
          <w:rFonts w:ascii="Times New Roman" w:hAnsi="Times New Roman"/>
          <w:sz w:val="28"/>
          <w:szCs w:val="28"/>
          <w:lang w:val="uk-UA"/>
        </w:rPr>
        <w:t>18</w:t>
      </w:r>
      <w:r w:rsidR="00E322CF" w:rsidRPr="009F113F">
        <w:rPr>
          <w:rFonts w:ascii="Times New Roman" w:hAnsi="Times New Roman"/>
          <w:sz w:val="28"/>
          <w:szCs w:val="28"/>
          <w:lang w:val="uk-UA"/>
        </w:rPr>
        <w:t>].</w:t>
      </w:r>
    </w:p>
    <w:p w14:paraId="213FD573" w14:textId="77777777" w:rsidR="007761EA" w:rsidRPr="009F113F" w:rsidRDefault="007A102C" w:rsidP="00E322CF">
      <w:pPr>
        <w:pStyle w:val="ae"/>
        <w:ind w:firstLine="709"/>
        <w:jc w:val="both"/>
        <w:rPr>
          <w:rFonts w:ascii="Times New Roman" w:hAnsi="Times New Roman"/>
          <w:sz w:val="28"/>
          <w:szCs w:val="28"/>
          <w:lang w:val="uk-UA"/>
        </w:rPr>
      </w:pPr>
      <w:r w:rsidRPr="009F113F">
        <w:rPr>
          <w:rFonts w:ascii="Times New Roman" w:hAnsi="Times New Roman"/>
          <w:sz w:val="28"/>
          <w:szCs w:val="28"/>
          <w:lang w:val="uk-UA"/>
        </w:rPr>
        <w:t>Обумовлюється лідируюче становище</w:t>
      </w:r>
      <w:r w:rsidR="00D766DB" w:rsidRPr="009F113F">
        <w:rPr>
          <w:rFonts w:ascii="Times New Roman" w:hAnsi="Times New Roman"/>
          <w:sz w:val="28"/>
          <w:szCs w:val="28"/>
          <w:lang w:val="uk-UA"/>
        </w:rPr>
        <w:t xml:space="preserve"> </w:t>
      </w:r>
      <w:r w:rsidR="0088054D" w:rsidRPr="009F113F">
        <w:rPr>
          <w:rFonts w:ascii="Times New Roman" w:hAnsi="Times New Roman"/>
          <w:sz w:val="28"/>
          <w:szCs w:val="28"/>
          <w:lang w:val="uk-UA"/>
        </w:rPr>
        <w:t>рин</w:t>
      </w:r>
      <w:r w:rsidRPr="009F113F">
        <w:rPr>
          <w:rFonts w:ascii="Times New Roman" w:hAnsi="Times New Roman"/>
          <w:sz w:val="28"/>
          <w:szCs w:val="28"/>
          <w:lang w:val="uk-UA"/>
        </w:rPr>
        <w:t>ку</w:t>
      </w:r>
      <w:r w:rsidR="0088054D" w:rsidRPr="009F113F">
        <w:rPr>
          <w:rFonts w:ascii="Times New Roman" w:hAnsi="Times New Roman"/>
          <w:sz w:val="28"/>
          <w:szCs w:val="28"/>
          <w:lang w:val="uk-UA"/>
        </w:rPr>
        <w:t xml:space="preserve"> туристичних послуг країн ЄС </w:t>
      </w:r>
      <w:r w:rsidRPr="009F113F">
        <w:rPr>
          <w:rFonts w:ascii="Times New Roman" w:hAnsi="Times New Roman"/>
          <w:sz w:val="28"/>
          <w:szCs w:val="28"/>
          <w:lang w:val="uk-UA"/>
        </w:rPr>
        <w:t>в системі світового туристичного простору наступними</w:t>
      </w:r>
      <w:r w:rsidR="00D766DB" w:rsidRPr="009F113F">
        <w:rPr>
          <w:rFonts w:ascii="Times New Roman" w:hAnsi="Times New Roman"/>
          <w:sz w:val="28"/>
          <w:szCs w:val="28"/>
          <w:lang w:val="uk-UA"/>
        </w:rPr>
        <w:t xml:space="preserve"> чинник</w:t>
      </w:r>
      <w:r w:rsidRPr="009F113F">
        <w:rPr>
          <w:rFonts w:ascii="Times New Roman" w:hAnsi="Times New Roman"/>
          <w:sz w:val="28"/>
          <w:szCs w:val="28"/>
          <w:lang w:val="uk-UA"/>
        </w:rPr>
        <w:t>ами.</w:t>
      </w:r>
      <w:r w:rsidR="00D766DB" w:rsidRPr="009F113F">
        <w:rPr>
          <w:rFonts w:ascii="Times New Roman" w:hAnsi="Times New Roman"/>
          <w:sz w:val="28"/>
          <w:szCs w:val="28"/>
          <w:lang w:val="uk-UA"/>
        </w:rPr>
        <w:t xml:space="preserve"> </w:t>
      </w:r>
    </w:p>
    <w:p w14:paraId="28EC702D" w14:textId="77777777" w:rsidR="00543921" w:rsidRPr="009F113F" w:rsidRDefault="007A102C" w:rsidP="00DC2291">
      <w:pPr>
        <w:pStyle w:val="ae"/>
        <w:ind w:firstLine="709"/>
        <w:jc w:val="both"/>
        <w:rPr>
          <w:rFonts w:ascii="Times New Roman" w:hAnsi="Times New Roman"/>
          <w:sz w:val="28"/>
          <w:szCs w:val="28"/>
          <w:lang w:val="uk-UA"/>
        </w:rPr>
      </w:pPr>
      <w:r w:rsidRPr="009F113F">
        <w:rPr>
          <w:rFonts w:ascii="Times New Roman" w:hAnsi="Times New Roman"/>
          <w:i/>
          <w:sz w:val="28"/>
          <w:szCs w:val="28"/>
          <w:lang w:val="uk-UA"/>
        </w:rPr>
        <w:t>П</w:t>
      </w:r>
      <w:r w:rsidR="00D766DB" w:rsidRPr="009F113F">
        <w:rPr>
          <w:rFonts w:ascii="Times New Roman" w:hAnsi="Times New Roman"/>
          <w:i/>
          <w:sz w:val="28"/>
          <w:szCs w:val="28"/>
          <w:lang w:val="uk-UA"/>
        </w:rPr>
        <w:t>отужний і багатоманітний туристичний природний і культурноісторичний потенціал:</w:t>
      </w:r>
      <w:r w:rsidR="00D766DB" w:rsidRPr="009F113F">
        <w:rPr>
          <w:rFonts w:ascii="Times New Roman" w:hAnsi="Times New Roman"/>
          <w:sz w:val="28"/>
          <w:szCs w:val="28"/>
          <w:lang w:val="uk-UA"/>
        </w:rPr>
        <w:t xml:space="preserve"> тисячі кілометрів морських пляжів, освоєні гірські системи, мозаїчність і різноманітність ландшафтів, рясна річкова й озерна мережа, багаті бальнеологічні ресурси, багатство різноманітних історичних, архітектурних і археологічних пам’яток, значна кількість культурних, сакральних і техногенних атракцій (мегаліти, монастирі, церкви, музеї, тематичні парки, розважальні заклади), численні події, які використовуються у туристичній індустрії і формують значні туристичні потоки</w:t>
      </w:r>
      <w:r w:rsidR="007761EA" w:rsidRPr="009F113F">
        <w:rPr>
          <w:rFonts w:ascii="Times New Roman" w:hAnsi="Times New Roman"/>
          <w:sz w:val="28"/>
          <w:szCs w:val="28"/>
          <w:lang w:val="uk-UA"/>
        </w:rPr>
        <w:t xml:space="preserve"> [20].</w:t>
      </w:r>
    </w:p>
    <w:p w14:paraId="11982832" w14:textId="77777777" w:rsidR="00543921" w:rsidRPr="009F113F" w:rsidRDefault="007A102C" w:rsidP="00DC2291">
      <w:pPr>
        <w:pStyle w:val="ae"/>
        <w:ind w:firstLine="709"/>
        <w:jc w:val="both"/>
        <w:rPr>
          <w:rFonts w:ascii="Times New Roman" w:hAnsi="Times New Roman"/>
          <w:sz w:val="28"/>
          <w:szCs w:val="28"/>
          <w:lang w:val="uk-UA"/>
        </w:rPr>
      </w:pPr>
      <w:r w:rsidRPr="009F113F">
        <w:rPr>
          <w:rFonts w:ascii="Times New Roman" w:hAnsi="Times New Roman"/>
          <w:i/>
          <w:sz w:val="28"/>
          <w:szCs w:val="28"/>
          <w:lang w:val="uk-UA"/>
        </w:rPr>
        <w:t>С</w:t>
      </w:r>
      <w:r w:rsidR="00D766DB" w:rsidRPr="009F113F">
        <w:rPr>
          <w:rFonts w:ascii="Times New Roman" w:hAnsi="Times New Roman"/>
          <w:i/>
          <w:sz w:val="28"/>
          <w:szCs w:val="28"/>
          <w:lang w:val="uk-UA"/>
        </w:rPr>
        <w:t>приятливі соціально-економічні та суспільно-географічні чинники:</w:t>
      </w:r>
      <w:r w:rsidR="00D766DB" w:rsidRPr="009F113F">
        <w:rPr>
          <w:rFonts w:ascii="Times New Roman" w:hAnsi="Times New Roman"/>
          <w:sz w:val="28"/>
          <w:szCs w:val="28"/>
          <w:lang w:val="uk-UA"/>
        </w:rPr>
        <w:t xml:space="preserve"> високий рівень економічного розвитку більшості країн регіону, якісна транспортна і соціальна інфраструктура, тісне сусідство держав, давні та багаті культурні традиції, у тому числі напрацьована культура відпочинку і подорожі, релігійна й етнічна толерантність, притаманна населенню більшості країн Європи, відносно низький рівень злочинності і висока безпека життя, якісні трудові ресурси, традиційно високий рівень розвитку туристичної індустрії та якості обслуговування</w:t>
      </w:r>
      <w:r w:rsidR="007761EA" w:rsidRPr="009F113F">
        <w:rPr>
          <w:rFonts w:ascii="Times New Roman" w:hAnsi="Times New Roman"/>
          <w:sz w:val="28"/>
          <w:szCs w:val="28"/>
          <w:lang w:val="uk-UA"/>
        </w:rPr>
        <w:t xml:space="preserve"> [20].</w:t>
      </w:r>
    </w:p>
    <w:p w14:paraId="154AC256" w14:textId="77777777" w:rsidR="0011123B" w:rsidRPr="009F113F" w:rsidRDefault="007A102C" w:rsidP="00DC2291">
      <w:pPr>
        <w:pStyle w:val="ae"/>
        <w:ind w:firstLine="709"/>
        <w:jc w:val="both"/>
        <w:rPr>
          <w:rFonts w:ascii="Times New Roman" w:hAnsi="Times New Roman"/>
          <w:sz w:val="28"/>
          <w:szCs w:val="28"/>
          <w:lang w:val="uk-UA"/>
        </w:rPr>
      </w:pPr>
      <w:r w:rsidRPr="009F113F">
        <w:rPr>
          <w:rFonts w:ascii="Times New Roman" w:hAnsi="Times New Roman"/>
          <w:i/>
          <w:sz w:val="28"/>
          <w:szCs w:val="28"/>
          <w:lang w:val="uk-UA"/>
        </w:rPr>
        <w:t>С</w:t>
      </w:r>
      <w:r w:rsidR="00D766DB" w:rsidRPr="009F113F">
        <w:rPr>
          <w:rFonts w:ascii="Times New Roman" w:hAnsi="Times New Roman"/>
          <w:i/>
          <w:sz w:val="28"/>
          <w:szCs w:val="28"/>
          <w:lang w:val="uk-UA"/>
        </w:rPr>
        <w:t>приятливий політичний клімат</w:t>
      </w:r>
      <w:r w:rsidR="00D766DB" w:rsidRPr="009F113F">
        <w:rPr>
          <w:rFonts w:ascii="Times New Roman" w:hAnsi="Times New Roman"/>
          <w:sz w:val="28"/>
          <w:szCs w:val="28"/>
          <w:lang w:val="uk-UA"/>
        </w:rPr>
        <w:t>: давні демократичні традиції суспільно-політичних устроїв, стабільність політичної ситуації в більшості європейських країн, функціонування Європейського Союзу, формування єдиної єврозони і спрощення процедур в’їзду-виїзду туристів, що дозволяє безперешкодно відвідувати ряд країн</w:t>
      </w:r>
      <w:r w:rsidR="007761EA" w:rsidRPr="009F113F">
        <w:rPr>
          <w:rFonts w:ascii="Times New Roman" w:hAnsi="Times New Roman"/>
          <w:sz w:val="28"/>
          <w:szCs w:val="28"/>
          <w:lang w:val="uk-UA"/>
        </w:rPr>
        <w:t xml:space="preserve"> [20].</w:t>
      </w:r>
    </w:p>
    <w:p w14:paraId="700E0B3F" w14:textId="77777777" w:rsidR="00DC2291" w:rsidRPr="009F113F" w:rsidRDefault="007761EA" w:rsidP="00DC2291">
      <w:pPr>
        <w:pStyle w:val="ae"/>
        <w:ind w:firstLine="709"/>
        <w:jc w:val="both"/>
        <w:rPr>
          <w:rFonts w:ascii="Times New Roman" w:hAnsi="Times New Roman"/>
          <w:sz w:val="28"/>
          <w:szCs w:val="28"/>
          <w:lang w:val="uk-UA"/>
        </w:rPr>
      </w:pPr>
      <w:r w:rsidRPr="009F113F">
        <w:rPr>
          <w:rFonts w:ascii="Times New Roman" w:hAnsi="Times New Roman"/>
          <w:sz w:val="28"/>
          <w:szCs w:val="28"/>
          <w:lang w:val="uk-UA"/>
        </w:rPr>
        <w:t>Ринок туристичних послуг країн ЄС</w:t>
      </w:r>
      <w:r w:rsidR="00543921" w:rsidRPr="009F113F">
        <w:rPr>
          <w:rFonts w:ascii="Times New Roman" w:hAnsi="Times New Roman"/>
          <w:sz w:val="28"/>
          <w:szCs w:val="28"/>
          <w:lang w:val="uk-UA"/>
        </w:rPr>
        <w:t xml:space="preserve"> має власну структуру, яка відповідає специфіці споживання туристичних послуг. Суб'єктами ринку є юридичні та фізичні особи, задіяні в виробництві та організації споживання туристичного продукту туристами-споживачами. Суб'єктами ринку пропозиції можуть виступати практично всі елементи функціонально-господарської та територіально-господарської складових індустрії туризму</w:t>
      </w:r>
      <w:r w:rsidR="0011726D" w:rsidRPr="009F113F">
        <w:rPr>
          <w:rFonts w:ascii="Times New Roman" w:hAnsi="Times New Roman"/>
          <w:sz w:val="28"/>
          <w:szCs w:val="28"/>
          <w:lang w:val="uk-UA"/>
        </w:rPr>
        <w:t xml:space="preserve"> [2].</w:t>
      </w:r>
      <w:r w:rsidR="00DC2291" w:rsidRPr="009F113F">
        <w:rPr>
          <w:rFonts w:ascii="Times New Roman" w:hAnsi="Times New Roman"/>
          <w:sz w:val="28"/>
          <w:szCs w:val="28"/>
          <w:lang w:val="uk-UA"/>
        </w:rPr>
        <w:t xml:space="preserve"> Приміром, ними можуть бути виробники товарів «внутрішнього експорту», тобто сувенірів чи традиційних, а також виробники супутніх послуг і товарів, будівельні компанії та засоби масмедіа.</w:t>
      </w:r>
    </w:p>
    <w:p w14:paraId="65D25DF4" w14:textId="77777777" w:rsidR="00DC2291" w:rsidRPr="009F113F" w:rsidRDefault="00543921" w:rsidP="007174C9">
      <w:pPr>
        <w:pStyle w:val="ae"/>
        <w:ind w:firstLine="709"/>
        <w:jc w:val="both"/>
        <w:rPr>
          <w:rFonts w:ascii="Times New Roman" w:hAnsi="Times New Roman"/>
          <w:sz w:val="28"/>
          <w:szCs w:val="28"/>
          <w:lang w:val="uk-UA"/>
        </w:rPr>
      </w:pPr>
      <w:r w:rsidRPr="009F113F">
        <w:rPr>
          <w:rFonts w:ascii="Times New Roman" w:hAnsi="Times New Roman"/>
          <w:sz w:val="28"/>
          <w:szCs w:val="28"/>
          <w:lang w:val="uk-UA"/>
        </w:rPr>
        <w:t>Об'єктом туристичної діяльності суб'єктів ринку</w:t>
      </w:r>
      <w:r w:rsidR="0011726D" w:rsidRPr="009F113F">
        <w:rPr>
          <w:rFonts w:ascii="Times New Roman" w:hAnsi="Times New Roman"/>
          <w:sz w:val="28"/>
          <w:szCs w:val="28"/>
          <w:lang w:val="uk-UA"/>
        </w:rPr>
        <w:t xml:space="preserve"> туристичних послуг країн ЄС</w:t>
      </w:r>
      <w:r w:rsidRPr="009F113F">
        <w:rPr>
          <w:rFonts w:ascii="Times New Roman" w:hAnsi="Times New Roman"/>
          <w:sz w:val="28"/>
          <w:szCs w:val="28"/>
          <w:lang w:val="uk-UA"/>
        </w:rPr>
        <w:t xml:space="preserve"> є туристи-споживачі туристичних послуг, уподобання та мотивації яких лежать в основі маркетингових стратегій виробника. </w:t>
      </w:r>
      <w:r w:rsidR="00DC2291" w:rsidRPr="009F113F">
        <w:rPr>
          <w:rFonts w:ascii="Times New Roman" w:hAnsi="Times New Roman"/>
          <w:sz w:val="28"/>
          <w:szCs w:val="28"/>
          <w:lang w:val="uk-UA"/>
        </w:rPr>
        <w:t>Також в якості об’єкта, на ринку туристичних послуг</w:t>
      </w:r>
      <w:r w:rsidR="007174C9" w:rsidRPr="009F113F">
        <w:rPr>
          <w:rFonts w:ascii="Times New Roman" w:hAnsi="Times New Roman"/>
          <w:sz w:val="28"/>
          <w:szCs w:val="28"/>
          <w:lang w:val="uk-UA"/>
        </w:rPr>
        <w:t>, виступає туристичний продукт.</w:t>
      </w:r>
      <w:r w:rsidR="00E75A1B" w:rsidRPr="009F113F">
        <w:rPr>
          <w:rFonts w:ascii="Times New Roman" w:hAnsi="Times New Roman"/>
          <w:sz w:val="28"/>
          <w:szCs w:val="28"/>
          <w:lang w:val="uk-UA"/>
        </w:rPr>
        <w:t xml:space="preserve"> </w:t>
      </w:r>
      <w:r w:rsidR="00DC2291" w:rsidRPr="009F113F">
        <w:rPr>
          <w:rFonts w:ascii="Times New Roman" w:hAnsi="Times New Roman"/>
          <w:sz w:val="28"/>
          <w:szCs w:val="28"/>
          <w:lang w:val="uk-UA"/>
        </w:rPr>
        <w:t xml:space="preserve">Причому, його характерною особливістю є те, що об’єкт ринку, що від обмінюється обмінюється на гроші, має комплексний характер (коли мова йде </w:t>
      </w:r>
      <w:r w:rsidR="00380616" w:rsidRPr="009F113F">
        <w:rPr>
          <w:rFonts w:ascii="Times New Roman" w:hAnsi="Times New Roman"/>
          <w:sz w:val="28"/>
          <w:szCs w:val="28"/>
          <w:lang w:val="uk-UA"/>
        </w:rPr>
        <w:t xml:space="preserve">наприклад </w:t>
      </w:r>
      <w:r w:rsidR="00DC2291" w:rsidRPr="009F113F">
        <w:rPr>
          <w:rFonts w:ascii="Times New Roman" w:hAnsi="Times New Roman"/>
          <w:sz w:val="28"/>
          <w:szCs w:val="28"/>
          <w:lang w:val="uk-UA"/>
        </w:rPr>
        <w:t>про «пакет туристичних посгуг»), кожну складову якого виробляють суб’єкти туристичного ринку з метою забезпечення якісної реалізації мети подорожі [23].</w:t>
      </w:r>
    </w:p>
    <w:p w14:paraId="526B5366" w14:textId="77777777" w:rsidR="00380616" w:rsidRPr="009F113F" w:rsidRDefault="00DC2291" w:rsidP="00380616">
      <w:pPr>
        <w:pStyle w:val="ae"/>
        <w:ind w:firstLine="709"/>
        <w:jc w:val="both"/>
        <w:rPr>
          <w:rFonts w:ascii="Times New Roman" w:hAnsi="Times New Roman"/>
          <w:sz w:val="28"/>
          <w:szCs w:val="28"/>
          <w:lang w:val="uk-UA"/>
        </w:rPr>
      </w:pPr>
      <w:r w:rsidRPr="009F113F">
        <w:rPr>
          <w:rFonts w:ascii="Times New Roman" w:hAnsi="Times New Roman"/>
          <w:sz w:val="28"/>
          <w:szCs w:val="28"/>
          <w:lang w:val="uk-UA"/>
        </w:rPr>
        <w:lastRenderedPageBreak/>
        <w:t xml:space="preserve">Отже, можемо стверджувати, </w:t>
      </w:r>
      <w:r w:rsidR="00380616" w:rsidRPr="009F113F">
        <w:rPr>
          <w:rFonts w:ascii="Times New Roman" w:hAnsi="Times New Roman"/>
          <w:sz w:val="28"/>
          <w:szCs w:val="28"/>
          <w:lang w:val="uk-UA"/>
        </w:rPr>
        <w:t xml:space="preserve">що </w:t>
      </w:r>
      <w:r w:rsidRPr="009F113F">
        <w:rPr>
          <w:rFonts w:ascii="Times New Roman" w:hAnsi="Times New Roman"/>
          <w:sz w:val="28"/>
          <w:szCs w:val="28"/>
          <w:lang w:val="uk-UA"/>
        </w:rPr>
        <w:t xml:space="preserve">ринок туристичних послуг – це </w:t>
      </w:r>
      <w:r w:rsidR="00380616" w:rsidRPr="009F113F">
        <w:rPr>
          <w:rFonts w:ascii="Times New Roman" w:hAnsi="Times New Roman"/>
          <w:sz w:val="28"/>
          <w:szCs w:val="28"/>
          <w:lang w:val="uk-UA"/>
        </w:rPr>
        <w:t xml:space="preserve">свого роду </w:t>
      </w:r>
      <w:r w:rsidRPr="009F113F">
        <w:rPr>
          <w:rFonts w:ascii="Times New Roman" w:hAnsi="Times New Roman"/>
          <w:sz w:val="28"/>
          <w:szCs w:val="28"/>
          <w:lang w:val="uk-UA"/>
        </w:rPr>
        <w:t xml:space="preserve">система відносин </w:t>
      </w:r>
      <w:r w:rsidR="00380616" w:rsidRPr="009F113F">
        <w:rPr>
          <w:rFonts w:ascii="Times New Roman" w:hAnsi="Times New Roman"/>
          <w:sz w:val="28"/>
          <w:szCs w:val="28"/>
          <w:lang w:val="uk-UA"/>
        </w:rPr>
        <w:t xml:space="preserve">між </w:t>
      </w:r>
      <w:r w:rsidRPr="009F113F">
        <w:rPr>
          <w:rFonts w:ascii="Times New Roman" w:hAnsi="Times New Roman"/>
          <w:sz w:val="28"/>
          <w:szCs w:val="28"/>
          <w:lang w:val="uk-UA"/>
        </w:rPr>
        <w:t>виробниками туристичних продуктів, платоспроможними споживачами і посередниками</w:t>
      </w:r>
      <w:r w:rsidR="00380616" w:rsidRPr="009F113F">
        <w:rPr>
          <w:rFonts w:ascii="Times New Roman" w:hAnsi="Times New Roman"/>
          <w:sz w:val="28"/>
          <w:szCs w:val="28"/>
          <w:lang w:val="uk-UA"/>
        </w:rPr>
        <w:t>, яку можемо визначити як суб'єкт-суб'єктну взаємодію. Також, ми можемо стверджувати, про</w:t>
      </w:r>
      <w:r w:rsidR="00543921" w:rsidRPr="009F113F">
        <w:rPr>
          <w:rFonts w:ascii="Times New Roman" w:hAnsi="Times New Roman"/>
          <w:sz w:val="28"/>
          <w:szCs w:val="28"/>
          <w:lang w:val="uk-UA"/>
        </w:rPr>
        <w:t xml:space="preserve"> поділ ринку </w:t>
      </w:r>
      <w:r w:rsidR="00380616" w:rsidRPr="009F113F">
        <w:rPr>
          <w:rFonts w:ascii="Times New Roman" w:hAnsi="Times New Roman"/>
          <w:sz w:val="28"/>
          <w:szCs w:val="28"/>
          <w:lang w:val="uk-UA"/>
        </w:rPr>
        <w:t xml:space="preserve">туристичних послуг </w:t>
      </w:r>
      <w:r w:rsidR="00543921" w:rsidRPr="009F113F">
        <w:rPr>
          <w:rFonts w:ascii="Times New Roman" w:hAnsi="Times New Roman"/>
          <w:sz w:val="28"/>
          <w:szCs w:val="28"/>
          <w:lang w:val="uk-UA"/>
        </w:rPr>
        <w:t>на ринок споживачів-туристів</w:t>
      </w:r>
      <w:r w:rsidR="00380616" w:rsidRPr="009F113F">
        <w:rPr>
          <w:rFonts w:ascii="Times New Roman" w:hAnsi="Times New Roman"/>
          <w:sz w:val="28"/>
          <w:szCs w:val="28"/>
          <w:lang w:val="uk-UA"/>
        </w:rPr>
        <w:t xml:space="preserve">, тобто ринок попиту та ринок виробника, а відповідно, </w:t>
      </w:r>
      <w:r w:rsidR="00543921" w:rsidRPr="009F113F">
        <w:rPr>
          <w:rFonts w:ascii="Times New Roman" w:hAnsi="Times New Roman"/>
          <w:sz w:val="28"/>
          <w:szCs w:val="28"/>
          <w:lang w:val="uk-UA"/>
        </w:rPr>
        <w:t>ринок пропозиції</w:t>
      </w:r>
      <w:r w:rsidR="00380616" w:rsidRPr="009F113F">
        <w:rPr>
          <w:rFonts w:ascii="Times New Roman" w:hAnsi="Times New Roman"/>
          <w:sz w:val="28"/>
          <w:szCs w:val="28"/>
          <w:lang w:val="uk-UA"/>
        </w:rPr>
        <w:t xml:space="preserve">. Ці дві складові є </w:t>
      </w:r>
      <w:r w:rsidR="00543921" w:rsidRPr="009F113F">
        <w:rPr>
          <w:rFonts w:ascii="Times New Roman" w:hAnsi="Times New Roman"/>
          <w:sz w:val="28"/>
          <w:szCs w:val="28"/>
          <w:lang w:val="uk-UA"/>
        </w:rPr>
        <w:t>ключовими в функціонуванні ринку</w:t>
      </w:r>
      <w:r w:rsidR="00380616" w:rsidRPr="009F113F">
        <w:rPr>
          <w:rFonts w:ascii="Times New Roman" w:hAnsi="Times New Roman"/>
          <w:sz w:val="28"/>
          <w:szCs w:val="28"/>
          <w:lang w:val="uk-UA"/>
        </w:rPr>
        <w:t xml:space="preserve">. </w:t>
      </w:r>
    </w:p>
    <w:p w14:paraId="7A6B5042" w14:textId="77777777" w:rsidR="003C75F2" w:rsidRPr="009F113F" w:rsidRDefault="003C75F2" w:rsidP="007174C9">
      <w:pPr>
        <w:pStyle w:val="ae"/>
        <w:ind w:firstLine="709"/>
        <w:jc w:val="both"/>
        <w:rPr>
          <w:rFonts w:ascii="Times New Roman" w:hAnsi="Times New Roman"/>
          <w:sz w:val="28"/>
          <w:szCs w:val="28"/>
          <w:lang w:val="uk-UA"/>
        </w:rPr>
      </w:pPr>
      <w:r w:rsidRPr="009F113F">
        <w:rPr>
          <w:rFonts w:ascii="Times New Roman" w:hAnsi="Times New Roman"/>
          <w:sz w:val="28"/>
          <w:szCs w:val="28"/>
          <w:lang w:val="uk-UA"/>
        </w:rPr>
        <w:t>Система дій економічних важелів постійного врівноваження попиту і пропозиції туристичних продуктів на ринку туристичних послуг країн ЄС виступає г</w:t>
      </w:r>
      <w:r w:rsidR="00380616" w:rsidRPr="009F113F">
        <w:rPr>
          <w:rFonts w:ascii="Times New Roman" w:hAnsi="Times New Roman"/>
          <w:sz w:val="28"/>
          <w:szCs w:val="28"/>
          <w:lang w:val="uk-UA"/>
        </w:rPr>
        <w:t>осподарським механізмом функціо</w:t>
      </w:r>
      <w:r w:rsidRPr="009F113F">
        <w:rPr>
          <w:rFonts w:ascii="Times New Roman" w:hAnsi="Times New Roman"/>
          <w:sz w:val="28"/>
          <w:szCs w:val="28"/>
          <w:lang w:val="uk-UA"/>
        </w:rPr>
        <w:t xml:space="preserve">нування ринку туристичних послуг. Відповідно, під попитом, ми розуміємо </w:t>
      </w:r>
      <w:r w:rsidR="00380616" w:rsidRPr="009F113F">
        <w:rPr>
          <w:rFonts w:ascii="Times New Roman" w:hAnsi="Times New Roman"/>
          <w:sz w:val="28"/>
          <w:szCs w:val="28"/>
          <w:lang w:val="uk-UA"/>
        </w:rPr>
        <w:t>«кількість туристичного продукту на ринку, яку платоспроможні туристи готові купити за певною ціною протягом певного періоду часу» [</w:t>
      </w:r>
      <w:r w:rsidRPr="009F113F">
        <w:rPr>
          <w:rFonts w:ascii="Times New Roman" w:hAnsi="Times New Roman"/>
          <w:sz w:val="28"/>
          <w:szCs w:val="28"/>
          <w:lang w:val="uk-UA"/>
        </w:rPr>
        <w:t>28</w:t>
      </w:r>
      <w:r w:rsidR="00380616" w:rsidRPr="009F113F">
        <w:rPr>
          <w:rFonts w:ascii="Times New Roman" w:hAnsi="Times New Roman"/>
          <w:sz w:val="28"/>
          <w:szCs w:val="28"/>
          <w:lang w:val="uk-UA"/>
        </w:rPr>
        <w:t xml:space="preserve">]. </w:t>
      </w:r>
      <w:r w:rsidR="007174C9" w:rsidRPr="009F113F">
        <w:rPr>
          <w:rFonts w:ascii="Times New Roman" w:hAnsi="Times New Roman"/>
          <w:sz w:val="28"/>
          <w:szCs w:val="28"/>
          <w:lang w:val="uk-UA"/>
        </w:rPr>
        <w:t>П</w:t>
      </w:r>
      <w:r w:rsidRPr="009F113F">
        <w:rPr>
          <w:rFonts w:ascii="Times New Roman" w:hAnsi="Times New Roman"/>
          <w:sz w:val="28"/>
          <w:szCs w:val="28"/>
          <w:lang w:val="uk-UA"/>
        </w:rPr>
        <w:t xml:space="preserve">ід пропозицією – «кількість або ж обсяг призначених для продажу за певною ціною протягом певного періоду часу туристичних продуктів і послуг на ринку, а також ресурсів, які складають базис наступного споживання туристичного продукту» [28]. </w:t>
      </w:r>
    </w:p>
    <w:p w14:paraId="01F2FCE0" w14:textId="77777777" w:rsidR="003C75F2" w:rsidRPr="009F113F" w:rsidRDefault="003C75F2" w:rsidP="003C75F2">
      <w:pPr>
        <w:pStyle w:val="ae"/>
        <w:ind w:firstLine="709"/>
        <w:jc w:val="both"/>
        <w:rPr>
          <w:rFonts w:ascii="Times New Roman" w:hAnsi="Times New Roman"/>
          <w:sz w:val="28"/>
          <w:szCs w:val="28"/>
          <w:lang w:val="uk-UA"/>
        </w:rPr>
      </w:pPr>
      <w:r w:rsidRPr="009F113F">
        <w:rPr>
          <w:rFonts w:ascii="Times New Roman" w:hAnsi="Times New Roman"/>
          <w:sz w:val="28"/>
          <w:szCs w:val="28"/>
          <w:lang w:val="uk-UA"/>
        </w:rPr>
        <w:t xml:space="preserve">На основі аналізу </w:t>
      </w:r>
      <w:r w:rsidR="004D7B08" w:rsidRPr="009F113F">
        <w:rPr>
          <w:rFonts w:ascii="Times New Roman" w:hAnsi="Times New Roman"/>
          <w:sz w:val="28"/>
          <w:szCs w:val="28"/>
          <w:lang w:val="uk-UA"/>
        </w:rPr>
        <w:t xml:space="preserve">наукової літератури та </w:t>
      </w:r>
      <w:r w:rsidRPr="009F113F">
        <w:rPr>
          <w:rFonts w:ascii="Times New Roman" w:hAnsi="Times New Roman"/>
          <w:sz w:val="28"/>
          <w:szCs w:val="28"/>
          <w:lang w:val="uk-UA"/>
        </w:rPr>
        <w:t xml:space="preserve">теоретико-методологічних підходів до вивчення </w:t>
      </w:r>
      <w:r w:rsidR="004D7B08" w:rsidRPr="009F113F">
        <w:rPr>
          <w:rFonts w:ascii="Times New Roman" w:hAnsi="Times New Roman"/>
          <w:sz w:val="28"/>
          <w:szCs w:val="28"/>
          <w:lang w:val="uk-UA"/>
        </w:rPr>
        <w:t xml:space="preserve">попиту і </w:t>
      </w:r>
      <w:r w:rsidRPr="009F113F">
        <w:rPr>
          <w:rFonts w:ascii="Times New Roman" w:hAnsi="Times New Roman"/>
          <w:sz w:val="28"/>
          <w:szCs w:val="28"/>
          <w:lang w:val="uk-UA"/>
        </w:rPr>
        <w:t xml:space="preserve">пропозиції, визначимо </w:t>
      </w:r>
      <w:r w:rsidR="004D7B08" w:rsidRPr="009F113F">
        <w:rPr>
          <w:rFonts w:ascii="Times New Roman" w:hAnsi="Times New Roman"/>
          <w:sz w:val="28"/>
          <w:szCs w:val="28"/>
          <w:lang w:val="uk-UA"/>
        </w:rPr>
        <w:t xml:space="preserve">найважливіші чинники, які визначають рівень попиту та пропозиції туристичних послуг </w:t>
      </w:r>
      <w:r w:rsidRPr="009F113F">
        <w:rPr>
          <w:rFonts w:ascii="Times New Roman" w:hAnsi="Times New Roman"/>
          <w:sz w:val="28"/>
          <w:szCs w:val="28"/>
          <w:lang w:val="uk-UA"/>
        </w:rPr>
        <w:t>на ринку туристичних послуг країн ЄС (табл.</w:t>
      </w:r>
      <w:r w:rsidR="004D7B08" w:rsidRPr="009F113F">
        <w:rPr>
          <w:rFonts w:ascii="Times New Roman" w:hAnsi="Times New Roman"/>
          <w:sz w:val="28"/>
          <w:szCs w:val="28"/>
          <w:lang w:val="uk-UA"/>
        </w:rPr>
        <w:t xml:space="preserve"> </w:t>
      </w:r>
      <w:r w:rsidRPr="009F113F">
        <w:rPr>
          <w:rFonts w:ascii="Times New Roman" w:hAnsi="Times New Roman"/>
          <w:sz w:val="28"/>
          <w:szCs w:val="28"/>
          <w:lang w:val="uk-UA"/>
        </w:rPr>
        <w:t>4).</w:t>
      </w:r>
    </w:p>
    <w:p w14:paraId="61DBCB74" w14:textId="77777777" w:rsidR="004D7B08" w:rsidRPr="009F113F" w:rsidRDefault="004D7B08" w:rsidP="003C75F2">
      <w:pPr>
        <w:pStyle w:val="ae"/>
        <w:ind w:firstLine="709"/>
        <w:jc w:val="both"/>
        <w:rPr>
          <w:rFonts w:ascii="Times New Roman" w:hAnsi="Times New Roman"/>
          <w:sz w:val="28"/>
          <w:szCs w:val="28"/>
          <w:lang w:val="uk-UA"/>
        </w:rPr>
      </w:pPr>
    </w:p>
    <w:p w14:paraId="4819162E" w14:textId="77777777" w:rsidR="004D7B08" w:rsidRPr="009F113F" w:rsidRDefault="004D7B08" w:rsidP="005B1200">
      <w:pPr>
        <w:pStyle w:val="Default"/>
        <w:jc w:val="center"/>
        <w:rPr>
          <w:sz w:val="28"/>
          <w:szCs w:val="28"/>
          <w:lang w:val="uk-UA"/>
        </w:rPr>
      </w:pPr>
      <w:r w:rsidRPr="009F113F">
        <w:rPr>
          <w:sz w:val="28"/>
          <w:szCs w:val="28"/>
          <w:lang w:val="uk-UA"/>
        </w:rPr>
        <w:t xml:space="preserve">Таблиця </w:t>
      </w:r>
      <w:r w:rsidR="002C6A8E" w:rsidRPr="009F113F">
        <w:rPr>
          <w:sz w:val="28"/>
          <w:szCs w:val="28"/>
          <w:lang w:val="uk-UA"/>
        </w:rPr>
        <w:t>4</w:t>
      </w:r>
      <w:r w:rsidRPr="009F113F">
        <w:rPr>
          <w:sz w:val="28"/>
          <w:szCs w:val="28"/>
          <w:lang w:val="uk-UA"/>
        </w:rPr>
        <w:t xml:space="preserve"> – Чинники, які визначають рівень попиту та пропозиції туристичних послуг на ринку туристичних послуг країн ЄС</w:t>
      </w:r>
    </w:p>
    <w:tbl>
      <w:tblPr>
        <w:tblStyle w:val="a5"/>
        <w:tblW w:w="0" w:type="auto"/>
        <w:tblInd w:w="108" w:type="dxa"/>
        <w:tblLook w:val="04A0" w:firstRow="1" w:lastRow="0" w:firstColumn="1" w:lastColumn="0" w:noHBand="0" w:noVBand="1"/>
      </w:tblPr>
      <w:tblGrid>
        <w:gridCol w:w="1985"/>
        <w:gridCol w:w="7761"/>
      </w:tblGrid>
      <w:tr w:rsidR="004D7B08" w:rsidRPr="00BA7E4E" w14:paraId="4F45F08A" w14:textId="77777777" w:rsidTr="007174C9">
        <w:tc>
          <w:tcPr>
            <w:tcW w:w="1985" w:type="dxa"/>
          </w:tcPr>
          <w:p w14:paraId="0574C8EB" w14:textId="77777777" w:rsidR="004D7B08" w:rsidRPr="009F113F" w:rsidRDefault="004D7B08" w:rsidP="004D7B08">
            <w:pPr>
              <w:pStyle w:val="ae"/>
              <w:jc w:val="center"/>
              <w:rPr>
                <w:rFonts w:ascii="Times New Roman" w:hAnsi="Times New Roman"/>
                <w:sz w:val="24"/>
                <w:szCs w:val="24"/>
                <w:lang w:val="uk-UA"/>
              </w:rPr>
            </w:pPr>
            <w:r w:rsidRPr="009F113F">
              <w:rPr>
                <w:rFonts w:ascii="Times New Roman" w:hAnsi="Times New Roman"/>
                <w:sz w:val="24"/>
                <w:szCs w:val="24"/>
                <w:lang w:val="uk-UA"/>
              </w:rPr>
              <w:t>Група</w:t>
            </w:r>
            <w:r w:rsidR="007C1ACE" w:rsidRPr="009F113F">
              <w:rPr>
                <w:rFonts w:ascii="Times New Roman" w:hAnsi="Times New Roman"/>
                <w:sz w:val="24"/>
                <w:szCs w:val="24"/>
                <w:lang w:val="uk-UA"/>
              </w:rPr>
              <w:t xml:space="preserve"> чинників</w:t>
            </w:r>
          </w:p>
        </w:tc>
        <w:tc>
          <w:tcPr>
            <w:tcW w:w="7761" w:type="dxa"/>
          </w:tcPr>
          <w:p w14:paraId="6C4C898E" w14:textId="77777777" w:rsidR="004D7B08" w:rsidRPr="009F113F" w:rsidRDefault="004D7B08" w:rsidP="004D7B08">
            <w:pPr>
              <w:pStyle w:val="ae"/>
              <w:jc w:val="center"/>
              <w:rPr>
                <w:rFonts w:ascii="Times New Roman" w:hAnsi="Times New Roman"/>
                <w:sz w:val="24"/>
                <w:szCs w:val="24"/>
                <w:lang w:val="uk-UA"/>
              </w:rPr>
            </w:pPr>
            <w:r w:rsidRPr="009F113F">
              <w:rPr>
                <w:rFonts w:ascii="Times New Roman" w:hAnsi="Times New Roman"/>
                <w:sz w:val="24"/>
                <w:szCs w:val="24"/>
                <w:lang w:val="uk-UA"/>
              </w:rPr>
              <w:t>Чинники, які визначають рівень попиту та пропозиції</w:t>
            </w:r>
          </w:p>
        </w:tc>
      </w:tr>
      <w:tr w:rsidR="004D7B08" w:rsidRPr="00BA7E4E" w14:paraId="39A57BE8" w14:textId="77777777" w:rsidTr="007174C9">
        <w:tc>
          <w:tcPr>
            <w:tcW w:w="1985" w:type="dxa"/>
          </w:tcPr>
          <w:p w14:paraId="4929C3F6" w14:textId="77777777" w:rsidR="004D7B08" w:rsidRPr="009F113F" w:rsidRDefault="004D7B08" w:rsidP="007C1ACE">
            <w:pPr>
              <w:pStyle w:val="ae"/>
              <w:jc w:val="both"/>
              <w:rPr>
                <w:rFonts w:ascii="Times New Roman" w:hAnsi="Times New Roman"/>
                <w:sz w:val="24"/>
                <w:szCs w:val="24"/>
                <w:lang w:val="uk-UA"/>
              </w:rPr>
            </w:pPr>
            <w:r w:rsidRPr="009F113F">
              <w:rPr>
                <w:rFonts w:ascii="Times New Roman" w:hAnsi="Times New Roman"/>
                <w:sz w:val="24"/>
                <w:szCs w:val="24"/>
                <w:lang w:val="uk-UA"/>
              </w:rPr>
              <w:t>Соціально-економічні</w:t>
            </w:r>
          </w:p>
        </w:tc>
        <w:tc>
          <w:tcPr>
            <w:tcW w:w="7761" w:type="dxa"/>
          </w:tcPr>
          <w:p w14:paraId="624F886F" w14:textId="77777777" w:rsidR="007C1ACE" w:rsidRPr="009F113F" w:rsidRDefault="007C1ACE" w:rsidP="007C1ACE">
            <w:pPr>
              <w:pStyle w:val="ae"/>
              <w:jc w:val="both"/>
              <w:rPr>
                <w:rFonts w:ascii="Times New Roman" w:hAnsi="Times New Roman"/>
                <w:sz w:val="24"/>
                <w:szCs w:val="24"/>
                <w:lang w:val="uk-UA"/>
              </w:rPr>
            </w:pPr>
            <w:r w:rsidRPr="009F113F">
              <w:rPr>
                <w:rFonts w:ascii="Times New Roman" w:hAnsi="Times New Roman"/>
                <w:sz w:val="24"/>
                <w:szCs w:val="24"/>
                <w:lang w:val="uk-UA"/>
              </w:rPr>
              <w:t xml:space="preserve">- </w:t>
            </w:r>
            <w:r w:rsidR="004D7B08" w:rsidRPr="009F113F">
              <w:rPr>
                <w:rFonts w:ascii="Times New Roman" w:hAnsi="Times New Roman"/>
                <w:sz w:val="24"/>
                <w:szCs w:val="24"/>
                <w:lang w:val="uk-UA"/>
              </w:rPr>
              <w:t>рівень грошових доходів населення, професійна структура потенційного контингенту рекреантів і туристів</w:t>
            </w:r>
            <w:r w:rsidRPr="009F113F">
              <w:rPr>
                <w:rFonts w:ascii="Times New Roman" w:hAnsi="Times New Roman"/>
                <w:sz w:val="24"/>
                <w:szCs w:val="24"/>
                <w:lang w:val="uk-UA"/>
              </w:rPr>
              <w:t>;</w:t>
            </w:r>
          </w:p>
          <w:p w14:paraId="203202E3" w14:textId="77777777" w:rsidR="004D7B08" w:rsidRPr="009F113F" w:rsidRDefault="007C1ACE" w:rsidP="007C1ACE">
            <w:pPr>
              <w:pStyle w:val="ae"/>
              <w:jc w:val="both"/>
              <w:rPr>
                <w:rFonts w:ascii="Times New Roman" w:hAnsi="Times New Roman"/>
                <w:sz w:val="24"/>
                <w:szCs w:val="24"/>
                <w:lang w:val="uk-UA"/>
              </w:rPr>
            </w:pPr>
            <w:r w:rsidRPr="009F113F">
              <w:rPr>
                <w:rFonts w:ascii="Times New Roman" w:hAnsi="Times New Roman"/>
                <w:sz w:val="24"/>
                <w:szCs w:val="24"/>
                <w:lang w:val="uk-UA"/>
              </w:rPr>
              <w:t>-</w:t>
            </w:r>
            <w:r w:rsidR="004D7B08" w:rsidRPr="009F113F">
              <w:rPr>
                <w:rFonts w:ascii="Times New Roman" w:hAnsi="Times New Roman"/>
                <w:sz w:val="24"/>
                <w:szCs w:val="24"/>
                <w:lang w:val="uk-UA"/>
              </w:rPr>
              <w:t xml:space="preserve"> рівень цін на рекреаційнотуристичні послуги, доступність послуг (за місцем і часом їх реалізації)</w:t>
            </w:r>
            <w:r w:rsidRPr="009F113F">
              <w:rPr>
                <w:rFonts w:ascii="Times New Roman" w:hAnsi="Times New Roman"/>
                <w:sz w:val="24"/>
                <w:szCs w:val="24"/>
                <w:lang w:val="uk-UA"/>
              </w:rPr>
              <w:t>.</w:t>
            </w:r>
          </w:p>
        </w:tc>
      </w:tr>
      <w:tr w:rsidR="004D7B08" w:rsidRPr="00BA7E4E" w14:paraId="016E2F88" w14:textId="77777777" w:rsidTr="007174C9">
        <w:tc>
          <w:tcPr>
            <w:tcW w:w="1985" w:type="dxa"/>
          </w:tcPr>
          <w:p w14:paraId="1C8F4B06" w14:textId="77777777" w:rsidR="004D7B08" w:rsidRPr="009F113F" w:rsidRDefault="007C1ACE" w:rsidP="007C1ACE">
            <w:pPr>
              <w:pStyle w:val="ae"/>
              <w:jc w:val="both"/>
              <w:rPr>
                <w:rFonts w:ascii="Times New Roman" w:hAnsi="Times New Roman"/>
                <w:sz w:val="24"/>
                <w:szCs w:val="24"/>
                <w:lang w:val="uk-UA"/>
              </w:rPr>
            </w:pPr>
            <w:r w:rsidRPr="009F113F">
              <w:rPr>
                <w:rFonts w:ascii="Times New Roman" w:hAnsi="Times New Roman"/>
                <w:sz w:val="24"/>
                <w:szCs w:val="24"/>
                <w:lang w:val="uk-UA"/>
              </w:rPr>
              <w:t>Демографічні</w:t>
            </w:r>
          </w:p>
        </w:tc>
        <w:tc>
          <w:tcPr>
            <w:tcW w:w="7761" w:type="dxa"/>
          </w:tcPr>
          <w:p w14:paraId="403DF38E" w14:textId="77777777" w:rsidR="007C1ACE" w:rsidRPr="009F113F" w:rsidRDefault="007C1ACE" w:rsidP="007C1ACE">
            <w:pPr>
              <w:pStyle w:val="ae"/>
              <w:jc w:val="both"/>
              <w:rPr>
                <w:rFonts w:ascii="Times New Roman" w:hAnsi="Times New Roman"/>
                <w:sz w:val="24"/>
                <w:szCs w:val="24"/>
                <w:lang w:val="uk-UA"/>
              </w:rPr>
            </w:pPr>
            <w:r w:rsidRPr="009F113F">
              <w:rPr>
                <w:rFonts w:ascii="Times New Roman" w:hAnsi="Times New Roman"/>
                <w:sz w:val="24"/>
                <w:szCs w:val="24"/>
                <w:lang w:val="uk-UA"/>
              </w:rPr>
              <w:t xml:space="preserve">- </w:t>
            </w:r>
            <w:r w:rsidR="004D7B08" w:rsidRPr="009F113F">
              <w:rPr>
                <w:rFonts w:ascii="Times New Roman" w:hAnsi="Times New Roman"/>
                <w:sz w:val="24"/>
                <w:szCs w:val="24"/>
                <w:lang w:val="uk-UA"/>
              </w:rPr>
              <w:t>вікова й статева структура населення</w:t>
            </w:r>
            <w:r w:rsidRPr="009F113F">
              <w:rPr>
                <w:rFonts w:ascii="Times New Roman" w:hAnsi="Times New Roman"/>
                <w:sz w:val="24"/>
                <w:szCs w:val="24"/>
                <w:lang w:val="uk-UA"/>
              </w:rPr>
              <w:t>;</w:t>
            </w:r>
          </w:p>
          <w:p w14:paraId="23B56847" w14:textId="77777777" w:rsidR="004D7B08" w:rsidRPr="009F113F" w:rsidRDefault="007C1ACE" w:rsidP="007C1ACE">
            <w:pPr>
              <w:pStyle w:val="ae"/>
              <w:jc w:val="both"/>
              <w:rPr>
                <w:rFonts w:ascii="Times New Roman" w:hAnsi="Times New Roman"/>
                <w:sz w:val="24"/>
                <w:szCs w:val="24"/>
                <w:lang w:val="uk-UA"/>
              </w:rPr>
            </w:pPr>
            <w:r w:rsidRPr="009F113F">
              <w:rPr>
                <w:rFonts w:ascii="Times New Roman" w:hAnsi="Times New Roman"/>
                <w:sz w:val="24"/>
                <w:szCs w:val="24"/>
                <w:lang w:val="uk-UA"/>
              </w:rPr>
              <w:t xml:space="preserve">- </w:t>
            </w:r>
            <w:r w:rsidR="004D7B08" w:rsidRPr="009F113F">
              <w:rPr>
                <w:rFonts w:ascii="Times New Roman" w:hAnsi="Times New Roman"/>
                <w:sz w:val="24"/>
                <w:szCs w:val="24"/>
                <w:lang w:val="uk-UA"/>
              </w:rPr>
              <w:t>форма зайнятості й місце роботи</w:t>
            </w:r>
            <w:r w:rsidRPr="009F113F">
              <w:rPr>
                <w:rFonts w:ascii="Times New Roman" w:hAnsi="Times New Roman"/>
                <w:sz w:val="24"/>
                <w:szCs w:val="24"/>
                <w:lang w:val="uk-UA"/>
              </w:rPr>
              <w:t>.</w:t>
            </w:r>
          </w:p>
        </w:tc>
      </w:tr>
      <w:tr w:rsidR="004D7B08" w:rsidRPr="00BA7E4E" w14:paraId="3D01D430" w14:textId="77777777" w:rsidTr="007174C9">
        <w:tc>
          <w:tcPr>
            <w:tcW w:w="1985" w:type="dxa"/>
          </w:tcPr>
          <w:p w14:paraId="7B222FAC" w14:textId="77777777" w:rsidR="004D7B08" w:rsidRPr="009F113F" w:rsidRDefault="007C1ACE" w:rsidP="007C1ACE">
            <w:pPr>
              <w:pStyle w:val="ae"/>
              <w:jc w:val="both"/>
              <w:rPr>
                <w:rFonts w:ascii="Times New Roman" w:hAnsi="Times New Roman"/>
                <w:sz w:val="24"/>
                <w:szCs w:val="24"/>
                <w:lang w:val="uk-UA"/>
              </w:rPr>
            </w:pPr>
            <w:r w:rsidRPr="009F113F">
              <w:rPr>
                <w:rFonts w:ascii="Times New Roman" w:hAnsi="Times New Roman"/>
                <w:sz w:val="24"/>
                <w:szCs w:val="24"/>
                <w:lang w:val="uk-UA"/>
              </w:rPr>
              <w:t>Соціально-психологічні</w:t>
            </w:r>
          </w:p>
        </w:tc>
        <w:tc>
          <w:tcPr>
            <w:tcW w:w="7761" w:type="dxa"/>
          </w:tcPr>
          <w:p w14:paraId="698BCD53" w14:textId="77777777" w:rsidR="007C1ACE" w:rsidRPr="009F113F" w:rsidRDefault="007C1ACE" w:rsidP="007C1ACE">
            <w:pPr>
              <w:pStyle w:val="ae"/>
              <w:jc w:val="both"/>
              <w:rPr>
                <w:rFonts w:ascii="Times New Roman" w:hAnsi="Times New Roman"/>
                <w:sz w:val="24"/>
                <w:szCs w:val="24"/>
                <w:lang w:val="uk-UA"/>
              </w:rPr>
            </w:pPr>
            <w:r w:rsidRPr="009F113F">
              <w:rPr>
                <w:rFonts w:ascii="Times New Roman" w:hAnsi="Times New Roman"/>
                <w:sz w:val="24"/>
                <w:szCs w:val="24"/>
                <w:lang w:val="uk-UA"/>
              </w:rPr>
              <w:t xml:space="preserve">- </w:t>
            </w:r>
            <w:r w:rsidR="004D7B08" w:rsidRPr="009F113F">
              <w:rPr>
                <w:rFonts w:ascii="Times New Roman" w:hAnsi="Times New Roman"/>
                <w:sz w:val="24"/>
                <w:szCs w:val="24"/>
                <w:lang w:val="uk-UA"/>
              </w:rPr>
              <w:t>рівень емоційного стану потенційних рекреантів і туристів, соціа</w:t>
            </w:r>
            <w:r w:rsidRPr="009F113F">
              <w:rPr>
                <w:rFonts w:ascii="Times New Roman" w:hAnsi="Times New Roman"/>
                <w:sz w:val="24"/>
                <w:szCs w:val="24"/>
                <w:lang w:val="uk-UA"/>
              </w:rPr>
              <w:t>льна напруженість у суспільстві;</w:t>
            </w:r>
          </w:p>
          <w:p w14:paraId="3350C77D" w14:textId="77777777" w:rsidR="004D7B08" w:rsidRPr="009F113F" w:rsidRDefault="007C1ACE" w:rsidP="007C1ACE">
            <w:pPr>
              <w:pStyle w:val="ae"/>
              <w:jc w:val="both"/>
              <w:rPr>
                <w:rFonts w:ascii="Times New Roman" w:hAnsi="Times New Roman"/>
                <w:sz w:val="24"/>
                <w:szCs w:val="24"/>
                <w:lang w:val="uk-UA"/>
              </w:rPr>
            </w:pPr>
            <w:r w:rsidRPr="009F113F">
              <w:rPr>
                <w:rFonts w:ascii="Times New Roman" w:hAnsi="Times New Roman"/>
                <w:sz w:val="24"/>
                <w:szCs w:val="24"/>
                <w:lang w:val="uk-UA"/>
              </w:rPr>
              <w:t>-</w:t>
            </w:r>
            <w:r w:rsidR="004D7B08" w:rsidRPr="009F113F">
              <w:rPr>
                <w:rFonts w:ascii="Times New Roman" w:hAnsi="Times New Roman"/>
                <w:sz w:val="24"/>
                <w:szCs w:val="24"/>
                <w:lang w:val="uk-UA"/>
              </w:rPr>
              <w:t xml:space="preserve"> ментальність тих або інших шарів і груп населення відносно інтересів, традицій і звичаїв, у тому числі, щодо використання вільного часу</w:t>
            </w:r>
            <w:r w:rsidRPr="009F113F">
              <w:rPr>
                <w:rFonts w:ascii="Times New Roman" w:hAnsi="Times New Roman"/>
                <w:sz w:val="24"/>
                <w:szCs w:val="24"/>
                <w:lang w:val="uk-UA"/>
              </w:rPr>
              <w:t>.</w:t>
            </w:r>
          </w:p>
        </w:tc>
      </w:tr>
      <w:tr w:rsidR="004D7B08" w:rsidRPr="00BA7E4E" w14:paraId="2CEEB08A" w14:textId="77777777" w:rsidTr="007174C9">
        <w:tc>
          <w:tcPr>
            <w:tcW w:w="1985" w:type="dxa"/>
          </w:tcPr>
          <w:p w14:paraId="0A35FDBF" w14:textId="77777777" w:rsidR="004D7B08" w:rsidRPr="009F113F" w:rsidRDefault="007C1ACE" w:rsidP="007C1ACE">
            <w:pPr>
              <w:pStyle w:val="ae"/>
              <w:jc w:val="both"/>
              <w:rPr>
                <w:rFonts w:ascii="Times New Roman" w:hAnsi="Times New Roman"/>
                <w:sz w:val="24"/>
                <w:szCs w:val="24"/>
                <w:lang w:val="uk-UA"/>
              </w:rPr>
            </w:pPr>
            <w:r w:rsidRPr="009F113F">
              <w:rPr>
                <w:rFonts w:ascii="Times New Roman" w:hAnsi="Times New Roman"/>
                <w:sz w:val="24"/>
                <w:szCs w:val="24"/>
                <w:lang w:val="uk-UA"/>
              </w:rPr>
              <w:t>Ресурсно-екологічні</w:t>
            </w:r>
          </w:p>
        </w:tc>
        <w:tc>
          <w:tcPr>
            <w:tcW w:w="7761" w:type="dxa"/>
          </w:tcPr>
          <w:p w14:paraId="545446BA" w14:textId="77777777" w:rsidR="007C1ACE" w:rsidRPr="009F113F" w:rsidRDefault="007C1ACE" w:rsidP="007C1ACE">
            <w:pPr>
              <w:pStyle w:val="ae"/>
              <w:jc w:val="both"/>
              <w:rPr>
                <w:rFonts w:ascii="Times New Roman" w:hAnsi="Times New Roman"/>
                <w:sz w:val="24"/>
                <w:szCs w:val="24"/>
                <w:lang w:val="uk-UA"/>
              </w:rPr>
            </w:pPr>
            <w:r w:rsidRPr="009F113F">
              <w:rPr>
                <w:rFonts w:ascii="Times New Roman" w:hAnsi="Times New Roman"/>
                <w:sz w:val="24"/>
                <w:szCs w:val="24"/>
                <w:lang w:val="uk-UA"/>
              </w:rPr>
              <w:t xml:space="preserve">- </w:t>
            </w:r>
            <w:r w:rsidR="004D7B08" w:rsidRPr="009F113F">
              <w:rPr>
                <w:rFonts w:ascii="Times New Roman" w:hAnsi="Times New Roman"/>
                <w:sz w:val="24"/>
                <w:szCs w:val="24"/>
                <w:lang w:val="uk-UA"/>
              </w:rPr>
              <w:t>масштаби й рівень забезпеченості території рекреаційно-туристичними ресурсами, відсутність конфліктних ситуацій у використанні ресурсів в регіонах розвитку рекреації і туризму</w:t>
            </w:r>
            <w:r w:rsidRPr="009F113F">
              <w:rPr>
                <w:rFonts w:ascii="Times New Roman" w:hAnsi="Times New Roman"/>
                <w:sz w:val="24"/>
                <w:szCs w:val="24"/>
                <w:lang w:val="uk-UA"/>
              </w:rPr>
              <w:t>;</w:t>
            </w:r>
          </w:p>
          <w:p w14:paraId="402A2C34" w14:textId="77777777" w:rsidR="004D7B08" w:rsidRPr="009F113F" w:rsidRDefault="007C1ACE" w:rsidP="007C1ACE">
            <w:pPr>
              <w:pStyle w:val="ae"/>
              <w:jc w:val="both"/>
              <w:rPr>
                <w:rFonts w:ascii="Times New Roman" w:hAnsi="Times New Roman"/>
                <w:sz w:val="24"/>
                <w:szCs w:val="24"/>
                <w:lang w:val="uk-UA"/>
              </w:rPr>
            </w:pPr>
            <w:r w:rsidRPr="009F113F">
              <w:rPr>
                <w:rFonts w:ascii="Times New Roman" w:hAnsi="Times New Roman"/>
                <w:sz w:val="24"/>
                <w:szCs w:val="24"/>
                <w:lang w:val="uk-UA"/>
              </w:rPr>
              <w:t xml:space="preserve">- </w:t>
            </w:r>
            <w:r w:rsidR="004D7B08" w:rsidRPr="009F113F">
              <w:rPr>
                <w:rFonts w:ascii="Times New Roman" w:hAnsi="Times New Roman"/>
                <w:sz w:val="24"/>
                <w:szCs w:val="24"/>
                <w:lang w:val="uk-UA"/>
              </w:rPr>
              <w:t xml:space="preserve"> стан навколишнього природного середовища як у районах постійного мешкання рекреаційно-туристичного контингенту, так і безпосередньо в регіонах надання рекреаційно-туристичних послуг</w:t>
            </w:r>
            <w:r w:rsidRPr="009F113F">
              <w:rPr>
                <w:rFonts w:ascii="Times New Roman" w:hAnsi="Times New Roman"/>
                <w:sz w:val="24"/>
                <w:szCs w:val="24"/>
                <w:lang w:val="uk-UA"/>
              </w:rPr>
              <w:t>.</w:t>
            </w:r>
          </w:p>
        </w:tc>
      </w:tr>
      <w:tr w:rsidR="004D7B08" w:rsidRPr="00BA7E4E" w14:paraId="68FA0B18" w14:textId="77777777" w:rsidTr="007174C9">
        <w:tc>
          <w:tcPr>
            <w:tcW w:w="1985" w:type="dxa"/>
          </w:tcPr>
          <w:p w14:paraId="5BF77C51" w14:textId="77777777" w:rsidR="004D7B08" w:rsidRPr="009F113F" w:rsidRDefault="007C1ACE" w:rsidP="007C1ACE">
            <w:pPr>
              <w:pStyle w:val="ae"/>
              <w:jc w:val="both"/>
              <w:rPr>
                <w:rFonts w:ascii="Times New Roman" w:hAnsi="Times New Roman"/>
                <w:sz w:val="24"/>
                <w:szCs w:val="24"/>
                <w:lang w:val="uk-UA"/>
              </w:rPr>
            </w:pPr>
            <w:r w:rsidRPr="009F113F">
              <w:rPr>
                <w:rFonts w:ascii="Times New Roman" w:hAnsi="Times New Roman"/>
                <w:sz w:val="24"/>
                <w:szCs w:val="24"/>
                <w:lang w:val="uk-UA"/>
              </w:rPr>
              <w:t>Політичні чинники</w:t>
            </w:r>
          </w:p>
        </w:tc>
        <w:tc>
          <w:tcPr>
            <w:tcW w:w="7761" w:type="dxa"/>
          </w:tcPr>
          <w:p w14:paraId="406915A1" w14:textId="77777777" w:rsidR="007C1ACE" w:rsidRPr="009F113F" w:rsidRDefault="007C1ACE" w:rsidP="007C1ACE">
            <w:pPr>
              <w:pStyle w:val="ae"/>
              <w:jc w:val="both"/>
              <w:rPr>
                <w:rFonts w:ascii="Times New Roman" w:hAnsi="Times New Roman"/>
                <w:sz w:val="24"/>
                <w:szCs w:val="24"/>
                <w:lang w:val="uk-UA"/>
              </w:rPr>
            </w:pPr>
            <w:r w:rsidRPr="009F113F">
              <w:rPr>
                <w:rFonts w:ascii="Times New Roman" w:hAnsi="Times New Roman"/>
                <w:sz w:val="24"/>
                <w:szCs w:val="24"/>
                <w:lang w:val="uk-UA"/>
              </w:rPr>
              <w:t xml:space="preserve">- </w:t>
            </w:r>
            <w:r w:rsidR="004D7B08" w:rsidRPr="009F113F">
              <w:rPr>
                <w:rFonts w:ascii="Times New Roman" w:hAnsi="Times New Roman"/>
                <w:sz w:val="24"/>
                <w:szCs w:val="24"/>
                <w:lang w:val="uk-UA"/>
              </w:rPr>
              <w:t>безпека регіонів розвитку рекреаційно-туристичної індустрії, відсутність конфліктів (міжнаціональних, міжконфе</w:t>
            </w:r>
            <w:r w:rsidRPr="009F113F">
              <w:rPr>
                <w:rFonts w:ascii="Times New Roman" w:hAnsi="Times New Roman"/>
                <w:sz w:val="24"/>
                <w:szCs w:val="24"/>
                <w:lang w:val="uk-UA"/>
              </w:rPr>
              <w:t>сійних, міжетнічних) у регіонах;</w:t>
            </w:r>
          </w:p>
          <w:p w14:paraId="1A6F920A" w14:textId="77777777" w:rsidR="007C1ACE" w:rsidRPr="009F113F" w:rsidRDefault="007C1ACE" w:rsidP="007C1ACE">
            <w:pPr>
              <w:pStyle w:val="ae"/>
              <w:jc w:val="both"/>
              <w:rPr>
                <w:rFonts w:ascii="Times New Roman" w:hAnsi="Times New Roman"/>
                <w:sz w:val="24"/>
                <w:szCs w:val="24"/>
                <w:lang w:val="uk-UA"/>
              </w:rPr>
            </w:pPr>
            <w:r w:rsidRPr="009F113F">
              <w:rPr>
                <w:rFonts w:ascii="Times New Roman" w:hAnsi="Times New Roman"/>
                <w:sz w:val="28"/>
                <w:szCs w:val="28"/>
                <w:lang w:val="uk-UA"/>
              </w:rPr>
              <w:t xml:space="preserve">- </w:t>
            </w:r>
            <w:r w:rsidR="004D7B08" w:rsidRPr="009F113F">
              <w:rPr>
                <w:rFonts w:ascii="Times New Roman" w:hAnsi="Times New Roman"/>
                <w:sz w:val="24"/>
                <w:szCs w:val="24"/>
                <w:lang w:val="uk-UA"/>
              </w:rPr>
              <w:t>загальний рі</w:t>
            </w:r>
            <w:r w:rsidRPr="009F113F">
              <w:rPr>
                <w:rFonts w:ascii="Times New Roman" w:hAnsi="Times New Roman"/>
                <w:sz w:val="24"/>
                <w:szCs w:val="24"/>
                <w:lang w:val="uk-UA"/>
              </w:rPr>
              <w:t>вень демократизації суспільства;</w:t>
            </w:r>
          </w:p>
          <w:p w14:paraId="45424739" w14:textId="77777777" w:rsidR="007C1ACE" w:rsidRPr="009F113F" w:rsidRDefault="007C1ACE" w:rsidP="007C1ACE">
            <w:pPr>
              <w:pStyle w:val="ae"/>
              <w:jc w:val="both"/>
              <w:rPr>
                <w:rFonts w:ascii="Times New Roman" w:hAnsi="Times New Roman"/>
                <w:sz w:val="24"/>
                <w:szCs w:val="24"/>
                <w:lang w:val="uk-UA"/>
              </w:rPr>
            </w:pPr>
            <w:r w:rsidRPr="009F113F">
              <w:rPr>
                <w:rFonts w:ascii="Times New Roman" w:hAnsi="Times New Roman"/>
                <w:sz w:val="28"/>
                <w:szCs w:val="28"/>
                <w:lang w:val="uk-UA"/>
              </w:rPr>
              <w:t xml:space="preserve">- </w:t>
            </w:r>
            <w:r w:rsidR="004D7B08" w:rsidRPr="009F113F">
              <w:rPr>
                <w:rFonts w:ascii="Times New Roman" w:hAnsi="Times New Roman"/>
                <w:sz w:val="24"/>
                <w:szCs w:val="24"/>
                <w:lang w:val="uk-UA"/>
              </w:rPr>
              <w:t>ступінь дотримання міжнародних норм і правил в охороні громадського порядку</w:t>
            </w:r>
            <w:r w:rsidRPr="009F113F">
              <w:rPr>
                <w:rFonts w:ascii="Times New Roman" w:hAnsi="Times New Roman"/>
                <w:sz w:val="24"/>
                <w:szCs w:val="24"/>
                <w:lang w:val="uk-UA"/>
              </w:rPr>
              <w:t>;</w:t>
            </w:r>
          </w:p>
          <w:p w14:paraId="1AB33B63" w14:textId="77777777" w:rsidR="004D7B08" w:rsidRPr="009F113F" w:rsidRDefault="007C1ACE" w:rsidP="007C1ACE">
            <w:pPr>
              <w:pStyle w:val="ae"/>
              <w:jc w:val="both"/>
              <w:rPr>
                <w:rFonts w:ascii="Times New Roman" w:hAnsi="Times New Roman"/>
                <w:sz w:val="24"/>
                <w:szCs w:val="24"/>
                <w:lang w:val="uk-UA"/>
              </w:rPr>
            </w:pPr>
            <w:r w:rsidRPr="009F113F">
              <w:rPr>
                <w:rFonts w:ascii="Times New Roman" w:hAnsi="Times New Roman"/>
                <w:sz w:val="24"/>
                <w:szCs w:val="24"/>
                <w:lang w:val="uk-UA"/>
              </w:rPr>
              <w:t>-</w:t>
            </w:r>
            <w:r w:rsidR="004D7B08" w:rsidRPr="009F113F">
              <w:rPr>
                <w:rFonts w:ascii="Times New Roman" w:hAnsi="Times New Roman"/>
                <w:sz w:val="24"/>
                <w:szCs w:val="24"/>
                <w:lang w:val="uk-UA"/>
              </w:rPr>
              <w:t xml:space="preserve"> дотримання прав і свобод людини.</w:t>
            </w:r>
          </w:p>
        </w:tc>
      </w:tr>
    </w:tbl>
    <w:p w14:paraId="5B889885" w14:textId="77777777" w:rsidR="004D7B08" w:rsidRPr="009F113F" w:rsidRDefault="004D7B08" w:rsidP="004D7B08">
      <w:pPr>
        <w:pStyle w:val="ae"/>
        <w:ind w:firstLine="708"/>
        <w:jc w:val="both"/>
        <w:rPr>
          <w:rFonts w:ascii="Times New Roman" w:hAnsi="Times New Roman"/>
          <w:i/>
          <w:sz w:val="24"/>
          <w:szCs w:val="24"/>
          <w:lang w:val="uk-UA"/>
        </w:rPr>
      </w:pPr>
      <w:r w:rsidRPr="009F113F">
        <w:rPr>
          <w:rFonts w:ascii="Times New Roman" w:hAnsi="Times New Roman"/>
          <w:i/>
          <w:sz w:val="24"/>
          <w:szCs w:val="24"/>
          <w:lang w:val="uk-UA"/>
        </w:rPr>
        <w:t>Джерело: складено автором на основі [</w:t>
      </w:r>
      <w:r w:rsidR="007C1ACE" w:rsidRPr="009F113F">
        <w:rPr>
          <w:rFonts w:ascii="Times New Roman" w:hAnsi="Times New Roman"/>
          <w:i/>
          <w:sz w:val="24"/>
          <w:szCs w:val="24"/>
          <w:lang w:val="uk-UA"/>
        </w:rPr>
        <w:t>9</w:t>
      </w:r>
      <w:r w:rsidRPr="009F113F">
        <w:rPr>
          <w:rFonts w:ascii="Times New Roman" w:hAnsi="Times New Roman"/>
          <w:i/>
          <w:sz w:val="24"/>
          <w:szCs w:val="24"/>
          <w:lang w:val="uk-UA"/>
        </w:rPr>
        <w:t>;1</w:t>
      </w:r>
      <w:r w:rsidR="007C1ACE" w:rsidRPr="009F113F">
        <w:rPr>
          <w:rFonts w:ascii="Times New Roman" w:hAnsi="Times New Roman"/>
          <w:i/>
          <w:sz w:val="24"/>
          <w:szCs w:val="24"/>
          <w:lang w:val="uk-UA"/>
        </w:rPr>
        <w:t>5;18</w:t>
      </w:r>
      <w:r w:rsidRPr="009F113F">
        <w:rPr>
          <w:rFonts w:ascii="Times New Roman" w:hAnsi="Times New Roman"/>
          <w:i/>
          <w:sz w:val="24"/>
          <w:szCs w:val="24"/>
          <w:lang w:val="uk-UA"/>
        </w:rPr>
        <w:t>]</w:t>
      </w:r>
    </w:p>
    <w:p w14:paraId="22500960" w14:textId="77777777" w:rsidR="003C75F2" w:rsidRPr="009F113F" w:rsidRDefault="007C1ACE" w:rsidP="003C75F2">
      <w:pPr>
        <w:pStyle w:val="ae"/>
        <w:ind w:firstLine="709"/>
        <w:jc w:val="both"/>
        <w:rPr>
          <w:rFonts w:ascii="Times New Roman" w:hAnsi="Times New Roman"/>
          <w:sz w:val="28"/>
          <w:szCs w:val="28"/>
          <w:lang w:val="uk-UA"/>
        </w:rPr>
      </w:pPr>
      <w:r w:rsidRPr="009F113F">
        <w:rPr>
          <w:rFonts w:ascii="Times New Roman" w:hAnsi="Times New Roman"/>
          <w:sz w:val="28"/>
          <w:szCs w:val="28"/>
          <w:lang w:val="uk-UA"/>
        </w:rPr>
        <w:lastRenderedPageBreak/>
        <w:t xml:space="preserve">Зазначимо, що характерною особливістю </w:t>
      </w:r>
      <w:r w:rsidR="003C75F2" w:rsidRPr="009F113F">
        <w:rPr>
          <w:rFonts w:ascii="Times New Roman" w:hAnsi="Times New Roman"/>
          <w:sz w:val="28"/>
          <w:szCs w:val="28"/>
          <w:lang w:val="uk-UA"/>
        </w:rPr>
        <w:t xml:space="preserve">пропозиції на </w:t>
      </w:r>
      <w:r w:rsidRPr="009F113F">
        <w:rPr>
          <w:rFonts w:ascii="Times New Roman" w:hAnsi="Times New Roman"/>
          <w:sz w:val="28"/>
          <w:szCs w:val="28"/>
          <w:lang w:val="uk-UA"/>
        </w:rPr>
        <w:t>ринку туристичних послуг країн ЄС</w:t>
      </w:r>
      <w:r w:rsidR="003C75F2" w:rsidRPr="009F113F">
        <w:rPr>
          <w:rFonts w:ascii="Times New Roman" w:hAnsi="Times New Roman"/>
          <w:sz w:val="28"/>
          <w:szCs w:val="28"/>
          <w:lang w:val="uk-UA"/>
        </w:rPr>
        <w:t xml:space="preserve"> </w:t>
      </w:r>
      <w:r w:rsidRPr="009F113F">
        <w:rPr>
          <w:rFonts w:ascii="Times New Roman" w:hAnsi="Times New Roman"/>
          <w:sz w:val="28"/>
          <w:szCs w:val="28"/>
          <w:lang w:val="uk-UA"/>
        </w:rPr>
        <w:t xml:space="preserve">є переважання туристичних </w:t>
      </w:r>
      <w:r w:rsidR="003C75F2" w:rsidRPr="009F113F">
        <w:rPr>
          <w:rFonts w:ascii="Times New Roman" w:hAnsi="Times New Roman"/>
          <w:sz w:val="28"/>
          <w:szCs w:val="28"/>
          <w:lang w:val="uk-UA"/>
        </w:rPr>
        <w:t>послуг</w:t>
      </w:r>
      <w:r w:rsidRPr="009F113F">
        <w:rPr>
          <w:rFonts w:ascii="Times New Roman" w:hAnsi="Times New Roman"/>
          <w:sz w:val="28"/>
          <w:szCs w:val="28"/>
          <w:lang w:val="uk-UA"/>
        </w:rPr>
        <w:t xml:space="preserve"> та продуктів</w:t>
      </w:r>
      <w:r w:rsidR="003C75F2" w:rsidRPr="009F113F">
        <w:rPr>
          <w:rFonts w:ascii="Times New Roman" w:hAnsi="Times New Roman"/>
          <w:sz w:val="28"/>
          <w:szCs w:val="28"/>
          <w:lang w:val="uk-UA"/>
        </w:rPr>
        <w:t xml:space="preserve">, які створюються в галузях, </w:t>
      </w:r>
      <w:r w:rsidRPr="009F113F">
        <w:rPr>
          <w:rFonts w:ascii="Times New Roman" w:hAnsi="Times New Roman"/>
          <w:sz w:val="28"/>
          <w:szCs w:val="28"/>
          <w:lang w:val="uk-UA"/>
        </w:rPr>
        <w:t xml:space="preserve">що </w:t>
      </w:r>
      <w:r w:rsidR="003C75F2" w:rsidRPr="009F113F">
        <w:rPr>
          <w:rFonts w:ascii="Times New Roman" w:hAnsi="Times New Roman"/>
          <w:sz w:val="28"/>
          <w:szCs w:val="28"/>
          <w:lang w:val="uk-UA"/>
        </w:rPr>
        <w:t>спеціаліз</w:t>
      </w:r>
      <w:r w:rsidRPr="009F113F">
        <w:rPr>
          <w:rFonts w:ascii="Times New Roman" w:hAnsi="Times New Roman"/>
          <w:sz w:val="28"/>
          <w:szCs w:val="28"/>
          <w:lang w:val="uk-UA"/>
        </w:rPr>
        <w:t xml:space="preserve">уються на </w:t>
      </w:r>
      <w:r w:rsidR="003C75F2" w:rsidRPr="009F113F">
        <w:rPr>
          <w:rFonts w:ascii="Times New Roman" w:hAnsi="Times New Roman"/>
          <w:sz w:val="28"/>
          <w:szCs w:val="28"/>
          <w:lang w:val="uk-UA"/>
        </w:rPr>
        <w:t xml:space="preserve">задоволенні попиту туристів, та в галузях, які одночасно задовольняють попит місцевого населення. </w:t>
      </w:r>
      <w:r w:rsidRPr="009F113F">
        <w:rPr>
          <w:rFonts w:ascii="Times New Roman" w:hAnsi="Times New Roman"/>
          <w:sz w:val="28"/>
          <w:szCs w:val="28"/>
          <w:lang w:val="uk-UA"/>
        </w:rPr>
        <w:t>«</w:t>
      </w:r>
      <w:r w:rsidR="003C75F2" w:rsidRPr="009F113F">
        <w:rPr>
          <w:rFonts w:ascii="Times New Roman" w:hAnsi="Times New Roman"/>
          <w:sz w:val="28"/>
          <w:szCs w:val="28"/>
          <w:lang w:val="uk-UA"/>
        </w:rPr>
        <w:t>Детермінантами новітньої туристичної пропозиції виступають: платоспроможний попит, кількість виробників туристичних послуг, рівень розвитку туристичної галузі в цілому, рівень використання потенціалу туристичних ресурсів, ціна (обсяг пропозиції зростає при зростанні ціни)</w:t>
      </w:r>
      <w:r w:rsidRPr="009F113F">
        <w:rPr>
          <w:rFonts w:ascii="Times New Roman" w:hAnsi="Times New Roman"/>
          <w:sz w:val="28"/>
          <w:szCs w:val="28"/>
          <w:lang w:val="uk-UA"/>
        </w:rPr>
        <w:t>» [20]</w:t>
      </w:r>
      <w:r w:rsidR="003C75F2" w:rsidRPr="009F113F">
        <w:rPr>
          <w:rFonts w:ascii="Times New Roman" w:hAnsi="Times New Roman"/>
          <w:sz w:val="28"/>
          <w:szCs w:val="28"/>
          <w:lang w:val="uk-UA"/>
        </w:rPr>
        <w:t>.</w:t>
      </w:r>
    </w:p>
    <w:p w14:paraId="7384604B" w14:textId="77777777" w:rsidR="007174C9" w:rsidRPr="009F113F" w:rsidRDefault="007174C9" w:rsidP="007174C9">
      <w:pPr>
        <w:pStyle w:val="ae"/>
        <w:ind w:firstLine="709"/>
        <w:jc w:val="both"/>
        <w:rPr>
          <w:rFonts w:ascii="Times New Roman" w:hAnsi="Times New Roman"/>
          <w:sz w:val="28"/>
          <w:szCs w:val="28"/>
          <w:lang w:val="uk-UA"/>
        </w:rPr>
      </w:pPr>
      <w:r w:rsidRPr="009F113F">
        <w:rPr>
          <w:rFonts w:ascii="Times New Roman" w:hAnsi="Times New Roman"/>
          <w:sz w:val="28"/>
          <w:szCs w:val="28"/>
          <w:lang w:val="uk-UA"/>
        </w:rPr>
        <w:t>П</w:t>
      </w:r>
      <w:r w:rsidR="007C1ACE" w:rsidRPr="009F113F">
        <w:rPr>
          <w:rFonts w:ascii="Times New Roman" w:hAnsi="Times New Roman"/>
          <w:sz w:val="28"/>
          <w:szCs w:val="28"/>
          <w:lang w:val="uk-UA"/>
        </w:rPr>
        <w:t>ідбиваючи підсумок</w:t>
      </w:r>
      <w:r w:rsidRPr="009F113F">
        <w:rPr>
          <w:rFonts w:ascii="Times New Roman" w:hAnsi="Times New Roman"/>
          <w:sz w:val="28"/>
          <w:szCs w:val="28"/>
          <w:lang w:val="uk-UA"/>
        </w:rPr>
        <w:t>, щодо результатів аналізу та узагальнення теоретичних аспектів функціонування ринку туристичних послуг, вважаємо, що під даним поняттям варто розуміти складову частину загального ринку товарів і послуг, сфера реалізації товарів і послуг, які задовольняють потреби туристів у місцях їх тимчасового перебування.</w:t>
      </w:r>
    </w:p>
    <w:p w14:paraId="386F14D5" w14:textId="77777777" w:rsidR="00CC5917" w:rsidRPr="009F113F" w:rsidRDefault="00CC5917" w:rsidP="00CC5917">
      <w:pPr>
        <w:spacing w:after="0" w:line="240" w:lineRule="auto"/>
        <w:ind w:firstLine="709"/>
        <w:jc w:val="both"/>
        <w:rPr>
          <w:rStyle w:val="ab"/>
          <w:rFonts w:ascii="Times New Roman" w:hAnsi="Times New Roman" w:cs="Times New Roman"/>
          <w:b w:val="0"/>
          <w:color w:val="26324B"/>
          <w:sz w:val="28"/>
          <w:szCs w:val="28"/>
          <w:lang w:val="uk-UA"/>
        </w:rPr>
      </w:pPr>
      <w:r w:rsidRPr="009F113F">
        <w:rPr>
          <w:rStyle w:val="ab"/>
          <w:rFonts w:ascii="Times New Roman" w:hAnsi="Times New Roman" w:cs="Times New Roman"/>
          <w:b w:val="0"/>
          <w:color w:val="26324B"/>
          <w:sz w:val="28"/>
          <w:szCs w:val="28"/>
          <w:lang w:val="uk-UA"/>
        </w:rPr>
        <w:t>На сучасному етапі розвитку туризм в світі активно розвивається та забезпечує відчутний внесок у розвиток світової економіки. Відповідно до оцінок Світової ради із подорожей та туризму, у 2023 році сектор подорожей і туризму склав 9,1% світового ВВП, демонструючи стрімке відновлення після пандемії COVID-19. Це свідчить про те, що туризм є одним з найдинамічніших секторів світової економіки. Більш того, галузь туризму є важливим джерелом створення нових робочих місць, особливо в таких сферах, як готельний бізнес, ресторанний бізнес, транспорт та роздрібна торгівля. За оцінками експертів, у 2023 році сектор туризму створив близько 27 мільйонів нових робочих місць, що сприяло зниженню рівня безробіття у багатьох країнах світу[31, 38].</w:t>
      </w:r>
    </w:p>
    <w:p w14:paraId="187F0553" w14:textId="77777777" w:rsidR="00CC5917" w:rsidRPr="009F113F" w:rsidRDefault="00CC5917" w:rsidP="00CC5917">
      <w:pPr>
        <w:spacing w:after="0" w:line="240" w:lineRule="auto"/>
        <w:ind w:firstLine="709"/>
        <w:jc w:val="both"/>
        <w:rPr>
          <w:rStyle w:val="ab"/>
          <w:rFonts w:ascii="Times New Roman" w:hAnsi="Times New Roman" w:cs="Times New Roman"/>
          <w:b w:val="0"/>
          <w:color w:val="26324B"/>
          <w:sz w:val="28"/>
          <w:szCs w:val="28"/>
          <w:lang w:val="uk-UA"/>
        </w:rPr>
      </w:pPr>
      <w:r w:rsidRPr="009F113F">
        <w:rPr>
          <w:rStyle w:val="ab"/>
          <w:rFonts w:ascii="Times New Roman" w:hAnsi="Times New Roman" w:cs="Times New Roman"/>
          <w:b w:val="0"/>
          <w:color w:val="26324B"/>
          <w:sz w:val="28"/>
          <w:szCs w:val="28"/>
          <w:lang w:val="uk-UA"/>
        </w:rPr>
        <w:t>Європа в цілому, ЄС зокрема є одним із найбільш привабливих туристичних напрямків. Так, відповідно до даних Європейської комісії із подорожей, в Європі спостерігається постійне зростання обсягів міжнародного туризму, що відповідно до існуючих прогнозів, буде продовжувати мати місце щонайменше до 2026 року [39]. Таким чином, ЄС є одним із найвідоміших туристичних напрямків у всьому світі завдяки своєму природному різноманіттю, культурній спадщині та економічному значенню, що приваблює сотні мільйонів внутрішніх та міжнародних відвідувачів щороку. Згідно з оцінками Генерального директорату Європейської Комісії, що відповідає за політику ЄС у сфері внутрішнього ринку, промисловості, підприємництва та малих і середніх підприємств, частка зайнятості в екосистемі туризму на рівні ЄС у 2023 році становила 9%, сектор подорожей і туризму сприяв приблизно 11% зайнятості в ЄС (пряма, непряма та індукована зайнятість) у 2019 році [32].</w:t>
      </w:r>
    </w:p>
    <w:p w14:paraId="5BFC01BD" w14:textId="77777777" w:rsidR="00CC5917" w:rsidRPr="009F113F" w:rsidRDefault="00CC5917" w:rsidP="00CC5917">
      <w:pPr>
        <w:spacing w:after="0" w:line="240" w:lineRule="auto"/>
        <w:ind w:firstLine="709"/>
        <w:jc w:val="both"/>
        <w:rPr>
          <w:rStyle w:val="ab"/>
          <w:rFonts w:ascii="Times New Roman" w:hAnsi="Times New Roman" w:cs="Times New Roman"/>
          <w:b w:val="0"/>
          <w:color w:val="26324B"/>
          <w:sz w:val="28"/>
          <w:szCs w:val="28"/>
          <w:lang w:val="uk-UA"/>
        </w:rPr>
      </w:pPr>
      <w:r w:rsidRPr="009F113F">
        <w:rPr>
          <w:rStyle w:val="ab"/>
          <w:rFonts w:ascii="Times New Roman" w:hAnsi="Times New Roman" w:cs="Times New Roman"/>
          <w:b w:val="0"/>
          <w:color w:val="26324B"/>
          <w:sz w:val="28"/>
          <w:szCs w:val="28"/>
          <w:lang w:val="uk-UA"/>
        </w:rPr>
        <w:t xml:space="preserve">На сучасному етапі розвитку ЄС туризм є основним видом економічної діяльності, що має широкий вплив на економічне зростання, зайнятість і соціальний розвиток, саме тому туризм є об’єктному регулювання як на національному рівні, так і на рівні ЄС в цілому. </w:t>
      </w:r>
      <w:r w:rsidRPr="009F113F">
        <w:rPr>
          <w:rFonts w:ascii="Times New Roman" w:hAnsi="Times New Roman" w:cs="Times New Roman"/>
          <w:bCs/>
          <w:color w:val="26324B"/>
          <w:sz w:val="28"/>
          <w:szCs w:val="28"/>
          <w:lang w:val="uk-UA"/>
        </w:rPr>
        <w:t xml:space="preserve">У 2021 році майже кожне десяте підприємство в економіці, що </w:t>
      </w:r>
      <w:r w:rsidR="00E75A1B" w:rsidRPr="009F113F">
        <w:rPr>
          <w:rFonts w:ascii="Times New Roman" w:hAnsi="Times New Roman" w:cs="Times New Roman"/>
          <w:bCs/>
          <w:color w:val="26324B"/>
          <w:sz w:val="28"/>
          <w:szCs w:val="28"/>
          <w:lang w:val="uk-UA"/>
        </w:rPr>
        <w:t>належить до нефінансових організ</w:t>
      </w:r>
      <w:r w:rsidRPr="009F113F">
        <w:rPr>
          <w:rFonts w:ascii="Times New Roman" w:hAnsi="Times New Roman" w:cs="Times New Roman"/>
          <w:bCs/>
          <w:color w:val="26324B"/>
          <w:sz w:val="28"/>
          <w:szCs w:val="28"/>
          <w:lang w:val="uk-UA"/>
        </w:rPr>
        <w:t>ацій, ЄС належало до індустрії туризму, у цій сфері працювало 11,3 мільйона осіб [40].</w:t>
      </w:r>
    </w:p>
    <w:p w14:paraId="6DDB9F87" w14:textId="77777777" w:rsidR="00CC5917" w:rsidRPr="009F113F" w:rsidRDefault="00CC5917" w:rsidP="00CC5917">
      <w:pPr>
        <w:spacing w:after="0" w:line="240" w:lineRule="auto"/>
        <w:ind w:firstLine="709"/>
        <w:jc w:val="both"/>
        <w:rPr>
          <w:rStyle w:val="ab"/>
          <w:rFonts w:ascii="Times New Roman" w:hAnsi="Times New Roman" w:cs="Times New Roman"/>
          <w:b w:val="0"/>
          <w:color w:val="26324B"/>
          <w:sz w:val="28"/>
          <w:szCs w:val="28"/>
          <w:lang w:val="uk-UA"/>
        </w:rPr>
      </w:pPr>
      <w:r w:rsidRPr="009F113F">
        <w:rPr>
          <w:rStyle w:val="ab"/>
          <w:rFonts w:ascii="Times New Roman" w:hAnsi="Times New Roman" w:cs="Times New Roman"/>
          <w:b w:val="0"/>
          <w:color w:val="26324B"/>
          <w:sz w:val="28"/>
          <w:szCs w:val="28"/>
          <w:lang w:val="uk-UA"/>
        </w:rPr>
        <w:t xml:space="preserve">Беручи до уваги все зазначене вище, туристичний ринок є об’єктом регулювання як на рівні окремих країн ЄС, так і ЄС в цілому. Європейський Союз підтримує, координує та доповнює дії країн ЄС, пов’язані з туризмом. </w:t>
      </w:r>
      <w:r w:rsidRPr="009F113F">
        <w:rPr>
          <w:rStyle w:val="ab"/>
          <w:rFonts w:ascii="Times New Roman" w:hAnsi="Times New Roman" w:cs="Times New Roman"/>
          <w:b w:val="0"/>
          <w:color w:val="26324B"/>
          <w:sz w:val="28"/>
          <w:szCs w:val="28"/>
          <w:lang w:val="uk-UA"/>
        </w:rPr>
        <w:lastRenderedPageBreak/>
        <w:t>Туристична політика ЄС має на меті зберегти позицію Європи як провідного глобальної дестинації та перетворити Європу на стале місце атракції, враховуючи соціальні та екологічні аспекти. Основні цілі туристичної політики ЄС полягають у максимізації внеску галузі в економічний розвиток та зростання ЄС, створенні нових робочих місць, забезпеченні сталого розвитку, цифровій трансформації та підвищенні доступності туристичних послуг для всіх верств населення.</w:t>
      </w:r>
    </w:p>
    <w:p w14:paraId="1D83DF27" w14:textId="77777777" w:rsidR="00CC5917" w:rsidRPr="009F113F" w:rsidRDefault="00CC5917" w:rsidP="00CC5917">
      <w:pPr>
        <w:spacing w:after="0" w:line="240" w:lineRule="auto"/>
        <w:ind w:firstLine="709"/>
        <w:jc w:val="both"/>
        <w:rPr>
          <w:rStyle w:val="ab"/>
          <w:rFonts w:ascii="Times New Roman" w:hAnsi="Times New Roman" w:cs="Times New Roman"/>
          <w:b w:val="0"/>
          <w:color w:val="26324B"/>
          <w:sz w:val="28"/>
          <w:szCs w:val="28"/>
          <w:lang w:val="uk-UA"/>
        </w:rPr>
      </w:pPr>
      <w:r w:rsidRPr="009F113F">
        <w:rPr>
          <w:rStyle w:val="ab"/>
          <w:rFonts w:ascii="Times New Roman" w:hAnsi="Times New Roman" w:cs="Times New Roman"/>
          <w:b w:val="0"/>
          <w:color w:val="26324B"/>
          <w:sz w:val="28"/>
          <w:szCs w:val="28"/>
          <w:lang w:val="uk-UA"/>
        </w:rPr>
        <w:t>Для досягнення цих цілей ЄС використовує різноманітні інструменти, включаючи фінансову підтримку, розробку нормативно-правової бази та співпрацю з міжнародними організаціями. Однак, туристичний сектор ЄС стикається з низкою викликів, таких як кліматичні зміни, тероризм та економічні кризи. Тому, ЄС продовжує працювати над розробкою та впровадженням нових стратегій для забезпечення довгострокового розвитку та конкурентоспроможності європейського туризму.</w:t>
      </w:r>
      <w:r w:rsidR="00E75A1B" w:rsidRPr="009F113F">
        <w:rPr>
          <w:rStyle w:val="ab"/>
          <w:rFonts w:ascii="Times New Roman" w:hAnsi="Times New Roman" w:cs="Times New Roman"/>
          <w:b w:val="0"/>
          <w:color w:val="26324B"/>
          <w:sz w:val="28"/>
          <w:szCs w:val="28"/>
          <w:lang w:val="uk-UA"/>
        </w:rPr>
        <w:t xml:space="preserve"> </w:t>
      </w:r>
      <w:r w:rsidRPr="009F113F">
        <w:rPr>
          <w:rStyle w:val="ab"/>
          <w:rFonts w:ascii="Times New Roman" w:hAnsi="Times New Roman" w:cs="Times New Roman"/>
          <w:b w:val="0"/>
          <w:color w:val="26324B"/>
          <w:sz w:val="28"/>
          <w:szCs w:val="28"/>
          <w:lang w:val="uk-UA"/>
        </w:rPr>
        <w:t>Туристична екосистема ЄС дуже різноманітна та складна, охоплюючи глобалізовані та взаємопов’язані ланцюжки створення вартості. До неї входять компанії в кількох секторах, включаючи компанії, що надають послуги в сфері харчування та напоїв, постачальників онлайн-інформації та послуг (наприклад, туристичні офіси або цифрові платформи), турагенти і туроператори, засоби розміщення, організації, що керують напрямками, пам’ятк</w:t>
      </w:r>
      <w:r w:rsidR="00E75A1B" w:rsidRPr="009F113F">
        <w:rPr>
          <w:rStyle w:val="ab"/>
          <w:rFonts w:ascii="Times New Roman" w:hAnsi="Times New Roman" w:cs="Times New Roman"/>
          <w:b w:val="0"/>
          <w:color w:val="26324B"/>
          <w:sz w:val="28"/>
          <w:szCs w:val="28"/>
          <w:lang w:val="uk-UA"/>
        </w:rPr>
        <w:t>а</w:t>
      </w:r>
      <w:r w:rsidRPr="009F113F">
        <w:rPr>
          <w:rStyle w:val="ab"/>
          <w:rFonts w:ascii="Times New Roman" w:hAnsi="Times New Roman" w:cs="Times New Roman"/>
          <w:b w:val="0"/>
          <w:color w:val="26324B"/>
          <w:sz w:val="28"/>
          <w:szCs w:val="28"/>
          <w:lang w:val="uk-UA"/>
        </w:rPr>
        <w:t xml:space="preserve">ми і пасажирськими перевезеннями (такі як авіакомпанії та аеропорти, поїзди, автобуси та човни). </w:t>
      </w:r>
    </w:p>
    <w:p w14:paraId="67149E3A" w14:textId="77777777" w:rsidR="00CC5917" w:rsidRPr="009F113F" w:rsidRDefault="00CC5917" w:rsidP="00CC5917">
      <w:pPr>
        <w:spacing w:after="0" w:line="240" w:lineRule="auto"/>
        <w:ind w:firstLine="709"/>
        <w:jc w:val="both"/>
        <w:rPr>
          <w:rStyle w:val="ab"/>
          <w:rFonts w:ascii="Times New Roman" w:hAnsi="Times New Roman" w:cs="Times New Roman"/>
          <w:b w:val="0"/>
          <w:color w:val="26324B"/>
          <w:sz w:val="28"/>
          <w:szCs w:val="28"/>
          <w:lang w:val="uk-UA"/>
        </w:rPr>
      </w:pPr>
      <w:r w:rsidRPr="009F113F">
        <w:rPr>
          <w:rStyle w:val="ab"/>
          <w:rFonts w:ascii="Times New Roman" w:hAnsi="Times New Roman" w:cs="Times New Roman"/>
          <w:b w:val="0"/>
          <w:color w:val="26324B"/>
          <w:sz w:val="28"/>
          <w:szCs w:val="28"/>
          <w:lang w:val="uk-UA"/>
        </w:rPr>
        <w:t>Незважаючи на помітні відмінності між країнами ЄС, туризм, як було зазначено вище, є важливою частиною загальної економіки ЄС.</w:t>
      </w:r>
    </w:p>
    <w:p w14:paraId="1D0706B7" w14:textId="77777777" w:rsidR="00CC5917" w:rsidRPr="009F113F" w:rsidRDefault="00CC5917" w:rsidP="00CC5917">
      <w:pPr>
        <w:spacing w:after="0" w:line="240" w:lineRule="auto"/>
        <w:ind w:firstLine="709"/>
        <w:jc w:val="both"/>
        <w:rPr>
          <w:rFonts w:ascii="Times New Roman" w:hAnsi="Times New Roman" w:cs="Times New Roman"/>
          <w:color w:val="26324B"/>
          <w:sz w:val="28"/>
          <w:szCs w:val="28"/>
          <w:lang w:val="uk-UA"/>
        </w:rPr>
      </w:pPr>
      <w:r w:rsidRPr="009F113F">
        <w:rPr>
          <w:rFonts w:ascii="Times New Roman" w:hAnsi="Times New Roman" w:cs="Times New Roman"/>
          <w:color w:val="26324B"/>
          <w:sz w:val="28"/>
          <w:szCs w:val="28"/>
          <w:lang w:val="uk-UA"/>
        </w:rPr>
        <w:t xml:space="preserve">На сучасному етапі розвитку туристична екосистема ЄС достатньо розгалужена та розвинена. Станом на 2022 рік туристична екосистема ЄС включає підприємства, що надають послуги із пасажирських залізничних перевезень, міжміських перевезень; служби таксі, підприємства, що надають послуги інших пасажирських наземних перевезень; підприємства, що надають послуги пасажирських перевезень морським та прибережним пасажирським транспортом; готелі, ресторани, туристичні агенції, турооператори тощо. У структурі елементів туристичної екосистеми переважають ресторани та підприємства, що надають послуги із харчування – майже 38% від загальної кількості підприємств, що формують туристичну екосистему; підприємства, що  надають послуги із роздачі напоїв – майже 21%, служби таксі – 15%. Як свідчать дані джерела [40], у середньому три з чотирьох підприємств туристичної індустрії займалися розміщенням  або обслуговуванням продуктів харчування та напоїв. </w:t>
      </w:r>
    </w:p>
    <w:p w14:paraId="319966AF" w14:textId="77777777" w:rsidR="00CC5917" w:rsidRPr="009F113F" w:rsidRDefault="00CC5917" w:rsidP="00CC5917">
      <w:pPr>
        <w:spacing w:after="0" w:line="240" w:lineRule="auto"/>
        <w:ind w:firstLine="709"/>
        <w:jc w:val="both"/>
        <w:rPr>
          <w:rFonts w:ascii="Times New Roman" w:hAnsi="Times New Roman" w:cs="Times New Roman"/>
          <w:color w:val="26324B"/>
          <w:sz w:val="28"/>
          <w:szCs w:val="28"/>
          <w:lang w:val="uk-UA"/>
        </w:rPr>
      </w:pPr>
      <w:r w:rsidRPr="009F113F">
        <w:rPr>
          <w:rFonts w:ascii="Times New Roman" w:hAnsi="Times New Roman" w:cs="Times New Roman"/>
          <w:color w:val="26324B"/>
          <w:sz w:val="28"/>
          <w:szCs w:val="28"/>
          <w:lang w:val="uk-UA"/>
        </w:rPr>
        <w:t>Разом із тим, найбільша кількість зайнятих фіксується на підприємствах, що надають послуги із розміщення – 32% від чисельності зайнятих в туристичній екосистемі, на підприємствах, що надають послуги із роздачі напоїв – 27%; найбільша додана вартість формується підприємствами, що надають послуги із обслуговування громадського харчування – 34%, підприємствах, що надають послуги із розміщення – 21% (табл.</w:t>
      </w:r>
      <w:r w:rsidR="00E464BF" w:rsidRPr="009F113F">
        <w:rPr>
          <w:rFonts w:ascii="Times New Roman" w:hAnsi="Times New Roman" w:cs="Times New Roman"/>
          <w:color w:val="26324B"/>
          <w:sz w:val="28"/>
          <w:szCs w:val="28"/>
          <w:lang w:val="uk-UA"/>
        </w:rPr>
        <w:t>5</w:t>
      </w:r>
      <w:r w:rsidRPr="009F113F">
        <w:rPr>
          <w:rFonts w:ascii="Times New Roman" w:hAnsi="Times New Roman" w:cs="Times New Roman"/>
          <w:color w:val="26324B"/>
          <w:sz w:val="28"/>
          <w:szCs w:val="28"/>
          <w:lang w:val="uk-UA"/>
        </w:rPr>
        <w:t>).</w:t>
      </w:r>
    </w:p>
    <w:p w14:paraId="650516FF" w14:textId="77777777" w:rsidR="00CC5917" w:rsidRPr="009F113F" w:rsidRDefault="00CC5917" w:rsidP="00CC5917">
      <w:pPr>
        <w:spacing w:after="0" w:line="240" w:lineRule="auto"/>
        <w:ind w:firstLine="709"/>
        <w:jc w:val="both"/>
        <w:rPr>
          <w:rFonts w:ascii="Times New Roman" w:hAnsi="Times New Roman" w:cs="Times New Roman"/>
          <w:color w:val="26324B"/>
          <w:sz w:val="28"/>
          <w:szCs w:val="28"/>
          <w:lang w:val="uk-UA"/>
        </w:rPr>
      </w:pPr>
    </w:p>
    <w:p w14:paraId="0F502329" w14:textId="77777777" w:rsidR="00CC5917" w:rsidRPr="009F113F" w:rsidRDefault="00CC5917" w:rsidP="00E464BF">
      <w:pPr>
        <w:spacing w:after="0" w:line="240" w:lineRule="auto"/>
        <w:jc w:val="center"/>
        <w:rPr>
          <w:rFonts w:ascii="Times New Roman" w:hAnsi="Times New Roman" w:cs="Times New Roman"/>
          <w:color w:val="26324B"/>
          <w:sz w:val="28"/>
          <w:szCs w:val="28"/>
          <w:lang w:val="uk-UA"/>
        </w:rPr>
      </w:pPr>
      <w:r w:rsidRPr="009F113F">
        <w:rPr>
          <w:rFonts w:ascii="Times New Roman" w:hAnsi="Times New Roman" w:cs="Times New Roman"/>
          <w:color w:val="26324B"/>
          <w:sz w:val="28"/>
          <w:szCs w:val="28"/>
          <w:lang w:val="uk-UA"/>
        </w:rPr>
        <w:t xml:space="preserve">Таблиця </w:t>
      </w:r>
      <w:r w:rsidR="00E464BF" w:rsidRPr="009F113F">
        <w:rPr>
          <w:rFonts w:ascii="Times New Roman" w:hAnsi="Times New Roman" w:cs="Times New Roman"/>
          <w:color w:val="26324B"/>
          <w:sz w:val="28"/>
          <w:szCs w:val="28"/>
          <w:lang w:val="uk-UA"/>
        </w:rPr>
        <w:t xml:space="preserve">5 </w:t>
      </w:r>
      <w:r w:rsidRPr="009F113F">
        <w:rPr>
          <w:rFonts w:ascii="Times New Roman" w:hAnsi="Times New Roman" w:cs="Times New Roman"/>
          <w:color w:val="26324B"/>
          <w:sz w:val="28"/>
          <w:szCs w:val="28"/>
          <w:lang w:val="uk-UA"/>
        </w:rPr>
        <w:t>– Туристична екосистема ЄС станом на 2022 рік</w:t>
      </w:r>
    </w:p>
    <w:tbl>
      <w:tblPr>
        <w:tblStyle w:val="a5"/>
        <w:tblW w:w="0" w:type="auto"/>
        <w:tblLook w:val="04A0" w:firstRow="1" w:lastRow="0" w:firstColumn="1" w:lastColumn="0" w:noHBand="0" w:noVBand="1"/>
      </w:tblPr>
      <w:tblGrid>
        <w:gridCol w:w="5159"/>
        <w:gridCol w:w="1490"/>
        <w:gridCol w:w="1459"/>
        <w:gridCol w:w="1488"/>
      </w:tblGrid>
      <w:tr w:rsidR="00CC5917" w:rsidRPr="009F113F" w14:paraId="62E14BF2" w14:textId="77777777" w:rsidTr="001512F0">
        <w:trPr>
          <w:trHeight w:val="288"/>
        </w:trPr>
        <w:tc>
          <w:tcPr>
            <w:tcW w:w="5159" w:type="dxa"/>
            <w:vMerge w:val="restart"/>
            <w:noWrap/>
            <w:vAlign w:val="center"/>
            <w:hideMark/>
          </w:tcPr>
          <w:p w14:paraId="10618C4D" w14:textId="77777777" w:rsidR="00CC5917" w:rsidRPr="009F113F" w:rsidRDefault="00CC5917" w:rsidP="00441876">
            <w:pPr>
              <w:spacing w:after="0" w:line="240" w:lineRule="auto"/>
              <w:jc w:val="center"/>
              <w:rPr>
                <w:rFonts w:ascii="Times New Roman" w:hAnsi="Times New Roman" w:cs="Times New Roman"/>
                <w:color w:val="26324B"/>
                <w:sz w:val="24"/>
                <w:szCs w:val="24"/>
                <w:lang w:val="uk-UA"/>
              </w:rPr>
            </w:pPr>
            <w:r w:rsidRPr="009F113F">
              <w:rPr>
                <w:rFonts w:ascii="Times New Roman" w:hAnsi="Times New Roman" w:cs="Times New Roman"/>
                <w:color w:val="26324B"/>
                <w:sz w:val="24"/>
                <w:szCs w:val="24"/>
                <w:lang w:val="uk-UA"/>
              </w:rPr>
              <w:lastRenderedPageBreak/>
              <w:t>Типи елементів туристичної інфраструктури</w:t>
            </w:r>
          </w:p>
        </w:tc>
        <w:tc>
          <w:tcPr>
            <w:tcW w:w="4412" w:type="dxa"/>
            <w:gridSpan w:val="3"/>
            <w:noWrap/>
          </w:tcPr>
          <w:p w14:paraId="0950267D" w14:textId="77777777" w:rsidR="00CC5917" w:rsidRPr="009F113F" w:rsidRDefault="00CC5917" w:rsidP="00441876">
            <w:pPr>
              <w:spacing w:after="0" w:line="240" w:lineRule="auto"/>
              <w:jc w:val="center"/>
              <w:rPr>
                <w:rFonts w:ascii="Times New Roman" w:hAnsi="Times New Roman" w:cs="Times New Roman"/>
                <w:color w:val="26324B"/>
                <w:sz w:val="24"/>
                <w:szCs w:val="24"/>
                <w:lang w:val="uk-UA"/>
              </w:rPr>
            </w:pPr>
            <w:r w:rsidRPr="009F113F">
              <w:rPr>
                <w:rFonts w:ascii="Times New Roman" w:hAnsi="Times New Roman" w:cs="Times New Roman"/>
                <w:color w:val="26324B"/>
                <w:sz w:val="24"/>
                <w:szCs w:val="24"/>
                <w:lang w:val="uk-UA"/>
              </w:rPr>
              <w:t>Показники</w:t>
            </w:r>
          </w:p>
        </w:tc>
      </w:tr>
      <w:tr w:rsidR="00CC5917" w:rsidRPr="009F113F" w14:paraId="0AB96323" w14:textId="77777777" w:rsidTr="001512F0">
        <w:trPr>
          <w:trHeight w:val="288"/>
        </w:trPr>
        <w:tc>
          <w:tcPr>
            <w:tcW w:w="5159" w:type="dxa"/>
            <w:vMerge/>
            <w:noWrap/>
            <w:hideMark/>
          </w:tcPr>
          <w:p w14:paraId="782B6824" w14:textId="77777777" w:rsidR="00CC5917" w:rsidRPr="009F113F" w:rsidRDefault="00CC5917" w:rsidP="00441876">
            <w:pPr>
              <w:spacing w:after="0" w:line="240" w:lineRule="auto"/>
              <w:jc w:val="center"/>
              <w:rPr>
                <w:rFonts w:ascii="Times New Roman" w:hAnsi="Times New Roman" w:cs="Times New Roman"/>
                <w:color w:val="26324B"/>
                <w:sz w:val="24"/>
                <w:szCs w:val="24"/>
                <w:lang w:val="uk-UA"/>
              </w:rPr>
            </w:pPr>
          </w:p>
        </w:tc>
        <w:tc>
          <w:tcPr>
            <w:tcW w:w="1477" w:type="dxa"/>
            <w:noWrap/>
            <w:hideMark/>
          </w:tcPr>
          <w:p w14:paraId="34471621" w14:textId="77777777" w:rsidR="00CC5917" w:rsidRPr="009F113F" w:rsidRDefault="00CC5917" w:rsidP="00441876">
            <w:pPr>
              <w:spacing w:after="0" w:line="240" w:lineRule="auto"/>
              <w:jc w:val="center"/>
              <w:rPr>
                <w:rFonts w:ascii="Times New Roman" w:hAnsi="Times New Roman" w:cs="Times New Roman"/>
                <w:color w:val="26324B"/>
                <w:sz w:val="24"/>
                <w:szCs w:val="24"/>
                <w:lang w:val="uk-UA"/>
              </w:rPr>
            </w:pPr>
            <w:r w:rsidRPr="009F113F">
              <w:rPr>
                <w:rFonts w:ascii="Times New Roman" w:hAnsi="Times New Roman" w:cs="Times New Roman"/>
                <w:color w:val="26324B"/>
                <w:sz w:val="24"/>
                <w:szCs w:val="24"/>
                <w:lang w:val="uk-UA"/>
              </w:rPr>
              <w:t>Кількість підприємств</w:t>
            </w:r>
          </w:p>
        </w:tc>
        <w:tc>
          <w:tcPr>
            <w:tcW w:w="1447" w:type="dxa"/>
            <w:noWrap/>
            <w:hideMark/>
          </w:tcPr>
          <w:p w14:paraId="2628BCF1" w14:textId="77777777" w:rsidR="00CC5917" w:rsidRPr="009F113F" w:rsidRDefault="00CC5917" w:rsidP="00441876">
            <w:pPr>
              <w:spacing w:after="0" w:line="240" w:lineRule="auto"/>
              <w:jc w:val="center"/>
              <w:rPr>
                <w:rFonts w:ascii="Times New Roman" w:hAnsi="Times New Roman" w:cs="Times New Roman"/>
                <w:color w:val="26324B"/>
                <w:sz w:val="24"/>
                <w:szCs w:val="24"/>
                <w:lang w:val="uk-UA"/>
              </w:rPr>
            </w:pPr>
            <w:r w:rsidRPr="009F113F">
              <w:rPr>
                <w:rFonts w:ascii="Times New Roman" w:hAnsi="Times New Roman" w:cs="Times New Roman"/>
                <w:color w:val="26324B"/>
                <w:sz w:val="24"/>
                <w:szCs w:val="24"/>
                <w:lang w:val="uk-UA"/>
              </w:rPr>
              <w:t>Чисельність зайнятих</w:t>
            </w:r>
          </w:p>
        </w:tc>
        <w:tc>
          <w:tcPr>
            <w:tcW w:w="1488" w:type="dxa"/>
            <w:noWrap/>
            <w:hideMark/>
          </w:tcPr>
          <w:p w14:paraId="03E531EF" w14:textId="77777777" w:rsidR="00CC5917" w:rsidRPr="009F113F" w:rsidRDefault="00CC5917" w:rsidP="00441876">
            <w:pPr>
              <w:spacing w:after="0" w:line="240" w:lineRule="auto"/>
              <w:jc w:val="center"/>
              <w:rPr>
                <w:rFonts w:ascii="Times New Roman" w:hAnsi="Times New Roman" w:cs="Times New Roman"/>
                <w:color w:val="26324B"/>
                <w:sz w:val="24"/>
                <w:szCs w:val="24"/>
                <w:lang w:val="uk-UA"/>
              </w:rPr>
            </w:pPr>
            <w:r w:rsidRPr="009F113F">
              <w:rPr>
                <w:rFonts w:ascii="Times New Roman" w:hAnsi="Times New Roman" w:cs="Times New Roman"/>
                <w:color w:val="26324B"/>
                <w:sz w:val="24"/>
                <w:szCs w:val="24"/>
                <w:lang w:val="uk-UA"/>
              </w:rPr>
              <w:t>Додана вартість, млн євро</w:t>
            </w:r>
          </w:p>
        </w:tc>
      </w:tr>
      <w:tr w:rsidR="00CC5917" w:rsidRPr="009F113F" w14:paraId="0108F907" w14:textId="77777777" w:rsidTr="001512F0">
        <w:trPr>
          <w:trHeight w:val="288"/>
        </w:trPr>
        <w:tc>
          <w:tcPr>
            <w:tcW w:w="5159" w:type="dxa"/>
            <w:noWrap/>
            <w:hideMark/>
          </w:tcPr>
          <w:p w14:paraId="051CE9DE" w14:textId="77777777" w:rsidR="00CC5917" w:rsidRPr="009F113F" w:rsidRDefault="00CC5917" w:rsidP="00441876">
            <w:pPr>
              <w:spacing w:after="0" w:line="240" w:lineRule="auto"/>
              <w:rPr>
                <w:rFonts w:ascii="Times New Roman" w:hAnsi="Times New Roman" w:cs="Times New Roman"/>
                <w:color w:val="26324B"/>
                <w:sz w:val="24"/>
                <w:szCs w:val="24"/>
                <w:lang w:val="uk-UA"/>
              </w:rPr>
            </w:pPr>
            <w:r w:rsidRPr="009F113F">
              <w:rPr>
                <w:rFonts w:ascii="Times New Roman" w:hAnsi="Times New Roman" w:cs="Times New Roman"/>
                <w:color w:val="26324B"/>
                <w:sz w:val="24"/>
                <w:szCs w:val="24"/>
                <w:lang w:val="uk-UA"/>
              </w:rPr>
              <w:t>Пасажирські залізничні перевезення, міжміські</w:t>
            </w:r>
          </w:p>
        </w:tc>
        <w:tc>
          <w:tcPr>
            <w:tcW w:w="1477" w:type="dxa"/>
            <w:noWrap/>
            <w:vAlign w:val="center"/>
            <w:hideMark/>
          </w:tcPr>
          <w:p w14:paraId="4144AD4F" w14:textId="77777777" w:rsidR="00CC5917" w:rsidRPr="009F113F" w:rsidRDefault="00CC5917" w:rsidP="00441876">
            <w:pPr>
              <w:spacing w:after="0" w:line="240" w:lineRule="auto"/>
              <w:jc w:val="center"/>
              <w:rPr>
                <w:rFonts w:ascii="Times New Roman" w:hAnsi="Times New Roman" w:cs="Times New Roman"/>
                <w:color w:val="26324B"/>
                <w:sz w:val="24"/>
                <w:szCs w:val="24"/>
                <w:lang w:val="uk-UA"/>
              </w:rPr>
            </w:pPr>
            <w:r w:rsidRPr="009F113F">
              <w:rPr>
                <w:rFonts w:ascii="Times New Roman" w:hAnsi="Times New Roman" w:cs="Times New Roman"/>
                <w:color w:val="26324B"/>
                <w:sz w:val="24"/>
                <w:szCs w:val="24"/>
                <w:lang w:val="uk-UA"/>
              </w:rPr>
              <w:t>224</w:t>
            </w:r>
          </w:p>
        </w:tc>
        <w:tc>
          <w:tcPr>
            <w:tcW w:w="1447" w:type="dxa"/>
            <w:noWrap/>
            <w:vAlign w:val="center"/>
            <w:hideMark/>
          </w:tcPr>
          <w:p w14:paraId="02B98A5E" w14:textId="77777777" w:rsidR="00CC5917" w:rsidRPr="009F113F" w:rsidRDefault="00CC5917" w:rsidP="00441876">
            <w:pPr>
              <w:spacing w:after="0" w:line="240" w:lineRule="auto"/>
              <w:jc w:val="center"/>
              <w:rPr>
                <w:rFonts w:ascii="Times New Roman" w:hAnsi="Times New Roman" w:cs="Times New Roman"/>
                <w:color w:val="26324B"/>
                <w:sz w:val="24"/>
                <w:szCs w:val="24"/>
                <w:lang w:val="uk-UA"/>
              </w:rPr>
            </w:pPr>
            <w:r w:rsidRPr="009F113F">
              <w:rPr>
                <w:rFonts w:ascii="Times New Roman" w:hAnsi="Times New Roman" w:cs="Times New Roman"/>
                <w:color w:val="26324B"/>
                <w:sz w:val="24"/>
                <w:szCs w:val="24"/>
                <w:lang w:val="uk-UA"/>
              </w:rPr>
              <w:t>410753</w:t>
            </w:r>
          </w:p>
        </w:tc>
        <w:tc>
          <w:tcPr>
            <w:tcW w:w="1488" w:type="dxa"/>
            <w:noWrap/>
            <w:vAlign w:val="center"/>
            <w:hideMark/>
          </w:tcPr>
          <w:p w14:paraId="22FDE362" w14:textId="77777777" w:rsidR="00CC5917" w:rsidRPr="009F113F" w:rsidRDefault="00CC5917" w:rsidP="00441876">
            <w:pPr>
              <w:spacing w:after="0" w:line="240" w:lineRule="auto"/>
              <w:jc w:val="center"/>
              <w:rPr>
                <w:rFonts w:ascii="Times New Roman" w:hAnsi="Times New Roman" w:cs="Times New Roman"/>
                <w:color w:val="26324B"/>
                <w:sz w:val="24"/>
                <w:szCs w:val="24"/>
                <w:lang w:val="uk-UA"/>
              </w:rPr>
            </w:pPr>
            <w:r w:rsidRPr="009F113F">
              <w:rPr>
                <w:rFonts w:ascii="Times New Roman" w:hAnsi="Times New Roman" w:cs="Times New Roman"/>
                <w:color w:val="26324B"/>
                <w:sz w:val="24"/>
                <w:szCs w:val="24"/>
                <w:lang w:val="uk-UA"/>
              </w:rPr>
              <w:t>30793,19</w:t>
            </w:r>
          </w:p>
        </w:tc>
      </w:tr>
      <w:tr w:rsidR="00CC5917" w:rsidRPr="009F113F" w14:paraId="483E096F" w14:textId="77777777" w:rsidTr="001512F0">
        <w:trPr>
          <w:trHeight w:val="288"/>
        </w:trPr>
        <w:tc>
          <w:tcPr>
            <w:tcW w:w="5159" w:type="dxa"/>
            <w:noWrap/>
            <w:hideMark/>
          </w:tcPr>
          <w:p w14:paraId="50464487" w14:textId="77777777" w:rsidR="00CC5917" w:rsidRPr="009F113F" w:rsidRDefault="00CC5917" w:rsidP="00441876">
            <w:pPr>
              <w:spacing w:after="0" w:line="240" w:lineRule="auto"/>
              <w:rPr>
                <w:rFonts w:ascii="Times New Roman" w:hAnsi="Times New Roman" w:cs="Times New Roman"/>
                <w:color w:val="26324B"/>
                <w:sz w:val="24"/>
                <w:szCs w:val="24"/>
                <w:lang w:val="uk-UA"/>
              </w:rPr>
            </w:pPr>
            <w:r w:rsidRPr="009F113F">
              <w:rPr>
                <w:rFonts w:ascii="Times New Roman" w:hAnsi="Times New Roman" w:cs="Times New Roman"/>
                <w:color w:val="26324B"/>
                <w:sz w:val="24"/>
                <w:szCs w:val="24"/>
                <w:lang w:val="uk-UA"/>
              </w:rPr>
              <w:t>Таксі</w:t>
            </w:r>
          </w:p>
        </w:tc>
        <w:tc>
          <w:tcPr>
            <w:tcW w:w="1477" w:type="dxa"/>
            <w:noWrap/>
            <w:vAlign w:val="center"/>
            <w:hideMark/>
          </w:tcPr>
          <w:p w14:paraId="32BFD7B8" w14:textId="77777777" w:rsidR="00CC5917" w:rsidRPr="009F113F" w:rsidRDefault="00CC5917" w:rsidP="00441876">
            <w:pPr>
              <w:spacing w:after="0" w:line="240" w:lineRule="auto"/>
              <w:jc w:val="center"/>
              <w:rPr>
                <w:rFonts w:ascii="Times New Roman" w:hAnsi="Times New Roman" w:cs="Times New Roman"/>
                <w:color w:val="26324B"/>
                <w:sz w:val="24"/>
                <w:szCs w:val="24"/>
                <w:lang w:val="uk-UA"/>
              </w:rPr>
            </w:pPr>
            <w:r w:rsidRPr="009F113F">
              <w:rPr>
                <w:rFonts w:ascii="Times New Roman" w:hAnsi="Times New Roman" w:cs="Times New Roman"/>
                <w:color w:val="26324B"/>
                <w:sz w:val="24"/>
                <w:szCs w:val="24"/>
                <w:lang w:val="uk-UA"/>
              </w:rPr>
              <w:t>370000</w:t>
            </w:r>
          </w:p>
        </w:tc>
        <w:tc>
          <w:tcPr>
            <w:tcW w:w="1447" w:type="dxa"/>
            <w:noWrap/>
            <w:vAlign w:val="center"/>
            <w:hideMark/>
          </w:tcPr>
          <w:p w14:paraId="04C389A3" w14:textId="77777777" w:rsidR="00CC5917" w:rsidRPr="009F113F" w:rsidRDefault="00CC5917" w:rsidP="00441876">
            <w:pPr>
              <w:spacing w:after="0" w:line="240" w:lineRule="auto"/>
              <w:jc w:val="center"/>
              <w:rPr>
                <w:rFonts w:ascii="Times New Roman" w:hAnsi="Times New Roman" w:cs="Times New Roman"/>
                <w:color w:val="26324B"/>
                <w:sz w:val="24"/>
                <w:szCs w:val="24"/>
                <w:lang w:val="uk-UA"/>
              </w:rPr>
            </w:pPr>
            <w:r w:rsidRPr="009F113F">
              <w:rPr>
                <w:rFonts w:ascii="Times New Roman" w:hAnsi="Times New Roman" w:cs="Times New Roman"/>
                <w:color w:val="26324B"/>
                <w:sz w:val="24"/>
                <w:szCs w:val="24"/>
                <w:lang w:val="uk-UA"/>
              </w:rPr>
              <w:t>614393</w:t>
            </w:r>
          </w:p>
        </w:tc>
        <w:tc>
          <w:tcPr>
            <w:tcW w:w="1488" w:type="dxa"/>
            <w:noWrap/>
            <w:vAlign w:val="center"/>
            <w:hideMark/>
          </w:tcPr>
          <w:p w14:paraId="5C83D2E2" w14:textId="77777777" w:rsidR="00CC5917" w:rsidRPr="009F113F" w:rsidRDefault="00CC5917" w:rsidP="00441876">
            <w:pPr>
              <w:spacing w:after="0" w:line="240" w:lineRule="auto"/>
              <w:jc w:val="center"/>
              <w:rPr>
                <w:rFonts w:ascii="Times New Roman" w:hAnsi="Times New Roman" w:cs="Times New Roman"/>
                <w:color w:val="26324B"/>
                <w:sz w:val="24"/>
                <w:szCs w:val="24"/>
                <w:lang w:val="uk-UA"/>
              </w:rPr>
            </w:pPr>
            <w:r w:rsidRPr="009F113F">
              <w:rPr>
                <w:rFonts w:ascii="Times New Roman" w:hAnsi="Times New Roman" w:cs="Times New Roman"/>
                <w:color w:val="26324B"/>
                <w:sz w:val="24"/>
                <w:szCs w:val="24"/>
                <w:lang w:val="uk-UA"/>
              </w:rPr>
              <w:t>13000</w:t>
            </w:r>
          </w:p>
        </w:tc>
      </w:tr>
      <w:tr w:rsidR="00CC5917" w:rsidRPr="009F113F" w14:paraId="12F0DFC4" w14:textId="77777777" w:rsidTr="001512F0">
        <w:trPr>
          <w:trHeight w:val="288"/>
        </w:trPr>
        <w:tc>
          <w:tcPr>
            <w:tcW w:w="5159" w:type="dxa"/>
            <w:noWrap/>
            <w:hideMark/>
          </w:tcPr>
          <w:p w14:paraId="0EFCBF4B" w14:textId="77777777" w:rsidR="00CC5917" w:rsidRPr="009F113F" w:rsidRDefault="00CC5917" w:rsidP="00441876">
            <w:pPr>
              <w:spacing w:after="0" w:line="240" w:lineRule="auto"/>
              <w:rPr>
                <w:rFonts w:ascii="Times New Roman" w:hAnsi="Times New Roman" w:cs="Times New Roman"/>
                <w:color w:val="26324B"/>
                <w:sz w:val="24"/>
                <w:szCs w:val="24"/>
                <w:lang w:val="uk-UA"/>
              </w:rPr>
            </w:pPr>
            <w:r w:rsidRPr="009F113F">
              <w:rPr>
                <w:rFonts w:ascii="Times New Roman" w:hAnsi="Times New Roman" w:cs="Times New Roman"/>
                <w:color w:val="26324B"/>
                <w:sz w:val="24"/>
                <w:szCs w:val="24"/>
                <w:lang w:val="uk-UA"/>
              </w:rPr>
              <w:t>Інший пасажирський наземний транспорт, н.</w:t>
            </w:r>
          </w:p>
        </w:tc>
        <w:tc>
          <w:tcPr>
            <w:tcW w:w="1477" w:type="dxa"/>
            <w:noWrap/>
            <w:vAlign w:val="center"/>
            <w:hideMark/>
          </w:tcPr>
          <w:p w14:paraId="11435D2A" w14:textId="77777777" w:rsidR="00CC5917" w:rsidRPr="009F113F" w:rsidRDefault="00CC5917" w:rsidP="00441876">
            <w:pPr>
              <w:spacing w:after="0" w:line="240" w:lineRule="auto"/>
              <w:jc w:val="center"/>
              <w:rPr>
                <w:rFonts w:ascii="Times New Roman" w:hAnsi="Times New Roman" w:cs="Times New Roman"/>
                <w:color w:val="26324B"/>
                <w:sz w:val="24"/>
                <w:szCs w:val="24"/>
                <w:lang w:val="uk-UA"/>
              </w:rPr>
            </w:pPr>
            <w:r w:rsidRPr="009F113F">
              <w:rPr>
                <w:rFonts w:ascii="Times New Roman" w:hAnsi="Times New Roman" w:cs="Times New Roman"/>
                <w:color w:val="26324B"/>
                <w:sz w:val="24"/>
                <w:szCs w:val="24"/>
                <w:lang w:val="uk-UA"/>
              </w:rPr>
              <w:t>67422</w:t>
            </w:r>
          </w:p>
        </w:tc>
        <w:tc>
          <w:tcPr>
            <w:tcW w:w="1447" w:type="dxa"/>
            <w:noWrap/>
            <w:vAlign w:val="center"/>
            <w:hideMark/>
          </w:tcPr>
          <w:p w14:paraId="6059E195" w14:textId="77777777" w:rsidR="00CC5917" w:rsidRPr="009F113F" w:rsidRDefault="00CC5917" w:rsidP="00441876">
            <w:pPr>
              <w:spacing w:after="0" w:line="240" w:lineRule="auto"/>
              <w:jc w:val="center"/>
              <w:rPr>
                <w:rFonts w:ascii="Times New Roman" w:hAnsi="Times New Roman" w:cs="Times New Roman"/>
                <w:color w:val="26324B"/>
                <w:sz w:val="24"/>
                <w:szCs w:val="24"/>
                <w:lang w:val="uk-UA"/>
              </w:rPr>
            </w:pPr>
            <w:r w:rsidRPr="009F113F">
              <w:rPr>
                <w:rFonts w:ascii="Times New Roman" w:hAnsi="Times New Roman" w:cs="Times New Roman"/>
                <w:color w:val="26324B"/>
                <w:sz w:val="24"/>
                <w:szCs w:val="24"/>
                <w:lang w:val="uk-UA"/>
              </w:rPr>
              <w:t>495896</w:t>
            </w:r>
          </w:p>
        </w:tc>
        <w:tc>
          <w:tcPr>
            <w:tcW w:w="1488" w:type="dxa"/>
            <w:noWrap/>
            <w:vAlign w:val="center"/>
            <w:hideMark/>
          </w:tcPr>
          <w:p w14:paraId="732FFC59" w14:textId="77777777" w:rsidR="00CC5917" w:rsidRPr="009F113F" w:rsidRDefault="00CC5917" w:rsidP="00441876">
            <w:pPr>
              <w:spacing w:after="0" w:line="240" w:lineRule="auto"/>
              <w:jc w:val="center"/>
              <w:rPr>
                <w:rFonts w:ascii="Times New Roman" w:hAnsi="Times New Roman" w:cs="Times New Roman"/>
                <w:color w:val="26324B"/>
                <w:sz w:val="24"/>
                <w:szCs w:val="24"/>
                <w:lang w:val="uk-UA"/>
              </w:rPr>
            </w:pPr>
            <w:r w:rsidRPr="009F113F">
              <w:rPr>
                <w:rFonts w:ascii="Times New Roman" w:hAnsi="Times New Roman" w:cs="Times New Roman"/>
                <w:color w:val="26324B"/>
                <w:sz w:val="24"/>
                <w:szCs w:val="24"/>
                <w:lang w:val="uk-UA"/>
              </w:rPr>
              <w:t>19600</w:t>
            </w:r>
          </w:p>
        </w:tc>
      </w:tr>
      <w:tr w:rsidR="00CC5917" w:rsidRPr="009F113F" w14:paraId="25524D0A" w14:textId="77777777" w:rsidTr="001512F0">
        <w:trPr>
          <w:trHeight w:val="288"/>
        </w:trPr>
        <w:tc>
          <w:tcPr>
            <w:tcW w:w="5159" w:type="dxa"/>
            <w:noWrap/>
            <w:hideMark/>
          </w:tcPr>
          <w:p w14:paraId="3DC51860" w14:textId="77777777" w:rsidR="00CC5917" w:rsidRPr="009F113F" w:rsidRDefault="00CC5917" w:rsidP="00441876">
            <w:pPr>
              <w:spacing w:after="0" w:line="240" w:lineRule="auto"/>
              <w:rPr>
                <w:rFonts w:ascii="Times New Roman" w:hAnsi="Times New Roman" w:cs="Times New Roman"/>
                <w:color w:val="26324B"/>
                <w:sz w:val="24"/>
                <w:szCs w:val="24"/>
                <w:lang w:val="uk-UA"/>
              </w:rPr>
            </w:pPr>
            <w:r w:rsidRPr="009F113F">
              <w:rPr>
                <w:rFonts w:ascii="Times New Roman" w:hAnsi="Times New Roman" w:cs="Times New Roman"/>
                <w:color w:val="26324B"/>
                <w:sz w:val="24"/>
                <w:szCs w:val="24"/>
                <w:lang w:val="uk-UA"/>
              </w:rPr>
              <w:t>Морський і прибережний пасажирський транспорт</w:t>
            </w:r>
          </w:p>
        </w:tc>
        <w:tc>
          <w:tcPr>
            <w:tcW w:w="1477" w:type="dxa"/>
            <w:noWrap/>
            <w:vAlign w:val="center"/>
            <w:hideMark/>
          </w:tcPr>
          <w:p w14:paraId="4D45013A" w14:textId="77777777" w:rsidR="00CC5917" w:rsidRPr="009F113F" w:rsidRDefault="00CC5917" w:rsidP="00441876">
            <w:pPr>
              <w:spacing w:after="0" w:line="240" w:lineRule="auto"/>
              <w:jc w:val="center"/>
              <w:rPr>
                <w:rFonts w:ascii="Times New Roman" w:hAnsi="Times New Roman" w:cs="Times New Roman"/>
                <w:color w:val="26324B"/>
                <w:sz w:val="24"/>
                <w:szCs w:val="24"/>
                <w:lang w:val="uk-UA"/>
              </w:rPr>
            </w:pPr>
            <w:r w:rsidRPr="009F113F">
              <w:rPr>
                <w:rFonts w:ascii="Times New Roman" w:hAnsi="Times New Roman" w:cs="Times New Roman"/>
                <w:color w:val="26324B"/>
                <w:sz w:val="24"/>
                <w:szCs w:val="24"/>
                <w:lang w:val="uk-UA"/>
              </w:rPr>
              <w:t>7689</w:t>
            </w:r>
          </w:p>
        </w:tc>
        <w:tc>
          <w:tcPr>
            <w:tcW w:w="1447" w:type="dxa"/>
            <w:noWrap/>
            <w:vAlign w:val="center"/>
            <w:hideMark/>
          </w:tcPr>
          <w:p w14:paraId="6B4CEC8D" w14:textId="77777777" w:rsidR="00CC5917" w:rsidRPr="009F113F" w:rsidRDefault="00CC5917" w:rsidP="00441876">
            <w:pPr>
              <w:spacing w:after="0" w:line="240" w:lineRule="auto"/>
              <w:jc w:val="center"/>
              <w:rPr>
                <w:rFonts w:ascii="Times New Roman" w:hAnsi="Times New Roman" w:cs="Times New Roman"/>
                <w:color w:val="26324B"/>
                <w:sz w:val="24"/>
                <w:szCs w:val="24"/>
                <w:lang w:val="uk-UA"/>
              </w:rPr>
            </w:pPr>
            <w:r w:rsidRPr="009F113F">
              <w:rPr>
                <w:rFonts w:ascii="Times New Roman" w:hAnsi="Times New Roman" w:cs="Times New Roman"/>
                <w:color w:val="26324B"/>
                <w:sz w:val="24"/>
                <w:szCs w:val="24"/>
                <w:lang w:val="uk-UA"/>
              </w:rPr>
              <w:t>79309</w:t>
            </w:r>
          </w:p>
        </w:tc>
        <w:tc>
          <w:tcPr>
            <w:tcW w:w="1488" w:type="dxa"/>
            <w:noWrap/>
            <w:vAlign w:val="center"/>
            <w:hideMark/>
          </w:tcPr>
          <w:p w14:paraId="011BDF4D" w14:textId="77777777" w:rsidR="00CC5917" w:rsidRPr="009F113F" w:rsidRDefault="00CC5917" w:rsidP="00441876">
            <w:pPr>
              <w:spacing w:after="0" w:line="240" w:lineRule="auto"/>
              <w:jc w:val="center"/>
              <w:rPr>
                <w:rFonts w:ascii="Times New Roman" w:hAnsi="Times New Roman" w:cs="Times New Roman"/>
                <w:color w:val="26324B"/>
                <w:sz w:val="24"/>
                <w:szCs w:val="24"/>
                <w:lang w:val="uk-UA"/>
              </w:rPr>
            </w:pPr>
            <w:r w:rsidRPr="009F113F">
              <w:rPr>
                <w:rFonts w:ascii="Times New Roman" w:hAnsi="Times New Roman" w:cs="Times New Roman"/>
                <w:color w:val="26324B"/>
                <w:sz w:val="24"/>
                <w:szCs w:val="24"/>
                <w:lang w:val="uk-UA"/>
              </w:rPr>
              <w:t>5810,58</w:t>
            </w:r>
          </w:p>
        </w:tc>
      </w:tr>
      <w:tr w:rsidR="00CC5917" w:rsidRPr="009F113F" w14:paraId="478147D3" w14:textId="77777777" w:rsidTr="001512F0">
        <w:trPr>
          <w:trHeight w:val="288"/>
        </w:trPr>
        <w:tc>
          <w:tcPr>
            <w:tcW w:w="5159" w:type="dxa"/>
            <w:noWrap/>
            <w:hideMark/>
          </w:tcPr>
          <w:p w14:paraId="616237B9" w14:textId="77777777" w:rsidR="00CC5917" w:rsidRPr="009F113F" w:rsidRDefault="00CC5917" w:rsidP="00441876">
            <w:pPr>
              <w:spacing w:after="0" w:line="240" w:lineRule="auto"/>
              <w:rPr>
                <w:rFonts w:ascii="Times New Roman" w:hAnsi="Times New Roman" w:cs="Times New Roman"/>
                <w:color w:val="26324B"/>
                <w:sz w:val="24"/>
                <w:szCs w:val="24"/>
                <w:lang w:val="uk-UA"/>
              </w:rPr>
            </w:pPr>
            <w:r w:rsidRPr="009F113F">
              <w:rPr>
                <w:rFonts w:ascii="Times New Roman" w:hAnsi="Times New Roman" w:cs="Times New Roman"/>
                <w:color w:val="26324B"/>
                <w:sz w:val="24"/>
                <w:szCs w:val="24"/>
                <w:lang w:val="uk-UA"/>
              </w:rPr>
              <w:t>Внутрішній пасажирський водний транспорт</w:t>
            </w:r>
          </w:p>
        </w:tc>
        <w:tc>
          <w:tcPr>
            <w:tcW w:w="1477" w:type="dxa"/>
            <w:noWrap/>
            <w:vAlign w:val="center"/>
            <w:hideMark/>
          </w:tcPr>
          <w:p w14:paraId="1000974E" w14:textId="77777777" w:rsidR="00CC5917" w:rsidRPr="009F113F" w:rsidRDefault="00CC5917" w:rsidP="00441876">
            <w:pPr>
              <w:spacing w:after="0" w:line="240" w:lineRule="auto"/>
              <w:jc w:val="center"/>
              <w:rPr>
                <w:rFonts w:ascii="Times New Roman" w:hAnsi="Times New Roman" w:cs="Times New Roman"/>
                <w:color w:val="26324B"/>
                <w:sz w:val="24"/>
                <w:szCs w:val="24"/>
                <w:lang w:val="uk-UA"/>
              </w:rPr>
            </w:pPr>
            <w:r w:rsidRPr="009F113F">
              <w:rPr>
                <w:rFonts w:ascii="Times New Roman" w:hAnsi="Times New Roman" w:cs="Times New Roman"/>
                <w:color w:val="26324B"/>
                <w:sz w:val="24"/>
                <w:szCs w:val="24"/>
                <w:lang w:val="uk-UA"/>
              </w:rPr>
              <w:t>4559</w:t>
            </w:r>
          </w:p>
        </w:tc>
        <w:tc>
          <w:tcPr>
            <w:tcW w:w="1447" w:type="dxa"/>
            <w:noWrap/>
            <w:vAlign w:val="center"/>
            <w:hideMark/>
          </w:tcPr>
          <w:p w14:paraId="01B9341A" w14:textId="77777777" w:rsidR="00CC5917" w:rsidRPr="009F113F" w:rsidRDefault="00CC5917" w:rsidP="00441876">
            <w:pPr>
              <w:spacing w:after="0" w:line="240" w:lineRule="auto"/>
              <w:jc w:val="center"/>
              <w:rPr>
                <w:rFonts w:ascii="Times New Roman" w:hAnsi="Times New Roman" w:cs="Times New Roman"/>
                <w:color w:val="26324B"/>
                <w:sz w:val="24"/>
                <w:szCs w:val="24"/>
                <w:lang w:val="uk-UA"/>
              </w:rPr>
            </w:pPr>
            <w:r w:rsidRPr="009F113F">
              <w:rPr>
                <w:rFonts w:ascii="Times New Roman" w:hAnsi="Times New Roman" w:cs="Times New Roman"/>
                <w:color w:val="26324B"/>
                <w:sz w:val="24"/>
                <w:szCs w:val="24"/>
                <w:lang w:val="uk-UA"/>
              </w:rPr>
              <w:t>19941</w:t>
            </w:r>
          </w:p>
        </w:tc>
        <w:tc>
          <w:tcPr>
            <w:tcW w:w="1488" w:type="dxa"/>
            <w:noWrap/>
            <w:vAlign w:val="center"/>
            <w:hideMark/>
          </w:tcPr>
          <w:p w14:paraId="391075BB" w14:textId="77777777" w:rsidR="00CC5917" w:rsidRPr="009F113F" w:rsidRDefault="00CC5917" w:rsidP="00441876">
            <w:pPr>
              <w:spacing w:after="0" w:line="240" w:lineRule="auto"/>
              <w:jc w:val="center"/>
              <w:rPr>
                <w:rFonts w:ascii="Times New Roman" w:hAnsi="Times New Roman" w:cs="Times New Roman"/>
                <w:color w:val="26324B"/>
                <w:sz w:val="24"/>
                <w:szCs w:val="24"/>
                <w:lang w:val="uk-UA"/>
              </w:rPr>
            </w:pPr>
            <w:r w:rsidRPr="009F113F">
              <w:rPr>
                <w:rFonts w:ascii="Times New Roman" w:hAnsi="Times New Roman" w:cs="Times New Roman"/>
                <w:color w:val="26324B"/>
                <w:sz w:val="24"/>
                <w:szCs w:val="24"/>
                <w:lang w:val="uk-UA"/>
              </w:rPr>
              <w:t>1200</w:t>
            </w:r>
          </w:p>
        </w:tc>
      </w:tr>
      <w:tr w:rsidR="00CC5917" w:rsidRPr="009F113F" w14:paraId="65A532BF" w14:textId="77777777" w:rsidTr="001512F0">
        <w:trPr>
          <w:trHeight w:val="288"/>
        </w:trPr>
        <w:tc>
          <w:tcPr>
            <w:tcW w:w="5159" w:type="dxa"/>
            <w:noWrap/>
            <w:hideMark/>
          </w:tcPr>
          <w:p w14:paraId="45AD3FAC" w14:textId="77777777" w:rsidR="00CC5917" w:rsidRPr="009F113F" w:rsidRDefault="00CC5917" w:rsidP="00441876">
            <w:pPr>
              <w:spacing w:after="0" w:line="240" w:lineRule="auto"/>
              <w:rPr>
                <w:rFonts w:ascii="Times New Roman" w:hAnsi="Times New Roman" w:cs="Times New Roman"/>
                <w:color w:val="26324B"/>
                <w:sz w:val="24"/>
                <w:szCs w:val="24"/>
                <w:lang w:val="uk-UA"/>
              </w:rPr>
            </w:pPr>
            <w:r w:rsidRPr="009F113F">
              <w:rPr>
                <w:rFonts w:ascii="Times New Roman" w:hAnsi="Times New Roman" w:cs="Times New Roman"/>
                <w:color w:val="26324B"/>
                <w:sz w:val="24"/>
                <w:szCs w:val="24"/>
                <w:lang w:val="uk-UA"/>
              </w:rPr>
              <w:t>Пасажирський повітряний транспорт</w:t>
            </w:r>
          </w:p>
        </w:tc>
        <w:tc>
          <w:tcPr>
            <w:tcW w:w="1477" w:type="dxa"/>
            <w:noWrap/>
            <w:vAlign w:val="center"/>
            <w:hideMark/>
          </w:tcPr>
          <w:p w14:paraId="2270710B" w14:textId="77777777" w:rsidR="00CC5917" w:rsidRPr="009F113F" w:rsidRDefault="00CC5917" w:rsidP="00441876">
            <w:pPr>
              <w:spacing w:after="0" w:line="240" w:lineRule="auto"/>
              <w:jc w:val="center"/>
              <w:rPr>
                <w:rFonts w:ascii="Times New Roman" w:hAnsi="Times New Roman" w:cs="Times New Roman"/>
                <w:color w:val="26324B"/>
                <w:sz w:val="24"/>
                <w:szCs w:val="24"/>
                <w:lang w:val="uk-UA"/>
              </w:rPr>
            </w:pPr>
            <w:r w:rsidRPr="009F113F">
              <w:rPr>
                <w:rFonts w:ascii="Times New Roman" w:hAnsi="Times New Roman" w:cs="Times New Roman"/>
                <w:color w:val="26324B"/>
                <w:sz w:val="24"/>
                <w:szCs w:val="24"/>
                <w:lang w:val="uk-UA"/>
              </w:rPr>
              <w:t>:</w:t>
            </w:r>
          </w:p>
        </w:tc>
        <w:tc>
          <w:tcPr>
            <w:tcW w:w="1447" w:type="dxa"/>
            <w:noWrap/>
            <w:vAlign w:val="center"/>
            <w:hideMark/>
          </w:tcPr>
          <w:p w14:paraId="4EAD7861" w14:textId="77777777" w:rsidR="00CC5917" w:rsidRPr="009F113F" w:rsidRDefault="00CC5917" w:rsidP="00441876">
            <w:pPr>
              <w:spacing w:after="0" w:line="240" w:lineRule="auto"/>
              <w:jc w:val="center"/>
              <w:rPr>
                <w:rFonts w:ascii="Times New Roman" w:hAnsi="Times New Roman" w:cs="Times New Roman"/>
                <w:color w:val="26324B"/>
                <w:sz w:val="24"/>
                <w:szCs w:val="24"/>
                <w:lang w:val="uk-UA"/>
              </w:rPr>
            </w:pPr>
            <w:r w:rsidRPr="009F113F">
              <w:rPr>
                <w:rFonts w:ascii="Times New Roman" w:hAnsi="Times New Roman" w:cs="Times New Roman"/>
                <w:color w:val="26324B"/>
                <w:sz w:val="24"/>
                <w:szCs w:val="24"/>
                <w:lang w:val="uk-UA"/>
              </w:rPr>
              <w:t>256212</w:t>
            </w:r>
          </w:p>
        </w:tc>
        <w:tc>
          <w:tcPr>
            <w:tcW w:w="1488" w:type="dxa"/>
            <w:noWrap/>
            <w:vAlign w:val="center"/>
            <w:hideMark/>
          </w:tcPr>
          <w:p w14:paraId="6FF002B8" w14:textId="77777777" w:rsidR="00CC5917" w:rsidRPr="009F113F" w:rsidRDefault="00CC5917" w:rsidP="00441876">
            <w:pPr>
              <w:spacing w:after="0" w:line="240" w:lineRule="auto"/>
              <w:jc w:val="center"/>
              <w:rPr>
                <w:rFonts w:ascii="Times New Roman" w:hAnsi="Times New Roman" w:cs="Times New Roman"/>
                <w:color w:val="26324B"/>
                <w:sz w:val="24"/>
                <w:szCs w:val="24"/>
                <w:lang w:val="uk-UA"/>
              </w:rPr>
            </w:pPr>
            <w:r w:rsidRPr="009F113F">
              <w:rPr>
                <w:rFonts w:ascii="Times New Roman" w:hAnsi="Times New Roman" w:cs="Times New Roman"/>
                <w:color w:val="26324B"/>
                <w:sz w:val="24"/>
                <w:szCs w:val="24"/>
                <w:lang w:val="uk-UA"/>
              </w:rPr>
              <w:t>27360,3</w:t>
            </w:r>
          </w:p>
        </w:tc>
      </w:tr>
      <w:tr w:rsidR="00CC5917" w:rsidRPr="009F113F" w14:paraId="01EB5CF6" w14:textId="77777777" w:rsidTr="001512F0">
        <w:trPr>
          <w:trHeight w:val="288"/>
        </w:trPr>
        <w:tc>
          <w:tcPr>
            <w:tcW w:w="5159" w:type="dxa"/>
            <w:noWrap/>
            <w:hideMark/>
          </w:tcPr>
          <w:p w14:paraId="0D98A46E" w14:textId="77777777" w:rsidR="00CC5917" w:rsidRPr="009F113F" w:rsidRDefault="00CC5917" w:rsidP="00441876">
            <w:pPr>
              <w:spacing w:after="0" w:line="240" w:lineRule="auto"/>
              <w:rPr>
                <w:rFonts w:ascii="Times New Roman" w:hAnsi="Times New Roman" w:cs="Times New Roman"/>
                <w:color w:val="26324B"/>
                <w:sz w:val="24"/>
                <w:szCs w:val="24"/>
                <w:lang w:val="uk-UA"/>
              </w:rPr>
            </w:pPr>
            <w:r w:rsidRPr="009F113F">
              <w:rPr>
                <w:rFonts w:ascii="Times New Roman" w:hAnsi="Times New Roman" w:cs="Times New Roman"/>
                <w:color w:val="26324B"/>
                <w:sz w:val="24"/>
                <w:szCs w:val="24"/>
                <w:lang w:val="uk-UA"/>
              </w:rPr>
              <w:t>Готелі та подібне розміщення</w:t>
            </w:r>
          </w:p>
        </w:tc>
        <w:tc>
          <w:tcPr>
            <w:tcW w:w="1477" w:type="dxa"/>
            <w:noWrap/>
            <w:vAlign w:val="center"/>
            <w:hideMark/>
          </w:tcPr>
          <w:p w14:paraId="33E8B7AD" w14:textId="77777777" w:rsidR="00CC5917" w:rsidRPr="009F113F" w:rsidRDefault="00CC5917" w:rsidP="00441876">
            <w:pPr>
              <w:spacing w:after="0" w:line="240" w:lineRule="auto"/>
              <w:jc w:val="center"/>
              <w:rPr>
                <w:rFonts w:ascii="Times New Roman" w:hAnsi="Times New Roman" w:cs="Times New Roman"/>
                <w:color w:val="26324B"/>
                <w:sz w:val="24"/>
                <w:szCs w:val="24"/>
                <w:lang w:val="uk-UA"/>
              </w:rPr>
            </w:pPr>
            <w:r w:rsidRPr="009F113F">
              <w:rPr>
                <w:rFonts w:ascii="Times New Roman" w:hAnsi="Times New Roman" w:cs="Times New Roman"/>
                <w:color w:val="26324B"/>
                <w:sz w:val="24"/>
                <w:szCs w:val="24"/>
                <w:lang w:val="uk-UA"/>
              </w:rPr>
              <w:t>150000</w:t>
            </w:r>
          </w:p>
        </w:tc>
        <w:tc>
          <w:tcPr>
            <w:tcW w:w="1447" w:type="dxa"/>
            <w:noWrap/>
            <w:vAlign w:val="center"/>
            <w:hideMark/>
          </w:tcPr>
          <w:p w14:paraId="01DB25AB" w14:textId="77777777" w:rsidR="00CC5917" w:rsidRPr="009F113F" w:rsidRDefault="00CC5917" w:rsidP="00441876">
            <w:pPr>
              <w:spacing w:after="0" w:line="240" w:lineRule="auto"/>
              <w:jc w:val="center"/>
              <w:rPr>
                <w:rFonts w:ascii="Times New Roman" w:hAnsi="Times New Roman" w:cs="Times New Roman"/>
                <w:color w:val="26324B"/>
                <w:sz w:val="24"/>
                <w:szCs w:val="24"/>
                <w:lang w:val="uk-UA"/>
              </w:rPr>
            </w:pPr>
            <w:r w:rsidRPr="009F113F">
              <w:rPr>
                <w:rFonts w:ascii="Times New Roman" w:hAnsi="Times New Roman" w:cs="Times New Roman"/>
                <w:color w:val="26324B"/>
                <w:sz w:val="24"/>
                <w:szCs w:val="24"/>
                <w:lang w:val="uk-UA"/>
              </w:rPr>
              <w:t>2000000</w:t>
            </w:r>
          </w:p>
        </w:tc>
        <w:tc>
          <w:tcPr>
            <w:tcW w:w="1488" w:type="dxa"/>
            <w:noWrap/>
            <w:vAlign w:val="center"/>
            <w:hideMark/>
          </w:tcPr>
          <w:p w14:paraId="4F40BEFA" w14:textId="77777777" w:rsidR="00CC5917" w:rsidRPr="009F113F" w:rsidRDefault="00CC5917" w:rsidP="00441876">
            <w:pPr>
              <w:spacing w:after="0" w:line="240" w:lineRule="auto"/>
              <w:jc w:val="center"/>
              <w:rPr>
                <w:rFonts w:ascii="Times New Roman" w:hAnsi="Times New Roman" w:cs="Times New Roman"/>
                <w:color w:val="26324B"/>
                <w:sz w:val="24"/>
                <w:szCs w:val="24"/>
                <w:lang w:val="uk-UA"/>
              </w:rPr>
            </w:pPr>
            <w:r w:rsidRPr="009F113F">
              <w:rPr>
                <w:rFonts w:ascii="Times New Roman" w:hAnsi="Times New Roman" w:cs="Times New Roman"/>
                <w:color w:val="26324B"/>
                <w:sz w:val="24"/>
                <w:szCs w:val="24"/>
                <w:lang w:val="uk-UA"/>
              </w:rPr>
              <w:t>80000</w:t>
            </w:r>
          </w:p>
        </w:tc>
      </w:tr>
      <w:tr w:rsidR="00CC5917" w:rsidRPr="009F113F" w14:paraId="3A9E8252" w14:textId="77777777" w:rsidTr="001512F0">
        <w:trPr>
          <w:trHeight w:val="288"/>
        </w:trPr>
        <w:tc>
          <w:tcPr>
            <w:tcW w:w="5159" w:type="dxa"/>
            <w:noWrap/>
            <w:hideMark/>
          </w:tcPr>
          <w:p w14:paraId="3D59EF35" w14:textId="77777777" w:rsidR="00CC5917" w:rsidRPr="009F113F" w:rsidRDefault="00CC5917" w:rsidP="00441876">
            <w:pPr>
              <w:spacing w:after="0" w:line="240" w:lineRule="auto"/>
              <w:rPr>
                <w:rFonts w:ascii="Times New Roman" w:hAnsi="Times New Roman" w:cs="Times New Roman"/>
                <w:color w:val="26324B"/>
                <w:sz w:val="24"/>
                <w:szCs w:val="24"/>
                <w:lang w:val="uk-UA"/>
              </w:rPr>
            </w:pPr>
            <w:r w:rsidRPr="009F113F">
              <w:rPr>
                <w:rFonts w:ascii="Times New Roman" w:hAnsi="Times New Roman" w:cs="Times New Roman"/>
                <w:color w:val="26324B"/>
                <w:sz w:val="24"/>
                <w:szCs w:val="24"/>
                <w:lang w:val="uk-UA"/>
              </w:rPr>
              <w:t>Житло для відпочинку та інше короткострокове проживання</w:t>
            </w:r>
          </w:p>
        </w:tc>
        <w:tc>
          <w:tcPr>
            <w:tcW w:w="1477" w:type="dxa"/>
            <w:noWrap/>
            <w:vAlign w:val="center"/>
            <w:hideMark/>
          </w:tcPr>
          <w:p w14:paraId="3E3A93AE" w14:textId="77777777" w:rsidR="00CC5917" w:rsidRPr="009F113F" w:rsidRDefault="00CC5917" w:rsidP="00441876">
            <w:pPr>
              <w:spacing w:after="0" w:line="240" w:lineRule="auto"/>
              <w:jc w:val="center"/>
              <w:rPr>
                <w:rFonts w:ascii="Times New Roman" w:hAnsi="Times New Roman" w:cs="Times New Roman"/>
                <w:color w:val="26324B"/>
                <w:sz w:val="24"/>
                <w:szCs w:val="24"/>
                <w:lang w:val="uk-UA"/>
              </w:rPr>
            </w:pPr>
            <w:r w:rsidRPr="009F113F">
              <w:rPr>
                <w:rFonts w:ascii="Times New Roman" w:hAnsi="Times New Roman" w:cs="Times New Roman"/>
                <w:color w:val="26324B"/>
                <w:sz w:val="24"/>
                <w:szCs w:val="24"/>
                <w:lang w:val="uk-UA"/>
              </w:rPr>
              <w:t>222666</w:t>
            </w:r>
          </w:p>
        </w:tc>
        <w:tc>
          <w:tcPr>
            <w:tcW w:w="1447" w:type="dxa"/>
            <w:noWrap/>
            <w:vAlign w:val="center"/>
            <w:hideMark/>
          </w:tcPr>
          <w:p w14:paraId="6840595E" w14:textId="77777777" w:rsidR="00CC5917" w:rsidRPr="009F113F" w:rsidRDefault="00CC5917" w:rsidP="00441876">
            <w:pPr>
              <w:spacing w:after="0" w:line="240" w:lineRule="auto"/>
              <w:jc w:val="center"/>
              <w:rPr>
                <w:rFonts w:ascii="Times New Roman" w:hAnsi="Times New Roman" w:cs="Times New Roman"/>
                <w:color w:val="26324B"/>
                <w:sz w:val="24"/>
                <w:szCs w:val="24"/>
                <w:lang w:val="uk-UA"/>
              </w:rPr>
            </w:pPr>
            <w:r w:rsidRPr="009F113F">
              <w:rPr>
                <w:rFonts w:ascii="Times New Roman" w:hAnsi="Times New Roman" w:cs="Times New Roman"/>
                <w:color w:val="26324B"/>
                <w:sz w:val="24"/>
                <w:szCs w:val="24"/>
                <w:lang w:val="uk-UA"/>
              </w:rPr>
              <w:t>:</w:t>
            </w:r>
          </w:p>
        </w:tc>
        <w:tc>
          <w:tcPr>
            <w:tcW w:w="1488" w:type="dxa"/>
            <w:noWrap/>
            <w:vAlign w:val="center"/>
            <w:hideMark/>
          </w:tcPr>
          <w:p w14:paraId="07B15F37" w14:textId="77777777" w:rsidR="00CC5917" w:rsidRPr="009F113F" w:rsidRDefault="00CC5917" w:rsidP="00441876">
            <w:pPr>
              <w:spacing w:after="0" w:line="240" w:lineRule="auto"/>
              <w:jc w:val="center"/>
              <w:rPr>
                <w:rFonts w:ascii="Times New Roman" w:hAnsi="Times New Roman" w:cs="Times New Roman"/>
                <w:color w:val="26324B"/>
                <w:sz w:val="24"/>
                <w:szCs w:val="24"/>
                <w:lang w:val="uk-UA"/>
              </w:rPr>
            </w:pPr>
            <w:r w:rsidRPr="009F113F">
              <w:rPr>
                <w:rFonts w:ascii="Times New Roman" w:hAnsi="Times New Roman" w:cs="Times New Roman"/>
                <w:color w:val="26324B"/>
                <w:sz w:val="24"/>
                <w:szCs w:val="24"/>
                <w:lang w:val="uk-UA"/>
              </w:rPr>
              <w:t>12244,76</w:t>
            </w:r>
          </w:p>
        </w:tc>
      </w:tr>
      <w:tr w:rsidR="00CC5917" w:rsidRPr="009F113F" w14:paraId="0A8CDECC" w14:textId="77777777" w:rsidTr="001512F0">
        <w:trPr>
          <w:trHeight w:val="288"/>
        </w:trPr>
        <w:tc>
          <w:tcPr>
            <w:tcW w:w="5159" w:type="dxa"/>
            <w:noWrap/>
            <w:hideMark/>
          </w:tcPr>
          <w:p w14:paraId="6DFA463F" w14:textId="77777777" w:rsidR="00CC5917" w:rsidRPr="009F113F" w:rsidRDefault="00CC5917" w:rsidP="00441876">
            <w:pPr>
              <w:spacing w:after="0" w:line="240" w:lineRule="auto"/>
              <w:rPr>
                <w:rFonts w:ascii="Times New Roman" w:hAnsi="Times New Roman" w:cs="Times New Roman"/>
                <w:color w:val="26324B"/>
                <w:sz w:val="24"/>
                <w:szCs w:val="24"/>
                <w:lang w:val="uk-UA"/>
              </w:rPr>
            </w:pPr>
            <w:r w:rsidRPr="009F113F">
              <w:rPr>
                <w:rFonts w:ascii="Times New Roman" w:hAnsi="Times New Roman" w:cs="Times New Roman"/>
                <w:color w:val="26324B"/>
                <w:sz w:val="24"/>
                <w:szCs w:val="24"/>
                <w:lang w:val="uk-UA"/>
              </w:rPr>
              <w:t>Кемпінги, автостоянки для відпочинку та трейлерні парки</w:t>
            </w:r>
          </w:p>
        </w:tc>
        <w:tc>
          <w:tcPr>
            <w:tcW w:w="1477" w:type="dxa"/>
            <w:noWrap/>
            <w:vAlign w:val="center"/>
            <w:hideMark/>
          </w:tcPr>
          <w:p w14:paraId="3565E383" w14:textId="77777777" w:rsidR="00CC5917" w:rsidRPr="009F113F" w:rsidRDefault="00CC5917" w:rsidP="00441876">
            <w:pPr>
              <w:spacing w:after="0" w:line="240" w:lineRule="auto"/>
              <w:jc w:val="center"/>
              <w:rPr>
                <w:rFonts w:ascii="Times New Roman" w:hAnsi="Times New Roman" w:cs="Times New Roman"/>
                <w:color w:val="26324B"/>
                <w:sz w:val="24"/>
                <w:szCs w:val="24"/>
                <w:lang w:val="uk-UA"/>
              </w:rPr>
            </w:pPr>
            <w:r w:rsidRPr="009F113F">
              <w:rPr>
                <w:rFonts w:ascii="Times New Roman" w:hAnsi="Times New Roman" w:cs="Times New Roman"/>
                <w:color w:val="26324B"/>
                <w:sz w:val="24"/>
                <w:szCs w:val="24"/>
                <w:lang w:val="uk-UA"/>
              </w:rPr>
              <w:t>:</w:t>
            </w:r>
          </w:p>
        </w:tc>
        <w:tc>
          <w:tcPr>
            <w:tcW w:w="1447" w:type="dxa"/>
            <w:noWrap/>
            <w:vAlign w:val="center"/>
            <w:hideMark/>
          </w:tcPr>
          <w:p w14:paraId="20D5DF8D" w14:textId="77777777" w:rsidR="00CC5917" w:rsidRPr="009F113F" w:rsidRDefault="00CC5917" w:rsidP="00441876">
            <w:pPr>
              <w:spacing w:after="0" w:line="240" w:lineRule="auto"/>
              <w:jc w:val="center"/>
              <w:rPr>
                <w:rFonts w:ascii="Times New Roman" w:hAnsi="Times New Roman" w:cs="Times New Roman"/>
                <w:color w:val="26324B"/>
                <w:sz w:val="24"/>
                <w:szCs w:val="24"/>
                <w:lang w:val="uk-UA"/>
              </w:rPr>
            </w:pPr>
            <w:r w:rsidRPr="009F113F">
              <w:rPr>
                <w:rFonts w:ascii="Times New Roman" w:hAnsi="Times New Roman" w:cs="Times New Roman"/>
                <w:color w:val="26324B"/>
                <w:sz w:val="24"/>
                <w:szCs w:val="24"/>
                <w:lang w:val="uk-UA"/>
              </w:rPr>
              <w:t>91228</w:t>
            </w:r>
          </w:p>
        </w:tc>
        <w:tc>
          <w:tcPr>
            <w:tcW w:w="1488" w:type="dxa"/>
            <w:noWrap/>
            <w:vAlign w:val="center"/>
            <w:hideMark/>
          </w:tcPr>
          <w:p w14:paraId="47EDD839" w14:textId="77777777" w:rsidR="00CC5917" w:rsidRPr="009F113F" w:rsidRDefault="00CC5917" w:rsidP="00441876">
            <w:pPr>
              <w:spacing w:after="0" w:line="240" w:lineRule="auto"/>
              <w:jc w:val="center"/>
              <w:rPr>
                <w:rFonts w:ascii="Times New Roman" w:hAnsi="Times New Roman" w:cs="Times New Roman"/>
                <w:color w:val="26324B"/>
                <w:sz w:val="24"/>
                <w:szCs w:val="24"/>
                <w:lang w:val="uk-UA"/>
              </w:rPr>
            </w:pPr>
            <w:r w:rsidRPr="009F113F">
              <w:rPr>
                <w:rFonts w:ascii="Times New Roman" w:hAnsi="Times New Roman" w:cs="Times New Roman"/>
                <w:color w:val="26324B"/>
                <w:sz w:val="24"/>
                <w:szCs w:val="24"/>
                <w:lang w:val="uk-UA"/>
              </w:rPr>
              <w:t>5000</w:t>
            </w:r>
          </w:p>
        </w:tc>
      </w:tr>
      <w:tr w:rsidR="00CC5917" w:rsidRPr="009F113F" w14:paraId="02DEC9D0" w14:textId="77777777" w:rsidTr="001512F0">
        <w:trPr>
          <w:trHeight w:val="288"/>
        </w:trPr>
        <w:tc>
          <w:tcPr>
            <w:tcW w:w="5159" w:type="dxa"/>
            <w:noWrap/>
            <w:hideMark/>
          </w:tcPr>
          <w:p w14:paraId="594BF4A6" w14:textId="77777777" w:rsidR="00CC5917" w:rsidRPr="009F113F" w:rsidRDefault="00CC5917" w:rsidP="00441876">
            <w:pPr>
              <w:spacing w:after="0" w:line="240" w:lineRule="auto"/>
              <w:rPr>
                <w:rFonts w:ascii="Times New Roman" w:hAnsi="Times New Roman" w:cs="Times New Roman"/>
                <w:color w:val="26324B"/>
                <w:sz w:val="24"/>
                <w:szCs w:val="24"/>
                <w:lang w:val="uk-UA"/>
              </w:rPr>
            </w:pPr>
            <w:r w:rsidRPr="009F113F">
              <w:rPr>
                <w:rFonts w:ascii="Times New Roman" w:hAnsi="Times New Roman" w:cs="Times New Roman"/>
                <w:color w:val="26324B"/>
                <w:sz w:val="24"/>
                <w:szCs w:val="24"/>
                <w:lang w:val="uk-UA"/>
              </w:rPr>
              <w:t>Ресторани та пересувне обслуговування громадського харчування</w:t>
            </w:r>
          </w:p>
        </w:tc>
        <w:tc>
          <w:tcPr>
            <w:tcW w:w="1477" w:type="dxa"/>
            <w:noWrap/>
            <w:vAlign w:val="center"/>
            <w:hideMark/>
          </w:tcPr>
          <w:p w14:paraId="51F57B84" w14:textId="77777777" w:rsidR="00CC5917" w:rsidRPr="009F113F" w:rsidRDefault="00CC5917" w:rsidP="00441876">
            <w:pPr>
              <w:spacing w:after="0" w:line="240" w:lineRule="auto"/>
              <w:jc w:val="center"/>
              <w:rPr>
                <w:rFonts w:ascii="Times New Roman" w:hAnsi="Times New Roman" w:cs="Times New Roman"/>
                <w:color w:val="26324B"/>
                <w:sz w:val="24"/>
                <w:szCs w:val="24"/>
                <w:lang w:val="uk-UA"/>
              </w:rPr>
            </w:pPr>
            <w:r w:rsidRPr="009F113F">
              <w:rPr>
                <w:rFonts w:ascii="Times New Roman" w:hAnsi="Times New Roman" w:cs="Times New Roman"/>
                <w:color w:val="26324B"/>
                <w:sz w:val="24"/>
                <w:szCs w:val="24"/>
                <w:lang w:val="uk-UA"/>
              </w:rPr>
              <w:t>900000</w:t>
            </w:r>
          </w:p>
        </w:tc>
        <w:tc>
          <w:tcPr>
            <w:tcW w:w="1447" w:type="dxa"/>
            <w:noWrap/>
            <w:vAlign w:val="center"/>
            <w:hideMark/>
          </w:tcPr>
          <w:p w14:paraId="5190506B" w14:textId="77777777" w:rsidR="00CC5917" w:rsidRPr="009F113F" w:rsidRDefault="00CC5917" w:rsidP="00441876">
            <w:pPr>
              <w:spacing w:after="0" w:line="240" w:lineRule="auto"/>
              <w:jc w:val="center"/>
              <w:rPr>
                <w:rFonts w:ascii="Times New Roman" w:hAnsi="Times New Roman" w:cs="Times New Roman"/>
                <w:color w:val="26324B"/>
                <w:sz w:val="24"/>
                <w:szCs w:val="24"/>
                <w:lang w:val="uk-UA"/>
              </w:rPr>
            </w:pPr>
            <w:r w:rsidRPr="009F113F">
              <w:rPr>
                <w:rFonts w:ascii="Times New Roman" w:hAnsi="Times New Roman" w:cs="Times New Roman"/>
                <w:color w:val="26324B"/>
                <w:sz w:val="24"/>
                <w:szCs w:val="24"/>
                <w:lang w:val="uk-UA"/>
              </w:rPr>
              <w:t>:</w:t>
            </w:r>
          </w:p>
        </w:tc>
        <w:tc>
          <w:tcPr>
            <w:tcW w:w="1488" w:type="dxa"/>
            <w:noWrap/>
            <w:vAlign w:val="center"/>
            <w:hideMark/>
          </w:tcPr>
          <w:p w14:paraId="2869EE11" w14:textId="77777777" w:rsidR="00CC5917" w:rsidRPr="009F113F" w:rsidRDefault="00CC5917" w:rsidP="00441876">
            <w:pPr>
              <w:spacing w:after="0" w:line="240" w:lineRule="auto"/>
              <w:jc w:val="center"/>
              <w:rPr>
                <w:rFonts w:ascii="Times New Roman" w:hAnsi="Times New Roman" w:cs="Times New Roman"/>
                <w:color w:val="26324B"/>
                <w:sz w:val="24"/>
                <w:szCs w:val="24"/>
                <w:lang w:val="uk-UA"/>
              </w:rPr>
            </w:pPr>
            <w:r w:rsidRPr="009F113F">
              <w:rPr>
                <w:rFonts w:ascii="Times New Roman" w:hAnsi="Times New Roman" w:cs="Times New Roman"/>
                <w:color w:val="26324B"/>
                <w:sz w:val="24"/>
                <w:szCs w:val="24"/>
                <w:lang w:val="uk-UA"/>
              </w:rPr>
              <w:t>130000</w:t>
            </w:r>
          </w:p>
        </w:tc>
      </w:tr>
      <w:tr w:rsidR="00CC5917" w:rsidRPr="009F113F" w14:paraId="43580EE0" w14:textId="77777777" w:rsidTr="001512F0">
        <w:trPr>
          <w:trHeight w:val="288"/>
        </w:trPr>
        <w:tc>
          <w:tcPr>
            <w:tcW w:w="5159" w:type="dxa"/>
            <w:noWrap/>
            <w:hideMark/>
          </w:tcPr>
          <w:p w14:paraId="37F0D68D" w14:textId="77777777" w:rsidR="00CC5917" w:rsidRPr="009F113F" w:rsidRDefault="00CC5917" w:rsidP="00441876">
            <w:pPr>
              <w:spacing w:after="0" w:line="240" w:lineRule="auto"/>
              <w:rPr>
                <w:rFonts w:ascii="Times New Roman" w:hAnsi="Times New Roman" w:cs="Times New Roman"/>
                <w:color w:val="26324B"/>
                <w:sz w:val="24"/>
                <w:szCs w:val="24"/>
                <w:lang w:val="uk-UA"/>
              </w:rPr>
            </w:pPr>
            <w:r w:rsidRPr="009F113F">
              <w:rPr>
                <w:rFonts w:ascii="Times New Roman" w:hAnsi="Times New Roman" w:cs="Times New Roman"/>
                <w:color w:val="26324B"/>
                <w:sz w:val="24"/>
                <w:szCs w:val="24"/>
                <w:lang w:val="uk-UA"/>
              </w:rPr>
              <w:t>Діяльність з роздачі напоїв</w:t>
            </w:r>
          </w:p>
        </w:tc>
        <w:tc>
          <w:tcPr>
            <w:tcW w:w="1477" w:type="dxa"/>
            <w:noWrap/>
            <w:vAlign w:val="center"/>
            <w:hideMark/>
          </w:tcPr>
          <w:p w14:paraId="2D63BC96" w14:textId="77777777" w:rsidR="00CC5917" w:rsidRPr="009F113F" w:rsidRDefault="00CC5917" w:rsidP="00441876">
            <w:pPr>
              <w:spacing w:after="0" w:line="240" w:lineRule="auto"/>
              <w:jc w:val="center"/>
              <w:rPr>
                <w:rFonts w:ascii="Times New Roman" w:hAnsi="Times New Roman" w:cs="Times New Roman"/>
                <w:color w:val="26324B"/>
                <w:sz w:val="24"/>
                <w:szCs w:val="24"/>
                <w:lang w:val="uk-UA"/>
              </w:rPr>
            </w:pPr>
            <w:r w:rsidRPr="009F113F">
              <w:rPr>
                <w:rFonts w:ascii="Times New Roman" w:hAnsi="Times New Roman" w:cs="Times New Roman"/>
                <w:color w:val="26324B"/>
                <w:sz w:val="24"/>
                <w:szCs w:val="24"/>
                <w:lang w:val="uk-UA"/>
              </w:rPr>
              <w:t>500000</w:t>
            </w:r>
          </w:p>
        </w:tc>
        <w:tc>
          <w:tcPr>
            <w:tcW w:w="1447" w:type="dxa"/>
            <w:noWrap/>
            <w:vAlign w:val="center"/>
            <w:hideMark/>
          </w:tcPr>
          <w:p w14:paraId="66469D68" w14:textId="77777777" w:rsidR="00CC5917" w:rsidRPr="009F113F" w:rsidRDefault="00CC5917" w:rsidP="00441876">
            <w:pPr>
              <w:spacing w:after="0" w:line="240" w:lineRule="auto"/>
              <w:jc w:val="center"/>
              <w:rPr>
                <w:rFonts w:ascii="Times New Roman" w:hAnsi="Times New Roman" w:cs="Times New Roman"/>
                <w:color w:val="26324B"/>
                <w:sz w:val="24"/>
                <w:szCs w:val="24"/>
                <w:lang w:val="uk-UA"/>
              </w:rPr>
            </w:pPr>
            <w:r w:rsidRPr="009F113F">
              <w:rPr>
                <w:rFonts w:ascii="Times New Roman" w:hAnsi="Times New Roman" w:cs="Times New Roman"/>
                <w:color w:val="26324B"/>
                <w:sz w:val="24"/>
                <w:szCs w:val="24"/>
                <w:lang w:val="uk-UA"/>
              </w:rPr>
              <w:t>1700000</w:t>
            </w:r>
          </w:p>
        </w:tc>
        <w:tc>
          <w:tcPr>
            <w:tcW w:w="1488" w:type="dxa"/>
            <w:noWrap/>
            <w:vAlign w:val="center"/>
            <w:hideMark/>
          </w:tcPr>
          <w:p w14:paraId="3E119398" w14:textId="77777777" w:rsidR="00CC5917" w:rsidRPr="009F113F" w:rsidRDefault="00CC5917" w:rsidP="00441876">
            <w:pPr>
              <w:spacing w:after="0" w:line="240" w:lineRule="auto"/>
              <w:jc w:val="center"/>
              <w:rPr>
                <w:rFonts w:ascii="Times New Roman" w:hAnsi="Times New Roman" w:cs="Times New Roman"/>
                <w:color w:val="26324B"/>
                <w:sz w:val="24"/>
                <w:szCs w:val="24"/>
                <w:lang w:val="uk-UA"/>
              </w:rPr>
            </w:pPr>
            <w:r w:rsidRPr="009F113F">
              <w:rPr>
                <w:rFonts w:ascii="Times New Roman" w:hAnsi="Times New Roman" w:cs="Times New Roman"/>
                <w:color w:val="26324B"/>
                <w:sz w:val="24"/>
                <w:szCs w:val="24"/>
                <w:lang w:val="uk-UA"/>
              </w:rPr>
              <w:t>:</w:t>
            </w:r>
          </w:p>
        </w:tc>
      </w:tr>
      <w:tr w:rsidR="00CC5917" w:rsidRPr="009F113F" w14:paraId="61523787" w14:textId="77777777" w:rsidTr="001512F0">
        <w:trPr>
          <w:trHeight w:val="288"/>
        </w:trPr>
        <w:tc>
          <w:tcPr>
            <w:tcW w:w="5159" w:type="dxa"/>
            <w:noWrap/>
            <w:hideMark/>
          </w:tcPr>
          <w:p w14:paraId="243F8D5B" w14:textId="77777777" w:rsidR="00CC5917" w:rsidRPr="009F113F" w:rsidRDefault="00CC5917" w:rsidP="00441876">
            <w:pPr>
              <w:spacing w:after="0" w:line="240" w:lineRule="auto"/>
              <w:rPr>
                <w:rFonts w:ascii="Times New Roman" w:hAnsi="Times New Roman" w:cs="Times New Roman"/>
                <w:color w:val="26324B"/>
                <w:sz w:val="24"/>
                <w:szCs w:val="24"/>
                <w:lang w:val="uk-UA"/>
              </w:rPr>
            </w:pPr>
            <w:r w:rsidRPr="009F113F">
              <w:rPr>
                <w:rFonts w:ascii="Times New Roman" w:hAnsi="Times New Roman" w:cs="Times New Roman"/>
                <w:color w:val="26324B"/>
                <w:sz w:val="24"/>
                <w:szCs w:val="24"/>
                <w:lang w:val="uk-UA"/>
              </w:rPr>
              <w:t>Оренда та лізинг автотранспорту</w:t>
            </w:r>
          </w:p>
        </w:tc>
        <w:tc>
          <w:tcPr>
            <w:tcW w:w="1477" w:type="dxa"/>
            <w:noWrap/>
            <w:vAlign w:val="center"/>
            <w:hideMark/>
          </w:tcPr>
          <w:p w14:paraId="351E97B4" w14:textId="77777777" w:rsidR="00CC5917" w:rsidRPr="009F113F" w:rsidRDefault="00CC5917" w:rsidP="00441876">
            <w:pPr>
              <w:spacing w:after="0" w:line="240" w:lineRule="auto"/>
              <w:jc w:val="center"/>
              <w:rPr>
                <w:rFonts w:ascii="Times New Roman" w:hAnsi="Times New Roman" w:cs="Times New Roman"/>
                <w:color w:val="26324B"/>
                <w:sz w:val="24"/>
                <w:szCs w:val="24"/>
                <w:lang w:val="uk-UA"/>
              </w:rPr>
            </w:pPr>
            <w:r w:rsidRPr="009F113F">
              <w:rPr>
                <w:rFonts w:ascii="Times New Roman" w:hAnsi="Times New Roman" w:cs="Times New Roman"/>
                <w:color w:val="26324B"/>
                <w:sz w:val="24"/>
                <w:szCs w:val="24"/>
                <w:lang w:val="uk-UA"/>
              </w:rPr>
              <w:t>50000</w:t>
            </w:r>
          </w:p>
        </w:tc>
        <w:tc>
          <w:tcPr>
            <w:tcW w:w="1447" w:type="dxa"/>
            <w:noWrap/>
            <w:vAlign w:val="center"/>
            <w:hideMark/>
          </w:tcPr>
          <w:p w14:paraId="71AE9E58" w14:textId="77777777" w:rsidR="00CC5917" w:rsidRPr="009F113F" w:rsidRDefault="00CC5917" w:rsidP="00441876">
            <w:pPr>
              <w:spacing w:after="0" w:line="240" w:lineRule="auto"/>
              <w:jc w:val="center"/>
              <w:rPr>
                <w:rFonts w:ascii="Times New Roman" w:hAnsi="Times New Roman" w:cs="Times New Roman"/>
                <w:color w:val="26324B"/>
                <w:sz w:val="24"/>
                <w:szCs w:val="24"/>
                <w:lang w:val="uk-UA"/>
              </w:rPr>
            </w:pPr>
            <w:r w:rsidRPr="009F113F">
              <w:rPr>
                <w:rFonts w:ascii="Times New Roman" w:hAnsi="Times New Roman" w:cs="Times New Roman"/>
                <w:color w:val="26324B"/>
                <w:sz w:val="24"/>
                <w:szCs w:val="24"/>
                <w:lang w:val="uk-UA"/>
              </w:rPr>
              <w:t>199584</w:t>
            </w:r>
          </w:p>
        </w:tc>
        <w:tc>
          <w:tcPr>
            <w:tcW w:w="1488" w:type="dxa"/>
            <w:noWrap/>
            <w:vAlign w:val="center"/>
            <w:hideMark/>
          </w:tcPr>
          <w:p w14:paraId="52FD7A86" w14:textId="77777777" w:rsidR="00CC5917" w:rsidRPr="009F113F" w:rsidRDefault="00CC5917" w:rsidP="00441876">
            <w:pPr>
              <w:spacing w:after="0" w:line="240" w:lineRule="auto"/>
              <w:jc w:val="center"/>
              <w:rPr>
                <w:rFonts w:ascii="Times New Roman" w:hAnsi="Times New Roman" w:cs="Times New Roman"/>
                <w:color w:val="26324B"/>
                <w:sz w:val="24"/>
                <w:szCs w:val="24"/>
                <w:lang w:val="uk-UA"/>
              </w:rPr>
            </w:pPr>
            <w:r w:rsidRPr="009F113F">
              <w:rPr>
                <w:rFonts w:ascii="Times New Roman" w:hAnsi="Times New Roman" w:cs="Times New Roman"/>
                <w:color w:val="26324B"/>
                <w:sz w:val="24"/>
                <w:szCs w:val="24"/>
                <w:lang w:val="uk-UA"/>
              </w:rPr>
              <w:t>56718,2</w:t>
            </w:r>
          </w:p>
        </w:tc>
      </w:tr>
      <w:tr w:rsidR="00CC5917" w:rsidRPr="009F113F" w14:paraId="0D59FF5D" w14:textId="77777777" w:rsidTr="001512F0">
        <w:trPr>
          <w:trHeight w:val="288"/>
        </w:trPr>
        <w:tc>
          <w:tcPr>
            <w:tcW w:w="5159" w:type="dxa"/>
            <w:noWrap/>
            <w:hideMark/>
          </w:tcPr>
          <w:p w14:paraId="2A290F82" w14:textId="77777777" w:rsidR="00CC5917" w:rsidRPr="009F113F" w:rsidRDefault="00CC5917" w:rsidP="00441876">
            <w:pPr>
              <w:spacing w:after="0" w:line="240" w:lineRule="auto"/>
              <w:rPr>
                <w:rFonts w:ascii="Times New Roman" w:hAnsi="Times New Roman" w:cs="Times New Roman"/>
                <w:color w:val="26324B"/>
                <w:sz w:val="24"/>
                <w:szCs w:val="24"/>
                <w:lang w:val="uk-UA"/>
              </w:rPr>
            </w:pPr>
            <w:r w:rsidRPr="009F113F">
              <w:rPr>
                <w:rFonts w:ascii="Times New Roman" w:hAnsi="Times New Roman" w:cs="Times New Roman"/>
                <w:color w:val="26324B"/>
                <w:sz w:val="24"/>
                <w:szCs w:val="24"/>
                <w:lang w:val="uk-UA"/>
              </w:rPr>
              <w:t>Оренда та лізинг товарів для відпочинку та спорту</w:t>
            </w:r>
          </w:p>
        </w:tc>
        <w:tc>
          <w:tcPr>
            <w:tcW w:w="1477" w:type="dxa"/>
            <w:noWrap/>
            <w:vAlign w:val="center"/>
            <w:hideMark/>
          </w:tcPr>
          <w:p w14:paraId="0444C36D" w14:textId="77777777" w:rsidR="00CC5917" w:rsidRPr="009F113F" w:rsidRDefault="00CC5917" w:rsidP="00441876">
            <w:pPr>
              <w:spacing w:after="0" w:line="240" w:lineRule="auto"/>
              <w:jc w:val="center"/>
              <w:rPr>
                <w:rFonts w:ascii="Times New Roman" w:hAnsi="Times New Roman" w:cs="Times New Roman"/>
                <w:color w:val="26324B"/>
                <w:sz w:val="24"/>
                <w:szCs w:val="24"/>
                <w:lang w:val="uk-UA"/>
              </w:rPr>
            </w:pPr>
            <w:r w:rsidRPr="009F113F">
              <w:rPr>
                <w:rFonts w:ascii="Times New Roman" w:hAnsi="Times New Roman" w:cs="Times New Roman"/>
                <w:color w:val="26324B"/>
                <w:sz w:val="24"/>
                <w:szCs w:val="24"/>
                <w:lang w:val="uk-UA"/>
              </w:rPr>
              <w:t>20000</w:t>
            </w:r>
          </w:p>
        </w:tc>
        <w:tc>
          <w:tcPr>
            <w:tcW w:w="1447" w:type="dxa"/>
            <w:noWrap/>
            <w:vAlign w:val="center"/>
            <w:hideMark/>
          </w:tcPr>
          <w:p w14:paraId="5D09CDDD" w14:textId="77777777" w:rsidR="00CC5917" w:rsidRPr="009F113F" w:rsidRDefault="00CC5917" w:rsidP="00441876">
            <w:pPr>
              <w:spacing w:after="0" w:line="240" w:lineRule="auto"/>
              <w:jc w:val="center"/>
              <w:rPr>
                <w:rFonts w:ascii="Times New Roman" w:hAnsi="Times New Roman" w:cs="Times New Roman"/>
                <w:color w:val="26324B"/>
                <w:sz w:val="24"/>
                <w:szCs w:val="24"/>
                <w:lang w:val="uk-UA"/>
              </w:rPr>
            </w:pPr>
            <w:r w:rsidRPr="009F113F">
              <w:rPr>
                <w:rFonts w:ascii="Times New Roman" w:hAnsi="Times New Roman" w:cs="Times New Roman"/>
                <w:color w:val="26324B"/>
                <w:sz w:val="24"/>
                <w:szCs w:val="24"/>
                <w:lang w:val="uk-UA"/>
              </w:rPr>
              <w:t>37494</w:t>
            </w:r>
          </w:p>
        </w:tc>
        <w:tc>
          <w:tcPr>
            <w:tcW w:w="1488" w:type="dxa"/>
            <w:noWrap/>
            <w:vAlign w:val="center"/>
            <w:hideMark/>
          </w:tcPr>
          <w:p w14:paraId="5C2B8A00" w14:textId="77777777" w:rsidR="00CC5917" w:rsidRPr="009F113F" w:rsidRDefault="00CC5917" w:rsidP="00441876">
            <w:pPr>
              <w:spacing w:after="0" w:line="240" w:lineRule="auto"/>
              <w:jc w:val="center"/>
              <w:rPr>
                <w:rFonts w:ascii="Times New Roman" w:hAnsi="Times New Roman" w:cs="Times New Roman"/>
                <w:color w:val="26324B"/>
                <w:sz w:val="24"/>
                <w:szCs w:val="24"/>
                <w:lang w:val="uk-UA"/>
              </w:rPr>
            </w:pPr>
            <w:r w:rsidRPr="009F113F">
              <w:rPr>
                <w:rFonts w:ascii="Times New Roman" w:hAnsi="Times New Roman" w:cs="Times New Roman"/>
                <w:color w:val="26324B"/>
                <w:sz w:val="24"/>
                <w:szCs w:val="24"/>
                <w:lang w:val="uk-UA"/>
              </w:rPr>
              <w:t>1577,03</w:t>
            </w:r>
          </w:p>
        </w:tc>
      </w:tr>
      <w:tr w:rsidR="00CC5917" w:rsidRPr="009F113F" w14:paraId="5C8447A6" w14:textId="77777777" w:rsidTr="001512F0">
        <w:trPr>
          <w:trHeight w:val="288"/>
        </w:trPr>
        <w:tc>
          <w:tcPr>
            <w:tcW w:w="5159" w:type="dxa"/>
            <w:noWrap/>
            <w:hideMark/>
          </w:tcPr>
          <w:p w14:paraId="50A652B3" w14:textId="77777777" w:rsidR="00CC5917" w:rsidRPr="009F113F" w:rsidRDefault="00CC5917" w:rsidP="00441876">
            <w:pPr>
              <w:spacing w:after="0" w:line="240" w:lineRule="auto"/>
              <w:rPr>
                <w:rFonts w:ascii="Times New Roman" w:hAnsi="Times New Roman" w:cs="Times New Roman"/>
                <w:color w:val="26324B"/>
                <w:sz w:val="24"/>
                <w:szCs w:val="24"/>
                <w:lang w:val="uk-UA"/>
              </w:rPr>
            </w:pPr>
            <w:r w:rsidRPr="009F113F">
              <w:rPr>
                <w:rFonts w:ascii="Times New Roman" w:hAnsi="Times New Roman" w:cs="Times New Roman"/>
                <w:color w:val="26324B"/>
                <w:sz w:val="24"/>
                <w:szCs w:val="24"/>
                <w:lang w:val="uk-UA"/>
              </w:rPr>
              <w:t>Туристична агенція, туроператорська та інша служба бронювання та пов’язана з ними діяльність</w:t>
            </w:r>
          </w:p>
        </w:tc>
        <w:tc>
          <w:tcPr>
            <w:tcW w:w="1477" w:type="dxa"/>
            <w:noWrap/>
            <w:vAlign w:val="center"/>
            <w:hideMark/>
          </w:tcPr>
          <w:p w14:paraId="17BF748C" w14:textId="77777777" w:rsidR="00CC5917" w:rsidRPr="009F113F" w:rsidRDefault="00CC5917" w:rsidP="00441876">
            <w:pPr>
              <w:spacing w:after="0" w:line="240" w:lineRule="auto"/>
              <w:jc w:val="center"/>
              <w:rPr>
                <w:rFonts w:ascii="Times New Roman" w:hAnsi="Times New Roman" w:cs="Times New Roman"/>
                <w:color w:val="26324B"/>
                <w:sz w:val="24"/>
                <w:szCs w:val="24"/>
                <w:lang w:val="uk-UA"/>
              </w:rPr>
            </w:pPr>
            <w:r w:rsidRPr="009F113F">
              <w:rPr>
                <w:rFonts w:ascii="Times New Roman" w:hAnsi="Times New Roman" w:cs="Times New Roman"/>
                <w:color w:val="26324B"/>
                <w:sz w:val="24"/>
                <w:szCs w:val="24"/>
                <w:lang w:val="uk-UA"/>
              </w:rPr>
              <w:t>109849</w:t>
            </w:r>
          </w:p>
        </w:tc>
        <w:tc>
          <w:tcPr>
            <w:tcW w:w="1447" w:type="dxa"/>
            <w:noWrap/>
            <w:vAlign w:val="center"/>
            <w:hideMark/>
          </w:tcPr>
          <w:p w14:paraId="26E6D855" w14:textId="77777777" w:rsidR="00CC5917" w:rsidRPr="009F113F" w:rsidRDefault="00CC5917" w:rsidP="00441876">
            <w:pPr>
              <w:spacing w:after="0" w:line="240" w:lineRule="auto"/>
              <w:jc w:val="center"/>
              <w:rPr>
                <w:rFonts w:ascii="Times New Roman" w:hAnsi="Times New Roman" w:cs="Times New Roman"/>
                <w:color w:val="26324B"/>
                <w:sz w:val="24"/>
                <w:szCs w:val="24"/>
                <w:lang w:val="uk-UA"/>
              </w:rPr>
            </w:pPr>
            <w:r w:rsidRPr="009F113F">
              <w:rPr>
                <w:rFonts w:ascii="Times New Roman" w:hAnsi="Times New Roman" w:cs="Times New Roman"/>
                <w:color w:val="26324B"/>
                <w:sz w:val="24"/>
                <w:szCs w:val="24"/>
                <w:lang w:val="uk-UA"/>
              </w:rPr>
              <w:t>400000</w:t>
            </w:r>
          </w:p>
        </w:tc>
        <w:tc>
          <w:tcPr>
            <w:tcW w:w="1488" w:type="dxa"/>
            <w:noWrap/>
            <w:vAlign w:val="center"/>
            <w:hideMark/>
          </w:tcPr>
          <w:p w14:paraId="0105F492" w14:textId="77777777" w:rsidR="00CC5917" w:rsidRPr="009F113F" w:rsidRDefault="00CC5917" w:rsidP="00441876">
            <w:pPr>
              <w:spacing w:after="0" w:line="240" w:lineRule="auto"/>
              <w:jc w:val="center"/>
              <w:rPr>
                <w:rFonts w:ascii="Times New Roman" w:hAnsi="Times New Roman" w:cs="Times New Roman"/>
                <w:color w:val="26324B"/>
                <w:sz w:val="24"/>
                <w:szCs w:val="24"/>
                <w:lang w:val="uk-UA"/>
              </w:rPr>
            </w:pPr>
            <w:r w:rsidRPr="009F113F">
              <w:rPr>
                <w:rFonts w:ascii="Times New Roman" w:hAnsi="Times New Roman" w:cs="Times New Roman"/>
                <w:color w:val="26324B"/>
                <w:sz w:val="24"/>
                <w:szCs w:val="24"/>
                <w:lang w:val="uk-UA"/>
              </w:rPr>
              <w:t>:</w:t>
            </w:r>
          </w:p>
        </w:tc>
      </w:tr>
    </w:tbl>
    <w:p w14:paraId="59BD9780" w14:textId="77777777" w:rsidR="00CC5917" w:rsidRPr="009F113F" w:rsidRDefault="00CC5917" w:rsidP="00CC5917">
      <w:pPr>
        <w:spacing w:after="0" w:line="240" w:lineRule="auto"/>
        <w:ind w:firstLine="709"/>
        <w:jc w:val="both"/>
        <w:rPr>
          <w:rFonts w:ascii="Times New Roman" w:hAnsi="Times New Roman" w:cs="Times New Roman"/>
          <w:i/>
          <w:color w:val="26324B"/>
          <w:sz w:val="24"/>
          <w:szCs w:val="24"/>
          <w:lang w:val="uk-UA"/>
        </w:rPr>
      </w:pPr>
      <w:r w:rsidRPr="009F113F">
        <w:rPr>
          <w:rFonts w:ascii="Times New Roman" w:hAnsi="Times New Roman" w:cs="Times New Roman"/>
          <w:i/>
          <w:color w:val="26324B"/>
          <w:sz w:val="24"/>
          <w:szCs w:val="24"/>
          <w:lang w:val="uk-UA"/>
        </w:rPr>
        <w:t>Джерело: складено автором на основі даних джерела [36]</w:t>
      </w:r>
    </w:p>
    <w:p w14:paraId="5969F9E4" w14:textId="77777777" w:rsidR="00CC5917" w:rsidRPr="009F113F" w:rsidRDefault="00CC5917" w:rsidP="00CC5917">
      <w:pPr>
        <w:spacing w:after="0" w:line="240" w:lineRule="auto"/>
        <w:ind w:firstLine="709"/>
        <w:jc w:val="both"/>
        <w:rPr>
          <w:rFonts w:ascii="Times New Roman" w:hAnsi="Times New Roman" w:cs="Times New Roman"/>
          <w:color w:val="26324B"/>
          <w:sz w:val="28"/>
          <w:szCs w:val="28"/>
          <w:lang w:val="uk-UA"/>
        </w:rPr>
      </w:pPr>
    </w:p>
    <w:p w14:paraId="51A48B59" w14:textId="77777777" w:rsidR="00CC5917" w:rsidRPr="009F113F" w:rsidRDefault="00CC5917" w:rsidP="00CC5917">
      <w:pPr>
        <w:spacing w:after="0" w:line="240" w:lineRule="auto"/>
        <w:ind w:firstLine="709"/>
        <w:jc w:val="both"/>
        <w:rPr>
          <w:rFonts w:ascii="Times New Roman" w:hAnsi="Times New Roman" w:cs="Times New Roman"/>
          <w:color w:val="26324B"/>
          <w:sz w:val="28"/>
          <w:szCs w:val="28"/>
          <w:lang w:val="uk-UA"/>
        </w:rPr>
      </w:pPr>
      <w:r w:rsidRPr="009F113F">
        <w:rPr>
          <w:rFonts w:ascii="Times New Roman" w:hAnsi="Times New Roman" w:cs="Times New Roman"/>
          <w:color w:val="26324B"/>
          <w:sz w:val="28"/>
          <w:szCs w:val="28"/>
          <w:lang w:val="uk-UA"/>
        </w:rPr>
        <w:t>Така структура туристичної екосистеми свідчить про високий рівень розвитку туристичної індустрії в ЄС та її важливий внесок у економіку багатьох країн. Однак, варто зазначити, що структура може відрізнятися в різних регіонах ЄС залежно від специфіки туристичних потоків та рівня розвитку туристичної інфраструктури.</w:t>
      </w:r>
    </w:p>
    <w:p w14:paraId="3082C846" w14:textId="77777777" w:rsidR="00CC5917" w:rsidRPr="009F113F" w:rsidRDefault="00CC5917" w:rsidP="00CC5917">
      <w:pPr>
        <w:spacing w:after="0" w:line="240" w:lineRule="auto"/>
        <w:ind w:firstLine="709"/>
        <w:jc w:val="both"/>
        <w:rPr>
          <w:rFonts w:ascii="Times New Roman" w:hAnsi="Times New Roman" w:cs="Times New Roman"/>
          <w:color w:val="26324B"/>
          <w:sz w:val="28"/>
          <w:szCs w:val="28"/>
          <w:lang w:val="uk-UA"/>
        </w:rPr>
      </w:pPr>
      <w:r w:rsidRPr="009F113F">
        <w:rPr>
          <w:rFonts w:ascii="Times New Roman" w:hAnsi="Times New Roman" w:cs="Times New Roman"/>
          <w:color w:val="26324B"/>
          <w:sz w:val="28"/>
          <w:szCs w:val="28"/>
          <w:lang w:val="uk-UA"/>
        </w:rPr>
        <w:t>Крім того, варто відзначити, що туристична екосистема є динамічною системою, яка постійно розвивається та адаптується до нових викликів. Такі фактори, як пандемії, кліматичні зміни та технологічний прогрес, можуть суттєво впливати на структуру та функціонування туристичної екосистеми.</w:t>
      </w:r>
    </w:p>
    <w:p w14:paraId="2449F156" w14:textId="77777777" w:rsidR="00CC5917" w:rsidRPr="009F113F" w:rsidRDefault="00CC5917" w:rsidP="00CC5917">
      <w:pPr>
        <w:spacing w:after="0" w:line="240" w:lineRule="auto"/>
        <w:ind w:firstLine="709"/>
        <w:jc w:val="both"/>
        <w:rPr>
          <w:rFonts w:ascii="Times New Roman" w:hAnsi="Times New Roman" w:cs="Times New Roman"/>
          <w:color w:val="26324B"/>
          <w:sz w:val="28"/>
          <w:szCs w:val="28"/>
          <w:lang w:val="uk-UA"/>
        </w:rPr>
      </w:pPr>
      <w:r w:rsidRPr="009F113F">
        <w:rPr>
          <w:rFonts w:ascii="Times New Roman" w:hAnsi="Times New Roman" w:cs="Times New Roman"/>
          <w:color w:val="26324B"/>
          <w:sz w:val="28"/>
          <w:szCs w:val="28"/>
          <w:lang w:val="uk-UA"/>
        </w:rPr>
        <w:t xml:space="preserve">Економічний внесок туризму та екосистеми туризму в країнах і регіонах ЄС значно варіюються. Так, у 2022 році найбільша кількість підприємств туристичної сфери фіксувалося у таких країнах, як: Іспанія (25,4% від загальної кількості підприємств туристичної сфери країн ЄС), Греція (10,3%), Португалія (10,2%), найменша – Люксембург (0,2%), Мальта (0,4%). Найбільша кількість зайнятих у туристичній сфері ЄС фіксується у таких країнах ЄС, як Іспанія (29,6%), Греція (13,3%), найменша – Люксембург (0,5%), Мальта (0,5%), Словенія (0,8%) тощо. Найбільша додана вартість в туристичній сфері країн ЄС створювалася в таких країнах, як Іспанія (26,5% від доданої вартості створеної в туристичній сфері ЄС в цілому), Нідерланди (16,1%), найменша – Латвія (0,3%), Литва (0,5%) тощо. Найбільший чистий оборот в сфері туризму </w:t>
      </w:r>
      <w:r w:rsidRPr="009F113F">
        <w:rPr>
          <w:rFonts w:ascii="Times New Roman" w:hAnsi="Times New Roman" w:cs="Times New Roman"/>
          <w:color w:val="26324B"/>
          <w:sz w:val="28"/>
          <w:szCs w:val="28"/>
          <w:lang w:val="uk-UA"/>
        </w:rPr>
        <w:lastRenderedPageBreak/>
        <w:t>фіксується в таких країнах ЄС, як: Іспанія (25,1%), Нідерланди (14%), найменший – Латвія (0,5%), Литва (0,6%) (табл</w:t>
      </w:r>
      <w:r w:rsidR="00E464BF" w:rsidRPr="009F113F">
        <w:rPr>
          <w:rFonts w:ascii="Times New Roman" w:hAnsi="Times New Roman" w:cs="Times New Roman"/>
          <w:color w:val="26324B"/>
          <w:sz w:val="28"/>
          <w:szCs w:val="28"/>
          <w:lang w:val="uk-UA"/>
        </w:rPr>
        <w:t xml:space="preserve"> 6</w:t>
      </w:r>
      <w:r w:rsidRPr="009F113F">
        <w:rPr>
          <w:rFonts w:ascii="Times New Roman" w:hAnsi="Times New Roman" w:cs="Times New Roman"/>
          <w:color w:val="26324B"/>
          <w:sz w:val="28"/>
          <w:szCs w:val="28"/>
          <w:lang w:val="uk-UA"/>
        </w:rPr>
        <w:t>).</w:t>
      </w:r>
    </w:p>
    <w:p w14:paraId="43BC23CB" w14:textId="77777777" w:rsidR="00CC5917" w:rsidRPr="009F113F" w:rsidRDefault="00CC5917" w:rsidP="00CC5917">
      <w:pPr>
        <w:spacing w:after="0" w:line="240" w:lineRule="auto"/>
        <w:jc w:val="center"/>
        <w:rPr>
          <w:rFonts w:ascii="Times New Roman" w:hAnsi="Times New Roman" w:cs="Times New Roman"/>
          <w:color w:val="26324B"/>
          <w:sz w:val="28"/>
          <w:szCs w:val="28"/>
          <w:lang w:val="uk-UA"/>
        </w:rPr>
      </w:pPr>
    </w:p>
    <w:p w14:paraId="23B5FB63" w14:textId="77777777" w:rsidR="00CC5917" w:rsidRPr="009F113F" w:rsidRDefault="00CC5917" w:rsidP="00CC5917">
      <w:pPr>
        <w:spacing w:after="0" w:line="240" w:lineRule="auto"/>
        <w:jc w:val="center"/>
        <w:rPr>
          <w:rFonts w:ascii="Times New Roman" w:hAnsi="Times New Roman" w:cs="Times New Roman"/>
          <w:color w:val="26324B"/>
          <w:sz w:val="28"/>
          <w:szCs w:val="28"/>
          <w:lang w:val="uk-UA"/>
        </w:rPr>
      </w:pPr>
      <w:r w:rsidRPr="009F113F">
        <w:rPr>
          <w:rFonts w:ascii="Times New Roman" w:hAnsi="Times New Roman" w:cs="Times New Roman"/>
          <w:color w:val="26324B"/>
          <w:sz w:val="28"/>
          <w:szCs w:val="28"/>
          <w:lang w:val="uk-UA"/>
        </w:rPr>
        <w:t xml:space="preserve">Таблиця </w:t>
      </w:r>
      <w:r w:rsidR="00E464BF" w:rsidRPr="009F113F">
        <w:rPr>
          <w:rFonts w:ascii="Times New Roman" w:hAnsi="Times New Roman" w:cs="Times New Roman"/>
          <w:color w:val="26324B"/>
          <w:sz w:val="28"/>
          <w:szCs w:val="28"/>
          <w:lang w:val="uk-UA"/>
        </w:rPr>
        <w:t xml:space="preserve">6 </w:t>
      </w:r>
      <w:r w:rsidRPr="009F113F">
        <w:rPr>
          <w:rFonts w:ascii="Times New Roman" w:hAnsi="Times New Roman" w:cs="Times New Roman"/>
          <w:color w:val="26324B"/>
          <w:sz w:val="28"/>
          <w:szCs w:val="28"/>
          <w:lang w:val="uk-UA"/>
        </w:rPr>
        <w:t>- Загальна інформація про розвиток туристичного бізнесу у ЄС та Європи станом на 2022 рік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898"/>
        <w:gridCol w:w="1848"/>
        <w:gridCol w:w="2178"/>
        <w:gridCol w:w="2135"/>
      </w:tblGrid>
      <w:tr w:rsidR="00CC5917" w:rsidRPr="009F113F" w14:paraId="1674906D" w14:textId="77777777" w:rsidTr="001512F0">
        <w:trPr>
          <w:trHeight w:val="288"/>
        </w:trPr>
        <w:tc>
          <w:tcPr>
            <w:tcW w:w="911" w:type="pct"/>
            <w:shd w:val="clear" w:color="auto" w:fill="auto"/>
            <w:noWrap/>
            <w:vAlign w:val="bottom"/>
            <w:hideMark/>
          </w:tcPr>
          <w:p w14:paraId="1779DA3C" w14:textId="77777777" w:rsidR="00CC5917" w:rsidRPr="009F113F" w:rsidRDefault="00CC5917" w:rsidP="001512F0">
            <w:pPr>
              <w:spacing w:after="0" w:line="240" w:lineRule="auto"/>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Країна</w:t>
            </w:r>
          </w:p>
        </w:tc>
        <w:tc>
          <w:tcPr>
            <w:tcW w:w="963" w:type="pct"/>
            <w:shd w:val="clear" w:color="auto" w:fill="auto"/>
            <w:noWrap/>
            <w:vAlign w:val="bottom"/>
            <w:hideMark/>
          </w:tcPr>
          <w:p w14:paraId="38B5FE66"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Кількість підприємств</w:t>
            </w:r>
          </w:p>
        </w:tc>
        <w:tc>
          <w:tcPr>
            <w:tcW w:w="938" w:type="pct"/>
            <w:shd w:val="clear" w:color="auto" w:fill="auto"/>
            <w:noWrap/>
            <w:vAlign w:val="bottom"/>
            <w:hideMark/>
          </w:tcPr>
          <w:p w14:paraId="38ED5749"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Чисельність зайнятих</w:t>
            </w:r>
          </w:p>
        </w:tc>
        <w:tc>
          <w:tcPr>
            <w:tcW w:w="1105" w:type="pct"/>
            <w:shd w:val="clear" w:color="auto" w:fill="auto"/>
            <w:noWrap/>
            <w:vAlign w:val="bottom"/>
            <w:hideMark/>
          </w:tcPr>
          <w:p w14:paraId="043A6942"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Додана вартість, млн євро</w:t>
            </w:r>
          </w:p>
        </w:tc>
        <w:tc>
          <w:tcPr>
            <w:tcW w:w="1083" w:type="pct"/>
            <w:shd w:val="clear" w:color="auto" w:fill="auto"/>
            <w:noWrap/>
            <w:vAlign w:val="bottom"/>
            <w:hideMark/>
          </w:tcPr>
          <w:p w14:paraId="4FE4C55E"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Чистий оборот,  млн євро</w:t>
            </w:r>
          </w:p>
        </w:tc>
      </w:tr>
      <w:tr w:rsidR="00CC5917" w:rsidRPr="009F113F" w14:paraId="3024D0C6" w14:textId="77777777" w:rsidTr="001512F0">
        <w:trPr>
          <w:trHeight w:val="288"/>
        </w:trPr>
        <w:tc>
          <w:tcPr>
            <w:tcW w:w="911" w:type="pct"/>
            <w:shd w:val="clear" w:color="auto" w:fill="auto"/>
            <w:noWrap/>
            <w:vAlign w:val="bottom"/>
            <w:hideMark/>
          </w:tcPr>
          <w:p w14:paraId="10D560F2" w14:textId="77777777" w:rsidR="00CC5917" w:rsidRPr="009F113F" w:rsidRDefault="00CC5917" w:rsidP="001512F0">
            <w:pPr>
              <w:spacing w:after="0" w:line="240" w:lineRule="auto"/>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Бельгія</w:t>
            </w:r>
          </w:p>
        </w:tc>
        <w:tc>
          <w:tcPr>
            <w:tcW w:w="963" w:type="pct"/>
            <w:shd w:val="clear" w:color="auto" w:fill="auto"/>
            <w:noWrap/>
            <w:vAlign w:val="bottom"/>
            <w:hideMark/>
          </w:tcPr>
          <w:p w14:paraId="64F4D1FE"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55118</w:t>
            </w:r>
          </w:p>
        </w:tc>
        <w:tc>
          <w:tcPr>
            <w:tcW w:w="938" w:type="pct"/>
            <w:shd w:val="clear" w:color="auto" w:fill="auto"/>
            <w:noWrap/>
            <w:vAlign w:val="bottom"/>
            <w:hideMark/>
          </w:tcPr>
          <w:p w14:paraId="1F28F250"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220357</w:t>
            </w:r>
          </w:p>
        </w:tc>
        <w:tc>
          <w:tcPr>
            <w:tcW w:w="1105" w:type="pct"/>
            <w:shd w:val="clear" w:color="auto" w:fill="auto"/>
            <w:noWrap/>
            <w:vAlign w:val="bottom"/>
            <w:hideMark/>
          </w:tcPr>
          <w:p w14:paraId="00E4B644"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12701,34</w:t>
            </w:r>
          </w:p>
        </w:tc>
        <w:tc>
          <w:tcPr>
            <w:tcW w:w="1083" w:type="pct"/>
            <w:shd w:val="clear" w:color="auto" w:fill="auto"/>
            <w:noWrap/>
            <w:vAlign w:val="bottom"/>
            <w:hideMark/>
          </w:tcPr>
          <w:p w14:paraId="613101F4"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34721,75</w:t>
            </w:r>
          </w:p>
        </w:tc>
      </w:tr>
      <w:tr w:rsidR="00CC5917" w:rsidRPr="009F113F" w14:paraId="39D6ECFD" w14:textId="77777777" w:rsidTr="001512F0">
        <w:trPr>
          <w:trHeight w:val="288"/>
        </w:trPr>
        <w:tc>
          <w:tcPr>
            <w:tcW w:w="911" w:type="pct"/>
            <w:shd w:val="clear" w:color="auto" w:fill="auto"/>
            <w:noWrap/>
            <w:vAlign w:val="bottom"/>
            <w:hideMark/>
          </w:tcPr>
          <w:p w14:paraId="0F6A06C9" w14:textId="77777777" w:rsidR="00CC5917" w:rsidRPr="009F113F" w:rsidRDefault="00CC5917" w:rsidP="001512F0">
            <w:pPr>
              <w:spacing w:after="0" w:line="240" w:lineRule="auto"/>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Болгарія</w:t>
            </w:r>
          </w:p>
        </w:tc>
        <w:tc>
          <w:tcPr>
            <w:tcW w:w="963" w:type="pct"/>
            <w:shd w:val="clear" w:color="auto" w:fill="auto"/>
            <w:noWrap/>
            <w:vAlign w:val="bottom"/>
            <w:hideMark/>
          </w:tcPr>
          <w:p w14:paraId="7193121A"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31463</w:t>
            </w:r>
          </w:p>
        </w:tc>
        <w:tc>
          <w:tcPr>
            <w:tcW w:w="938" w:type="pct"/>
            <w:shd w:val="clear" w:color="auto" w:fill="auto"/>
            <w:noWrap/>
            <w:vAlign w:val="bottom"/>
            <w:hideMark/>
          </w:tcPr>
          <w:p w14:paraId="322A5B6B"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152226</w:t>
            </w:r>
          </w:p>
        </w:tc>
        <w:tc>
          <w:tcPr>
            <w:tcW w:w="1105" w:type="pct"/>
            <w:shd w:val="clear" w:color="auto" w:fill="auto"/>
            <w:noWrap/>
            <w:vAlign w:val="bottom"/>
            <w:hideMark/>
          </w:tcPr>
          <w:p w14:paraId="1E01E7F9"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1644,69</w:t>
            </w:r>
          </w:p>
        </w:tc>
        <w:tc>
          <w:tcPr>
            <w:tcW w:w="1083" w:type="pct"/>
            <w:shd w:val="clear" w:color="auto" w:fill="auto"/>
            <w:noWrap/>
            <w:vAlign w:val="bottom"/>
            <w:hideMark/>
          </w:tcPr>
          <w:p w14:paraId="4A2CF59A"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5465,02</w:t>
            </w:r>
          </w:p>
        </w:tc>
      </w:tr>
      <w:tr w:rsidR="00CC5917" w:rsidRPr="009F113F" w14:paraId="244EA62B" w14:textId="77777777" w:rsidTr="001512F0">
        <w:trPr>
          <w:trHeight w:val="288"/>
        </w:trPr>
        <w:tc>
          <w:tcPr>
            <w:tcW w:w="911" w:type="pct"/>
            <w:shd w:val="clear" w:color="auto" w:fill="auto"/>
            <w:noWrap/>
            <w:vAlign w:val="bottom"/>
            <w:hideMark/>
          </w:tcPr>
          <w:p w14:paraId="054E69CD" w14:textId="77777777" w:rsidR="00CC5917" w:rsidRPr="009F113F" w:rsidRDefault="00CC5917" w:rsidP="001512F0">
            <w:pPr>
              <w:spacing w:after="0" w:line="240" w:lineRule="auto"/>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Чехія</w:t>
            </w:r>
          </w:p>
        </w:tc>
        <w:tc>
          <w:tcPr>
            <w:tcW w:w="963" w:type="pct"/>
            <w:shd w:val="clear" w:color="auto" w:fill="auto"/>
            <w:noWrap/>
            <w:vAlign w:val="bottom"/>
            <w:hideMark/>
          </w:tcPr>
          <w:p w14:paraId="2C3D8051"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72030</w:t>
            </w:r>
          </w:p>
        </w:tc>
        <w:tc>
          <w:tcPr>
            <w:tcW w:w="938" w:type="pct"/>
            <w:shd w:val="clear" w:color="auto" w:fill="auto"/>
            <w:noWrap/>
            <w:vAlign w:val="bottom"/>
            <w:hideMark/>
          </w:tcPr>
          <w:p w14:paraId="4E7068A9"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212038</w:t>
            </w:r>
          </w:p>
        </w:tc>
        <w:tc>
          <w:tcPr>
            <w:tcW w:w="1105" w:type="pct"/>
            <w:shd w:val="clear" w:color="auto" w:fill="auto"/>
            <w:noWrap/>
            <w:vAlign w:val="bottom"/>
            <w:hideMark/>
          </w:tcPr>
          <w:p w14:paraId="496BEEF0"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4117,06</w:t>
            </w:r>
          </w:p>
        </w:tc>
        <w:tc>
          <w:tcPr>
            <w:tcW w:w="1083" w:type="pct"/>
            <w:shd w:val="clear" w:color="auto" w:fill="auto"/>
            <w:noWrap/>
            <w:vAlign w:val="bottom"/>
            <w:hideMark/>
          </w:tcPr>
          <w:p w14:paraId="4CBA5B55"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13898,8</w:t>
            </w:r>
          </w:p>
        </w:tc>
      </w:tr>
      <w:tr w:rsidR="00CC5917" w:rsidRPr="009F113F" w14:paraId="3C878858" w14:textId="77777777" w:rsidTr="001512F0">
        <w:trPr>
          <w:trHeight w:val="288"/>
        </w:trPr>
        <w:tc>
          <w:tcPr>
            <w:tcW w:w="911" w:type="pct"/>
            <w:shd w:val="clear" w:color="auto" w:fill="auto"/>
            <w:noWrap/>
            <w:vAlign w:val="bottom"/>
            <w:hideMark/>
          </w:tcPr>
          <w:p w14:paraId="784994BD" w14:textId="77777777" w:rsidR="00CC5917" w:rsidRPr="009F113F" w:rsidRDefault="00CC5917" w:rsidP="001512F0">
            <w:pPr>
              <w:spacing w:after="0" w:line="240" w:lineRule="auto"/>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Данія</w:t>
            </w:r>
          </w:p>
        </w:tc>
        <w:tc>
          <w:tcPr>
            <w:tcW w:w="963" w:type="pct"/>
            <w:shd w:val="clear" w:color="auto" w:fill="auto"/>
            <w:noWrap/>
            <w:vAlign w:val="bottom"/>
            <w:hideMark/>
          </w:tcPr>
          <w:p w14:paraId="39DBFDB0"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18758</w:t>
            </w:r>
          </w:p>
        </w:tc>
        <w:tc>
          <w:tcPr>
            <w:tcW w:w="938" w:type="pct"/>
            <w:shd w:val="clear" w:color="auto" w:fill="auto"/>
            <w:noWrap/>
            <w:vAlign w:val="bottom"/>
            <w:hideMark/>
          </w:tcPr>
          <w:p w14:paraId="47A0197C"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176345</w:t>
            </w:r>
          </w:p>
        </w:tc>
        <w:tc>
          <w:tcPr>
            <w:tcW w:w="1105" w:type="pct"/>
            <w:shd w:val="clear" w:color="auto" w:fill="auto"/>
            <w:noWrap/>
            <w:vAlign w:val="bottom"/>
            <w:hideMark/>
          </w:tcPr>
          <w:p w14:paraId="63FE8E00"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6839,3</w:t>
            </w:r>
          </w:p>
        </w:tc>
        <w:tc>
          <w:tcPr>
            <w:tcW w:w="1083" w:type="pct"/>
            <w:shd w:val="clear" w:color="auto" w:fill="auto"/>
            <w:noWrap/>
            <w:vAlign w:val="bottom"/>
            <w:hideMark/>
          </w:tcPr>
          <w:p w14:paraId="379A7BAE"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21684,8</w:t>
            </w:r>
          </w:p>
        </w:tc>
      </w:tr>
      <w:tr w:rsidR="00CC5917" w:rsidRPr="009F113F" w14:paraId="404B6CE5" w14:textId="77777777" w:rsidTr="001512F0">
        <w:trPr>
          <w:trHeight w:val="288"/>
        </w:trPr>
        <w:tc>
          <w:tcPr>
            <w:tcW w:w="911" w:type="pct"/>
            <w:shd w:val="clear" w:color="auto" w:fill="auto"/>
            <w:noWrap/>
            <w:vAlign w:val="bottom"/>
            <w:hideMark/>
          </w:tcPr>
          <w:p w14:paraId="36867268" w14:textId="77777777" w:rsidR="00CC5917" w:rsidRPr="009F113F" w:rsidRDefault="00CC5917" w:rsidP="001512F0">
            <w:pPr>
              <w:spacing w:after="0" w:line="240" w:lineRule="auto"/>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Німеччина</w:t>
            </w:r>
          </w:p>
        </w:tc>
        <w:tc>
          <w:tcPr>
            <w:tcW w:w="963" w:type="pct"/>
            <w:shd w:val="clear" w:color="auto" w:fill="auto"/>
            <w:noWrap/>
            <w:vAlign w:val="bottom"/>
            <w:hideMark/>
          </w:tcPr>
          <w:p w14:paraId="5EDFE2D6"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w:t>
            </w:r>
          </w:p>
        </w:tc>
        <w:tc>
          <w:tcPr>
            <w:tcW w:w="938" w:type="pct"/>
            <w:shd w:val="clear" w:color="auto" w:fill="auto"/>
            <w:noWrap/>
            <w:vAlign w:val="bottom"/>
            <w:hideMark/>
          </w:tcPr>
          <w:p w14:paraId="4E0E0A87"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w:t>
            </w:r>
          </w:p>
        </w:tc>
        <w:tc>
          <w:tcPr>
            <w:tcW w:w="1105" w:type="pct"/>
            <w:shd w:val="clear" w:color="auto" w:fill="auto"/>
            <w:noWrap/>
            <w:vAlign w:val="bottom"/>
            <w:hideMark/>
          </w:tcPr>
          <w:p w14:paraId="0BB6AE45"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w:t>
            </w:r>
          </w:p>
        </w:tc>
        <w:tc>
          <w:tcPr>
            <w:tcW w:w="1083" w:type="pct"/>
            <w:shd w:val="clear" w:color="auto" w:fill="auto"/>
            <w:noWrap/>
            <w:vAlign w:val="bottom"/>
            <w:hideMark/>
          </w:tcPr>
          <w:p w14:paraId="7A483CA5"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w:t>
            </w:r>
          </w:p>
        </w:tc>
      </w:tr>
      <w:tr w:rsidR="00CC5917" w:rsidRPr="009F113F" w14:paraId="07E5C3A0" w14:textId="77777777" w:rsidTr="001512F0">
        <w:trPr>
          <w:trHeight w:val="288"/>
        </w:trPr>
        <w:tc>
          <w:tcPr>
            <w:tcW w:w="911" w:type="pct"/>
            <w:shd w:val="clear" w:color="auto" w:fill="auto"/>
            <w:noWrap/>
            <w:vAlign w:val="bottom"/>
            <w:hideMark/>
          </w:tcPr>
          <w:p w14:paraId="289D56D9" w14:textId="77777777" w:rsidR="00CC5917" w:rsidRPr="009F113F" w:rsidRDefault="00CC5917" w:rsidP="001512F0">
            <w:pPr>
              <w:spacing w:after="0" w:line="240" w:lineRule="auto"/>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Естонія</w:t>
            </w:r>
          </w:p>
        </w:tc>
        <w:tc>
          <w:tcPr>
            <w:tcW w:w="963" w:type="pct"/>
            <w:shd w:val="clear" w:color="auto" w:fill="auto"/>
            <w:noWrap/>
            <w:vAlign w:val="bottom"/>
            <w:hideMark/>
          </w:tcPr>
          <w:p w14:paraId="37198B83"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w:t>
            </w:r>
          </w:p>
        </w:tc>
        <w:tc>
          <w:tcPr>
            <w:tcW w:w="938" w:type="pct"/>
            <w:shd w:val="clear" w:color="auto" w:fill="auto"/>
            <w:noWrap/>
            <w:vAlign w:val="bottom"/>
            <w:hideMark/>
          </w:tcPr>
          <w:p w14:paraId="6A0A01C5"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w:t>
            </w:r>
          </w:p>
        </w:tc>
        <w:tc>
          <w:tcPr>
            <w:tcW w:w="1105" w:type="pct"/>
            <w:shd w:val="clear" w:color="auto" w:fill="auto"/>
            <w:noWrap/>
            <w:vAlign w:val="bottom"/>
            <w:hideMark/>
          </w:tcPr>
          <w:p w14:paraId="1CF2D2F6"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w:t>
            </w:r>
          </w:p>
        </w:tc>
        <w:tc>
          <w:tcPr>
            <w:tcW w:w="1083" w:type="pct"/>
            <w:shd w:val="clear" w:color="auto" w:fill="auto"/>
            <w:noWrap/>
            <w:vAlign w:val="bottom"/>
            <w:hideMark/>
          </w:tcPr>
          <w:p w14:paraId="2A93EC87"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w:t>
            </w:r>
          </w:p>
        </w:tc>
      </w:tr>
      <w:tr w:rsidR="00CC5917" w:rsidRPr="009F113F" w14:paraId="2F0D32FA" w14:textId="77777777" w:rsidTr="001512F0">
        <w:trPr>
          <w:trHeight w:val="288"/>
        </w:trPr>
        <w:tc>
          <w:tcPr>
            <w:tcW w:w="911" w:type="pct"/>
            <w:shd w:val="clear" w:color="auto" w:fill="auto"/>
            <w:noWrap/>
            <w:vAlign w:val="bottom"/>
            <w:hideMark/>
          </w:tcPr>
          <w:p w14:paraId="148E76AB" w14:textId="77777777" w:rsidR="00CC5917" w:rsidRPr="009F113F" w:rsidRDefault="00CC5917" w:rsidP="001512F0">
            <w:pPr>
              <w:spacing w:after="0" w:line="240" w:lineRule="auto"/>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Ірландія</w:t>
            </w:r>
          </w:p>
        </w:tc>
        <w:tc>
          <w:tcPr>
            <w:tcW w:w="963" w:type="pct"/>
            <w:shd w:val="clear" w:color="auto" w:fill="auto"/>
            <w:noWrap/>
            <w:vAlign w:val="bottom"/>
            <w:hideMark/>
          </w:tcPr>
          <w:p w14:paraId="386B31AC"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34860</w:t>
            </w:r>
          </w:p>
        </w:tc>
        <w:tc>
          <w:tcPr>
            <w:tcW w:w="938" w:type="pct"/>
            <w:shd w:val="clear" w:color="auto" w:fill="auto"/>
            <w:noWrap/>
            <w:vAlign w:val="bottom"/>
            <w:hideMark/>
          </w:tcPr>
          <w:p w14:paraId="035D6C21"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256379</w:t>
            </w:r>
          </w:p>
        </w:tc>
        <w:tc>
          <w:tcPr>
            <w:tcW w:w="1105" w:type="pct"/>
            <w:shd w:val="clear" w:color="auto" w:fill="auto"/>
            <w:noWrap/>
            <w:vAlign w:val="bottom"/>
            <w:hideMark/>
          </w:tcPr>
          <w:p w14:paraId="3209DCE5"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9162,14</w:t>
            </w:r>
          </w:p>
        </w:tc>
        <w:tc>
          <w:tcPr>
            <w:tcW w:w="1083" w:type="pct"/>
            <w:shd w:val="clear" w:color="auto" w:fill="auto"/>
            <w:noWrap/>
            <w:vAlign w:val="bottom"/>
            <w:hideMark/>
          </w:tcPr>
          <w:p w14:paraId="3F6C0BCB"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26156,48</w:t>
            </w:r>
          </w:p>
        </w:tc>
      </w:tr>
      <w:tr w:rsidR="00CC5917" w:rsidRPr="009F113F" w14:paraId="2800A07D" w14:textId="77777777" w:rsidTr="001512F0">
        <w:trPr>
          <w:trHeight w:val="288"/>
        </w:trPr>
        <w:tc>
          <w:tcPr>
            <w:tcW w:w="911" w:type="pct"/>
            <w:shd w:val="clear" w:color="auto" w:fill="auto"/>
            <w:noWrap/>
            <w:vAlign w:val="bottom"/>
            <w:hideMark/>
          </w:tcPr>
          <w:p w14:paraId="28697E8F" w14:textId="77777777" w:rsidR="00CC5917" w:rsidRPr="009F113F" w:rsidRDefault="00CC5917" w:rsidP="001512F0">
            <w:pPr>
              <w:spacing w:after="0" w:line="240" w:lineRule="auto"/>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Греція</w:t>
            </w:r>
          </w:p>
        </w:tc>
        <w:tc>
          <w:tcPr>
            <w:tcW w:w="963" w:type="pct"/>
            <w:shd w:val="clear" w:color="auto" w:fill="auto"/>
            <w:noWrap/>
            <w:vAlign w:val="bottom"/>
            <w:hideMark/>
          </w:tcPr>
          <w:p w14:paraId="7228F057"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148110</w:t>
            </w:r>
          </w:p>
        </w:tc>
        <w:tc>
          <w:tcPr>
            <w:tcW w:w="938" w:type="pct"/>
            <w:shd w:val="clear" w:color="auto" w:fill="auto"/>
            <w:noWrap/>
            <w:vAlign w:val="bottom"/>
            <w:hideMark/>
          </w:tcPr>
          <w:p w14:paraId="279922E2"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775536</w:t>
            </w:r>
          </w:p>
        </w:tc>
        <w:tc>
          <w:tcPr>
            <w:tcW w:w="1105" w:type="pct"/>
            <w:shd w:val="clear" w:color="auto" w:fill="auto"/>
            <w:noWrap/>
            <w:vAlign w:val="bottom"/>
            <w:hideMark/>
          </w:tcPr>
          <w:p w14:paraId="38DBF385"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10592,56</w:t>
            </w:r>
          </w:p>
        </w:tc>
        <w:tc>
          <w:tcPr>
            <w:tcW w:w="1083" w:type="pct"/>
            <w:shd w:val="clear" w:color="auto" w:fill="auto"/>
            <w:noWrap/>
            <w:vAlign w:val="bottom"/>
            <w:hideMark/>
          </w:tcPr>
          <w:p w14:paraId="691A10BA"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27350,33</w:t>
            </w:r>
          </w:p>
        </w:tc>
      </w:tr>
      <w:tr w:rsidR="00CC5917" w:rsidRPr="009F113F" w14:paraId="2809F313" w14:textId="77777777" w:rsidTr="001512F0">
        <w:trPr>
          <w:trHeight w:val="288"/>
        </w:trPr>
        <w:tc>
          <w:tcPr>
            <w:tcW w:w="911" w:type="pct"/>
            <w:shd w:val="clear" w:color="auto" w:fill="auto"/>
            <w:noWrap/>
            <w:vAlign w:val="bottom"/>
            <w:hideMark/>
          </w:tcPr>
          <w:p w14:paraId="3B19AAFC" w14:textId="77777777" w:rsidR="00CC5917" w:rsidRPr="009F113F" w:rsidRDefault="00CC5917" w:rsidP="001512F0">
            <w:pPr>
              <w:spacing w:after="0" w:line="240" w:lineRule="auto"/>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Іспанія</w:t>
            </w:r>
          </w:p>
        </w:tc>
        <w:tc>
          <w:tcPr>
            <w:tcW w:w="963" w:type="pct"/>
            <w:shd w:val="clear" w:color="auto" w:fill="auto"/>
            <w:noWrap/>
            <w:vAlign w:val="bottom"/>
            <w:hideMark/>
          </w:tcPr>
          <w:p w14:paraId="62C15BA3"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365406</w:t>
            </w:r>
          </w:p>
        </w:tc>
        <w:tc>
          <w:tcPr>
            <w:tcW w:w="938" w:type="pct"/>
            <w:shd w:val="clear" w:color="auto" w:fill="auto"/>
            <w:noWrap/>
            <w:vAlign w:val="bottom"/>
            <w:hideMark/>
          </w:tcPr>
          <w:p w14:paraId="2EE5711B"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1721670</w:t>
            </w:r>
          </w:p>
        </w:tc>
        <w:tc>
          <w:tcPr>
            <w:tcW w:w="1105" w:type="pct"/>
            <w:shd w:val="clear" w:color="auto" w:fill="auto"/>
            <w:noWrap/>
            <w:vAlign w:val="bottom"/>
            <w:hideMark/>
          </w:tcPr>
          <w:p w14:paraId="3330DA12"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54065,4</w:t>
            </w:r>
          </w:p>
        </w:tc>
        <w:tc>
          <w:tcPr>
            <w:tcW w:w="1083" w:type="pct"/>
            <w:shd w:val="clear" w:color="auto" w:fill="auto"/>
            <w:noWrap/>
            <w:vAlign w:val="bottom"/>
            <w:hideMark/>
          </w:tcPr>
          <w:p w14:paraId="742AC664"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139643</w:t>
            </w:r>
          </w:p>
        </w:tc>
      </w:tr>
      <w:tr w:rsidR="00CC5917" w:rsidRPr="009F113F" w14:paraId="73AB03C8" w14:textId="77777777" w:rsidTr="001512F0">
        <w:trPr>
          <w:trHeight w:val="288"/>
        </w:trPr>
        <w:tc>
          <w:tcPr>
            <w:tcW w:w="911" w:type="pct"/>
            <w:shd w:val="clear" w:color="auto" w:fill="auto"/>
            <w:noWrap/>
            <w:vAlign w:val="bottom"/>
            <w:hideMark/>
          </w:tcPr>
          <w:p w14:paraId="20BEE669" w14:textId="77777777" w:rsidR="00CC5917" w:rsidRPr="009F113F" w:rsidRDefault="00CC5917" w:rsidP="001512F0">
            <w:pPr>
              <w:spacing w:after="0" w:line="240" w:lineRule="auto"/>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Франція</w:t>
            </w:r>
          </w:p>
        </w:tc>
        <w:tc>
          <w:tcPr>
            <w:tcW w:w="963" w:type="pct"/>
            <w:shd w:val="clear" w:color="auto" w:fill="auto"/>
            <w:noWrap/>
            <w:vAlign w:val="bottom"/>
            <w:hideMark/>
          </w:tcPr>
          <w:p w14:paraId="569A210F"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w:t>
            </w:r>
          </w:p>
        </w:tc>
        <w:tc>
          <w:tcPr>
            <w:tcW w:w="938" w:type="pct"/>
            <w:shd w:val="clear" w:color="auto" w:fill="auto"/>
            <w:noWrap/>
            <w:vAlign w:val="bottom"/>
            <w:hideMark/>
          </w:tcPr>
          <w:p w14:paraId="71F33142"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w:t>
            </w:r>
          </w:p>
        </w:tc>
        <w:tc>
          <w:tcPr>
            <w:tcW w:w="1105" w:type="pct"/>
            <w:shd w:val="clear" w:color="auto" w:fill="auto"/>
            <w:noWrap/>
            <w:vAlign w:val="bottom"/>
            <w:hideMark/>
          </w:tcPr>
          <w:p w14:paraId="19B5B800"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w:t>
            </w:r>
          </w:p>
        </w:tc>
        <w:tc>
          <w:tcPr>
            <w:tcW w:w="1083" w:type="pct"/>
            <w:shd w:val="clear" w:color="auto" w:fill="auto"/>
            <w:noWrap/>
            <w:vAlign w:val="bottom"/>
            <w:hideMark/>
          </w:tcPr>
          <w:p w14:paraId="6B6097C3"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w:t>
            </w:r>
          </w:p>
        </w:tc>
      </w:tr>
      <w:tr w:rsidR="00CC5917" w:rsidRPr="009F113F" w14:paraId="26CF656B" w14:textId="77777777" w:rsidTr="001512F0">
        <w:trPr>
          <w:trHeight w:val="288"/>
        </w:trPr>
        <w:tc>
          <w:tcPr>
            <w:tcW w:w="911" w:type="pct"/>
            <w:shd w:val="clear" w:color="auto" w:fill="auto"/>
            <w:noWrap/>
            <w:vAlign w:val="bottom"/>
            <w:hideMark/>
          </w:tcPr>
          <w:p w14:paraId="02BCF7E3" w14:textId="77777777" w:rsidR="00CC5917" w:rsidRPr="009F113F" w:rsidRDefault="00CC5917" w:rsidP="001512F0">
            <w:pPr>
              <w:spacing w:after="0" w:line="240" w:lineRule="auto"/>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Хорватія</w:t>
            </w:r>
          </w:p>
        </w:tc>
        <w:tc>
          <w:tcPr>
            <w:tcW w:w="963" w:type="pct"/>
            <w:shd w:val="clear" w:color="auto" w:fill="auto"/>
            <w:noWrap/>
            <w:vAlign w:val="bottom"/>
            <w:hideMark/>
          </w:tcPr>
          <w:p w14:paraId="267E660E"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30419</w:t>
            </w:r>
          </w:p>
        </w:tc>
        <w:tc>
          <w:tcPr>
            <w:tcW w:w="938" w:type="pct"/>
            <w:shd w:val="clear" w:color="auto" w:fill="auto"/>
            <w:noWrap/>
            <w:vAlign w:val="bottom"/>
            <w:hideMark/>
          </w:tcPr>
          <w:p w14:paraId="5A1DEF78"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139280</w:t>
            </w:r>
          </w:p>
        </w:tc>
        <w:tc>
          <w:tcPr>
            <w:tcW w:w="1105" w:type="pct"/>
            <w:shd w:val="clear" w:color="auto" w:fill="auto"/>
            <w:noWrap/>
            <w:vAlign w:val="bottom"/>
            <w:hideMark/>
          </w:tcPr>
          <w:p w14:paraId="4978AAE8"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3228,55</w:t>
            </w:r>
          </w:p>
        </w:tc>
        <w:tc>
          <w:tcPr>
            <w:tcW w:w="1083" w:type="pct"/>
            <w:shd w:val="clear" w:color="auto" w:fill="auto"/>
            <w:noWrap/>
            <w:vAlign w:val="bottom"/>
            <w:hideMark/>
          </w:tcPr>
          <w:p w14:paraId="354157BB"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7890,87</w:t>
            </w:r>
          </w:p>
        </w:tc>
      </w:tr>
      <w:tr w:rsidR="00CC5917" w:rsidRPr="009F113F" w14:paraId="14A0B94E" w14:textId="77777777" w:rsidTr="001512F0">
        <w:trPr>
          <w:trHeight w:val="288"/>
        </w:trPr>
        <w:tc>
          <w:tcPr>
            <w:tcW w:w="911" w:type="pct"/>
            <w:shd w:val="clear" w:color="auto" w:fill="auto"/>
            <w:noWrap/>
            <w:vAlign w:val="bottom"/>
            <w:hideMark/>
          </w:tcPr>
          <w:p w14:paraId="7D729475" w14:textId="77777777" w:rsidR="00CC5917" w:rsidRPr="009F113F" w:rsidRDefault="00CC5917" w:rsidP="001512F0">
            <w:pPr>
              <w:spacing w:after="0" w:line="240" w:lineRule="auto"/>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Італія</w:t>
            </w:r>
          </w:p>
        </w:tc>
        <w:tc>
          <w:tcPr>
            <w:tcW w:w="963" w:type="pct"/>
            <w:shd w:val="clear" w:color="auto" w:fill="auto"/>
            <w:noWrap/>
            <w:vAlign w:val="bottom"/>
            <w:hideMark/>
          </w:tcPr>
          <w:p w14:paraId="2FB63D7F"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w:t>
            </w:r>
          </w:p>
        </w:tc>
        <w:tc>
          <w:tcPr>
            <w:tcW w:w="938" w:type="pct"/>
            <w:shd w:val="clear" w:color="auto" w:fill="auto"/>
            <w:noWrap/>
            <w:vAlign w:val="bottom"/>
            <w:hideMark/>
          </w:tcPr>
          <w:p w14:paraId="7D6207AD"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w:t>
            </w:r>
          </w:p>
        </w:tc>
        <w:tc>
          <w:tcPr>
            <w:tcW w:w="1105" w:type="pct"/>
            <w:shd w:val="clear" w:color="auto" w:fill="auto"/>
            <w:noWrap/>
            <w:vAlign w:val="bottom"/>
            <w:hideMark/>
          </w:tcPr>
          <w:p w14:paraId="34CD702F"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w:t>
            </w:r>
          </w:p>
        </w:tc>
        <w:tc>
          <w:tcPr>
            <w:tcW w:w="1083" w:type="pct"/>
            <w:shd w:val="clear" w:color="auto" w:fill="auto"/>
            <w:noWrap/>
            <w:vAlign w:val="bottom"/>
            <w:hideMark/>
          </w:tcPr>
          <w:p w14:paraId="48558A20"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w:t>
            </w:r>
          </w:p>
        </w:tc>
      </w:tr>
      <w:tr w:rsidR="00CC5917" w:rsidRPr="009F113F" w14:paraId="565EBF90" w14:textId="77777777" w:rsidTr="001512F0">
        <w:trPr>
          <w:trHeight w:val="288"/>
        </w:trPr>
        <w:tc>
          <w:tcPr>
            <w:tcW w:w="911" w:type="pct"/>
            <w:shd w:val="clear" w:color="auto" w:fill="auto"/>
            <w:noWrap/>
            <w:vAlign w:val="bottom"/>
            <w:hideMark/>
          </w:tcPr>
          <w:p w14:paraId="74F1AA58" w14:textId="77777777" w:rsidR="00CC5917" w:rsidRPr="009F113F" w:rsidRDefault="00CC5917" w:rsidP="001512F0">
            <w:pPr>
              <w:spacing w:after="0" w:line="240" w:lineRule="auto"/>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Кіпр</w:t>
            </w:r>
          </w:p>
        </w:tc>
        <w:tc>
          <w:tcPr>
            <w:tcW w:w="963" w:type="pct"/>
            <w:shd w:val="clear" w:color="auto" w:fill="auto"/>
            <w:noWrap/>
            <w:vAlign w:val="bottom"/>
            <w:hideMark/>
          </w:tcPr>
          <w:p w14:paraId="7620D6F8"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w:t>
            </w:r>
          </w:p>
        </w:tc>
        <w:tc>
          <w:tcPr>
            <w:tcW w:w="938" w:type="pct"/>
            <w:shd w:val="clear" w:color="auto" w:fill="auto"/>
            <w:noWrap/>
            <w:vAlign w:val="bottom"/>
            <w:hideMark/>
          </w:tcPr>
          <w:p w14:paraId="64E3E299"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w:t>
            </w:r>
          </w:p>
        </w:tc>
        <w:tc>
          <w:tcPr>
            <w:tcW w:w="1105" w:type="pct"/>
            <w:shd w:val="clear" w:color="auto" w:fill="auto"/>
            <w:noWrap/>
            <w:vAlign w:val="bottom"/>
            <w:hideMark/>
          </w:tcPr>
          <w:p w14:paraId="15790730"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w:t>
            </w:r>
          </w:p>
        </w:tc>
        <w:tc>
          <w:tcPr>
            <w:tcW w:w="1083" w:type="pct"/>
            <w:shd w:val="clear" w:color="auto" w:fill="auto"/>
            <w:noWrap/>
            <w:vAlign w:val="bottom"/>
            <w:hideMark/>
          </w:tcPr>
          <w:p w14:paraId="5F157CB9"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w:t>
            </w:r>
          </w:p>
        </w:tc>
      </w:tr>
      <w:tr w:rsidR="00CC5917" w:rsidRPr="009F113F" w14:paraId="56B41373" w14:textId="77777777" w:rsidTr="001512F0">
        <w:trPr>
          <w:trHeight w:val="288"/>
        </w:trPr>
        <w:tc>
          <w:tcPr>
            <w:tcW w:w="911" w:type="pct"/>
            <w:shd w:val="clear" w:color="auto" w:fill="auto"/>
            <w:noWrap/>
            <w:vAlign w:val="bottom"/>
            <w:hideMark/>
          </w:tcPr>
          <w:p w14:paraId="0BE7E8E8" w14:textId="77777777" w:rsidR="00CC5917" w:rsidRPr="009F113F" w:rsidRDefault="00CC5917" w:rsidP="001512F0">
            <w:pPr>
              <w:spacing w:after="0" w:line="240" w:lineRule="auto"/>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Латвія</w:t>
            </w:r>
          </w:p>
        </w:tc>
        <w:tc>
          <w:tcPr>
            <w:tcW w:w="963" w:type="pct"/>
            <w:shd w:val="clear" w:color="auto" w:fill="auto"/>
            <w:noWrap/>
            <w:vAlign w:val="bottom"/>
            <w:hideMark/>
          </w:tcPr>
          <w:p w14:paraId="5ADECDD8"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6945</w:t>
            </w:r>
          </w:p>
        </w:tc>
        <w:tc>
          <w:tcPr>
            <w:tcW w:w="938" w:type="pct"/>
            <w:shd w:val="clear" w:color="auto" w:fill="auto"/>
            <w:noWrap/>
            <w:vAlign w:val="bottom"/>
            <w:hideMark/>
          </w:tcPr>
          <w:p w14:paraId="308BAED6"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37021</w:t>
            </w:r>
          </w:p>
        </w:tc>
        <w:tc>
          <w:tcPr>
            <w:tcW w:w="1105" w:type="pct"/>
            <w:shd w:val="clear" w:color="auto" w:fill="auto"/>
            <w:noWrap/>
            <w:vAlign w:val="bottom"/>
            <w:hideMark/>
          </w:tcPr>
          <w:p w14:paraId="79BF19A3"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552,4</w:t>
            </w:r>
          </w:p>
        </w:tc>
        <w:tc>
          <w:tcPr>
            <w:tcW w:w="1083" w:type="pct"/>
            <w:shd w:val="clear" w:color="auto" w:fill="auto"/>
            <w:noWrap/>
            <w:vAlign w:val="bottom"/>
            <w:hideMark/>
          </w:tcPr>
          <w:p w14:paraId="33477083"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2555,16</w:t>
            </w:r>
          </w:p>
        </w:tc>
      </w:tr>
      <w:tr w:rsidR="00CC5917" w:rsidRPr="009F113F" w14:paraId="64EA748F" w14:textId="77777777" w:rsidTr="001512F0">
        <w:trPr>
          <w:trHeight w:val="288"/>
        </w:trPr>
        <w:tc>
          <w:tcPr>
            <w:tcW w:w="911" w:type="pct"/>
            <w:shd w:val="clear" w:color="auto" w:fill="auto"/>
            <w:noWrap/>
            <w:vAlign w:val="bottom"/>
            <w:hideMark/>
          </w:tcPr>
          <w:p w14:paraId="555B1604" w14:textId="77777777" w:rsidR="00CC5917" w:rsidRPr="009F113F" w:rsidRDefault="00CC5917" w:rsidP="001512F0">
            <w:pPr>
              <w:spacing w:after="0" w:line="240" w:lineRule="auto"/>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Литва</w:t>
            </w:r>
          </w:p>
        </w:tc>
        <w:tc>
          <w:tcPr>
            <w:tcW w:w="963" w:type="pct"/>
            <w:shd w:val="clear" w:color="auto" w:fill="auto"/>
            <w:noWrap/>
            <w:vAlign w:val="bottom"/>
            <w:hideMark/>
          </w:tcPr>
          <w:p w14:paraId="22687F3B"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24367</w:t>
            </w:r>
          </w:p>
        </w:tc>
        <w:tc>
          <w:tcPr>
            <w:tcW w:w="938" w:type="pct"/>
            <w:shd w:val="clear" w:color="auto" w:fill="auto"/>
            <w:noWrap/>
            <w:vAlign w:val="bottom"/>
            <w:hideMark/>
          </w:tcPr>
          <w:p w14:paraId="1DE5C3DE"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65838</w:t>
            </w:r>
          </w:p>
        </w:tc>
        <w:tc>
          <w:tcPr>
            <w:tcW w:w="1105" w:type="pct"/>
            <w:shd w:val="clear" w:color="auto" w:fill="auto"/>
            <w:noWrap/>
            <w:vAlign w:val="bottom"/>
            <w:hideMark/>
          </w:tcPr>
          <w:p w14:paraId="1297CF6D"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1099,51</w:t>
            </w:r>
          </w:p>
        </w:tc>
        <w:tc>
          <w:tcPr>
            <w:tcW w:w="1083" w:type="pct"/>
            <w:shd w:val="clear" w:color="auto" w:fill="auto"/>
            <w:noWrap/>
            <w:vAlign w:val="bottom"/>
            <w:hideMark/>
          </w:tcPr>
          <w:p w14:paraId="64FD4FC7"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3182,78</w:t>
            </w:r>
          </w:p>
        </w:tc>
      </w:tr>
      <w:tr w:rsidR="00CC5917" w:rsidRPr="009F113F" w14:paraId="56677285" w14:textId="77777777" w:rsidTr="001512F0">
        <w:trPr>
          <w:trHeight w:val="288"/>
        </w:trPr>
        <w:tc>
          <w:tcPr>
            <w:tcW w:w="911" w:type="pct"/>
            <w:shd w:val="clear" w:color="auto" w:fill="auto"/>
            <w:noWrap/>
            <w:vAlign w:val="bottom"/>
            <w:hideMark/>
          </w:tcPr>
          <w:p w14:paraId="1186880A" w14:textId="77777777" w:rsidR="00CC5917" w:rsidRPr="009F113F" w:rsidRDefault="00CC5917" w:rsidP="001512F0">
            <w:pPr>
              <w:spacing w:after="0" w:line="240" w:lineRule="auto"/>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Люксембург</w:t>
            </w:r>
          </w:p>
        </w:tc>
        <w:tc>
          <w:tcPr>
            <w:tcW w:w="963" w:type="pct"/>
            <w:shd w:val="clear" w:color="auto" w:fill="auto"/>
            <w:noWrap/>
            <w:vAlign w:val="bottom"/>
            <w:hideMark/>
          </w:tcPr>
          <w:p w14:paraId="711DA54C"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3245</w:t>
            </w:r>
          </w:p>
        </w:tc>
        <w:tc>
          <w:tcPr>
            <w:tcW w:w="938" w:type="pct"/>
            <w:shd w:val="clear" w:color="auto" w:fill="auto"/>
            <w:noWrap/>
            <w:vAlign w:val="bottom"/>
            <w:hideMark/>
          </w:tcPr>
          <w:p w14:paraId="195B4142"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28536</w:t>
            </w:r>
          </w:p>
        </w:tc>
        <w:tc>
          <w:tcPr>
            <w:tcW w:w="1105" w:type="pct"/>
            <w:shd w:val="clear" w:color="auto" w:fill="auto"/>
            <w:noWrap/>
            <w:vAlign w:val="bottom"/>
            <w:hideMark/>
          </w:tcPr>
          <w:p w14:paraId="5CE34323"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1834,3</w:t>
            </w:r>
          </w:p>
        </w:tc>
        <w:tc>
          <w:tcPr>
            <w:tcW w:w="1083" w:type="pct"/>
            <w:shd w:val="clear" w:color="auto" w:fill="auto"/>
            <w:noWrap/>
            <w:vAlign w:val="bottom"/>
            <w:hideMark/>
          </w:tcPr>
          <w:p w14:paraId="15937E78"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4010,72</w:t>
            </w:r>
          </w:p>
        </w:tc>
      </w:tr>
      <w:tr w:rsidR="00CC5917" w:rsidRPr="009F113F" w14:paraId="7CA491C0" w14:textId="77777777" w:rsidTr="001512F0">
        <w:trPr>
          <w:trHeight w:val="288"/>
        </w:trPr>
        <w:tc>
          <w:tcPr>
            <w:tcW w:w="911" w:type="pct"/>
            <w:shd w:val="clear" w:color="auto" w:fill="auto"/>
            <w:noWrap/>
            <w:vAlign w:val="bottom"/>
            <w:hideMark/>
          </w:tcPr>
          <w:p w14:paraId="59A1499B" w14:textId="77777777" w:rsidR="00CC5917" w:rsidRPr="009F113F" w:rsidRDefault="00CC5917" w:rsidP="001512F0">
            <w:pPr>
              <w:spacing w:after="0" w:line="240" w:lineRule="auto"/>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Угорщина</w:t>
            </w:r>
          </w:p>
        </w:tc>
        <w:tc>
          <w:tcPr>
            <w:tcW w:w="963" w:type="pct"/>
            <w:shd w:val="clear" w:color="auto" w:fill="auto"/>
            <w:noWrap/>
            <w:vAlign w:val="bottom"/>
            <w:hideMark/>
          </w:tcPr>
          <w:p w14:paraId="1B91B1BA"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w:t>
            </w:r>
          </w:p>
        </w:tc>
        <w:tc>
          <w:tcPr>
            <w:tcW w:w="938" w:type="pct"/>
            <w:shd w:val="clear" w:color="auto" w:fill="auto"/>
            <w:noWrap/>
            <w:vAlign w:val="bottom"/>
            <w:hideMark/>
          </w:tcPr>
          <w:p w14:paraId="3F5BEE0F"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w:t>
            </w:r>
          </w:p>
        </w:tc>
        <w:tc>
          <w:tcPr>
            <w:tcW w:w="1105" w:type="pct"/>
            <w:shd w:val="clear" w:color="auto" w:fill="auto"/>
            <w:noWrap/>
            <w:vAlign w:val="bottom"/>
            <w:hideMark/>
          </w:tcPr>
          <w:p w14:paraId="44C885D9"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w:t>
            </w:r>
          </w:p>
        </w:tc>
        <w:tc>
          <w:tcPr>
            <w:tcW w:w="1083" w:type="pct"/>
            <w:shd w:val="clear" w:color="auto" w:fill="auto"/>
            <w:noWrap/>
            <w:vAlign w:val="bottom"/>
            <w:hideMark/>
          </w:tcPr>
          <w:p w14:paraId="5BC3ABD9"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w:t>
            </w:r>
          </w:p>
        </w:tc>
      </w:tr>
      <w:tr w:rsidR="00CC5917" w:rsidRPr="009F113F" w14:paraId="3F55E62D" w14:textId="77777777" w:rsidTr="001512F0">
        <w:trPr>
          <w:trHeight w:val="288"/>
        </w:trPr>
        <w:tc>
          <w:tcPr>
            <w:tcW w:w="911" w:type="pct"/>
            <w:shd w:val="clear" w:color="auto" w:fill="auto"/>
            <w:noWrap/>
            <w:vAlign w:val="bottom"/>
            <w:hideMark/>
          </w:tcPr>
          <w:p w14:paraId="50785E7F" w14:textId="77777777" w:rsidR="00CC5917" w:rsidRPr="009F113F" w:rsidRDefault="00CC5917" w:rsidP="001512F0">
            <w:pPr>
              <w:spacing w:after="0" w:line="240" w:lineRule="auto"/>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Мальта</w:t>
            </w:r>
          </w:p>
        </w:tc>
        <w:tc>
          <w:tcPr>
            <w:tcW w:w="963" w:type="pct"/>
            <w:shd w:val="clear" w:color="auto" w:fill="auto"/>
            <w:noWrap/>
            <w:vAlign w:val="bottom"/>
            <w:hideMark/>
          </w:tcPr>
          <w:p w14:paraId="34CE0FC5"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5362</w:t>
            </w:r>
          </w:p>
        </w:tc>
        <w:tc>
          <w:tcPr>
            <w:tcW w:w="938" w:type="pct"/>
            <w:shd w:val="clear" w:color="auto" w:fill="auto"/>
            <w:noWrap/>
            <w:vAlign w:val="bottom"/>
            <w:hideMark/>
          </w:tcPr>
          <w:p w14:paraId="603FC60A"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29779</w:t>
            </w:r>
          </w:p>
        </w:tc>
        <w:tc>
          <w:tcPr>
            <w:tcW w:w="1105" w:type="pct"/>
            <w:shd w:val="clear" w:color="auto" w:fill="auto"/>
            <w:noWrap/>
            <w:vAlign w:val="bottom"/>
            <w:hideMark/>
          </w:tcPr>
          <w:p w14:paraId="099D66CC"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1182,84</w:t>
            </w:r>
          </w:p>
        </w:tc>
        <w:tc>
          <w:tcPr>
            <w:tcW w:w="1083" w:type="pct"/>
            <w:shd w:val="clear" w:color="auto" w:fill="auto"/>
            <w:noWrap/>
            <w:vAlign w:val="bottom"/>
            <w:hideMark/>
          </w:tcPr>
          <w:p w14:paraId="767D4891"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5214,57</w:t>
            </w:r>
          </w:p>
        </w:tc>
      </w:tr>
      <w:tr w:rsidR="00CC5917" w:rsidRPr="009F113F" w14:paraId="3E6949FF" w14:textId="77777777" w:rsidTr="001512F0">
        <w:trPr>
          <w:trHeight w:val="288"/>
        </w:trPr>
        <w:tc>
          <w:tcPr>
            <w:tcW w:w="911" w:type="pct"/>
            <w:shd w:val="clear" w:color="auto" w:fill="auto"/>
            <w:noWrap/>
            <w:vAlign w:val="bottom"/>
            <w:hideMark/>
          </w:tcPr>
          <w:p w14:paraId="5D6C1DCB" w14:textId="77777777" w:rsidR="00CC5917" w:rsidRPr="009F113F" w:rsidRDefault="00CC5917" w:rsidP="001512F0">
            <w:pPr>
              <w:spacing w:after="0" w:line="240" w:lineRule="auto"/>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Нідерланди</w:t>
            </w:r>
          </w:p>
        </w:tc>
        <w:tc>
          <w:tcPr>
            <w:tcW w:w="963" w:type="pct"/>
            <w:shd w:val="clear" w:color="auto" w:fill="auto"/>
            <w:noWrap/>
            <w:vAlign w:val="bottom"/>
            <w:hideMark/>
          </w:tcPr>
          <w:p w14:paraId="17BFDF99"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78700</w:t>
            </w:r>
          </w:p>
        </w:tc>
        <w:tc>
          <w:tcPr>
            <w:tcW w:w="938" w:type="pct"/>
            <w:shd w:val="clear" w:color="auto" w:fill="auto"/>
            <w:noWrap/>
            <w:vAlign w:val="bottom"/>
            <w:hideMark/>
          </w:tcPr>
          <w:p w14:paraId="36F1A4CF"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w:t>
            </w:r>
          </w:p>
        </w:tc>
        <w:tc>
          <w:tcPr>
            <w:tcW w:w="1105" w:type="pct"/>
            <w:shd w:val="clear" w:color="auto" w:fill="auto"/>
            <w:noWrap/>
            <w:vAlign w:val="bottom"/>
            <w:hideMark/>
          </w:tcPr>
          <w:p w14:paraId="6F4C63D3"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32801,44</w:t>
            </w:r>
          </w:p>
        </w:tc>
        <w:tc>
          <w:tcPr>
            <w:tcW w:w="1083" w:type="pct"/>
            <w:shd w:val="clear" w:color="auto" w:fill="auto"/>
            <w:noWrap/>
            <w:vAlign w:val="bottom"/>
            <w:hideMark/>
          </w:tcPr>
          <w:p w14:paraId="609E928E"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78134,97</w:t>
            </w:r>
          </w:p>
        </w:tc>
      </w:tr>
      <w:tr w:rsidR="00CC5917" w:rsidRPr="009F113F" w14:paraId="4C1414E8" w14:textId="77777777" w:rsidTr="001512F0">
        <w:trPr>
          <w:trHeight w:val="288"/>
        </w:trPr>
        <w:tc>
          <w:tcPr>
            <w:tcW w:w="911" w:type="pct"/>
            <w:shd w:val="clear" w:color="auto" w:fill="auto"/>
            <w:noWrap/>
            <w:vAlign w:val="bottom"/>
            <w:hideMark/>
          </w:tcPr>
          <w:p w14:paraId="68489181" w14:textId="77777777" w:rsidR="00CC5917" w:rsidRPr="009F113F" w:rsidRDefault="00CC5917" w:rsidP="001512F0">
            <w:pPr>
              <w:spacing w:after="0" w:line="240" w:lineRule="auto"/>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Австрія</w:t>
            </w:r>
          </w:p>
        </w:tc>
        <w:tc>
          <w:tcPr>
            <w:tcW w:w="963" w:type="pct"/>
            <w:shd w:val="clear" w:color="auto" w:fill="auto"/>
            <w:noWrap/>
            <w:vAlign w:val="bottom"/>
            <w:hideMark/>
          </w:tcPr>
          <w:p w14:paraId="4302E1D9"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55061</w:t>
            </w:r>
          </w:p>
        </w:tc>
        <w:tc>
          <w:tcPr>
            <w:tcW w:w="938" w:type="pct"/>
            <w:shd w:val="clear" w:color="auto" w:fill="auto"/>
            <w:noWrap/>
            <w:vAlign w:val="bottom"/>
            <w:hideMark/>
          </w:tcPr>
          <w:p w14:paraId="609F0F75"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378193</w:t>
            </w:r>
          </w:p>
        </w:tc>
        <w:tc>
          <w:tcPr>
            <w:tcW w:w="1105" w:type="pct"/>
            <w:shd w:val="clear" w:color="auto" w:fill="auto"/>
            <w:noWrap/>
            <w:vAlign w:val="bottom"/>
            <w:hideMark/>
          </w:tcPr>
          <w:p w14:paraId="5120DC3C"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18248,78</w:t>
            </w:r>
          </w:p>
        </w:tc>
        <w:tc>
          <w:tcPr>
            <w:tcW w:w="1083" w:type="pct"/>
            <w:shd w:val="clear" w:color="auto" w:fill="auto"/>
            <w:noWrap/>
            <w:vAlign w:val="bottom"/>
            <w:hideMark/>
          </w:tcPr>
          <w:p w14:paraId="74ADD6BD"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40149,41</w:t>
            </w:r>
          </w:p>
        </w:tc>
      </w:tr>
      <w:tr w:rsidR="00CC5917" w:rsidRPr="009F113F" w14:paraId="05140927" w14:textId="77777777" w:rsidTr="001512F0">
        <w:trPr>
          <w:trHeight w:val="288"/>
        </w:trPr>
        <w:tc>
          <w:tcPr>
            <w:tcW w:w="911" w:type="pct"/>
            <w:shd w:val="clear" w:color="auto" w:fill="auto"/>
            <w:noWrap/>
            <w:vAlign w:val="bottom"/>
            <w:hideMark/>
          </w:tcPr>
          <w:p w14:paraId="3972F90D" w14:textId="77777777" w:rsidR="00CC5917" w:rsidRPr="009F113F" w:rsidRDefault="00CC5917" w:rsidP="001512F0">
            <w:pPr>
              <w:spacing w:after="0" w:line="240" w:lineRule="auto"/>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Польща</w:t>
            </w:r>
          </w:p>
        </w:tc>
        <w:tc>
          <w:tcPr>
            <w:tcW w:w="963" w:type="pct"/>
            <w:shd w:val="clear" w:color="auto" w:fill="auto"/>
            <w:noWrap/>
            <w:vAlign w:val="bottom"/>
            <w:hideMark/>
          </w:tcPr>
          <w:p w14:paraId="0AC9295D"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120903</w:t>
            </w:r>
          </w:p>
        </w:tc>
        <w:tc>
          <w:tcPr>
            <w:tcW w:w="938" w:type="pct"/>
            <w:shd w:val="clear" w:color="auto" w:fill="auto"/>
            <w:noWrap/>
            <w:vAlign w:val="bottom"/>
            <w:hideMark/>
          </w:tcPr>
          <w:p w14:paraId="62448CC1"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427546</w:t>
            </w:r>
          </w:p>
        </w:tc>
        <w:tc>
          <w:tcPr>
            <w:tcW w:w="1105" w:type="pct"/>
            <w:shd w:val="clear" w:color="auto" w:fill="auto"/>
            <w:noWrap/>
            <w:vAlign w:val="bottom"/>
            <w:hideMark/>
          </w:tcPr>
          <w:p w14:paraId="7AD8BC40"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9436,83</w:t>
            </w:r>
          </w:p>
        </w:tc>
        <w:tc>
          <w:tcPr>
            <w:tcW w:w="1083" w:type="pct"/>
            <w:shd w:val="clear" w:color="auto" w:fill="auto"/>
            <w:noWrap/>
            <w:vAlign w:val="bottom"/>
            <w:hideMark/>
          </w:tcPr>
          <w:p w14:paraId="67BAD1EB"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32772,23</w:t>
            </w:r>
          </w:p>
        </w:tc>
      </w:tr>
      <w:tr w:rsidR="00CC5917" w:rsidRPr="009F113F" w14:paraId="38886204" w14:textId="77777777" w:rsidTr="001512F0">
        <w:trPr>
          <w:trHeight w:val="288"/>
        </w:trPr>
        <w:tc>
          <w:tcPr>
            <w:tcW w:w="911" w:type="pct"/>
            <w:shd w:val="clear" w:color="auto" w:fill="auto"/>
            <w:noWrap/>
            <w:vAlign w:val="bottom"/>
            <w:hideMark/>
          </w:tcPr>
          <w:p w14:paraId="6CAFDC68" w14:textId="77777777" w:rsidR="00CC5917" w:rsidRPr="009F113F" w:rsidRDefault="00CC5917" w:rsidP="001512F0">
            <w:pPr>
              <w:spacing w:after="0" w:line="240" w:lineRule="auto"/>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Португалія</w:t>
            </w:r>
          </w:p>
        </w:tc>
        <w:tc>
          <w:tcPr>
            <w:tcW w:w="963" w:type="pct"/>
            <w:shd w:val="clear" w:color="auto" w:fill="auto"/>
            <w:noWrap/>
            <w:vAlign w:val="bottom"/>
            <w:hideMark/>
          </w:tcPr>
          <w:p w14:paraId="31A7674F"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146249</w:t>
            </w:r>
          </w:p>
        </w:tc>
        <w:tc>
          <w:tcPr>
            <w:tcW w:w="938" w:type="pct"/>
            <w:shd w:val="clear" w:color="auto" w:fill="auto"/>
            <w:noWrap/>
            <w:vAlign w:val="bottom"/>
            <w:hideMark/>
          </w:tcPr>
          <w:p w14:paraId="7E332055"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458946</w:t>
            </w:r>
          </w:p>
        </w:tc>
        <w:tc>
          <w:tcPr>
            <w:tcW w:w="1105" w:type="pct"/>
            <w:shd w:val="clear" w:color="auto" w:fill="auto"/>
            <w:noWrap/>
            <w:vAlign w:val="bottom"/>
            <w:hideMark/>
          </w:tcPr>
          <w:p w14:paraId="0A6C4688"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11282</w:t>
            </w:r>
          </w:p>
        </w:tc>
        <w:tc>
          <w:tcPr>
            <w:tcW w:w="1083" w:type="pct"/>
            <w:shd w:val="clear" w:color="auto" w:fill="auto"/>
            <w:noWrap/>
            <w:vAlign w:val="bottom"/>
            <w:hideMark/>
          </w:tcPr>
          <w:p w14:paraId="76DA8760"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31687,16</w:t>
            </w:r>
          </w:p>
        </w:tc>
      </w:tr>
      <w:tr w:rsidR="00CC5917" w:rsidRPr="009F113F" w14:paraId="53B9B525" w14:textId="77777777" w:rsidTr="001512F0">
        <w:trPr>
          <w:trHeight w:val="288"/>
        </w:trPr>
        <w:tc>
          <w:tcPr>
            <w:tcW w:w="911" w:type="pct"/>
            <w:shd w:val="clear" w:color="auto" w:fill="auto"/>
            <w:noWrap/>
            <w:vAlign w:val="bottom"/>
            <w:hideMark/>
          </w:tcPr>
          <w:p w14:paraId="6324FBE8" w14:textId="77777777" w:rsidR="00CC5917" w:rsidRPr="009F113F" w:rsidRDefault="00CC5917" w:rsidP="001512F0">
            <w:pPr>
              <w:spacing w:after="0" w:line="240" w:lineRule="auto"/>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Румунія</w:t>
            </w:r>
          </w:p>
        </w:tc>
        <w:tc>
          <w:tcPr>
            <w:tcW w:w="963" w:type="pct"/>
            <w:shd w:val="clear" w:color="auto" w:fill="auto"/>
            <w:noWrap/>
            <w:vAlign w:val="bottom"/>
            <w:hideMark/>
          </w:tcPr>
          <w:p w14:paraId="1CE0E5ED"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83799</w:t>
            </w:r>
          </w:p>
        </w:tc>
        <w:tc>
          <w:tcPr>
            <w:tcW w:w="938" w:type="pct"/>
            <w:shd w:val="clear" w:color="auto" w:fill="auto"/>
            <w:noWrap/>
            <w:vAlign w:val="bottom"/>
            <w:hideMark/>
          </w:tcPr>
          <w:p w14:paraId="7AE16520"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272545</w:t>
            </w:r>
          </w:p>
        </w:tc>
        <w:tc>
          <w:tcPr>
            <w:tcW w:w="1105" w:type="pct"/>
            <w:shd w:val="clear" w:color="auto" w:fill="auto"/>
            <w:noWrap/>
            <w:vAlign w:val="bottom"/>
            <w:hideMark/>
          </w:tcPr>
          <w:p w14:paraId="33F16706"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w:t>
            </w:r>
          </w:p>
        </w:tc>
        <w:tc>
          <w:tcPr>
            <w:tcW w:w="1083" w:type="pct"/>
            <w:shd w:val="clear" w:color="auto" w:fill="auto"/>
            <w:noWrap/>
            <w:vAlign w:val="bottom"/>
            <w:hideMark/>
          </w:tcPr>
          <w:p w14:paraId="4F0A2852"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10910,84</w:t>
            </w:r>
          </w:p>
        </w:tc>
      </w:tr>
      <w:tr w:rsidR="00CC5917" w:rsidRPr="009F113F" w14:paraId="3A57EE96" w14:textId="77777777" w:rsidTr="001512F0">
        <w:trPr>
          <w:trHeight w:val="288"/>
        </w:trPr>
        <w:tc>
          <w:tcPr>
            <w:tcW w:w="911" w:type="pct"/>
            <w:shd w:val="clear" w:color="auto" w:fill="auto"/>
            <w:noWrap/>
            <w:vAlign w:val="bottom"/>
            <w:hideMark/>
          </w:tcPr>
          <w:p w14:paraId="166720BD" w14:textId="77777777" w:rsidR="00CC5917" w:rsidRPr="009F113F" w:rsidRDefault="00CC5917" w:rsidP="001512F0">
            <w:pPr>
              <w:spacing w:after="0" w:line="240" w:lineRule="auto"/>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Словенія</w:t>
            </w:r>
          </w:p>
        </w:tc>
        <w:tc>
          <w:tcPr>
            <w:tcW w:w="963" w:type="pct"/>
            <w:shd w:val="clear" w:color="auto" w:fill="auto"/>
            <w:noWrap/>
            <w:vAlign w:val="bottom"/>
            <w:hideMark/>
          </w:tcPr>
          <w:p w14:paraId="0D5FB367"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15908</w:t>
            </w:r>
          </w:p>
        </w:tc>
        <w:tc>
          <w:tcPr>
            <w:tcW w:w="938" w:type="pct"/>
            <w:shd w:val="clear" w:color="auto" w:fill="auto"/>
            <w:noWrap/>
            <w:vAlign w:val="bottom"/>
            <w:hideMark/>
          </w:tcPr>
          <w:p w14:paraId="2B72277F"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47877</w:t>
            </w:r>
          </w:p>
        </w:tc>
        <w:tc>
          <w:tcPr>
            <w:tcW w:w="1105" w:type="pct"/>
            <w:shd w:val="clear" w:color="auto" w:fill="auto"/>
            <w:noWrap/>
            <w:vAlign w:val="bottom"/>
            <w:hideMark/>
          </w:tcPr>
          <w:p w14:paraId="55620C00"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1410,51</w:t>
            </w:r>
          </w:p>
        </w:tc>
        <w:tc>
          <w:tcPr>
            <w:tcW w:w="1083" w:type="pct"/>
            <w:shd w:val="clear" w:color="auto" w:fill="auto"/>
            <w:noWrap/>
            <w:vAlign w:val="bottom"/>
            <w:hideMark/>
          </w:tcPr>
          <w:p w14:paraId="2D73462D"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3620,25</w:t>
            </w:r>
          </w:p>
        </w:tc>
      </w:tr>
      <w:tr w:rsidR="00CC5917" w:rsidRPr="009F113F" w14:paraId="56209C2B" w14:textId="77777777" w:rsidTr="001512F0">
        <w:trPr>
          <w:trHeight w:val="288"/>
        </w:trPr>
        <w:tc>
          <w:tcPr>
            <w:tcW w:w="911" w:type="pct"/>
            <w:shd w:val="clear" w:color="auto" w:fill="auto"/>
            <w:noWrap/>
            <w:vAlign w:val="bottom"/>
            <w:hideMark/>
          </w:tcPr>
          <w:p w14:paraId="5A68B9D8" w14:textId="77777777" w:rsidR="00CC5917" w:rsidRPr="009F113F" w:rsidRDefault="00CC5917" w:rsidP="001512F0">
            <w:pPr>
              <w:spacing w:after="0" w:line="240" w:lineRule="auto"/>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Словаччина</w:t>
            </w:r>
          </w:p>
        </w:tc>
        <w:tc>
          <w:tcPr>
            <w:tcW w:w="963" w:type="pct"/>
            <w:shd w:val="clear" w:color="auto" w:fill="auto"/>
            <w:noWrap/>
            <w:vAlign w:val="bottom"/>
            <w:hideMark/>
          </w:tcPr>
          <w:p w14:paraId="7EAE8D00"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25585</w:t>
            </w:r>
          </w:p>
        </w:tc>
        <w:tc>
          <w:tcPr>
            <w:tcW w:w="938" w:type="pct"/>
            <w:shd w:val="clear" w:color="auto" w:fill="auto"/>
            <w:noWrap/>
            <w:vAlign w:val="bottom"/>
            <w:hideMark/>
          </w:tcPr>
          <w:p w14:paraId="09642AAB"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69873</w:t>
            </w:r>
          </w:p>
        </w:tc>
        <w:tc>
          <w:tcPr>
            <w:tcW w:w="1105" w:type="pct"/>
            <w:shd w:val="clear" w:color="auto" w:fill="auto"/>
            <w:noWrap/>
            <w:vAlign w:val="bottom"/>
            <w:hideMark/>
          </w:tcPr>
          <w:p w14:paraId="62C5AABA"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964,38</w:t>
            </w:r>
          </w:p>
        </w:tc>
        <w:tc>
          <w:tcPr>
            <w:tcW w:w="1083" w:type="pct"/>
            <w:shd w:val="clear" w:color="auto" w:fill="auto"/>
            <w:noWrap/>
            <w:vAlign w:val="bottom"/>
            <w:hideMark/>
          </w:tcPr>
          <w:p w14:paraId="54337BC8"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4017,07</w:t>
            </w:r>
          </w:p>
        </w:tc>
      </w:tr>
      <w:tr w:rsidR="00CC5917" w:rsidRPr="009F113F" w14:paraId="220D14A3" w14:textId="77777777" w:rsidTr="001512F0">
        <w:trPr>
          <w:trHeight w:val="288"/>
        </w:trPr>
        <w:tc>
          <w:tcPr>
            <w:tcW w:w="911" w:type="pct"/>
            <w:shd w:val="clear" w:color="auto" w:fill="auto"/>
            <w:noWrap/>
            <w:vAlign w:val="bottom"/>
            <w:hideMark/>
          </w:tcPr>
          <w:p w14:paraId="3C1408C5" w14:textId="77777777" w:rsidR="00CC5917" w:rsidRPr="009F113F" w:rsidRDefault="00CC5917" w:rsidP="001512F0">
            <w:pPr>
              <w:spacing w:after="0" w:line="240" w:lineRule="auto"/>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Фінляндія</w:t>
            </w:r>
          </w:p>
        </w:tc>
        <w:tc>
          <w:tcPr>
            <w:tcW w:w="963" w:type="pct"/>
            <w:shd w:val="clear" w:color="auto" w:fill="auto"/>
            <w:noWrap/>
            <w:vAlign w:val="bottom"/>
            <w:hideMark/>
          </w:tcPr>
          <w:p w14:paraId="67A13DAA"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w:t>
            </w:r>
          </w:p>
        </w:tc>
        <w:tc>
          <w:tcPr>
            <w:tcW w:w="938" w:type="pct"/>
            <w:shd w:val="clear" w:color="auto" w:fill="auto"/>
            <w:noWrap/>
            <w:vAlign w:val="bottom"/>
            <w:hideMark/>
          </w:tcPr>
          <w:p w14:paraId="2FC78344"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w:t>
            </w:r>
          </w:p>
        </w:tc>
        <w:tc>
          <w:tcPr>
            <w:tcW w:w="1105" w:type="pct"/>
            <w:shd w:val="clear" w:color="auto" w:fill="auto"/>
            <w:noWrap/>
            <w:vAlign w:val="bottom"/>
            <w:hideMark/>
          </w:tcPr>
          <w:p w14:paraId="14039FBF"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w:t>
            </w:r>
          </w:p>
        </w:tc>
        <w:tc>
          <w:tcPr>
            <w:tcW w:w="1083" w:type="pct"/>
            <w:shd w:val="clear" w:color="auto" w:fill="auto"/>
            <w:noWrap/>
            <w:vAlign w:val="bottom"/>
            <w:hideMark/>
          </w:tcPr>
          <w:p w14:paraId="6A142645"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w:t>
            </w:r>
          </w:p>
        </w:tc>
      </w:tr>
      <w:tr w:rsidR="00CC5917" w:rsidRPr="009F113F" w14:paraId="4D8A69E6" w14:textId="77777777" w:rsidTr="001512F0">
        <w:trPr>
          <w:trHeight w:val="288"/>
        </w:trPr>
        <w:tc>
          <w:tcPr>
            <w:tcW w:w="911" w:type="pct"/>
            <w:shd w:val="clear" w:color="auto" w:fill="auto"/>
            <w:noWrap/>
            <w:vAlign w:val="bottom"/>
            <w:hideMark/>
          </w:tcPr>
          <w:p w14:paraId="6ADD7672" w14:textId="77777777" w:rsidR="00CC5917" w:rsidRPr="009F113F" w:rsidRDefault="00CC5917" w:rsidP="001512F0">
            <w:pPr>
              <w:spacing w:after="0" w:line="240" w:lineRule="auto"/>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Швеція</w:t>
            </w:r>
          </w:p>
        </w:tc>
        <w:tc>
          <w:tcPr>
            <w:tcW w:w="963" w:type="pct"/>
            <w:shd w:val="clear" w:color="auto" w:fill="auto"/>
            <w:noWrap/>
            <w:vAlign w:val="bottom"/>
            <w:hideMark/>
          </w:tcPr>
          <w:p w14:paraId="4D15ED52"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44564</w:t>
            </w:r>
          </w:p>
        </w:tc>
        <w:tc>
          <w:tcPr>
            <w:tcW w:w="938" w:type="pct"/>
            <w:shd w:val="clear" w:color="auto" w:fill="auto"/>
            <w:noWrap/>
            <w:vAlign w:val="bottom"/>
            <w:hideMark/>
          </w:tcPr>
          <w:p w14:paraId="5D3E5102"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w:t>
            </w:r>
          </w:p>
        </w:tc>
        <w:tc>
          <w:tcPr>
            <w:tcW w:w="1105" w:type="pct"/>
            <w:shd w:val="clear" w:color="auto" w:fill="auto"/>
            <w:noWrap/>
            <w:vAlign w:val="bottom"/>
            <w:hideMark/>
          </w:tcPr>
          <w:p w14:paraId="3AB69AFC"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11447,76</w:t>
            </w:r>
          </w:p>
        </w:tc>
        <w:tc>
          <w:tcPr>
            <w:tcW w:w="1083" w:type="pct"/>
            <w:shd w:val="clear" w:color="auto" w:fill="auto"/>
            <w:noWrap/>
            <w:vAlign w:val="bottom"/>
            <w:hideMark/>
          </w:tcPr>
          <w:p w14:paraId="0A64868C"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31747,41</w:t>
            </w:r>
          </w:p>
        </w:tc>
      </w:tr>
      <w:tr w:rsidR="00CC5917" w:rsidRPr="009F113F" w14:paraId="2FB5C89A" w14:textId="77777777" w:rsidTr="001512F0">
        <w:trPr>
          <w:trHeight w:val="288"/>
        </w:trPr>
        <w:tc>
          <w:tcPr>
            <w:tcW w:w="911" w:type="pct"/>
            <w:shd w:val="clear" w:color="auto" w:fill="auto"/>
            <w:noWrap/>
            <w:vAlign w:val="bottom"/>
            <w:hideMark/>
          </w:tcPr>
          <w:p w14:paraId="520D6981" w14:textId="77777777" w:rsidR="00CC5917" w:rsidRPr="009F113F" w:rsidRDefault="00CC5917" w:rsidP="001512F0">
            <w:pPr>
              <w:spacing w:after="0" w:line="240" w:lineRule="auto"/>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Ісландія</w:t>
            </w:r>
          </w:p>
        </w:tc>
        <w:tc>
          <w:tcPr>
            <w:tcW w:w="963" w:type="pct"/>
            <w:shd w:val="clear" w:color="auto" w:fill="auto"/>
            <w:noWrap/>
            <w:vAlign w:val="bottom"/>
            <w:hideMark/>
          </w:tcPr>
          <w:p w14:paraId="6795689B"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4689</w:t>
            </w:r>
          </w:p>
        </w:tc>
        <w:tc>
          <w:tcPr>
            <w:tcW w:w="938" w:type="pct"/>
            <w:shd w:val="clear" w:color="auto" w:fill="auto"/>
            <w:noWrap/>
            <w:vAlign w:val="bottom"/>
            <w:hideMark/>
          </w:tcPr>
          <w:p w14:paraId="69DAEDFA"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26296</w:t>
            </w:r>
          </w:p>
        </w:tc>
        <w:tc>
          <w:tcPr>
            <w:tcW w:w="1105" w:type="pct"/>
            <w:shd w:val="clear" w:color="auto" w:fill="auto"/>
            <w:noWrap/>
            <w:vAlign w:val="bottom"/>
            <w:hideMark/>
          </w:tcPr>
          <w:p w14:paraId="0EE890B3"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1955,77</w:t>
            </w:r>
          </w:p>
        </w:tc>
        <w:tc>
          <w:tcPr>
            <w:tcW w:w="1083" w:type="pct"/>
            <w:shd w:val="clear" w:color="auto" w:fill="auto"/>
            <w:noWrap/>
            <w:vAlign w:val="bottom"/>
            <w:hideMark/>
          </w:tcPr>
          <w:p w14:paraId="0B03E6B1"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4927,86</w:t>
            </w:r>
          </w:p>
        </w:tc>
      </w:tr>
      <w:tr w:rsidR="00CC5917" w:rsidRPr="009F113F" w14:paraId="2F2C7C61" w14:textId="77777777" w:rsidTr="001512F0">
        <w:trPr>
          <w:trHeight w:val="288"/>
        </w:trPr>
        <w:tc>
          <w:tcPr>
            <w:tcW w:w="911" w:type="pct"/>
            <w:shd w:val="clear" w:color="auto" w:fill="auto"/>
            <w:noWrap/>
            <w:vAlign w:val="bottom"/>
            <w:hideMark/>
          </w:tcPr>
          <w:p w14:paraId="6BDD8D8A" w14:textId="77777777" w:rsidR="00CC5917" w:rsidRPr="009F113F" w:rsidRDefault="00CC5917" w:rsidP="001512F0">
            <w:pPr>
              <w:spacing w:after="0" w:line="240" w:lineRule="auto"/>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Норвегія</w:t>
            </w:r>
          </w:p>
        </w:tc>
        <w:tc>
          <w:tcPr>
            <w:tcW w:w="963" w:type="pct"/>
            <w:shd w:val="clear" w:color="auto" w:fill="auto"/>
            <w:noWrap/>
            <w:vAlign w:val="bottom"/>
            <w:hideMark/>
          </w:tcPr>
          <w:p w14:paraId="2D8BDFEB"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23323</w:t>
            </w:r>
          </w:p>
        </w:tc>
        <w:tc>
          <w:tcPr>
            <w:tcW w:w="938" w:type="pct"/>
            <w:shd w:val="clear" w:color="auto" w:fill="auto"/>
            <w:noWrap/>
            <w:vAlign w:val="bottom"/>
            <w:hideMark/>
          </w:tcPr>
          <w:p w14:paraId="6A1A0CB7"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148542</w:t>
            </w:r>
          </w:p>
        </w:tc>
        <w:tc>
          <w:tcPr>
            <w:tcW w:w="1105" w:type="pct"/>
            <w:shd w:val="clear" w:color="auto" w:fill="auto"/>
            <w:noWrap/>
            <w:vAlign w:val="bottom"/>
            <w:hideMark/>
          </w:tcPr>
          <w:p w14:paraId="0466BA3A"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7985,12</w:t>
            </w:r>
          </w:p>
        </w:tc>
        <w:tc>
          <w:tcPr>
            <w:tcW w:w="1083" w:type="pct"/>
            <w:shd w:val="clear" w:color="auto" w:fill="auto"/>
            <w:noWrap/>
            <w:vAlign w:val="bottom"/>
            <w:hideMark/>
          </w:tcPr>
          <w:p w14:paraId="7402EC34"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22168,92</w:t>
            </w:r>
          </w:p>
        </w:tc>
      </w:tr>
      <w:tr w:rsidR="00CC5917" w:rsidRPr="009F113F" w14:paraId="03D06382" w14:textId="77777777" w:rsidTr="001512F0">
        <w:trPr>
          <w:trHeight w:val="288"/>
        </w:trPr>
        <w:tc>
          <w:tcPr>
            <w:tcW w:w="911" w:type="pct"/>
            <w:shd w:val="clear" w:color="auto" w:fill="auto"/>
            <w:noWrap/>
            <w:vAlign w:val="bottom"/>
            <w:hideMark/>
          </w:tcPr>
          <w:p w14:paraId="58AC67E2" w14:textId="77777777" w:rsidR="00CC5917" w:rsidRPr="009F113F" w:rsidRDefault="00CC5917" w:rsidP="001512F0">
            <w:pPr>
              <w:spacing w:after="0" w:line="240" w:lineRule="auto"/>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Швейцарія</w:t>
            </w:r>
          </w:p>
        </w:tc>
        <w:tc>
          <w:tcPr>
            <w:tcW w:w="963" w:type="pct"/>
            <w:shd w:val="clear" w:color="auto" w:fill="auto"/>
            <w:noWrap/>
            <w:vAlign w:val="bottom"/>
            <w:hideMark/>
          </w:tcPr>
          <w:p w14:paraId="691A305A"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w:t>
            </w:r>
          </w:p>
        </w:tc>
        <w:tc>
          <w:tcPr>
            <w:tcW w:w="938" w:type="pct"/>
            <w:shd w:val="clear" w:color="auto" w:fill="auto"/>
            <w:noWrap/>
            <w:vAlign w:val="bottom"/>
            <w:hideMark/>
          </w:tcPr>
          <w:p w14:paraId="2CBDD213"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w:t>
            </w:r>
          </w:p>
        </w:tc>
        <w:tc>
          <w:tcPr>
            <w:tcW w:w="1105" w:type="pct"/>
            <w:shd w:val="clear" w:color="auto" w:fill="auto"/>
            <w:noWrap/>
            <w:vAlign w:val="bottom"/>
            <w:hideMark/>
          </w:tcPr>
          <w:p w14:paraId="0930F387"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w:t>
            </w:r>
          </w:p>
        </w:tc>
        <w:tc>
          <w:tcPr>
            <w:tcW w:w="1083" w:type="pct"/>
            <w:shd w:val="clear" w:color="auto" w:fill="auto"/>
            <w:noWrap/>
            <w:vAlign w:val="bottom"/>
            <w:hideMark/>
          </w:tcPr>
          <w:p w14:paraId="35FB469A"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w:t>
            </w:r>
          </w:p>
        </w:tc>
      </w:tr>
      <w:tr w:rsidR="00CC5917" w:rsidRPr="009F113F" w14:paraId="24CC08D3" w14:textId="77777777" w:rsidTr="001512F0">
        <w:trPr>
          <w:trHeight w:val="288"/>
        </w:trPr>
        <w:tc>
          <w:tcPr>
            <w:tcW w:w="911" w:type="pct"/>
            <w:shd w:val="clear" w:color="auto" w:fill="auto"/>
            <w:noWrap/>
            <w:vAlign w:val="bottom"/>
            <w:hideMark/>
          </w:tcPr>
          <w:p w14:paraId="6C86125E" w14:textId="77777777" w:rsidR="00CC5917" w:rsidRPr="009F113F" w:rsidRDefault="00CC5917" w:rsidP="001512F0">
            <w:pPr>
              <w:spacing w:after="0" w:line="240" w:lineRule="auto"/>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Боснія і Герцеговина</w:t>
            </w:r>
          </w:p>
        </w:tc>
        <w:tc>
          <w:tcPr>
            <w:tcW w:w="963" w:type="pct"/>
            <w:shd w:val="clear" w:color="auto" w:fill="auto"/>
            <w:noWrap/>
            <w:vAlign w:val="bottom"/>
            <w:hideMark/>
          </w:tcPr>
          <w:p w14:paraId="6E7B9D6D"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13497</w:t>
            </w:r>
          </w:p>
        </w:tc>
        <w:tc>
          <w:tcPr>
            <w:tcW w:w="938" w:type="pct"/>
            <w:shd w:val="clear" w:color="auto" w:fill="auto"/>
            <w:noWrap/>
            <w:vAlign w:val="bottom"/>
            <w:hideMark/>
          </w:tcPr>
          <w:p w14:paraId="1753536A"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43602</w:t>
            </w:r>
          </w:p>
        </w:tc>
        <w:tc>
          <w:tcPr>
            <w:tcW w:w="1105" w:type="pct"/>
            <w:shd w:val="clear" w:color="auto" w:fill="auto"/>
            <w:noWrap/>
            <w:vAlign w:val="bottom"/>
            <w:hideMark/>
          </w:tcPr>
          <w:p w14:paraId="72B3C3E0"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519,48</w:t>
            </w:r>
          </w:p>
        </w:tc>
        <w:tc>
          <w:tcPr>
            <w:tcW w:w="1083" w:type="pct"/>
            <w:shd w:val="clear" w:color="auto" w:fill="auto"/>
            <w:noWrap/>
            <w:vAlign w:val="bottom"/>
            <w:hideMark/>
          </w:tcPr>
          <w:p w14:paraId="756E5551"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1273,17</w:t>
            </w:r>
          </w:p>
        </w:tc>
      </w:tr>
      <w:tr w:rsidR="00CC5917" w:rsidRPr="009F113F" w14:paraId="70179786" w14:textId="77777777" w:rsidTr="001512F0">
        <w:trPr>
          <w:trHeight w:val="288"/>
        </w:trPr>
        <w:tc>
          <w:tcPr>
            <w:tcW w:w="911" w:type="pct"/>
            <w:shd w:val="clear" w:color="auto" w:fill="auto"/>
            <w:noWrap/>
            <w:vAlign w:val="bottom"/>
            <w:hideMark/>
          </w:tcPr>
          <w:p w14:paraId="427B5EFE" w14:textId="77777777" w:rsidR="00CC5917" w:rsidRPr="009F113F" w:rsidRDefault="00CC5917" w:rsidP="001512F0">
            <w:pPr>
              <w:spacing w:after="0" w:line="240" w:lineRule="auto"/>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Чорногорія</w:t>
            </w:r>
          </w:p>
        </w:tc>
        <w:tc>
          <w:tcPr>
            <w:tcW w:w="963" w:type="pct"/>
            <w:shd w:val="clear" w:color="auto" w:fill="auto"/>
            <w:noWrap/>
            <w:vAlign w:val="bottom"/>
            <w:hideMark/>
          </w:tcPr>
          <w:p w14:paraId="11F81609"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w:t>
            </w:r>
          </w:p>
        </w:tc>
        <w:tc>
          <w:tcPr>
            <w:tcW w:w="938" w:type="pct"/>
            <w:shd w:val="clear" w:color="auto" w:fill="auto"/>
            <w:noWrap/>
            <w:vAlign w:val="bottom"/>
            <w:hideMark/>
          </w:tcPr>
          <w:p w14:paraId="75720FFD"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w:t>
            </w:r>
          </w:p>
        </w:tc>
        <w:tc>
          <w:tcPr>
            <w:tcW w:w="1105" w:type="pct"/>
            <w:shd w:val="clear" w:color="auto" w:fill="auto"/>
            <w:noWrap/>
            <w:vAlign w:val="bottom"/>
            <w:hideMark/>
          </w:tcPr>
          <w:p w14:paraId="33DC4A02"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w:t>
            </w:r>
          </w:p>
        </w:tc>
        <w:tc>
          <w:tcPr>
            <w:tcW w:w="1083" w:type="pct"/>
            <w:shd w:val="clear" w:color="auto" w:fill="auto"/>
            <w:noWrap/>
            <w:vAlign w:val="bottom"/>
            <w:hideMark/>
          </w:tcPr>
          <w:p w14:paraId="250FF430"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w:t>
            </w:r>
          </w:p>
        </w:tc>
      </w:tr>
      <w:tr w:rsidR="00CC5917" w:rsidRPr="009F113F" w14:paraId="1E5EBC96" w14:textId="77777777" w:rsidTr="001512F0">
        <w:trPr>
          <w:trHeight w:val="288"/>
        </w:trPr>
        <w:tc>
          <w:tcPr>
            <w:tcW w:w="911" w:type="pct"/>
            <w:shd w:val="clear" w:color="auto" w:fill="auto"/>
            <w:noWrap/>
            <w:vAlign w:val="bottom"/>
            <w:hideMark/>
          </w:tcPr>
          <w:p w14:paraId="541CD176" w14:textId="77777777" w:rsidR="00CC5917" w:rsidRPr="009F113F" w:rsidRDefault="00CC5917" w:rsidP="001512F0">
            <w:pPr>
              <w:spacing w:after="0" w:line="240" w:lineRule="auto"/>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Північна Македонія</w:t>
            </w:r>
          </w:p>
        </w:tc>
        <w:tc>
          <w:tcPr>
            <w:tcW w:w="963" w:type="pct"/>
            <w:shd w:val="clear" w:color="auto" w:fill="auto"/>
            <w:noWrap/>
            <w:vAlign w:val="bottom"/>
            <w:hideMark/>
          </w:tcPr>
          <w:p w14:paraId="709C775A"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6357</w:t>
            </w:r>
          </w:p>
        </w:tc>
        <w:tc>
          <w:tcPr>
            <w:tcW w:w="938" w:type="pct"/>
            <w:shd w:val="clear" w:color="auto" w:fill="auto"/>
            <w:noWrap/>
            <w:vAlign w:val="bottom"/>
            <w:hideMark/>
          </w:tcPr>
          <w:p w14:paraId="3D9BAF95"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27870</w:t>
            </w:r>
          </w:p>
        </w:tc>
        <w:tc>
          <w:tcPr>
            <w:tcW w:w="1105" w:type="pct"/>
            <w:shd w:val="clear" w:color="auto" w:fill="auto"/>
            <w:noWrap/>
            <w:vAlign w:val="bottom"/>
            <w:hideMark/>
          </w:tcPr>
          <w:p w14:paraId="18ABB296"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210,8</w:t>
            </w:r>
          </w:p>
        </w:tc>
        <w:tc>
          <w:tcPr>
            <w:tcW w:w="1083" w:type="pct"/>
            <w:shd w:val="clear" w:color="auto" w:fill="auto"/>
            <w:noWrap/>
            <w:vAlign w:val="bottom"/>
            <w:hideMark/>
          </w:tcPr>
          <w:p w14:paraId="0DEED499"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720,56</w:t>
            </w:r>
          </w:p>
        </w:tc>
      </w:tr>
      <w:tr w:rsidR="00CC5917" w:rsidRPr="009F113F" w14:paraId="356C0736" w14:textId="77777777" w:rsidTr="001512F0">
        <w:trPr>
          <w:trHeight w:val="288"/>
        </w:trPr>
        <w:tc>
          <w:tcPr>
            <w:tcW w:w="911" w:type="pct"/>
            <w:shd w:val="clear" w:color="auto" w:fill="auto"/>
            <w:noWrap/>
            <w:vAlign w:val="bottom"/>
            <w:hideMark/>
          </w:tcPr>
          <w:p w14:paraId="33759984" w14:textId="77777777" w:rsidR="00CC5917" w:rsidRPr="009F113F" w:rsidRDefault="00CC5917" w:rsidP="001512F0">
            <w:pPr>
              <w:spacing w:after="0" w:line="240" w:lineRule="auto"/>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Албанія</w:t>
            </w:r>
          </w:p>
        </w:tc>
        <w:tc>
          <w:tcPr>
            <w:tcW w:w="963" w:type="pct"/>
            <w:shd w:val="clear" w:color="auto" w:fill="auto"/>
            <w:noWrap/>
            <w:vAlign w:val="bottom"/>
            <w:hideMark/>
          </w:tcPr>
          <w:p w14:paraId="418F1A52"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w:t>
            </w:r>
          </w:p>
        </w:tc>
        <w:tc>
          <w:tcPr>
            <w:tcW w:w="938" w:type="pct"/>
            <w:shd w:val="clear" w:color="auto" w:fill="auto"/>
            <w:noWrap/>
            <w:vAlign w:val="bottom"/>
            <w:hideMark/>
          </w:tcPr>
          <w:p w14:paraId="29F18C90"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w:t>
            </w:r>
          </w:p>
        </w:tc>
        <w:tc>
          <w:tcPr>
            <w:tcW w:w="1105" w:type="pct"/>
            <w:shd w:val="clear" w:color="auto" w:fill="auto"/>
            <w:noWrap/>
            <w:vAlign w:val="bottom"/>
            <w:hideMark/>
          </w:tcPr>
          <w:p w14:paraId="32AA42CF"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w:t>
            </w:r>
          </w:p>
        </w:tc>
        <w:tc>
          <w:tcPr>
            <w:tcW w:w="1083" w:type="pct"/>
            <w:shd w:val="clear" w:color="auto" w:fill="auto"/>
            <w:noWrap/>
            <w:vAlign w:val="bottom"/>
            <w:hideMark/>
          </w:tcPr>
          <w:p w14:paraId="48D1D883"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w:t>
            </w:r>
          </w:p>
        </w:tc>
      </w:tr>
      <w:tr w:rsidR="00CC5917" w:rsidRPr="009F113F" w14:paraId="26B356EB" w14:textId="77777777" w:rsidTr="001512F0">
        <w:trPr>
          <w:trHeight w:val="288"/>
        </w:trPr>
        <w:tc>
          <w:tcPr>
            <w:tcW w:w="911" w:type="pct"/>
            <w:shd w:val="clear" w:color="auto" w:fill="auto"/>
            <w:noWrap/>
            <w:vAlign w:val="bottom"/>
            <w:hideMark/>
          </w:tcPr>
          <w:p w14:paraId="0C5D727F" w14:textId="77777777" w:rsidR="00CC5917" w:rsidRPr="009F113F" w:rsidRDefault="00CC5917" w:rsidP="001512F0">
            <w:pPr>
              <w:spacing w:after="0" w:line="240" w:lineRule="auto"/>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Сербія</w:t>
            </w:r>
          </w:p>
        </w:tc>
        <w:tc>
          <w:tcPr>
            <w:tcW w:w="963" w:type="pct"/>
            <w:shd w:val="clear" w:color="auto" w:fill="auto"/>
            <w:noWrap/>
            <w:vAlign w:val="bottom"/>
            <w:hideMark/>
          </w:tcPr>
          <w:p w14:paraId="77FE175F"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21986</w:t>
            </w:r>
          </w:p>
        </w:tc>
        <w:tc>
          <w:tcPr>
            <w:tcW w:w="938" w:type="pct"/>
            <w:shd w:val="clear" w:color="auto" w:fill="auto"/>
            <w:noWrap/>
            <w:vAlign w:val="bottom"/>
            <w:hideMark/>
          </w:tcPr>
          <w:p w14:paraId="69D3A247"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102027</w:t>
            </w:r>
          </w:p>
        </w:tc>
        <w:tc>
          <w:tcPr>
            <w:tcW w:w="1105" w:type="pct"/>
            <w:shd w:val="clear" w:color="auto" w:fill="auto"/>
            <w:noWrap/>
            <w:vAlign w:val="bottom"/>
            <w:hideMark/>
          </w:tcPr>
          <w:p w14:paraId="770566EA"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1057,04</w:t>
            </w:r>
          </w:p>
        </w:tc>
        <w:tc>
          <w:tcPr>
            <w:tcW w:w="1083" w:type="pct"/>
            <w:shd w:val="clear" w:color="auto" w:fill="auto"/>
            <w:noWrap/>
            <w:vAlign w:val="bottom"/>
            <w:hideMark/>
          </w:tcPr>
          <w:p w14:paraId="254A1925"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3116,69</w:t>
            </w:r>
          </w:p>
        </w:tc>
      </w:tr>
    </w:tbl>
    <w:p w14:paraId="491A2ADF" w14:textId="77777777" w:rsidR="00CC5917" w:rsidRPr="009F113F" w:rsidRDefault="00CC5917" w:rsidP="00CC5917">
      <w:pPr>
        <w:spacing w:after="0" w:line="240" w:lineRule="auto"/>
        <w:ind w:firstLine="709"/>
        <w:jc w:val="both"/>
        <w:rPr>
          <w:rFonts w:ascii="Times New Roman" w:hAnsi="Times New Roman" w:cs="Times New Roman"/>
          <w:i/>
          <w:color w:val="26324B"/>
          <w:sz w:val="24"/>
          <w:szCs w:val="24"/>
          <w:lang w:val="uk-UA"/>
        </w:rPr>
      </w:pPr>
      <w:r w:rsidRPr="009F113F">
        <w:rPr>
          <w:rFonts w:ascii="Times New Roman" w:hAnsi="Times New Roman" w:cs="Times New Roman"/>
          <w:i/>
          <w:color w:val="26324B"/>
          <w:sz w:val="24"/>
          <w:szCs w:val="24"/>
          <w:lang w:val="uk-UA"/>
        </w:rPr>
        <w:t>Джерело: складено автором на основі даних джерела [36]</w:t>
      </w:r>
    </w:p>
    <w:p w14:paraId="0BEB7B04" w14:textId="77777777" w:rsidR="00CC5917" w:rsidRPr="009F113F" w:rsidRDefault="00CC5917" w:rsidP="00CC5917">
      <w:pPr>
        <w:spacing w:after="0" w:line="240" w:lineRule="auto"/>
        <w:ind w:firstLine="709"/>
        <w:jc w:val="both"/>
        <w:rPr>
          <w:rFonts w:ascii="Times New Roman" w:hAnsi="Times New Roman" w:cs="Times New Roman"/>
          <w:color w:val="26324B"/>
          <w:sz w:val="28"/>
          <w:szCs w:val="28"/>
          <w:lang w:val="uk-UA"/>
        </w:rPr>
      </w:pPr>
    </w:p>
    <w:p w14:paraId="63DAFF4C" w14:textId="77777777" w:rsidR="00CC5917" w:rsidRPr="009F113F" w:rsidRDefault="00CC5917" w:rsidP="00CC5917">
      <w:pPr>
        <w:spacing w:after="0" w:line="240" w:lineRule="auto"/>
        <w:ind w:firstLine="709"/>
        <w:jc w:val="both"/>
        <w:rPr>
          <w:rFonts w:ascii="Times New Roman" w:hAnsi="Times New Roman" w:cs="Times New Roman"/>
          <w:color w:val="26324B"/>
          <w:sz w:val="28"/>
          <w:szCs w:val="28"/>
          <w:lang w:val="uk-UA"/>
        </w:rPr>
      </w:pPr>
      <w:r w:rsidRPr="009F113F">
        <w:rPr>
          <w:rFonts w:ascii="Times New Roman" w:hAnsi="Times New Roman" w:cs="Times New Roman"/>
          <w:color w:val="26324B"/>
          <w:sz w:val="28"/>
          <w:szCs w:val="28"/>
          <w:lang w:val="uk-UA"/>
        </w:rPr>
        <w:t xml:space="preserve">Така диспропорція пояснюється різними факторами, включаючи історичні, географічні та економічні особливості кожної країни. Наприклад, </w:t>
      </w:r>
      <w:r w:rsidRPr="009F113F">
        <w:rPr>
          <w:rFonts w:ascii="Times New Roman" w:hAnsi="Times New Roman" w:cs="Times New Roman"/>
          <w:color w:val="26324B"/>
          <w:sz w:val="28"/>
          <w:szCs w:val="28"/>
          <w:lang w:val="uk-UA"/>
        </w:rPr>
        <w:lastRenderedPageBreak/>
        <w:t>висока концентрація туристичних підприємств в Іспанії та Греції пов'язана з їхнім тривалим досвідом розвитку туризму, сприятливим кліматом та багатим культурним спадком.</w:t>
      </w:r>
    </w:p>
    <w:p w14:paraId="63810550" w14:textId="77777777" w:rsidR="00CC5917" w:rsidRPr="009F113F" w:rsidRDefault="00CC5917" w:rsidP="00CC5917">
      <w:pPr>
        <w:spacing w:after="0" w:line="240" w:lineRule="auto"/>
        <w:ind w:firstLine="709"/>
        <w:jc w:val="both"/>
        <w:rPr>
          <w:rFonts w:ascii="Times New Roman" w:hAnsi="Times New Roman" w:cs="Times New Roman"/>
          <w:color w:val="26324B"/>
          <w:sz w:val="28"/>
          <w:szCs w:val="28"/>
          <w:lang w:val="uk-UA"/>
        </w:rPr>
      </w:pPr>
      <w:r w:rsidRPr="009F113F">
        <w:rPr>
          <w:rFonts w:ascii="Times New Roman" w:hAnsi="Times New Roman" w:cs="Times New Roman"/>
          <w:color w:val="26324B"/>
          <w:sz w:val="28"/>
          <w:szCs w:val="28"/>
          <w:lang w:val="uk-UA"/>
        </w:rPr>
        <w:t>Пандемія COVID-19 суттєво вплинула на туристичний сектор ЄС, призвівши до значного скорочення кількості туристів та закриття багатьох підприємств. Однак, у 2022 році спостерігається поступове відновлення туристичної діяльності. Для прискорення відновлення та забезпечення сталого розвитку туристичного сектору країни ЄС активно впроваджують нові технології, розвивають екологічний туризм та адаптуються до нових потреб туристів.</w:t>
      </w:r>
    </w:p>
    <w:p w14:paraId="67B5ADD2" w14:textId="77777777" w:rsidR="00CC5917" w:rsidRPr="009F113F" w:rsidRDefault="00CC5917" w:rsidP="00CC5917">
      <w:pPr>
        <w:spacing w:after="0" w:line="240" w:lineRule="auto"/>
        <w:ind w:firstLine="709"/>
        <w:jc w:val="both"/>
        <w:rPr>
          <w:rFonts w:ascii="Times New Roman" w:hAnsi="Times New Roman" w:cs="Times New Roman"/>
          <w:color w:val="26324B"/>
          <w:sz w:val="28"/>
          <w:szCs w:val="28"/>
          <w:lang w:val="uk-UA"/>
        </w:rPr>
      </w:pPr>
      <w:r w:rsidRPr="009F113F">
        <w:rPr>
          <w:rFonts w:ascii="Times New Roman" w:hAnsi="Times New Roman" w:cs="Times New Roman"/>
          <w:color w:val="26324B"/>
          <w:sz w:val="28"/>
          <w:szCs w:val="28"/>
          <w:lang w:val="uk-UA"/>
        </w:rPr>
        <w:t>Порівняння з іншими регіонами світу показує, що ЄС залишається одним з лідерів світового туристичного ринку. Однак, для збереження своїх позицій ЄС необхідно постійно вдосконалювати свої туристичні продукти, підвищувати якість послуг та адаптуватися до мінливих умов зовнішнього середовища.</w:t>
      </w:r>
    </w:p>
    <w:p w14:paraId="3FDA3060" w14:textId="77777777" w:rsidR="00CC5917" w:rsidRPr="009F113F" w:rsidRDefault="00CC5917" w:rsidP="00CC5917">
      <w:pPr>
        <w:spacing w:after="0" w:line="240" w:lineRule="auto"/>
        <w:ind w:firstLine="709"/>
        <w:jc w:val="both"/>
        <w:rPr>
          <w:rFonts w:ascii="Times New Roman" w:hAnsi="Times New Roman" w:cs="Times New Roman"/>
          <w:color w:val="26324B"/>
          <w:sz w:val="28"/>
          <w:szCs w:val="28"/>
          <w:lang w:val="uk-UA"/>
        </w:rPr>
      </w:pPr>
      <w:r w:rsidRPr="009F113F">
        <w:rPr>
          <w:rFonts w:ascii="Times New Roman" w:hAnsi="Times New Roman" w:cs="Times New Roman"/>
          <w:color w:val="26324B"/>
          <w:sz w:val="28"/>
          <w:szCs w:val="28"/>
          <w:lang w:val="uk-UA"/>
        </w:rPr>
        <w:t xml:space="preserve">У середньому у закладах розміщення (готелі, хостели, апартаменти тощо) країн ЄС протягом 2019-2023 рр. фіксувалося 746717326 прибуттів щороку. </w:t>
      </w:r>
    </w:p>
    <w:p w14:paraId="307E999C" w14:textId="77777777" w:rsidR="00CC5917" w:rsidRPr="009F113F" w:rsidRDefault="00CC5917" w:rsidP="00CC5917">
      <w:pPr>
        <w:spacing w:after="0" w:line="240" w:lineRule="auto"/>
        <w:ind w:firstLine="709"/>
        <w:jc w:val="both"/>
        <w:rPr>
          <w:rFonts w:ascii="Times New Roman" w:hAnsi="Times New Roman" w:cs="Times New Roman"/>
          <w:color w:val="26324B"/>
          <w:sz w:val="28"/>
          <w:szCs w:val="28"/>
          <w:lang w:val="uk-UA"/>
        </w:rPr>
      </w:pPr>
      <w:r w:rsidRPr="009F113F">
        <w:rPr>
          <w:rFonts w:ascii="Times New Roman" w:hAnsi="Times New Roman" w:cs="Times New Roman"/>
          <w:color w:val="26324B"/>
          <w:sz w:val="28"/>
          <w:szCs w:val="28"/>
          <w:lang w:val="uk-UA"/>
        </w:rPr>
        <w:t>Найбільша кількість прибуттів в заклади розміщення  країни ЄС фіксується з країн Європи, зокрема ЄС, що свідчить про високий рівень інтеграції туристичних ринків країн ЄС.</w:t>
      </w:r>
    </w:p>
    <w:p w14:paraId="03D7BB22" w14:textId="77777777" w:rsidR="00CC5917" w:rsidRPr="009F113F" w:rsidRDefault="00CC5917" w:rsidP="00CC5917">
      <w:pPr>
        <w:spacing w:after="0" w:line="240" w:lineRule="auto"/>
        <w:ind w:firstLine="709"/>
        <w:jc w:val="both"/>
        <w:rPr>
          <w:rFonts w:ascii="Times New Roman" w:hAnsi="Times New Roman" w:cs="Times New Roman"/>
          <w:color w:val="26324B"/>
          <w:sz w:val="28"/>
          <w:szCs w:val="28"/>
          <w:lang w:val="uk-UA"/>
        </w:rPr>
      </w:pPr>
      <w:r w:rsidRPr="009F113F">
        <w:rPr>
          <w:rFonts w:ascii="Times New Roman" w:hAnsi="Times New Roman" w:cs="Times New Roman"/>
          <w:color w:val="26324B"/>
          <w:sz w:val="28"/>
          <w:szCs w:val="28"/>
          <w:lang w:val="uk-UA"/>
        </w:rPr>
        <w:t xml:space="preserve">Так, найбільша кількість прибуттів в заклади розміщення ЄС фіксується з таких країн, як Німеччина (в середньому 18,4% від загальної середньої кількості прибуттів в заклади розміщення країн ЄС у 2019-2023 рр.), Іспанія (12,4%); Франція (18,9%), Італія (12,3%), найменша – Люксембург (0,1%), Мальта (0,2%), Латвія (0,3%), Литва (0,4%). </w:t>
      </w:r>
    </w:p>
    <w:p w14:paraId="0632C971" w14:textId="77777777" w:rsidR="00CC5917" w:rsidRPr="009F113F" w:rsidRDefault="00CC5917" w:rsidP="00CC5917">
      <w:pPr>
        <w:spacing w:after="0" w:line="240" w:lineRule="auto"/>
        <w:ind w:firstLine="709"/>
        <w:jc w:val="both"/>
        <w:rPr>
          <w:rFonts w:ascii="Times New Roman" w:hAnsi="Times New Roman" w:cs="Times New Roman"/>
          <w:color w:val="26324B"/>
          <w:sz w:val="28"/>
          <w:szCs w:val="28"/>
          <w:lang w:val="uk-UA"/>
        </w:rPr>
      </w:pPr>
      <w:r w:rsidRPr="009F113F">
        <w:rPr>
          <w:rFonts w:ascii="Times New Roman" w:hAnsi="Times New Roman" w:cs="Times New Roman"/>
          <w:color w:val="26324B"/>
          <w:sz w:val="28"/>
          <w:szCs w:val="28"/>
          <w:lang w:val="uk-UA"/>
        </w:rPr>
        <w:t xml:space="preserve">Серед європейських країн, що не є членами ЄС, для яких ЄС виступає важливим місцем атракції необхідно відзначити Албанію, Велику Британію, Ісландію, Ліхтенштейн, Норвегію, Північну Македонію, Сербію, Туреччину, Чорногорію, Швейцарію. Серед зазначених країн найбільша кількість туристів і відповідно найбільша кількість прибуттів в заклади розміщення ЄС фіксується з Туреччини. </w:t>
      </w:r>
    </w:p>
    <w:p w14:paraId="6566AF78" w14:textId="77777777" w:rsidR="00CC5917" w:rsidRPr="009F113F" w:rsidRDefault="00CC5917" w:rsidP="00CC5917">
      <w:pPr>
        <w:spacing w:after="0" w:line="240" w:lineRule="auto"/>
        <w:ind w:firstLine="709"/>
        <w:jc w:val="both"/>
        <w:rPr>
          <w:rFonts w:ascii="Times New Roman" w:hAnsi="Times New Roman" w:cs="Times New Roman"/>
          <w:color w:val="26324B"/>
          <w:sz w:val="28"/>
          <w:szCs w:val="28"/>
          <w:lang w:val="uk-UA"/>
        </w:rPr>
      </w:pPr>
      <w:r w:rsidRPr="009F113F">
        <w:rPr>
          <w:rFonts w:ascii="Times New Roman" w:hAnsi="Times New Roman" w:cs="Times New Roman"/>
          <w:color w:val="26324B"/>
          <w:sz w:val="28"/>
          <w:szCs w:val="28"/>
          <w:lang w:val="uk-UA"/>
        </w:rPr>
        <w:t>Щодо типології туристів, то в ЄС переважають туристи середнього віку, які подорожують з метою відпочинку. Однак, спостерігається зростання популярності культурного туризму, особливо серед молоді.</w:t>
      </w:r>
    </w:p>
    <w:p w14:paraId="2F666A02" w14:textId="77777777" w:rsidR="00CC5917" w:rsidRPr="009F113F" w:rsidRDefault="00CC5917" w:rsidP="00CC5917">
      <w:pPr>
        <w:spacing w:after="0" w:line="240" w:lineRule="auto"/>
        <w:ind w:firstLine="709"/>
        <w:jc w:val="both"/>
        <w:rPr>
          <w:rFonts w:ascii="Times New Roman" w:hAnsi="Times New Roman" w:cs="Times New Roman"/>
          <w:color w:val="26324B"/>
          <w:sz w:val="28"/>
          <w:szCs w:val="28"/>
          <w:lang w:val="uk-UA"/>
        </w:rPr>
      </w:pPr>
      <w:r w:rsidRPr="009F113F">
        <w:rPr>
          <w:rFonts w:ascii="Times New Roman" w:hAnsi="Times New Roman" w:cs="Times New Roman"/>
          <w:color w:val="26324B"/>
          <w:sz w:val="28"/>
          <w:szCs w:val="28"/>
          <w:lang w:val="uk-UA"/>
        </w:rPr>
        <w:t>У 2019-2023 рр. кількість прибуттів в заклади розміщення країн ЄС постійно зростала. Так, протягом періоду, що аналізує</w:t>
      </w:r>
      <w:r w:rsidR="00E75A1B" w:rsidRPr="009F113F">
        <w:rPr>
          <w:rFonts w:ascii="Times New Roman" w:hAnsi="Times New Roman" w:cs="Times New Roman"/>
          <w:color w:val="26324B"/>
          <w:sz w:val="28"/>
          <w:szCs w:val="28"/>
          <w:lang w:val="uk-UA"/>
        </w:rPr>
        <w:t>ться, кількість прибуттів в заклад</w:t>
      </w:r>
      <w:r w:rsidRPr="009F113F">
        <w:rPr>
          <w:rFonts w:ascii="Times New Roman" w:hAnsi="Times New Roman" w:cs="Times New Roman"/>
          <w:color w:val="26324B"/>
          <w:sz w:val="28"/>
          <w:szCs w:val="28"/>
          <w:lang w:val="uk-UA"/>
        </w:rPr>
        <w:t xml:space="preserve">и розміщення ЄС збільшилася більше, ніж на 28 млн осіб. Найістотніше збільшення кількості прибуттів в заклади розміщення ЄС протягом 2019-2023 рр. спостерігалося з таких країн, як Чехія (+ 1 139 346 прибуттів), Данія (+1 187 862), Італія (+2 782 574), Нідерланди (+3 931 234), Португалія (+2 116 218), Швеція (+1 080 000), Ісландія (+1 045 042). </w:t>
      </w:r>
    </w:p>
    <w:p w14:paraId="06FD9949" w14:textId="77777777" w:rsidR="00CC5917" w:rsidRPr="009F113F" w:rsidRDefault="00CC5917" w:rsidP="00CC5917">
      <w:pPr>
        <w:spacing w:after="0" w:line="240" w:lineRule="auto"/>
        <w:ind w:firstLine="709"/>
        <w:jc w:val="both"/>
        <w:rPr>
          <w:rFonts w:ascii="Times New Roman" w:eastAsia="Times New Roman" w:hAnsi="Times New Roman" w:cs="Times New Roman"/>
          <w:color w:val="000000"/>
          <w:sz w:val="28"/>
          <w:szCs w:val="28"/>
          <w:lang w:val="uk-UA" w:eastAsia="ru-RU"/>
        </w:rPr>
      </w:pPr>
      <w:r w:rsidRPr="009F113F">
        <w:rPr>
          <w:rFonts w:ascii="Times New Roman" w:hAnsi="Times New Roman" w:cs="Times New Roman"/>
          <w:color w:val="26324B"/>
          <w:sz w:val="28"/>
          <w:szCs w:val="28"/>
          <w:lang w:val="uk-UA"/>
        </w:rPr>
        <w:t>Разом із тим, протягом 2019-2023 рр. кількість прибуттів в заклади розміщення країн ЄС суттєво скоротилася з таких країн походження туристів, як Німеччина (-4 463 686), Естонія (-270 397), Ірландія (-863 841), Кіпр (-143 100), Латвія (-378 631), Литва (-26 309), Угорщина (-800 644), Словаччина (</w:t>
      </w:r>
      <w:r w:rsidRPr="009F113F">
        <w:rPr>
          <w:rFonts w:ascii="Times New Roman" w:eastAsia="Times New Roman" w:hAnsi="Times New Roman" w:cs="Times New Roman"/>
          <w:color w:val="000000"/>
          <w:sz w:val="28"/>
          <w:szCs w:val="28"/>
          <w:lang w:val="uk-UA" w:eastAsia="ru-RU"/>
        </w:rPr>
        <w:t xml:space="preserve">-599 733). Така негативна динаміка кількості прибуттів з країн Європи та ЄС </w:t>
      </w:r>
      <w:r w:rsidRPr="009F113F">
        <w:rPr>
          <w:rFonts w:ascii="Times New Roman" w:eastAsia="Times New Roman" w:hAnsi="Times New Roman" w:cs="Times New Roman"/>
          <w:color w:val="000000"/>
          <w:sz w:val="28"/>
          <w:szCs w:val="28"/>
          <w:lang w:val="uk-UA" w:eastAsia="ru-RU"/>
        </w:rPr>
        <w:lastRenderedPageBreak/>
        <w:t>може бути обумовлена певною зміною туристичних пріоритетів, збільшенням внутрішнього туризму, що почав активніше розвиватися під впливом пандемія COVID-19 (табл.</w:t>
      </w:r>
      <w:r w:rsidR="00E464BF" w:rsidRPr="009F113F">
        <w:rPr>
          <w:rFonts w:ascii="Times New Roman" w:eastAsia="Times New Roman" w:hAnsi="Times New Roman" w:cs="Times New Roman"/>
          <w:color w:val="000000"/>
          <w:sz w:val="28"/>
          <w:szCs w:val="28"/>
          <w:lang w:val="uk-UA" w:eastAsia="ru-RU"/>
        </w:rPr>
        <w:t xml:space="preserve"> 7</w:t>
      </w:r>
      <w:r w:rsidRPr="009F113F">
        <w:rPr>
          <w:rFonts w:ascii="Times New Roman" w:eastAsia="Times New Roman" w:hAnsi="Times New Roman" w:cs="Times New Roman"/>
          <w:color w:val="000000"/>
          <w:sz w:val="28"/>
          <w:szCs w:val="28"/>
          <w:lang w:val="uk-UA" w:eastAsia="ru-RU"/>
        </w:rPr>
        <w:t>).</w:t>
      </w:r>
    </w:p>
    <w:p w14:paraId="49EE2EBB" w14:textId="77777777" w:rsidR="00CC5917" w:rsidRPr="009F113F" w:rsidRDefault="00CC5917" w:rsidP="00CC5917">
      <w:pPr>
        <w:spacing w:after="0" w:line="240" w:lineRule="auto"/>
        <w:ind w:firstLine="709"/>
        <w:jc w:val="both"/>
        <w:rPr>
          <w:rFonts w:ascii="Times New Roman" w:eastAsia="Times New Roman" w:hAnsi="Times New Roman" w:cs="Times New Roman"/>
          <w:color w:val="000000"/>
          <w:sz w:val="28"/>
          <w:szCs w:val="28"/>
          <w:lang w:val="uk-UA" w:eastAsia="ru-RU"/>
        </w:rPr>
      </w:pPr>
    </w:p>
    <w:p w14:paraId="51839207" w14:textId="77777777" w:rsidR="00CC5917" w:rsidRPr="009F113F" w:rsidRDefault="00CC5917" w:rsidP="00CC5917">
      <w:pPr>
        <w:spacing w:after="0" w:line="240" w:lineRule="auto"/>
        <w:jc w:val="center"/>
        <w:rPr>
          <w:rFonts w:ascii="Times New Roman" w:hAnsi="Times New Roman" w:cs="Times New Roman"/>
          <w:color w:val="26324B"/>
          <w:sz w:val="28"/>
          <w:szCs w:val="28"/>
          <w:lang w:val="uk-UA"/>
        </w:rPr>
      </w:pPr>
      <w:r w:rsidRPr="009F113F">
        <w:rPr>
          <w:rFonts w:ascii="Times New Roman" w:hAnsi="Times New Roman" w:cs="Times New Roman"/>
          <w:color w:val="26324B"/>
          <w:sz w:val="28"/>
          <w:szCs w:val="28"/>
          <w:lang w:val="uk-UA"/>
        </w:rPr>
        <w:t xml:space="preserve">Таблиця </w:t>
      </w:r>
      <w:r w:rsidR="00E464BF" w:rsidRPr="009F113F">
        <w:rPr>
          <w:rFonts w:ascii="Times New Roman" w:hAnsi="Times New Roman" w:cs="Times New Roman"/>
          <w:color w:val="26324B"/>
          <w:sz w:val="28"/>
          <w:szCs w:val="28"/>
          <w:lang w:val="uk-UA"/>
        </w:rPr>
        <w:t xml:space="preserve">7 </w:t>
      </w:r>
      <w:r w:rsidRPr="009F113F">
        <w:rPr>
          <w:rFonts w:ascii="Times New Roman" w:hAnsi="Times New Roman" w:cs="Times New Roman"/>
          <w:color w:val="26324B"/>
          <w:sz w:val="28"/>
          <w:szCs w:val="28"/>
          <w:lang w:val="uk-UA"/>
        </w:rPr>
        <w:t>- Прибуття в туристичні заклади розміщення за країною походження туриста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561"/>
        <w:gridCol w:w="1459"/>
        <w:gridCol w:w="1458"/>
        <w:gridCol w:w="1458"/>
        <w:gridCol w:w="1458"/>
        <w:gridCol w:w="1460"/>
      </w:tblGrid>
      <w:tr w:rsidR="00CC5917" w:rsidRPr="009F113F" w14:paraId="500C2E54" w14:textId="77777777" w:rsidTr="001512F0">
        <w:trPr>
          <w:trHeight w:val="228"/>
        </w:trPr>
        <w:tc>
          <w:tcPr>
            <w:tcW w:w="1299" w:type="pct"/>
            <w:vMerge w:val="restart"/>
            <w:shd w:val="clear" w:color="auto" w:fill="FFFFFF" w:themeFill="background1"/>
            <w:noWrap/>
            <w:vAlign w:val="center"/>
          </w:tcPr>
          <w:p w14:paraId="3F85E511"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Країни</w:t>
            </w:r>
          </w:p>
        </w:tc>
        <w:tc>
          <w:tcPr>
            <w:tcW w:w="3701" w:type="pct"/>
            <w:gridSpan w:val="5"/>
            <w:shd w:val="clear" w:color="auto" w:fill="FFFFFF" w:themeFill="background1"/>
            <w:noWrap/>
            <w:vAlign w:val="center"/>
          </w:tcPr>
          <w:p w14:paraId="0EB1A4CE"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Роки</w:t>
            </w:r>
          </w:p>
        </w:tc>
      </w:tr>
      <w:tr w:rsidR="00CC5917" w:rsidRPr="009F113F" w14:paraId="024F48BF" w14:textId="77777777" w:rsidTr="001512F0">
        <w:trPr>
          <w:trHeight w:val="228"/>
        </w:trPr>
        <w:tc>
          <w:tcPr>
            <w:tcW w:w="1299" w:type="pct"/>
            <w:vMerge/>
            <w:shd w:val="clear" w:color="auto" w:fill="FFFFFF" w:themeFill="background1"/>
            <w:noWrap/>
            <w:vAlign w:val="center"/>
            <w:hideMark/>
          </w:tcPr>
          <w:p w14:paraId="7E5A2EE5" w14:textId="77777777" w:rsidR="00CC5917" w:rsidRPr="009F113F" w:rsidRDefault="00CC5917" w:rsidP="001512F0">
            <w:pPr>
              <w:spacing w:after="0" w:line="240" w:lineRule="auto"/>
              <w:rPr>
                <w:rFonts w:ascii="Times New Roman" w:hAnsi="Times New Roman" w:cs="Times New Roman"/>
                <w:sz w:val="24"/>
                <w:szCs w:val="24"/>
                <w:lang w:val="uk-UA"/>
              </w:rPr>
            </w:pPr>
          </w:p>
        </w:tc>
        <w:tc>
          <w:tcPr>
            <w:tcW w:w="740" w:type="pct"/>
            <w:shd w:val="clear" w:color="auto" w:fill="FFFFFF" w:themeFill="background1"/>
            <w:noWrap/>
            <w:vAlign w:val="center"/>
            <w:hideMark/>
          </w:tcPr>
          <w:p w14:paraId="64C5F3FC"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2019</w:t>
            </w:r>
          </w:p>
        </w:tc>
        <w:tc>
          <w:tcPr>
            <w:tcW w:w="740" w:type="pct"/>
            <w:shd w:val="clear" w:color="auto" w:fill="FFFFFF" w:themeFill="background1"/>
            <w:noWrap/>
            <w:vAlign w:val="center"/>
            <w:hideMark/>
          </w:tcPr>
          <w:p w14:paraId="192E00DD"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2020</w:t>
            </w:r>
          </w:p>
        </w:tc>
        <w:tc>
          <w:tcPr>
            <w:tcW w:w="740" w:type="pct"/>
            <w:shd w:val="clear" w:color="auto" w:fill="FFFFFF" w:themeFill="background1"/>
            <w:noWrap/>
            <w:vAlign w:val="center"/>
            <w:hideMark/>
          </w:tcPr>
          <w:p w14:paraId="14E3CA7F"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2021</w:t>
            </w:r>
          </w:p>
        </w:tc>
        <w:tc>
          <w:tcPr>
            <w:tcW w:w="740" w:type="pct"/>
            <w:shd w:val="clear" w:color="auto" w:fill="FFFFFF" w:themeFill="background1"/>
            <w:noWrap/>
            <w:vAlign w:val="center"/>
            <w:hideMark/>
          </w:tcPr>
          <w:p w14:paraId="01DC240F"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2022</w:t>
            </w:r>
          </w:p>
        </w:tc>
        <w:tc>
          <w:tcPr>
            <w:tcW w:w="740" w:type="pct"/>
            <w:shd w:val="clear" w:color="auto" w:fill="FFFFFF" w:themeFill="background1"/>
            <w:noWrap/>
            <w:vAlign w:val="center"/>
            <w:hideMark/>
          </w:tcPr>
          <w:p w14:paraId="75601695"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2023</w:t>
            </w:r>
          </w:p>
        </w:tc>
      </w:tr>
      <w:tr w:rsidR="00CC5917" w:rsidRPr="009F113F" w14:paraId="51487FEC" w14:textId="77777777" w:rsidTr="001512F0">
        <w:trPr>
          <w:trHeight w:val="288"/>
        </w:trPr>
        <w:tc>
          <w:tcPr>
            <w:tcW w:w="1299" w:type="pct"/>
            <w:shd w:val="clear" w:color="auto" w:fill="FFFFFF" w:themeFill="background1"/>
            <w:vAlign w:val="center"/>
            <w:hideMark/>
          </w:tcPr>
          <w:p w14:paraId="36A6801C"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ЄС</w:t>
            </w:r>
          </w:p>
        </w:tc>
        <w:tc>
          <w:tcPr>
            <w:tcW w:w="740" w:type="pct"/>
            <w:shd w:val="clear" w:color="auto" w:fill="FFFFFF" w:themeFill="background1"/>
            <w:noWrap/>
            <w:vAlign w:val="center"/>
            <w:hideMark/>
          </w:tcPr>
          <w:p w14:paraId="2C8D78E8"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904 622 799</w:t>
            </w:r>
          </w:p>
        </w:tc>
        <w:tc>
          <w:tcPr>
            <w:tcW w:w="740" w:type="pct"/>
            <w:shd w:val="clear" w:color="auto" w:fill="FFFFFF" w:themeFill="background1"/>
            <w:noWrap/>
            <w:vAlign w:val="center"/>
            <w:hideMark/>
          </w:tcPr>
          <w:p w14:paraId="4A6438BE"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452 383 618</w:t>
            </w:r>
          </w:p>
        </w:tc>
        <w:tc>
          <w:tcPr>
            <w:tcW w:w="740" w:type="pct"/>
            <w:shd w:val="clear" w:color="auto" w:fill="FFFFFF" w:themeFill="background1"/>
            <w:noWrap/>
            <w:vAlign w:val="center"/>
            <w:hideMark/>
          </w:tcPr>
          <w:p w14:paraId="01E1B069"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576 123 697</w:t>
            </w:r>
          </w:p>
        </w:tc>
        <w:tc>
          <w:tcPr>
            <w:tcW w:w="740" w:type="pct"/>
            <w:shd w:val="clear" w:color="auto" w:fill="FFFFFF" w:themeFill="background1"/>
            <w:noWrap/>
            <w:vAlign w:val="center"/>
            <w:hideMark/>
          </w:tcPr>
          <w:p w14:paraId="4A396863"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867 645 230</w:t>
            </w:r>
          </w:p>
        </w:tc>
        <w:tc>
          <w:tcPr>
            <w:tcW w:w="740" w:type="pct"/>
            <w:shd w:val="clear" w:color="auto" w:fill="FFFFFF" w:themeFill="background1"/>
            <w:noWrap/>
            <w:vAlign w:val="center"/>
            <w:hideMark/>
          </w:tcPr>
          <w:p w14:paraId="1766794F"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932 811 285</w:t>
            </w:r>
          </w:p>
        </w:tc>
      </w:tr>
      <w:tr w:rsidR="00CC5917" w:rsidRPr="009F113F" w14:paraId="1E3E4055" w14:textId="77777777" w:rsidTr="001512F0">
        <w:trPr>
          <w:trHeight w:val="288"/>
        </w:trPr>
        <w:tc>
          <w:tcPr>
            <w:tcW w:w="1299" w:type="pct"/>
            <w:shd w:val="clear" w:color="auto" w:fill="FFFFFF" w:themeFill="background1"/>
            <w:noWrap/>
            <w:vAlign w:val="center"/>
            <w:hideMark/>
          </w:tcPr>
          <w:p w14:paraId="656071B9"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Бельгія</w:t>
            </w:r>
          </w:p>
        </w:tc>
        <w:tc>
          <w:tcPr>
            <w:tcW w:w="740" w:type="pct"/>
            <w:shd w:val="clear" w:color="auto" w:fill="FFFFFF" w:themeFill="background1"/>
            <w:noWrap/>
            <w:vAlign w:val="center"/>
            <w:hideMark/>
          </w:tcPr>
          <w:p w14:paraId="3FF7C31D"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16 344 601</w:t>
            </w:r>
          </w:p>
        </w:tc>
        <w:tc>
          <w:tcPr>
            <w:tcW w:w="740" w:type="pct"/>
            <w:shd w:val="clear" w:color="auto" w:fill="FFFFFF" w:themeFill="background1"/>
            <w:noWrap/>
            <w:vAlign w:val="center"/>
            <w:hideMark/>
          </w:tcPr>
          <w:p w14:paraId="1F050182"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7 084 494</w:t>
            </w:r>
          </w:p>
        </w:tc>
        <w:tc>
          <w:tcPr>
            <w:tcW w:w="740" w:type="pct"/>
            <w:shd w:val="clear" w:color="auto" w:fill="FFFFFF" w:themeFill="background1"/>
            <w:noWrap/>
            <w:vAlign w:val="center"/>
            <w:hideMark/>
          </w:tcPr>
          <w:p w14:paraId="1E17A721"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10 652 706</w:t>
            </w:r>
          </w:p>
        </w:tc>
        <w:tc>
          <w:tcPr>
            <w:tcW w:w="740" w:type="pct"/>
            <w:shd w:val="clear" w:color="auto" w:fill="FFFFFF" w:themeFill="background1"/>
            <w:noWrap/>
            <w:vAlign w:val="center"/>
            <w:hideMark/>
          </w:tcPr>
          <w:p w14:paraId="0C735ABC"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16 445 245</w:t>
            </w:r>
          </w:p>
        </w:tc>
        <w:tc>
          <w:tcPr>
            <w:tcW w:w="740" w:type="pct"/>
            <w:shd w:val="clear" w:color="auto" w:fill="FFFFFF" w:themeFill="background1"/>
            <w:noWrap/>
            <w:vAlign w:val="center"/>
            <w:hideMark/>
          </w:tcPr>
          <w:p w14:paraId="406C852F"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17 044 275</w:t>
            </w:r>
          </w:p>
        </w:tc>
      </w:tr>
      <w:tr w:rsidR="00CC5917" w:rsidRPr="009F113F" w14:paraId="3830B3EA" w14:textId="77777777" w:rsidTr="001512F0">
        <w:trPr>
          <w:trHeight w:val="288"/>
        </w:trPr>
        <w:tc>
          <w:tcPr>
            <w:tcW w:w="1299" w:type="pct"/>
            <w:shd w:val="clear" w:color="auto" w:fill="FFFFFF" w:themeFill="background1"/>
            <w:noWrap/>
            <w:vAlign w:val="center"/>
            <w:hideMark/>
          </w:tcPr>
          <w:p w14:paraId="5536B1B4"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Болгарія</w:t>
            </w:r>
          </w:p>
        </w:tc>
        <w:tc>
          <w:tcPr>
            <w:tcW w:w="740" w:type="pct"/>
            <w:shd w:val="clear" w:color="auto" w:fill="FFFFFF" w:themeFill="background1"/>
            <w:noWrap/>
            <w:vAlign w:val="center"/>
            <w:hideMark/>
          </w:tcPr>
          <w:p w14:paraId="2E4C2267"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7 662 976</w:t>
            </w:r>
          </w:p>
        </w:tc>
        <w:tc>
          <w:tcPr>
            <w:tcW w:w="740" w:type="pct"/>
            <w:shd w:val="clear" w:color="auto" w:fill="FFFFFF" w:themeFill="background1"/>
            <w:noWrap/>
            <w:vAlign w:val="center"/>
            <w:hideMark/>
          </w:tcPr>
          <w:p w14:paraId="39D0A55B"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3 895 825</w:t>
            </w:r>
          </w:p>
        </w:tc>
        <w:tc>
          <w:tcPr>
            <w:tcW w:w="740" w:type="pct"/>
            <w:shd w:val="clear" w:color="auto" w:fill="FFFFFF" w:themeFill="background1"/>
            <w:noWrap/>
            <w:vAlign w:val="center"/>
            <w:hideMark/>
          </w:tcPr>
          <w:p w14:paraId="14646908"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5 492 091</w:t>
            </w:r>
          </w:p>
        </w:tc>
        <w:tc>
          <w:tcPr>
            <w:tcW w:w="740" w:type="pct"/>
            <w:shd w:val="clear" w:color="auto" w:fill="FFFFFF" w:themeFill="background1"/>
            <w:noWrap/>
            <w:vAlign w:val="center"/>
            <w:hideMark/>
          </w:tcPr>
          <w:p w14:paraId="6B1E0AA1"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7 273 824</w:t>
            </w:r>
          </w:p>
        </w:tc>
        <w:tc>
          <w:tcPr>
            <w:tcW w:w="740" w:type="pct"/>
            <w:shd w:val="clear" w:color="auto" w:fill="FFFFFF" w:themeFill="background1"/>
            <w:noWrap/>
            <w:vAlign w:val="center"/>
            <w:hideMark/>
          </w:tcPr>
          <w:p w14:paraId="7A8AC190"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8 186 421</w:t>
            </w:r>
          </w:p>
        </w:tc>
      </w:tr>
      <w:tr w:rsidR="00CC5917" w:rsidRPr="009F113F" w14:paraId="3FC0D6EE" w14:textId="77777777" w:rsidTr="001512F0">
        <w:trPr>
          <w:trHeight w:val="288"/>
        </w:trPr>
        <w:tc>
          <w:tcPr>
            <w:tcW w:w="1299" w:type="pct"/>
            <w:shd w:val="clear" w:color="auto" w:fill="FFFFFF" w:themeFill="background1"/>
            <w:noWrap/>
            <w:vAlign w:val="center"/>
            <w:hideMark/>
          </w:tcPr>
          <w:p w14:paraId="3F72E290"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Чехія</w:t>
            </w:r>
          </w:p>
        </w:tc>
        <w:tc>
          <w:tcPr>
            <w:tcW w:w="740" w:type="pct"/>
            <w:shd w:val="clear" w:color="auto" w:fill="FFFFFF" w:themeFill="background1"/>
            <w:noWrap/>
            <w:vAlign w:val="center"/>
            <w:hideMark/>
          </w:tcPr>
          <w:p w14:paraId="356A7DE3"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19 006 818</w:t>
            </w:r>
          </w:p>
        </w:tc>
        <w:tc>
          <w:tcPr>
            <w:tcW w:w="740" w:type="pct"/>
            <w:shd w:val="clear" w:color="auto" w:fill="FFFFFF" w:themeFill="background1"/>
            <w:noWrap/>
            <w:vAlign w:val="center"/>
            <w:hideMark/>
          </w:tcPr>
          <w:p w14:paraId="516C438F"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10 500 275</w:t>
            </w:r>
          </w:p>
        </w:tc>
        <w:tc>
          <w:tcPr>
            <w:tcW w:w="740" w:type="pct"/>
            <w:shd w:val="clear" w:color="auto" w:fill="FFFFFF" w:themeFill="background1"/>
            <w:noWrap/>
            <w:vAlign w:val="center"/>
            <w:hideMark/>
          </w:tcPr>
          <w:p w14:paraId="41689379"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11 097 884</w:t>
            </w:r>
          </w:p>
        </w:tc>
        <w:tc>
          <w:tcPr>
            <w:tcW w:w="740" w:type="pct"/>
            <w:shd w:val="clear" w:color="auto" w:fill="FFFFFF" w:themeFill="background1"/>
            <w:noWrap/>
            <w:vAlign w:val="center"/>
            <w:hideMark/>
          </w:tcPr>
          <w:p w14:paraId="63EE7095"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18 316 299</w:t>
            </w:r>
          </w:p>
        </w:tc>
        <w:tc>
          <w:tcPr>
            <w:tcW w:w="740" w:type="pct"/>
            <w:shd w:val="clear" w:color="auto" w:fill="FFFFFF" w:themeFill="background1"/>
            <w:noWrap/>
            <w:vAlign w:val="center"/>
            <w:hideMark/>
          </w:tcPr>
          <w:p w14:paraId="4D61E5FC"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20 146 164</w:t>
            </w:r>
          </w:p>
        </w:tc>
      </w:tr>
      <w:tr w:rsidR="00CC5917" w:rsidRPr="009F113F" w14:paraId="7C35F385" w14:textId="77777777" w:rsidTr="001512F0">
        <w:trPr>
          <w:trHeight w:val="288"/>
        </w:trPr>
        <w:tc>
          <w:tcPr>
            <w:tcW w:w="1299" w:type="pct"/>
            <w:shd w:val="clear" w:color="auto" w:fill="FFFFFF" w:themeFill="background1"/>
            <w:noWrap/>
            <w:vAlign w:val="center"/>
            <w:hideMark/>
          </w:tcPr>
          <w:p w14:paraId="64022EE4"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Данія</w:t>
            </w:r>
          </w:p>
        </w:tc>
        <w:tc>
          <w:tcPr>
            <w:tcW w:w="740" w:type="pct"/>
            <w:shd w:val="clear" w:color="auto" w:fill="FFFFFF" w:themeFill="background1"/>
            <w:noWrap/>
            <w:vAlign w:val="center"/>
            <w:hideMark/>
          </w:tcPr>
          <w:p w14:paraId="42CDD724"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7 647 914</w:t>
            </w:r>
          </w:p>
        </w:tc>
        <w:tc>
          <w:tcPr>
            <w:tcW w:w="740" w:type="pct"/>
            <w:shd w:val="clear" w:color="auto" w:fill="FFFFFF" w:themeFill="background1"/>
            <w:noWrap/>
            <w:vAlign w:val="center"/>
            <w:hideMark/>
          </w:tcPr>
          <w:p w14:paraId="6DC352A6"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4 930 962</w:t>
            </w:r>
          </w:p>
        </w:tc>
        <w:tc>
          <w:tcPr>
            <w:tcW w:w="740" w:type="pct"/>
            <w:shd w:val="clear" w:color="auto" w:fill="FFFFFF" w:themeFill="background1"/>
            <w:noWrap/>
            <w:vAlign w:val="center"/>
            <w:hideMark/>
          </w:tcPr>
          <w:p w14:paraId="79468A96"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6 299 329</w:t>
            </w:r>
          </w:p>
        </w:tc>
        <w:tc>
          <w:tcPr>
            <w:tcW w:w="740" w:type="pct"/>
            <w:shd w:val="clear" w:color="auto" w:fill="FFFFFF" w:themeFill="background1"/>
            <w:noWrap/>
            <w:vAlign w:val="center"/>
            <w:hideMark/>
          </w:tcPr>
          <w:p w14:paraId="223F8611"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8 812 293</w:t>
            </w:r>
          </w:p>
        </w:tc>
        <w:tc>
          <w:tcPr>
            <w:tcW w:w="740" w:type="pct"/>
            <w:shd w:val="clear" w:color="auto" w:fill="FFFFFF" w:themeFill="background1"/>
            <w:noWrap/>
            <w:vAlign w:val="center"/>
            <w:hideMark/>
          </w:tcPr>
          <w:p w14:paraId="7A071177"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8 835 776</w:t>
            </w:r>
          </w:p>
        </w:tc>
      </w:tr>
      <w:tr w:rsidR="00CC5917" w:rsidRPr="009F113F" w14:paraId="2973D8DE" w14:textId="77777777" w:rsidTr="001512F0">
        <w:trPr>
          <w:trHeight w:val="288"/>
        </w:trPr>
        <w:tc>
          <w:tcPr>
            <w:tcW w:w="1299" w:type="pct"/>
            <w:shd w:val="clear" w:color="auto" w:fill="FFFFFF" w:themeFill="background1"/>
            <w:noWrap/>
            <w:vAlign w:val="center"/>
            <w:hideMark/>
          </w:tcPr>
          <w:p w14:paraId="3CCC27BC"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Німеччина</w:t>
            </w:r>
          </w:p>
        </w:tc>
        <w:tc>
          <w:tcPr>
            <w:tcW w:w="740" w:type="pct"/>
            <w:shd w:val="clear" w:color="auto" w:fill="FFFFFF" w:themeFill="background1"/>
            <w:noWrap/>
            <w:vAlign w:val="center"/>
            <w:hideMark/>
          </w:tcPr>
          <w:p w14:paraId="7F1D18DB"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174 779 356</w:t>
            </w:r>
          </w:p>
        </w:tc>
        <w:tc>
          <w:tcPr>
            <w:tcW w:w="740" w:type="pct"/>
            <w:shd w:val="clear" w:color="auto" w:fill="FFFFFF" w:themeFill="background1"/>
            <w:noWrap/>
            <w:vAlign w:val="center"/>
            <w:hideMark/>
          </w:tcPr>
          <w:p w14:paraId="1A4F874A"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93 207 826</w:t>
            </w:r>
          </w:p>
        </w:tc>
        <w:tc>
          <w:tcPr>
            <w:tcW w:w="740" w:type="pct"/>
            <w:shd w:val="clear" w:color="auto" w:fill="FFFFFF" w:themeFill="background1"/>
            <w:noWrap/>
            <w:vAlign w:val="center"/>
            <w:hideMark/>
          </w:tcPr>
          <w:p w14:paraId="7805F3ED"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92 065 343</w:t>
            </w:r>
          </w:p>
        </w:tc>
        <w:tc>
          <w:tcPr>
            <w:tcW w:w="740" w:type="pct"/>
            <w:shd w:val="clear" w:color="auto" w:fill="FFFFFF" w:themeFill="background1"/>
            <w:noWrap/>
            <w:vAlign w:val="center"/>
            <w:hideMark/>
          </w:tcPr>
          <w:p w14:paraId="176BC755"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152 891 215</w:t>
            </w:r>
          </w:p>
        </w:tc>
        <w:tc>
          <w:tcPr>
            <w:tcW w:w="740" w:type="pct"/>
            <w:shd w:val="clear" w:color="auto" w:fill="FFFFFF" w:themeFill="background1"/>
            <w:noWrap/>
            <w:vAlign w:val="center"/>
            <w:hideMark/>
          </w:tcPr>
          <w:p w14:paraId="1CCAC1A7"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170 315 670</w:t>
            </w:r>
          </w:p>
        </w:tc>
      </w:tr>
      <w:tr w:rsidR="00CC5917" w:rsidRPr="009F113F" w14:paraId="3F7703DC" w14:textId="77777777" w:rsidTr="001512F0">
        <w:trPr>
          <w:trHeight w:val="288"/>
        </w:trPr>
        <w:tc>
          <w:tcPr>
            <w:tcW w:w="1299" w:type="pct"/>
            <w:shd w:val="clear" w:color="auto" w:fill="FFFFFF" w:themeFill="background1"/>
            <w:noWrap/>
            <w:vAlign w:val="center"/>
            <w:hideMark/>
          </w:tcPr>
          <w:p w14:paraId="5C539523"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Естонія</w:t>
            </w:r>
          </w:p>
        </w:tc>
        <w:tc>
          <w:tcPr>
            <w:tcW w:w="740" w:type="pct"/>
            <w:shd w:val="clear" w:color="auto" w:fill="FFFFFF" w:themeFill="background1"/>
            <w:noWrap/>
            <w:vAlign w:val="center"/>
            <w:hideMark/>
          </w:tcPr>
          <w:p w14:paraId="0D8D4D6A"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3 558 224</w:t>
            </w:r>
          </w:p>
        </w:tc>
        <w:tc>
          <w:tcPr>
            <w:tcW w:w="740" w:type="pct"/>
            <w:shd w:val="clear" w:color="auto" w:fill="FFFFFF" w:themeFill="background1"/>
            <w:noWrap/>
            <w:vAlign w:val="center"/>
            <w:hideMark/>
          </w:tcPr>
          <w:p w14:paraId="00DF8BFE"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1 925 647</w:t>
            </w:r>
          </w:p>
        </w:tc>
        <w:tc>
          <w:tcPr>
            <w:tcW w:w="740" w:type="pct"/>
            <w:shd w:val="clear" w:color="auto" w:fill="FFFFFF" w:themeFill="background1"/>
            <w:noWrap/>
            <w:vAlign w:val="center"/>
            <w:hideMark/>
          </w:tcPr>
          <w:p w14:paraId="1B0A3065"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2 091 422</w:t>
            </w:r>
          </w:p>
        </w:tc>
        <w:tc>
          <w:tcPr>
            <w:tcW w:w="740" w:type="pct"/>
            <w:shd w:val="clear" w:color="auto" w:fill="FFFFFF" w:themeFill="background1"/>
            <w:noWrap/>
            <w:vAlign w:val="center"/>
            <w:hideMark/>
          </w:tcPr>
          <w:p w14:paraId="70EF511B"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3 152 577</w:t>
            </w:r>
          </w:p>
        </w:tc>
        <w:tc>
          <w:tcPr>
            <w:tcW w:w="740" w:type="pct"/>
            <w:shd w:val="clear" w:color="auto" w:fill="FFFFFF" w:themeFill="background1"/>
            <w:noWrap/>
            <w:vAlign w:val="center"/>
            <w:hideMark/>
          </w:tcPr>
          <w:p w14:paraId="280769EA"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3 287 827</w:t>
            </w:r>
          </w:p>
        </w:tc>
      </w:tr>
      <w:tr w:rsidR="00CC5917" w:rsidRPr="009F113F" w14:paraId="10521D41" w14:textId="77777777" w:rsidTr="001512F0">
        <w:trPr>
          <w:trHeight w:val="288"/>
        </w:trPr>
        <w:tc>
          <w:tcPr>
            <w:tcW w:w="1299" w:type="pct"/>
            <w:shd w:val="clear" w:color="auto" w:fill="FFFFFF" w:themeFill="background1"/>
            <w:noWrap/>
            <w:vAlign w:val="center"/>
            <w:hideMark/>
          </w:tcPr>
          <w:p w14:paraId="53DBDE32"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Ірландія</w:t>
            </w:r>
          </w:p>
        </w:tc>
        <w:tc>
          <w:tcPr>
            <w:tcW w:w="740" w:type="pct"/>
            <w:shd w:val="clear" w:color="auto" w:fill="FFFFFF" w:themeFill="background1"/>
            <w:noWrap/>
            <w:vAlign w:val="center"/>
            <w:hideMark/>
          </w:tcPr>
          <w:p w14:paraId="34E804BF"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10 887 937</w:t>
            </w:r>
          </w:p>
        </w:tc>
        <w:tc>
          <w:tcPr>
            <w:tcW w:w="740" w:type="pct"/>
            <w:shd w:val="clear" w:color="auto" w:fill="FFFFFF" w:themeFill="background1"/>
            <w:noWrap/>
            <w:vAlign w:val="center"/>
            <w:hideMark/>
          </w:tcPr>
          <w:p w14:paraId="440AF265"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4 652 178</w:t>
            </w:r>
          </w:p>
        </w:tc>
        <w:tc>
          <w:tcPr>
            <w:tcW w:w="740" w:type="pct"/>
            <w:shd w:val="clear" w:color="auto" w:fill="FFFFFF" w:themeFill="background1"/>
            <w:noWrap/>
            <w:vAlign w:val="center"/>
            <w:hideMark/>
          </w:tcPr>
          <w:p w14:paraId="7301F2D1"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3 654 217</w:t>
            </w:r>
          </w:p>
        </w:tc>
        <w:tc>
          <w:tcPr>
            <w:tcW w:w="740" w:type="pct"/>
            <w:shd w:val="clear" w:color="auto" w:fill="FFFFFF" w:themeFill="background1"/>
            <w:noWrap/>
            <w:vAlign w:val="center"/>
            <w:hideMark/>
          </w:tcPr>
          <w:p w14:paraId="2CCD2BDF"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8 983 465</w:t>
            </w:r>
          </w:p>
        </w:tc>
        <w:tc>
          <w:tcPr>
            <w:tcW w:w="740" w:type="pct"/>
            <w:shd w:val="clear" w:color="auto" w:fill="FFFFFF" w:themeFill="background1"/>
            <w:noWrap/>
            <w:vAlign w:val="center"/>
            <w:hideMark/>
          </w:tcPr>
          <w:p w14:paraId="5618CBDF"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10 024 096</w:t>
            </w:r>
          </w:p>
        </w:tc>
      </w:tr>
      <w:tr w:rsidR="00CC5917" w:rsidRPr="009F113F" w14:paraId="19299501" w14:textId="77777777" w:rsidTr="001512F0">
        <w:trPr>
          <w:trHeight w:val="288"/>
        </w:trPr>
        <w:tc>
          <w:tcPr>
            <w:tcW w:w="1299" w:type="pct"/>
            <w:shd w:val="clear" w:color="auto" w:fill="FFFFFF" w:themeFill="background1"/>
            <w:noWrap/>
            <w:vAlign w:val="center"/>
            <w:hideMark/>
          </w:tcPr>
          <w:p w14:paraId="39390807"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Греція</w:t>
            </w:r>
          </w:p>
        </w:tc>
        <w:tc>
          <w:tcPr>
            <w:tcW w:w="740" w:type="pct"/>
            <w:shd w:val="clear" w:color="auto" w:fill="FFFFFF" w:themeFill="background1"/>
            <w:noWrap/>
            <w:vAlign w:val="center"/>
            <w:hideMark/>
          </w:tcPr>
          <w:p w14:paraId="5BF5BDF9"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29 519 844</w:t>
            </w:r>
          </w:p>
        </w:tc>
        <w:tc>
          <w:tcPr>
            <w:tcW w:w="740" w:type="pct"/>
            <w:shd w:val="clear" w:color="auto" w:fill="FFFFFF" w:themeFill="background1"/>
            <w:noWrap/>
            <w:vAlign w:val="center"/>
            <w:hideMark/>
          </w:tcPr>
          <w:p w14:paraId="7D85D398"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9 663 598</w:t>
            </w:r>
          </w:p>
        </w:tc>
        <w:tc>
          <w:tcPr>
            <w:tcW w:w="740" w:type="pct"/>
            <w:shd w:val="clear" w:color="auto" w:fill="FFFFFF" w:themeFill="background1"/>
            <w:noWrap/>
            <w:vAlign w:val="center"/>
            <w:hideMark/>
          </w:tcPr>
          <w:p w14:paraId="12135BC4"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16 693 739</w:t>
            </w:r>
          </w:p>
        </w:tc>
        <w:tc>
          <w:tcPr>
            <w:tcW w:w="740" w:type="pct"/>
            <w:shd w:val="clear" w:color="auto" w:fill="FFFFFF" w:themeFill="background1"/>
            <w:noWrap/>
            <w:vAlign w:val="center"/>
            <w:hideMark/>
          </w:tcPr>
          <w:p w14:paraId="0BB43743"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27 688 781</w:t>
            </w:r>
          </w:p>
        </w:tc>
        <w:tc>
          <w:tcPr>
            <w:tcW w:w="740" w:type="pct"/>
            <w:shd w:val="clear" w:color="auto" w:fill="FFFFFF" w:themeFill="background1"/>
            <w:noWrap/>
            <w:vAlign w:val="center"/>
            <w:hideMark/>
          </w:tcPr>
          <w:p w14:paraId="1BB8BCA4"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30 408 884</w:t>
            </w:r>
          </w:p>
        </w:tc>
      </w:tr>
      <w:tr w:rsidR="00CC5917" w:rsidRPr="009F113F" w14:paraId="2EF7137E" w14:textId="77777777" w:rsidTr="001512F0">
        <w:trPr>
          <w:trHeight w:val="288"/>
        </w:trPr>
        <w:tc>
          <w:tcPr>
            <w:tcW w:w="1299" w:type="pct"/>
            <w:shd w:val="clear" w:color="auto" w:fill="FFFFFF" w:themeFill="background1"/>
            <w:noWrap/>
            <w:vAlign w:val="center"/>
            <w:hideMark/>
          </w:tcPr>
          <w:p w14:paraId="6B460E65"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Іспанія</w:t>
            </w:r>
          </w:p>
        </w:tc>
        <w:tc>
          <w:tcPr>
            <w:tcW w:w="740" w:type="pct"/>
            <w:shd w:val="clear" w:color="auto" w:fill="FFFFFF" w:themeFill="background1"/>
            <w:noWrap/>
            <w:vAlign w:val="center"/>
            <w:hideMark/>
          </w:tcPr>
          <w:p w14:paraId="79A31A05"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119 954 519</w:t>
            </w:r>
          </w:p>
        </w:tc>
        <w:tc>
          <w:tcPr>
            <w:tcW w:w="740" w:type="pct"/>
            <w:shd w:val="clear" w:color="auto" w:fill="FFFFFF" w:themeFill="background1"/>
            <w:noWrap/>
            <w:vAlign w:val="center"/>
            <w:hideMark/>
          </w:tcPr>
          <w:p w14:paraId="012A3039"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42 907 995</w:t>
            </w:r>
          </w:p>
        </w:tc>
        <w:tc>
          <w:tcPr>
            <w:tcW w:w="740" w:type="pct"/>
            <w:shd w:val="clear" w:color="auto" w:fill="FFFFFF" w:themeFill="background1"/>
            <w:noWrap/>
            <w:vAlign w:val="center"/>
            <w:hideMark/>
          </w:tcPr>
          <w:p w14:paraId="4A88BEAB"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76 911 740</w:t>
            </w:r>
          </w:p>
        </w:tc>
        <w:tc>
          <w:tcPr>
            <w:tcW w:w="740" w:type="pct"/>
            <w:shd w:val="clear" w:color="auto" w:fill="FFFFFF" w:themeFill="background1"/>
            <w:noWrap/>
            <w:vAlign w:val="center"/>
            <w:hideMark/>
          </w:tcPr>
          <w:p w14:paraId="7B07764B"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121 518 903</w:t>
            </w:r>
          </w:p>
        </w:tc>
        <w:tc>
          <w:tcPr>
            <w:tcW w:w="740" w:type="pct"/>
            <w:shd w:val="clear" w:color="auto" w:fill="FFFFFF" w:themeFill="background1"/>
            <w:noWrap/>
            <w:vAlign w:val="center"/>
            <w:hideMark/>
          </w:tcPr>
          <w:p w14:paraId="68520E2F"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129 167 039</w:t>
            </w:r>
          </w:p>
        </w:tc>
      </w:tr>
      <w:tr w:rsidR="00CC5917" w:rsidRPr="009F113F" w14:paraId="06B68775" w14:textId="77777777" w:rsidTr="001512F0">
        <w:trPr>
          <w:trHeight w:val="288"/>
        </w:trPr>
        <w:tc>
          <w:tcPr>
            <w:tcW w:w="1299" w:type="pct"/>
            <w:shd w:val="clear" w:color="auto" w:fill="FFFFFF" w:themeFill="background1"/>
            <w:noWrap/>
            <w:vAlign w:val="center"/>
            <w:hideMark/>
          </w:tcPr>
          <w:p w14:paraId="57B38A42"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Франція</w:t>
            </w:r>
          </w:p>
        </w:tc>
        <w:tc>
          <w:tcPr>
            <w:tcW w:w="740" w:type="pct"/>
            <w:shd w:val="clear" w:color="auto" w:fill="FFFFFF" w:themeFill="background1"/>
            <w:noWrap/>
            <w:vAlign w:val="center"/>
            <w:hideMark/>
          </w:tcPr>
          <w:p w14:paraId="1DCBFCBE"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161 358 577</w:t>
            </w:r>
          </w:p>
        </w:tc>
        <w:tc>
          <w:tcPr>
            <w:tcW w:w="740" w:type="pct"/>
            <w:shd w:val="clear" w:color="auto" w:fill="FFFFFF" w:themeFill="background1"/>
            <w:noWrap/>
            <w:vAlign w:val="center"/>
            <w:hideMark/>
          </w:tcPr>
          <w:p w14:paraId="35ABB4AE"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89 584 736</w:t>
            </w:r>
          </w:p>
        </w:tc>
        <w:tc>
          <w:tcPr>
            <w:tcW w:w="740" w:type="pct"/>
            <w:shd w:val="clear" w:color="auto" w:fill="FFFFFF" w:themeFill="background1"/>
            <w:noWrap/>
            <w:vAlign w:val="center"/>
            <w:hideMark/>
          </w:tcPr>
          <w:p w14:paraId="173F3EC5"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114 542 959</w:t>
            </w:r>
          </w:p>
        </w:tc>
        <w:tc>
          <w:tcPr>
            <w:tcW w:w="740" w:type="pct"/>
            <w:shd w:val="clear" w:color="auto" w:fill="FFFFFF" w:themeFill="background1"/>
            <w:noWrap/>
            <w:vAlign w:val="center"/>
            <w:hideMark/>
          </w:tcPr>
          <w:p w14:paraId="7057D0F3"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160 461 431</w:t>
            </w:r>
          </w:p>
        </w:tc>
        <w:tc>
          <w:tcPr>
            <w:tcW w:w="740" w:type="pct"/>
            <w:shd w:val="clear" w:color="auto" w:fill="FFFFFF" w:themeFill="background1"/>
            <w:noWrap/>
            <w:vAlign w:val="center"/>
            <w:hideMark/>
          </w:tcPr>
          <w:p w14:paraId="73F7DBC2"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170 107 823</w:t>
            </w:r>
          </w:p>
        </w:tc>
      </w:tr>
      <w:tr w:rsidR="00CC5917" w:rsidRPr="009F113F" w14:paraId="30034B88" w14:textId="77777777" w:rsidTr="001512F0">
        <w:trPr>
          <w:trHeight w:val="288"/>
        </w:trPr>
        <w:tc>
          <w:tcPr>
            <w:tcW w:w="1299" w:type="pct"/>
            <w:shd w:val="clear" w:color="auto" w:fill="FFFFFF" w:themeFill="background1"/>
            <w:noWrap/>
            <w:vAlign w:val="center"/>
            <w:hideMark/>
          </w:tcPr>
          <w:p w14:paraId="23774F39"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Хорватія</w:t>
            </w:r>
          </w:p>
        </w:tc>
        <w:tc>
          <w:tcPr>
            <w:tcW w:w="740" w:type="pct"/>
            <w:shd w:val="clear" w:color="auto" w:fill="FFFFFF" w:themeFill="background1"/>
            <w:noWrap/>
            <w:vAlign w:val="center"/>
            <w:hideMark/>
          </w:tcPr>
          <w:p w14:paraId="33270EA1"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16 821 805</w:t>
            </w:r>
          </w:p>
        </w:tc>
        <w:tc>
          <w:tcPr>
            <w:tcW w:w="740" w:type="pct"/>
            <w:shd w:val="clear" w:color="auto" w:fill="FFFFFF" w:themeFill="background1"/>
            <w:noWrap/>
            <w:vAlign w:val="center"/>
            <w:hideMark/>
          </w:tcPr>
          <w:p w14:paraId="7C6916EB"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6 818 640</w:t>
            </w:r>
          </w:p>
        </w:tc>
        <w:tc>
          <w:tcPr>
            <w:tcW w:w="740" w:type="pct"/>
            <w:shd w:val="clear" w:color="auto" w:fill="FFFFFF" w:themeFill="background1"/>
            <w:noWrap/>
            <w:vAlign w:val="center"/>
            <w:hideMark/>
          </w:tcPr>
          <w:p w14:paraId="66A12CCE"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12 333 327</w:t>
            </w:r>
          </w:p>
        </w:tc>
        <w:tc>
          <w:tcPr>
            <w:tcW w:w="740" w:type="pct"/>
            <w:shd w:val="clear" w:color="auto" w:fill="FFFFFF" w:themeFill="background1"/>
            <w:noWrap/>
            <w:vAlign w:val="center"/>
            <w:hideMark/>
          </w:tcPr>
          <w:p w14:paraId="5040C95B"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16 682 003</w:t>
            </w:r>
          </w:p>
        </w:tc>
        <w:tc>
          <w:tcPr>
            <w:tcW w:w="740" w:type="pct"/>
            <w:shd w:val="clear" w:color="auto" w:fill="FFFFFF" w:themeFill="background1"/>
            <w:noWrap/>
            <w:vAlign w:val="center"/>
            <w:hideMark/>
          </w:tcPr>
          <w:p w14:paraId="60797ED3"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17 633 558</w:t>
            </w:r>
          </w:p>
        </w:tc>
      </w:tr>
      <w:tr w:rsidR="00CC5917" w:rsidRPr="009F113F" w14:paraId="3103CE20" w14:textId="77777777" w:rsidTr="001512F0">
        <w:trPr>
          <w:trHeight w:val="288"/>
        </w:trPr>
        <w:tc>
          <w:tcPr>
            <w:tcW w:w="1299" w:type="pct"/>
            <w:shd w:val="clear" w:color="auto" w:fill="FFFFFF" w:themeFill="background1"/>
            <w:noWrap/>
            <w:vAlign w:val="center"/>
            <w:hideMark/>
          </w:tcPr>
          <w:p w14:paraId="097562F2"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Італія</w:t>
            </w:r>
          </w:p>
        </w:tc>
        <w:tc>
          <w:tcPr>
            <w:tcW w:w="740" w:type="pct"/>
            <w:shd w:val="clear" w:color="auto" w:fill="FFFFFF" w:themeFill="background1"/>
            <w:noWrap/>
            <w:vAlign w:val="center"/>
            <w:hideMark/>
          </w:tcPr>
          <w:p w14:paraId="77619CC7"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110 960 586</w:t>
            </w:r>
          </w:p>
        </w:tc>
        <w:tc>
          <w:tcPr>
            <w:tcW w:w="740" w:type="pct"/>
            <w:shd w:val="clear" w:color="auto" w:fill="FFFFFF" w:themeFill="background1"/>
            <w:noWrap/>
            <w:vAlign w:val="center"/>
            <w:hideMark/>
          </w:tcPr>
          <w:p w14:paraId="76C86757"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53 544 290</w:t>
            </w:r>
          </w:p>
        </w:tc>
        <w:tc>
          <w:tcPr>
            <w:tcW w:w="740" w:type="pct"/>
            <w:shd w:val="clear" w:color="auto" w:fill="FFFFFF" w:themeFill="background1"/>
            <w:noWrap/>
            <w:vAlign w:val="center"/>
            <w:hideMark/>
          </w:tcPr>
          <w:p w14:paraId="013167ED"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75 647 676</w:t>
            </w:r>
          </w:p>
        </w:tc>
        <w:tc>
          <w:tcPr>
            <w:tcW w:w="740" w:type="pct"/>
            <w:shd w:val="clear" w:color="auto" w:fill="FFFFFF" w:themeFill="background1"/>
            <w:noWrap/>
            <w:vAlign w:val="center"/>
            <w:hideMark/>
          </w:tcPr>
          <w:p w14:paraId="5F6C9130"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105 970 710</w:t>
            </w:r>
          </w:p>
        </w:tc>
        <w:tc>
          <w:tcPr>
            <w:tcW w:w="740" w:type="pct"/>
            <w:shd w:val="clear" w:color="auto" w:fill="FFFFFF" w:themeFill="background1"/>
            <w:noWrap/>
            <w:vAlign w:val="center"/>
            <w:hideMark/>
          </w:tcPr>
          <w:p w14:paraId="630AD114"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113 743 160</w:t>
            </w:r>
          </w:p>
        </w:tc>
      </w:tr>
      <w:tr w:rsidR="00CC5917" w:rsidRPr="009F113F" w14:paraId="496F0964" w14:textId="77777777" w:rsidTr="001512F0">
        <w:trPr>
          <w:trHeight w:val="288"/>
        </w:trPr>
        <w:tc>
          <w:tcPr>
            <w:tcW w:w="1299" w:type="pct"/>
            <w:shd w:val="clear" w:color="auto" w:fill="FFFFFF" w:themeFill="background1"/>
            <w:noWrap/>
            <w:vAlign w:val="center"/>
            <w:hideMark/>
          </w:tcPr>
          <w:p w14:paraId="7A075DA4"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Кіпр</w:t>
            </w:r>
          </w:p>
        </w:tc>
        <w:tc>
          <w:tcPr>
            <w:tcW w:w="740" w:type="pct"/>
            <w:shd w:val="clear" w:color="auto" w:fill="FFFFFF" w:themeFill="background1"/>
            <w:noWrap/>
            <w:vAlign w:val="center"/>
            <w:hideMark/>
          </w:tcPr>
          <w:p w14:paraId="07A04961"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2 931 731</w:t>
            </w:r>
          </w:p>
        </w:tc>
        <w:tc>
          <w:tcPr>
            <w:tcW w:w="740" w:type="pct"/>
            <w:shd w:val="clear" w:color="auto" w:fill="FFFFFF" w:themeFill="background1"/>
            <w:noWrap/>
            <w:vAlign w:val="center"/>
            <w:hideMark/>
          </w:tcPr>
          <w:p w14:paraId="2B2BB7D3"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1 032 465</w:t>
            </w:r>
          </w:p>
        </w:tc>
        <w:tc>
          <w:tcPr>
            <w:tcW w:w="740" w:type="pct"/>
            <w:shd w:val="clear" w:color="auto" w:fill="FFFFFF" w:themeFill="background1"/>
            <w:noWrap/>
            <w:vAlign w:val="center"/>
            <w:hideMark/>
          </w:tcPr>
          <w:p w14:paraId="4737EC39"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1 969 988</w:t>
            </w:r>
          </w:p>
        </w:tc>
        <w:tc>
          <w:tcPr>
            <w:tcW w:w="740" w:type="pct"/>
            <w:shd w:val="clear" w:color="auto" w:fill="FFFFFF" w:themeFill="background1"/>
            <w:noWrap/>
            <w:vAlign w:val="center"/>
            <w:hideMark/>
          </w:tcPr>
          <w:p w14:paraId="476E26FD"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2 531 605</w:t>
            </w:r>
          </w:p>
        </w:tc>
        <w:tc>
          <w:tcPr>
            <w:tcW w:w="740" w:type="pct"/>
            <w:shd w:val="clear" w:color="auto" w:fill="FFFFFF" w:themeFill="background1"/>
            <w:noWrap/>
            <w:vAlign w:val="center"/>
            <w:hideMark/>
          </w:tcPr>
          <w:p w14:paraId="67DAA168"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2 788 631</w:t>
            </w:r>
          </w:p>
        </w:tc>
      </w:tr>
      <w:tr w:rsidR="00CC5917" w:rsidRPr="009F113F" w14:paraId="7917C9A9" w14:textId="77777777" w:rsidTr="001512F0">
        <w:trPr>
          <w:trHeight w:val="288"/>
        </w:trPr>
        <w:tc>
          <w:tcPr>
            <w:tcW w:w="1299" w:type="pct"/>
            <w:shd w:val="clear" w:color="auto" w:fill="FFFFFF" w:themeFill="background1"/>
            <w:noWrap/>
            <w:vAlign w:val="center"/>
            <w:hideMark/>
          </w:tcPr>
          <w:p w14:paraId="43C82FC6"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Латвія</w:t>
            </w:r>
          </w:p>
        </w:tc>
        <w:tc>
          <w:tcPr>
            <w:tcW w:w="740" w:type="pct"/>
            <w:shd w:val="clear" w:color="auto" w:fill="FFFFFF" w:themeFill="background1"/>
            <w:noWrap/>
            <w:vAlign w:val="center"/>
            <w:hideMark/>
          </w:tcPr>
          <w:p w14:paraId="71DD8EBA"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2 687 776</w:t>
            </w:r>
          </w:p>
        </w:tc>
        <w:tc>
          <w:tcPr>
            <w:tcW w:w="740" w:type="pct"/>
            <w:shd w:val="clear" w:color="auto" w:fill="FFFFFF" w:themeFill="background1"/>
            <w:noWrap/>
            <w:vAlign w:val="center"/>
            <w:hideMark/>
          </w:tcPr>
          <w:p w14:paraId="5BB96091"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1 424 808</w:t>
            </w:r>
          </w:p>
        </w:tc>
        <w:tc>
          <w:tcPr>
            <w:tcW w:w="740" w:type="pct"/>
            <w:shd w:val="clear" w:color="auto" w:fill="FFFFFF" w:themeFill="background1"/>
            <w:noWrap/>
            <w:vAlign w:val="center"/>
            <w:hideMark/>
          </w:tcPr>
          <w:p w14:paraId="71BA8333"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1 278 661</w:t>
            </w:r>
          </w:p>
        </w:tc>
        <w:tc>
          <w:tcPr>
            <w:tcW w:w="740" w:type="pct"/>
            <w:shd w:val="clear" w:color="auto" w:fill="FFFFFF" w:themeFill="background1"/>
            <w:noWrap/>
            <w:vAlign w:val="center"/>
            <w:hideMark/>
          </w:tcPr>
          <w:p w14:paraId="1B482448"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2 092 018</w:t>
            </w:r>
          </w:p>
        </w:tc>
        <w:tc>
          <w:tcPr>
            <w:tcW w:w="740" w:type="pct"/>
            <w:shd w:val="clear" w:color="auto" w:fill="FFFFFF" w:themeFill="background1"/>
            <w:noWrap/>
            <w:vAlign w:val="center"/>
            <w:hideMark/>
          </w:tcPr>
          <w:p w14:paraId="39A48F3C"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2 309 145</w:t>
            </w:r>
          </w:p>
        </w:tc>
      </w:tr>
      <w:tr w:rsidR="00CC5917" w:rsidRPr="009F113F" w14:paraId="058694B0" w14:textId="77777777" w:rsidTr="001512F0">
        <w:trPr>
          <w:trHeight w:val="288"/>
        </w:trPr>
        <w:tc>
          <w:tcPr>
            <w:tcW w:w="1299" w:type="pct"/>
            <w:shd w:val="clear" w:color="auto" w:fill="FFFFFF" w:themeFill="background1"/>
            <w:noWrap/>
            <w:vAlign w:val="center"/>
            <w:hideMark/>
          </w:tcPr>
          <w:p w14:paraId="20A04292"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Литва</w:t>
            </w:r>
          </w:p>
        </w:tc>
        <w:tc>
          <w:tcPr>
            <w:tcW w:w="740" w:type="pct"/>
            <w:shd w:val="clear" w:color="auto" w:fill="FFFFFF" w:themeFill="background1"/>
            <w:noWrap/>
            <w:vAlign w:val="center"/>
            <w:hideMark/>
          </w:tcPr>
          <w:p w14:paraId="3F269D5A"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3 821 480</w:t>
            </w:r>
          </w:p>
        </w:tc>
        <w:tc>
          <w:tcPr>
            <w:tcW w:w="740" w:type="pct"/>
            <w:shd w:val="clear" w:color="auto" w:fill="FFFFFF" w:themeFill="background1"/>
            <w:noWrap/>
            <w:vAlign w:val="center"/>
            <w:hideMark/>
          </w:tcPr>
          <w:p w14:paraId="476F5605"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2 095 815</w:t>
            </w:r>
          </w:p>
        </w:tc>
        <w:tc>
          <w:tcPr>
            <w:tcW w:w="740" w:type="pct"/>
            <w:shd w:val="clear" w:color="auto" w:fill="FFFFFF" w:themeFill="background1"/>
            <w:noWrap/>
            <w:vAlign w:val="center"/>
            <w:hideMark/>
          </w:tcPr>
          <w:p w14:paraId="1543CCDE"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2 408 916</w:t>
            </w:r>
          </w:p>
        </w:tc>
        <w:tc>
          <w:tcPr>
            <w:tcW w:w="740" w:type="pct"/>
            <w:shd w:val="clear" w:color="auto" w:fill="FFFFFF" w:themeFill="background1"/>
            <w:noWrap/>
            <w:vAlign w:val="center"/>
            <w:hideMark/>
          </w:tcPr>
          <w:p w14:paraId="65172C53"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3 671 155</w:t>
            </w:r>
          </w:p>
        </w:tc>
        <w:tc>
          <w:tcPr>
            <w:tcW w:w="740" w:type="pct"/>
            <w:shd w:val="clear" w:color="auto" w:fill="FFFFFF" w:themeFill="background1"/>
            <w:noWrap/>
            <w:vAlign w:val="center"/>
            <w:hideMark/>
          </w:tcPr>
          <w:p w14:paraId="450C5786"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3 795 171</w:t>
            </w:r>
          </w:p>
        </w:tc>
      </w:tr>
      <w:tr w:rsidR="00CC5917" w:rsidRPr="009F113F" w14:paraId="120925DD" w14:textId="77777777" w:rsidTr="001512F0">
        <w:trPr>
          <w:trHeight w:val="288"/>
        </w:trPr>
        <w:tc>
          <w:tcPr>
            <w:tcW w:w="1299" w:type="pct"/>
            <w:shd w:val="clear" w:color="auto" w:fill="FFFFFF" w:themeFill="background1"/>
            <w:noWrap/>
            <w:vAlign w:val="center"/>
            <w:hideMark/>
          </w:tcPr>
          <w:p w14:paraId="1702D1B9"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Люксембург</w:t>
            </w:r>
          </w:p>
        </w:tc>
        <w:tc>
          <w:tcPr>
            <w:tcW w:w="740" w:type="pct"/>
            <w:shd w:val="clear" w:color="auto" w:fill="FFFFFF" w:themeFill="background1"/>
            <w:noWrap/>
            <w:vAlign w:val="center"/>
            <w:hideMark/>
          </w:tcPr>
          <w:p w14:paraId="62345902"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1 228 159</w:t>
            </w:r>
          </w:p>
        </w:tc>
        <w:tc>
          <w:tcPr>
            <w:tcW w:w="740" w:type="pct"/>
            <w:shd w:val="clear" w:color="auto" w:fill="FFFFFF" w:themeFill="background1"/>
            <w:noWrap/>
            <w:vAlign w:val="center"/>
            <w:hideMark/>
          </w:tcPr>
          <w:p w14:paraId="0D47816A"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608 525</w:t>
            </w:r>
          </w:p>
        </w:tc>
        <w:tc>
          <w:tcPr>
            <w:tcW w:w="740" w:type="pct"/>
            <w:shd w:val="clear" w:color="auto" w:fill="FFFFFF" w:themeFill="background1"/>
            <w:noWrap/>
            <w:vAlign w:val="center"/>
            <w:hideMark/>
          </w:tcPr>
          <w:p w14:paraId="0B3C7144"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809 012</w:t>
            </w:r>
          </w:p>
        </w:tc>
        <w:tc>
          <w:tcPr>
            <w:tcW w:w="740" w:type="pct"/>
            <w:shd w:val="clear" w:color="auto" w:fill="FFFFFF" w:themeFill="background1"/>
            <w:noWrap/>
            <w:vAlign w:val="center"/>
            <w:hideMark/>
          </w:tcPr>
          <w:p w14:paraId="28D1E232"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1 231 461</w:t>
            </w:r>
          </w:p>
        </w:tc>
        <w:tc>
          <w:tcPr>
            <w:tcW w:w="740" w:type="pct"/>
            <w:shd w:val="clear" w:color="auto" w:fill="FFFFFF" w:themeFill="background1"/>
            <w:noWrap/>
            <w:vAlign w:val="center"/>
            <w:hideMark/>
          </w:tcPr>
          <w:p w14:paraId="16DF5D40"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1 342 082</w:t>
            </w:r>
          </w:p>
        </w:tc>
      </w:tr>
      <w:tr w:rsidR="00CC5917" w:rsidRPr="009F113F" w14:paraId="3D96A90E" w14:textId="77777777" w:rsidTr="001512F0">
        <w:trPr>
          <w:trHeight w:val="288"/>
        </w:trPr>
        <w:tc>
          <w:tcPr>
            <w:tcW w:w="1299" w:type="pct"/>
            <w:shd w:val="clear" w:color="auto" w:fill="FFFFFF" w:themeFill="background1"/>
            <w:noWrap/>
            <w:vAlign w:val="center"/>
            <w:hideMark/>
          </w:tcPr>
          <w:p w14:paraId="03FE38F3"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Угорщина</w:t>
            </w:r>
          </w:p>
        </w:tc>
        <w:tc>
          <w:tcPr>
            <w:tcW w:w="740" w:type="pct"/>
            <w:shd w:val="clear" w:color="auto" w:fill="FFFFFF" w:themeFill="background1"/>
            <w:noWrap/>
            <w:vAlign w:val="center"/>
            <w:hideMark/>
          </w:tcPr>
          <w:p w14:paraId="4ADB7574"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11 944 385</w:t>
            </w:r>
          </w:p>
        </w:tc>
        <w:tc>
          <w:tcPr>
            <w:tcW w:w="740" w:type="pct"/>
            <w:shd w:val="clear" w:color="auto" w:fill="FFFFFF" w:themeFill="background1"/>
            <w:noWrap/>
            <w:vAlign w:val="center"/>
            <w:hideMark/>
          </w:tcPr>
          <w:p w14:paraId="6035BF4D"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5 448 614</w:t>
            </w:r>
          </w:p>
        </w:tc>
        <w:tc>
          <w:tcPr>
            <w:tcW w:w="740" w:type="pct"/>
            <w:shd w:val="clear" w:color="auto" w:fill="FFFFFF" w:themeFill="background1"/>
            <w:noWrap/>
            <w:vAlign w:val="center"/>
            <w:hideMark/>
          </w:tcPr>
          <w:p w14:paraId="08F8D6DA"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6 351 201</w:t>
            </w:r>
          </w:p>
        </w:tc>
        <w:tc>
          <w:tcPr>
            <w:tcW w:w="740" w:type="pct"/>
            <w:shd w:val="clear" w:color="auto" w:fill="FFFFFF" w:themeFill="background1"/>
            <w:noWrap/>
            <w:vAlign w:val="center"/>
            <w:hideMark/>
          </w:tcPr>
          <w:p w14:paraId="4D570F8F"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10 636 601</w:t>
            </w:r>
          </w:p>
        </w:tc>
        <w:tc>
          <w:tcPr>
            <w:tcW w:w="740" w:type="pct"/>
            <w:shd w:val="clear" w:color="auto" w:fill="FFFFFF" w:themeFill="background1"/>
            <w:noWrap/>
            <w:vAlign w:val="center"/>
            <w:hideMark/>
          </w:tcPr>
          <w:p w14:paraId="1FFCBACA"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11 143 741</w:t>
            </w:r>
          </w:p>
        </w:tc>
      </w:tr>
      <w:tr w:rsidR="00CC5917" w:rsidRPr="009F113F" w14:paraId="2FD0AD77" w14:textId="77777777" w:rsidTr="001512F0">
        <w:trPr>
          <w:trHeight w:val="288"/>
        </w:trPr>
        <w:tc>
          <w:tcPr>
            <w:tcW w:w="1299" w:type="pct"/>
            <w:shd w:val="clear" w:color="auto" w:fill="FFFFFF" w:themeFill="background1"/>
            <w:noWrap/>
            <w:vAlign w:val="center"/>
            <w:hideMark/>
          </w:tcPr>
          <w:p w14:paraId="57E05779"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Мальта</w:t>
            </w:r>
          </w:p>
        </w:tc>
        <w:tc>
          <w:tcPr>
            <w:tcW w:w="740" w:type="pct"/>
            <w:shd w:val="clear" w:color="auto" w:fill="FFFFFF" w:themeFill="background1"/>
            <w:noWrap/>
            <w:vAlign w:val="center"/>
            <w:hideMark/>
          </w:tcPr>
          <w:p w14:paraId="5488B18B"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1 841 107</w:t>
            </w:r>
          </w:p>
        </w:tc>
        <w:tc>
          <w:tcPr>
            <w:tcW w:w="740" w:type="pct"/>
            <w:shd w:val="clear" w:color="auto" w:fill="FFFFFF" w:themeFill="background1"/>
            <w:noWrap/>
            <w:vAlign w:val="center"/>
            <w:hideMark/>
          </w:tcPr>
          <w:p w14:paraId="1B10139D"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677 586</w:t>
            </w:r>
          </w:p>
        </w:tc>
        <w:tc>
          <w:tcPr>
            <w:tcW w:w="740" w:type="pct"/>
            <w:shd w:val="clear" w:color="auto" w:fill="FFFFFF" w:themeFill="background1"/>
            <w:noWrap/>
            <w:vAlign w:val="center"/>
            <w:hideMark/>
          </w:tcPr>
          <w:p w14:paraId="52CD3A03"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958 077</w:t>
            </w:r>
          </w:p>
        </w:tc>
        <w:tc>
          <w:tcPr>
            <w:tcW w:w="740" w:type="pct"/>
            <w:shd w:val="clear" w:color="auto" w:fill="FFFFFF" w:themeFill="background1"/>
            <w:noWrap/>
            <w:vAlign w:val="center"/>
            <w:hideMark/>
          </w:tcPr>
          <w:p w14:paraId="263765F9"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1 715 105</w:t>
            </w:r>
          </w:p>
        </w:tc>
        <w:tc>
          <w:tcPr>
            <w:tcW w:w="740" w:type="pct"/>
            <w:shd w:val="clear" w:color="auto" w:fill="FFFFFF" w:themeFill="background1"/>
            <w:noWrap/>
            <w:vAlign w:val="center"/>
            <w:hideMark/>
          </w:tcPr>
          <w:p w14:paraId="364FD5FA"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2 090 100</w:t>
            </w:r>
          </w:p>
        </w:tc>
      </w:tr>
      <w:tr w:rsidR="00CC5917" w:rsidRPr="009F113F" w14:paraId="2D94EAF2" w14:textId="77777777" w:rsidTr="001512F0">
        <w:trPr>
          <w:trHeight w:val="288"/>
        </w:trPr>
        <w:tc>
          <w:tcPr>
            <w:tcW w:w="1299" w:type="pct"/>
            <w:shd w:val="clear" w:color="auto" w:fill="FFFFFF" w:themeFill="background1"/>
            <w:noWrap/>
            <w:vAlign w:val="center"/>
            <w:hideMark/>
          </w:tcPr>
          <w:p w14:paraId="739B794E"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Нідерланди</w:t>
            </w:r>
          </w:p>
        </w:tc>
        <w:tc>
          <w:tcPr>
            <w:tcW w:w="740" w:type="pct"/>
            <w:shd w:val="clear" w:color="auto" w:fill="FFFFFF" w:themeFill="background1"/>
            <w:noWrap/>
            <w:vAlign w:val="center"/>
            <w:hideMark/>
          </w:tcPr>
          <w:p w14:paraId="2E89A5B1"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41 837 639</w:t>
            </w:r>
          </w:p>
        </w:tc>
        <w:tc>
          <w:tcPr>
            <w:tcW w:w="740" w:type="pct"/>
            <w:shd w:val="clear" w:color="auto" w:fill="FFFFFF" w:themeFill="background1"/>
            <w:noWrap/>
            <w:vAlign w:val="center"/>
            <w:hideMark/>
          </w:tcPr>
          <w:p w14:paraId="71A6309E"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26 582 128</w:t>
            </w:r>
          </w:p>
        </w:tc>
        <w:tc>
          <w:tcPr>
            <w:tcW w:w="740" w:type="pct"/>
            <w:shd w:val="clear" w:color="auto" w:fill="FFFFFF" w:themeFill="background1"/>
            <w:noWrap/>
            <w:vAlign w:val="center"/>
            <w:hideMark/>
          </w:tcPr>
          <w:p w14:paraId="0FA41BE1"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31 049 558</w:t>
            </w:r>
          </w:p>
        </w:tc>
        <w:tc>
          <w:tcPr>
            <w:tcW w:w="740" w:type="pct"/>
            <w:shd w:val="clear" w:color="auto" w:fill="FFFFFF" w:themeFill="background1"/>
            <w:noWrap/>
            <w:vAlign w:val="center"/>
            <w:hideMark/>
          </w:tcPr>
          <w:p w14:paraId="25CE5198"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43 390 758</w:t>
            </w:r>
          </w:p>
        </w:tc>
        <w:tc>
          <w:tcPr>
            <w:tcW w:w="740" w:type="pct"/>
            <w:shd w:val="clear" w:color="auto" w:fill="FFFFFF" w:themeFill="background1"/>
            <w:noWrap/>
            <w:vAlign w:val="center"/>
            <w:hideMark/>
          </w:tcPr>
          <w:p w14:paraId="771CF94D"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45 768 873</w:t>
            </w:r>
          </w:p>
        </w:tc>
      </w:tr>
      <w:tr w:rsidR="00CC5917" w:rsidRPr="009F113F" w14:paraId="31667A54" w14:textId="77777777" w:rsidTr="001512F0">
        <w:trPr>
          <w:trHeight w:val="288"/>
        </w:trPr>
        <w:tc>
          <w:tcPr>
            <w:tcW w:w="1299" w:type="pct"/>
            <w:shd w:val="clear" w:color="auto" w:fill="FFFFFF" w:themeFill="background1"/>
            <w:noWrap/>
            <w:vAlign w:val="center"/>
            <w:hideMark/>
          </w:tcPr>
          <w:p w14:paraId="45061603"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Австрія</w:t>
            </w:r>
          </w:p>
        </w:tc>
        <w:tc>
          <w:tcPr>
            <w:tcW w:w="740" w:type="pct"/>
            <w:shd w:val="clear" w:color="auto" w:fill="FFFFFF" w:themeFill="background1"/>
            <w:noWrap/>
            <w:vAlign w:val="center"/>
            <w:hideMark/>
          </w:tcPr>
          <w:p w14:paraId="1587519A"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36 803 948</w:t>
            </w:r>
          </w:p>
        </w:tc>
        <w:tc>
          <w:tcPr>
            <w:tcW w:w="740" w:type="pct"/>
            <w:shd w:val="clear" w:color="auto" w:fill="FFFFFF" w:themeFill="background1"/>
            <w:noWrap/>
            <w:vAlign w:val="center"/>
            <w:hideMark/>
          </w:tcPr>
          <w:p w14:paraId="035232A0"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21 035 145</w:t>
            </w:r>
          </w:p>
        </w:tc>
        <w:tc>
          <w:tcPr>
            <w:tcW w:w="740" w:type="pct"/>
            <w:shd w:val="clear" w:color="auto" w:fill="FFFFFF" w:themeFill="background1"/>
            <w:noWrap/>
            <w:vAlign w:val="center"/>
            <w:hideMark/>
          </w:tcPr>
          <w:p w14:paraId="036CE804"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19 157 355</w:t>
            </w:r>
          </w:p>
        </w:tc>
        <w:tc>
          <w:tcPr>
            <w:tcW w:w="740" w:type="pct"/>
            <w:shd w:val="clear" w:color="auto" w:fill="FFFFFF" w:themeFill="background1"/>
            <w:noWrap/>
            <w:vAlign w:val="center"/>
            <w:hideMark/>
          </w:tcPr>
          <w:p w14:paraId="040D844D"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33 491 615</w:t>
            </w:r>
          </w:p>
        </w:tc>
        <w:tc>
          <w:tcPr>
            <w:tcW w:w="740" w:type="pct"/>
            <w:shd w:val="clear" w:color="auto" w:fill="FFFFFF" w:themeFill="background1"/>
            <w:noWrap/>
            <w:vAlign w:val="center"/>
            <w:hideMark/>
          </w:tcPr>
          <w:p w14:paraId="159933D7"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37 298 068</w:t>
            </w:r>
          </w:p>
        </w:tc>
      </w:tr>
      <w:tr w:rsidR="00CC5917" w:rsidRPr="009F113F" w14:paraId="1B0A9A94" w14:textId="77777777" w:rsidTr="001512F0">
        <w:trPr>
          <w:trHeight w:val="288"/>
        </w:trPr>
        <w:tc>
          <w:tcPr>
            <w:tcW w:w="1299" w:type="pct"/>
            <w:shd w:val="clear" w:color="auto" w:fill="FFFFFF" w:themeFill="background1"/>
            <w:noWrap/>
            <w:vAlign w:val="center"/>
            <w:hideMark/>
          </w:tcPr>
          <w:p w14:paraId="436FB671"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Польща</w:t>
            </w:r>
          </w:p>
        </w:tc>
        <w:tc>
          <w:tcPr>
            <w:tcW w:w="740" w:type="pct"/>
            <w:shd w:val="clear" w:color="auto" w:fill="FFFFFF" w:themeFill="background1"/>
            <w:noWrap/>
            <w:vAlign w:val="center"/>
            <w:hideMark/>
          </w:tcPr>
          <w:p w14:paraId="2FB6E34B"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34 365 088</w:t>
            </w:r>
          </w:p>
        </w:tc>
        <w:tc>
          <w:tcPr>
            <w:tcW w:w="740" w:type="pct"/>
            <w:shd w:val="clear" w:color="auto" w:fill="FFFFFF" w:themeFill="background1"/>
            <w:noWrap/>
            <w:vAlign w:val="center"/>
            <w:hideMark/>
          </w:tcPr>
          <w:p w14:paraId="163A90B6"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17 638 886</w:t>
            </w:r>
          </w:p>
        </w:tc>
        <w:tc>
          <w:tcPr>
            <w:tcW w:w="740" w:type="pct"/>
            <w:shd w:val="clear" w:color="auto" w:fill="FFFFFF" w:themeFill="background1"/>
            <w:noWrap/>
            <w:vAlign w:val="center"/>
            <w:hideMark/>
          </w:tcPr>
          <w:p w14:paraId="5FCE4F23"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21 915 504</w:t>
            </w:r>
          </w:p>
        </w:tc>
        <w:tc>
          <w:tcPr>
            <w:tcW w:w="740" w:type="pct"/>
            <w:shd w:val="clear" w:color="auto" w:fill="FFFFFF" w:themeFill="background1"/>
            <w:noWrap/>
            <w:vAlign w:val="center"/>
            <w:hideMark/>
          </w:tcPr>
          <w:p w14:paraId="08BED453"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33 414 253</w:t>
            </w:r>
          </w:p>
        </w:tc>
        <w:tc>
          <w:tcPr>
            <w:tcW w:w="740" w:type="pct"/>
            <w:shd w:val="clear" w:color="auto" w:fill="FFFFFF" w:themeFill="background1"/>
            <w:noWrap/>
            <w:vAlign w:val="center"/>
            <w:hideMark/>
          </w:tcPr>
          <w:p w14:paraId="1BE42921"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35 164 765</w:t>
            </w:r>
          </w:p>
        </w:tc>
      </w:tr>
      <w:tr w:rsidR="00CC5917" w:rsidRPr="009F113F" w14:paraId="617493B8" w14:textId="77777777" w:rsidTr="001512F0">
        <w:trPr>
          <w:trHeight w:val="288"/>
        </w:trPr>
        <w:tc>
          <w:tcPr>
            <w:tcW w:w="1299" w:type="pct"/>
            <w:shd w:val="clear" w:color="auto" w:fill="FFFFFF" w:themeFill="background1"/>
            <w:noWrap/>
            <w:vAlign w:val="center"/>
            <w:hideMark/>
          </w:tcPr>
          <w:p w14:paraId="00D8CD1A"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Португалія</w:t>
            </w:r>
          </w:p>
        </w:tc>
        <w:tc>
          <w:tcPr>
            <w:tcW w:w="740" w:type="pct"/>
            <w:shd w:val="clear" w:color="auto" w:fill="FFFFFF" w:themeFill="background1"/>
            <w:noWrap/>
            <w:vAlign w:val="center"/>
            <w:hideMark/>
          </w:tcPr>
          <w:p w14:paraId="18410DCE"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23 299 959</w:t>
            </w:r>
          </w:p>
        </w:tc>
        <w:tc>
          <w:tcPr>
            <w:tcW w:w="740" w:type="pct"/>
            <w:shd w:val="clear" w:color="auto" w:fill="FFFFFF" w:themeFill="background1"/>
            <w:noWrap/>
            <w:vAlign w:val="center"/>
            <w:hideMark/>
          </w:tcPr>
          <w:p w14:paraId="12BB4386"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10 233 846</w:t>
            </w:r>
          </w:p>
        </w:tc>
        <w:tc>
          <w:tcPr>
            <w:tcW w:w="740" w:type="pct"/>
            <w:shd w:val="clear" w:color="auto" w:fill="FFFFFF" w:themeFill="background1"/>
            <w:noWrap/>
            <w:vAlign w:val="center"/>
            <w:hideMark/>
          </w:tcPr>
          <w:p w14:paraId="351A26B0"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14 233 064</w:t>
            </w:r>
          </w:p>
        </w:tc>
        <w:tc>
          <w:tcPr>
            <w:tcW w:w="740" w:type="pct"/>
            <w:shd w:val="clear" w:color="auto" w:fill="FFFFFF" w:themeFill="background1"/>
            <w:noWrap/>
            <w:vAlign w:val="center"/>
            <w:hideMark/>
          </w:tcPr>
          <w:p w14:paraId="474AF635"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23 501 167</w:t>
            </w:r>
          </w:p>
        </w:tc>
        <w:tc>
          <w:tcPr>
            <w:tcW w:w="740" w:type="pct"/>
            <w:shd w:val="clear" w:color="auto" w:fill="FFFFFF" w:themeFill="background1"/>
            <w:noWrap/>
            <w:vAlign w:val="center"/>
            <w:hideMark/>
          </w:tcPr>
          <w:p w14:paraId="21D41D4B"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25 416 177</w:t>
            </w:r>
          </w:p>
        </w:tc>
      </w:tr>
      <w:tr w:rsidR="00CC5917" w:rsidRPr="009F113F" w14:paraId="05D084D9" w14:textId="77777777" w:rsidTr="001512F0">
        <w:trPr>
          <w:trHeight w:val="288"/>
        </w:trPr>
        <w:tc>
          <w:tcPr>
            <w:tcW w:w="1299" w:type="pct"/>
            <w:shd w:val="clear" w:color="auto" w:fill="FFFFFF" w:themeFill="background1"/>
            <w:noWrap/>
            <w:vAlign w:val="center"/>
            <w:hideMark/>
          </w:tcPr>
          <w:p w14:paraId="5053F301"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Румунія</w:t>
            </w:r>
          </w:p>
        </w:tc>
        <w:tc>
          <w:tcPr>
            <w:tcW w:w="740" w:type="pct"/>
            <w:shd w:val="clear" w:color="auto" w:fill="FFFFFF" w:themeFill="background1"/>
            <w:noWrap/>
            <w:vAlign w:val="center"/>
            <w:hideMark/>
          </w:tcPr>
          <w:p w14:paraId="3F9E3C30"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12 589 019</w:t>
            </w:r>
          </w:p>
        </w:tc>
        <w:tc>
          <w:tcPr>
            <w:tcW w:w="740" w:type="pct"/>
            <w:shd w:val="clear" w:color="auto" w:fill="FFFFFF" w:themeFill="background1"/>
            <w:noWrap/>
            <w:vAlign w:val="center"/>
            <w:hideMark/>
          </w:tcPr>
          <w:p w14:paraId="3477DA93"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w:t>
            </w:r>
          </w:p>
        </w:tc>
        <w:tc>
          <w:tcPr>
            <w:tcW w:w="740" w:type="pct"/>
            <w:shd w:val="clear" w:color="auto" w:fill="FFFFFF" w:themeFill="background1"/>
            <w:noWrap/>
            <w:vAlign w:val="center"/>
            <w:hideMark/>
          </w:tcPr>
          <w:p w14:paraId="75090AC6"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9 856 548</w:t>
            </w:r>
          </w:p>
        </w:tc>
        <w:tc>
          <w:tcPr>
            <w:tcW w:w="740" w:type="pct"/>
            <w:shd w:val="clear" w:color="auto" w:fill="FFFFFF" w:themeFill="background1"/>
            <w:noWrap/>
            <w:vAlign w:val="center"/>
            <w:hideMark/>
          </w:tcPr>
          <w:p w14:paraId="76EF31CE"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11 968 503</w:t>
            </w:r>
          </w:p>
        </w:tc>
        <w:tc>
          <w:tcPr>
            <w:tcW w:w="740" w:type="pct"/>
            <w:shd w:val="clear" w:color="auto" w:fill="FFFFFF" w:themeFill="background1"/>
            <w:noWrap/>
            <w:vAlign w:val="center"/>
            <w:hideMark/>
          </w:tcPr>
          <w:p w14:paraId="5156B0FC"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13 191 506</w:t>
            </w:r>
          </w:p>
        </w:tc>
      </w:tr>
      <w:tr w:rsidR="00CC5917" w:rsidRPr="009F113F" w14:paraId="4F32524B" w14:textId="77777777" w:rsidTr="001512F0">
        <w:trPr>
          <w:trHeight w:val="288"/>
        </w:trPr>
        <w:tc>
          <w:tcPr>
            <w:tcW w:w="1299" w:type="pct"/>
            <w:shd w:val="clear" w:color="auto" w:fill="FFFFFF" w:themeFill="background1"/>
            <w:noWrap/>
            <w:vAlign w:val="center"/>
            <w:hideMark/>
          </w:tcPr>
          <w:p w14:paraId="2B852F62"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Словенія</w:t>
            </w:r>
          </w:p>
        </w:tc>
        <w:tc>
          <w:tcPr>
            <w:tcW w:w="740" w:type="pct"/>
            <w:shd w:val="clear" w:color="auto" w:fill="FFFFFF" w:themeFill="background1"/>
            <w:noWrap/>
            <w:vAlign w:val="center"/>
            <w:hideMark/>
          </w:tcPr>
          <w:p w14:paraId="2F777F12"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5 409 259</w:t>
            </w:r>
          </w:p>
        </w:tc>
        <w:tc>
          <w:tcPr>
            <w:tcW w:w="740" w:type="pct"/>
            <w:shd w:val="clear" w:color="auto" w:fill="FFFFFF" w:themeFill="background1"/>
            <w:noWrap/>
            <w:vAlign w:val="center"/>
            <w:hideMark/>
          </w:tcPr>
          <w:p w14:paraId="16529F6C"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2 994 194</w:t>
            </w:r>
          </w:p>
        </w:tc>
        <w:tc>
          <w:tcPr>
            <w:tcW w:w="740" w:type="pct"/>
            <w:shd w:val="clear" w:color="auto" w:fill="FFFFFF" w:themeFill="background1"/>
            <w:noWrap/>
            <w:vAlign w:val="center"/>
            <w:hideMark/>
          </w:tcPr>
          <w:p w14:paraId="7ABAA974"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3 909 173</w:t>
            </w:r>
          </w:p>
        </w:tc>
        <w:tc>
          <w:tcPr>
            <w:tcW w:w="740" w:type="pct"/>
            <w:shd w:val="clear" w:color="auto" w:fill="FFFFFF" w:themeFill="background1"/>
            <w:noWrap/>
            <w:vAlign w:val="center"/>
            <w:hideMark/>
          </w:tcPr>
          <w:p w14:paraId="6603C252"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5 543 698</w:t>
            </w:r>
          </w:p>
        </w:tc>
        <w:tc>
          <w:tcPr>
            <w:tcW w:w="740" w:type="pct"/>
            <w:shd w:val="clear" w:color="auto" w:fill="FFFFFF" w:themeFill="background1"/>
            <w:noWrap/>
            <w:vAlign w:val="center"/>
            <w:hideMark/>
          </w:tcPr>
          <w:p w14:paraId="3942B54E"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5 650 242</w:t>
            </w:r>
          </w:p>
        </w:tc>
      </w:tr>
      <w:tr w:rsidR="00CC5917" w:rsidRPr="009F113F" w14:paraId="61213A93" w14:textId="77777777" w:rsidTr="001512F0">
        <w:trPr>
          <w:trHeight w:val="288"/>
        </w:trPr>
        <w:tc>
          <w:tcPr>
            <w:tcW w:w="1299" w:type="pct"/>
            <w:shd w:val="clear" w:color="auto" w:fill="FFFFFF" w:themeFill="background1"/>
            <w:noWrap/>
            <w:vAlign w:val="center"/>
            <w:hideMark/>
          </w:tcPr>
          <w:p w14:paraId="588BE2BB"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Словаччина</w:t>
            </w:r>
          </w:p>
        </w:tc>
        <w:tc>
          <w:tcPr>
            <w:tcW w:w="740" w:type="pct"/>
            <w:shd w:val="clear" w:color="auto" w:fill="FFFFFF" w:themeFill="background1"/>
            <w:noWrap/>
            <w:vAlign w:val="center"/>
            <w:hideMark/>
          </w:tcPr>
          <w:p w14:paraId="098617D3"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5 970 221</w:t>
            </w:r>
          </w:p>
        </w:tc>
        <w:tc>
          <w:tcPr>
            <w:tcW w:w="740" w:type="pct"/>
            <w:shd w:val="clear" w:color="auto" w:fill="FFFFFF" w:themeFill="background1"/>
            <w:noWrap/>
            <w:vAlign w:val="center"/>
            <w:hideMark/>
          </w:tcPr>
          <w:p w14:paraId="784C9EBD"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3 055 176</w:t>
            </w:r>
          </w:p>
        </w:tc>
        <w:tc>
          <w:tcPr>
            <w:tcW w:w="740" w:type="pct"/>
            <w:shd w:val="clear" w:color="auto" w:fill="FFFFFF" w:themeFill="background1"/>
            <w:noWrap/>
            <w:vAlign w:val="center"/>
            <w:hideMark/>
          </w:tcPr>
          <w:p w14:paraId="2E72B57E"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2 604 229</w:t>
            </w:r>
          </w:p>
        </w:tc>
        <w:tc>
          <w:tcPr>
            <w:tcW w:w="740" w:type="pct"/>
            <w:shd w:val="clear" w:color="auto" w:fill="FFFFFF" w:themeFill="background1"/>
            <w:noWrap/>
            <w:vAlign w:val="center"/>
            <w:hideMark/>
          </w:tcPr>
          <w:p w14:paraId="01A96DEE"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4 576 305</w:t>
            </w:r>
          </w:p>
        </w:tc>
        <w:tc>
          <w:tcPr>
            <w:tcW w:w="740" w:type="pct"/>
            <w:shd w:val="clear" w:color="auto" w:fill="FFFFFF" w:themeFill="background1"/>
            <w:noWrap/>
            <w:vAlign w:val="center"/>
            <w:hideMark/>
          </w:tcPr>
          <w:p w14:paraId="5BEAFE0E"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5 370 488</w:t>
            </w:r>
          </w:p>
        </w:tc>
      </w:tr>
      <w:tr w:rsidR="00CC5917" w:rsidRPr="009F113F" w14:paraId="007AAFCB" w14:textId="77777777" w:rsidTr="001512F0">
        <w:trPr>
          <w:trHeight w:val="288"/>
        </w:trPr>
        <w:tc>
          <w:tcPr>
            <w:tcW w:w="1299" w:type="pct"/>
            <w:shd w:val="clear" w:color="auto" w:fill="FFFFFF" w:themeFill="background1"/>
            <w:noWrap/>
            <w:vAlign w:val="center"/>
            <w:hideMark/>
          </w:tcPr>
          <w:p w14:paraId="52D0F663"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Фінляндія</w:t>
            </w:r>
          </w:p>
        </w:tc>
        <w:tc>
          <w:tcPr>
            <w:tcW w:w="740" w:type="pct"/>
            <w:shd w:val="clear" w:color="auto" w:fill="FFFFFF" w:themeFill="background1"/>
            <w:noWrap/>
            <w:vAlign w:val="center"/>
            <w:hideMark/>
          </w:tcPr>
          <w:p w14:paraId="35891DC4"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11 396 470</w:t>
            </w:r>
          </w:p>
        </w:tc>
        <w:tc>
          <w:tcPr>
            <w:tcW w:w="740" w:type="pct"/>
            <w:shd w:val="clear" w:color="auto" w:fill="FFFFFF" w:themeFill="background1"/>
            <w:noWrap/>
            <w:vAlign w:val="center"/>
            <w:hideMark/>
          </w:tcPr>
          <w:p w14:paraId="6847ADF6"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7 086 250</w:t>
            </w:r>
          </w:p>
        </w:tc>
        <w:tc>
          <w:tcPr>
            <w:tcW w:w="740" w:type="pct"/>
            <w:shd w:val="clear" w:color="auto" w:fill="FFFFFF" w:themeFill="background1"/>
            <w:noWrap/>
            <w:vAlign w:val="center"/>
            <w:hideMark/>
          </w:tcPr>
          <w:p w14:paraId="20E99454"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8 824 107</w:t>
            </w:r>
          </w:p>
        </w:tc>
        <w:tc>
          <w:tcPr>
            <w:tcW w:w="740" w:type="pct"/>
            <w:shd w:val="clear" w:color="auto" w:fill="FFFFFF" w:themeFill="background1"/>
            <w:noWrap/>
            <w:vAlign w:val="center"/>
            <w:hideMark/>
          </w:tcPr>
          <w:p w14:paraId="3BEC2BD0"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11 072 286</w:t>
            </w:r>
          </w:p>
        </w:tc>
        <w:tc>
          <w:tcPr>
            <w:tcW w:w="740" w:type="pct"/>
            <w:shd w:val="clear" w:color="auto" w:fill="FFFFFF" w:themeFill="background1"/>
            <w:noWrap/>
            <w:vAlign w:val="center"/>
            <w:hideMark/>
          </w:tcPr>
          <w:p w14:paraId="6E59A779"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11 508 202</w:t>
            </w:r>
          </w:p>
        </w:tc>
      </w:tr>
      <w:tr w:rsidR="00CC5917" w:rsidRPr="009F113F" w14:paraId="76A82DE4" w14:textId="77777777" w:rsidTr="001512F0">
        <w:trPr>
          <w:trHeight w:val="288"/>
        </w:trPr>
        <w:tc>
          <w:tcPr>
            <w:tcW w:w="1299" w:type="pct"/>
            <w:shd w:val="clear" w:color="auto" w:fill="FFFFFF" w:themeFill="background1"/>
            <w:noWrap/>
            <w:vAlign w:val="center"/>
            <w:hideMark/>
          </w:tcPr>
          <w:p w14:paraId="7DB6A255"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Швеція</w:t>
            </w:r>
          </w:p>
        </w:tc>
        <w:tc>
          <w:tcPr>
            <w:tcW w:w="740" w:type="pct"/>
            <w:shd w:val="clear" w:color="auto" w:fill="FFFFFF" w:themeFill="background1"/>
            <w:noWrap/>
            <w:vAlign w:val="center"/>
            <w:hideMark/>
          </w:tcPr>
          <w:p w14:paraId="627EA1CC"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29 993 401</w:t>
            </w:r>
          </w:p>
        </w:tc>
        <w:tc>
          <w:tcPr>
            <w:tcW w:w="740" w:type="pct"/>
            <w:shd w:val="clear" w:color="auto" w:fill="FFFFFF" w:themeFill="background1"/>
            <w:noWrap/>
            <w:vAlign w:val="center"/>
            <w:hideMark/>
          </w:tcPr>
          <w:p w14:paraId="2F11EB59"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18 113 029</w:t>
            </w:r>
          </w:p>
        </w:tc>
        <w:tc>
          <w:tcPr>
            <w:tcW w:w="740" w:type="pct"/>
            <w:shd w:val="clear" w:color="auto" w:fill="FFFFFF" w:themeFill="background1"/>
            <w:noWrap/>
            <w:vAlign w:val="center"/>
            <w:hideMark/>
          </w:tcPr>
          <w:p w14:paraId="5D7E7FCF"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23 315 871</w:t>
            </w:r>
          </w:p>
        </w:tc>
        <w:tc>
          <w:tcPr>
            <w:tcW w:w="740" w:type="pct"/>
            <w:shd w:val="clear" w:color="auto" w:fill="FFFFFF" w:themeFill="background1"/>
            <w:noWrap/>
            <w:vAlign w:val="center"/>
            <w:hideMark/>
          </w:tcPr>
          <w:p w14:paraId="58FA172B"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30 611 954</w:t>
            </w:r>
          </w:p>
        </w:tc>
        <w:tc>
          <w:tcPr>
            <w:tcW w:w="740" w:type="pct"/>
            <w:shd w:val="clear" w:color="auto" w:fill="FFFFFF" w:themeFill="background1"/>
            <w:noWrap/>
            <w:vAlign w:val="center"/>
            <w:hideMark/>
          </w:tcPr>
          <w:p w14:paraId="0D57A6D7"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31 073 401</w:t>
            </w:r>
          </w:p>
        </w:tc>
      </w:tr>
      <w:tr w:rsidR="00CC5917" w:rsidRPr="009F113F" w14:paraId="7A41076F" w14:textId="77777777" w:rsidTr="001512F0">
        <w:trPr>
          <w:trHeight w:val="288"/>
        </w:trPr>
        <w:tc>
          <w:tcPr>
            <w:tcW w:w="1299" w:type="pct"/>
            <w:shd w:val="clear" w:color="auto" w:fill="FFFFFF" w:themeFill="background1"/>
            <w:noWrap/>
            <w:vAlign w:val="center"/>
            <w:hideMark/>
          </w:tcPr>
          <w:p w14:paraId="2CF56EFA"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Ісландія</w:t>
            </w:r>
          </w:p>
        </w:tc>
        <w:tc>
          <w:tcPr>
            <w:tcW w:w="740" w:type="pct"/>
            <w:shd w:val="clear" w:color="auto" w:fill="FFFFFF" w:themeFill="background1"/>
            <w:noWrap/>
            <w:vAlign w:val="center"/>
            <w:hideMark/>
          </w:tcPr>
          <w:p w14:paraId="5EAF3D11"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3 188 292</w:t>
            </w:r>
          </w:p>
        </w:tc>
        <w:tc>
          <w:tcPr>
            <w:tcW w:w="740" w:type="pct"/>
            <w:shd w:val="clear" w:color="auto" w:fill="FFFFFF" w:themeFill="background1"/>
            <w:noWrap/>
            <w:vAlign w:val="center"/>
            <w:hideMark/>
          </w:tcPr>
          <w:p w14:paraId="03C6A3A0"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1 659 102</w:t>
            </w:r>
          </w:p>
        </w:tc>
        <w:tc>
          <w:tcPr>
            <w:tcW w:w="740" w:type="pct"/>
            <w:shd w:val="clear" w:color="auto" w:fill="FFFFFF" w:themeFill="background1"/>
            <w:noWrap/>
            <w:vAlign w:val="center"/>
            <w:hideMark/>
          </w:tcPr>
          <w:p w14:paraId="767FDA8F"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2 397 361</w:t>
            </w:r>
          </w:p>
        </w:tc>
        <w:tc>
          <w:tcPr>
            <w:tcW w:w="740" w:type="pct"/>
            <w:shd w:val="clear" w:color="auto" w:fill="FFFFFF" w:themeFill="background1"/>
            <w:noWrap/>
            <w:vAlign w:val="center"/>
            <w:hideMark/>
          </w:tcPr>
          <w:p w14:paraId="21F08AF3"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3 984 519</w:t>
            </w:r>
          </w:p>
        </w:tc>
        <w:tc>
          <w:tcPr>
            <w:tcW w:w="740" w:type="pct"/>
            <w:shd w:val="clear" w:color="auto" w:fill="FFFFFF" w:themeFill="background1"/>
            <w:noWrap/>
            <w:vAlign w:val="center"/>
            <w:hideMark/>
          </w:tcPr>
          <w:p w14:paraId="240F4E71"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4 233 334</w:t>
            </w:r>
          </w:p>
        </w:tc>
      </w:tr>
      <w:tr w:rsidR="00CC5917" w:rsidRPr="009F113F" w14:paraId="720BE815" w14:textId="77777777" w:rsidTr="001512F0">
        <w:trPr>
          <w:trHeight w:val="288"/>
        </w:trPr>
        <w:tc>
          <w:tcPr>
            <w:tcW w:w="1299" w:type="pct"/>
            <w:shd w:val="clear" w:color="auto" w:fill="FFFFFF" w:themeFill="background1"/>
            <w:noWrap/>
            <w:vAlign w:val="center"/>
            <w:hideMark/>
          </w:tcPr>
          <w:p w14:paraId="2BC72AFB"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Ліхтенштейн</w:t>
            </w:r>
          </w:p>
        </w:tc>
        <w:tc>
          <w:tcPr>
            <w:tcW w:w="740" w:type="pct"/>
            <w:shd w:val="clear" w:color="auto" w:fill="FFFFFF" w:themeFill="background1"/>
            <w:noWrap/>
            <w:vAlign w:val="center"/>
            <w:hideMark/>
          </w:tcPr>
          <w:p w14:paraId="12C8AA31"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85 252</w:t>
            </w:r>
          </w:p>
        </w:tc>
        <w:tc>
          <w:tcPr>
            <w:tcW w:w="740" w:type="pct"/>
            <w:shd w:val="clear" w:color="auto" w:fill="FFFFFF" w:themeFill="background1"/>
            <w:noWrap/>
            <w:vAlign w:val="center"/>
            <w:hideMark/>
          </w:tcPr>
          <w:p w14:paraId="3735C675"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57 883</w:t>
            </w:r>
          </w:p>
        </w:tc>
        <w:tc>
          <w:tcPr>
            <w:tcW w:w="740" w:type="pct"/>
            <w:shd w:val="clear" w:color="auto" w:fill="FFFFFF" w:themeFill="background1"/>
            <w:noWrap/>
            <w:vAlign w:val="center"/>
            <w:hideMark/>
          </w:tcPr>
          <w:p w14:paraId="250B5A3C"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71 103</w:t>
            </w:r>
          </w:p>
        </w:tc>
        <w:tc>
          <w:tcPr>
            <w:tcW w:w="740" w:type="pct"/>
            <w:shd w:val="clear" w:color="auto" w:fill="FFFFFF" w:themeFill="background1"/>
            <w:noWrap/>
            <w:vAlign w:val="center"/>
            <w:hideMark/>
          </w:tcPr>
          <w:p w14:paraId="3F918092"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w:t>
            </w:r>
          </w:p>
        </w:tc>
        <w:tc>
          <w:tcPr>
            <w:tcW w:w="740" w:type="pct"/>
            <w:shd w:val="clear" w:color="auto" w:fill="FFFFFF" w:themeFill="background1"/>
            <w:noWrap/>
            <w:vAlign w:val="center"/>
            <w:hideMark/>
          </w:tcPr>
          <w:p w14:paraId="4BFE3389"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103 458</w:t>
            </w:r>
          </w:p>
        </w:tc>
      </w:tr>
      <w:tr w:rsidR="00CC5917" w:rsidRPr="009F113F" w14:paraId="66AAEEB8" w14:textId="77777777" w:rsidTr="001512F0">
        <w:trPr>
          <w:trHeight w:val="288"/>
        </w:trPr>
        <w:tc>
          <w:tcPr>
            <w:tcW w:w="1299" w:type="pct"/>
            <w:shd w:val="clear" w:color="auto" w:fill="FFFFFF" w:themeFill="background1"/>
            <w:noWrap/>
            <w:vAlign w:val="center"/>
            <w:hideMark/>
          </w:tcPr>
          <w:p w14:paraId="4DD35B40"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Норвегія</w:t>
            </w:r>
          </w:p>
        </w:tc>
        <w:tc>
          <w:tcPr>
            <w:tcW w:w="740" w:type="pct"/>
            <w:shd w:val="clear" w:color="auto" w:fill="FFFFFF" w:themeFill="background1"/>
            <w:noWrap/>
            <w:vAlign w:val="center"/>
            <w:hideMark/>
          </w:tcPr>
          <w:p w14:paraId="40607633"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w:t>
            </w:r>
          </w:p>
        </w:tc>
        <w:tc>
          <w:tcPr>
            <w:tcW w:w="740" w:type="pct"/>
            <w:shd w:val="clear" w:color="auto" w:fill="FFFFFF" w:themeFill="background1"/>
            <w:noWrap/>
            <w:vAlign w:val="center"/>
            <w:hideMark/>
          </w:tcPr>
          <w:p w14:paraId="4FA35519"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11 219 327</w:t>
            </w:r>
          </w:p>
        </w:tc>
        <w:tc>
          <w:tcPr>
            <w:tcW w:w="740" w:type="pct"/>
            <w:shd w:val="clear" w:color="auto" w:fill="FFFFFF" w:themeFill="background1"/>
            <w:noWrap/>
            <w:vAlign w:val="center"/>
            <w:hideMark/>
          </w:tcPr>
          <w:p w14:paraId="4804805D"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12 423 884</w:t>
            </w:r>
          </w:p>
        </w:tc>
        <w:tc>
          <w:tcPr>
            <w:tcW w:w="740" w:type="pct"/>
            <w:shd w:val="clear" w:color="auto" w:fill="FFFFFF" w:themeFill="background1"/>
            <w:noWrap/>
            <w:vAlign w:val="center"/>
            <w:hideMark/>
          </w:tcPr>
          <w:p w14:paraId="6FBD5948"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17 351 579</w:t>
            </w:r>
          </w:p>
        </w:tc>
        <w:tc>
          <w:tcPr>
            <w:tcW w:w="740" w:type="pct"/>
            <w:shd w:val="clear" w:color="auto" w:fill="FFFFFF" w:themeFill="background1"/>
            <w:noWrap/>
            <w:vAlign w:val="center"/>
            <w:hideMark/>
          </w:tcPr>
          <w:p w14:paraId="4E1715C4"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18 083 479</w:t>
            </w:r>
          </w:p>
        </w:tc>
      </w:tr>
      <w:tr w:rsidR="00CC5917" w:rsidRPr="009F113F" w14:paraId="34A3E429" w14:textId="77777777" w:rsidTr="001512F0">
        <w:trPr>
          <w:trHeight w:val="288"/>
        </w:trPr>
        <w:tc>
          <w:tcPr>
            <w:tcW w:w="1299" w:type="pct"/>
            <w:shd w:val="clear" w:color="auto" w:fill="FFFFFF" w:themeFill="background1"/>
            <w:noWrap/>
            <w:vAlign w:val="center"/>
            <w:hideMark/>
          </w:tcPr>
          <w:p w14:paraId="469505F9"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Швейцарія</w:t>
            </w:r>
          </w:p>
        </w:tc>
        <w:tc>
          <w:tcPr>
            <w:tcW w:w="740" w:type="pct"/>
            <w:shd w:val="clear" w:color="auto" w:fill="FFFFFF" w:themeFill="background1"/>
            <w:noWrap/>
            <w:vAlign w:val="center"/>
            <w:hideMark/>
          </w:tcPr>
          <w:p w14:paraId="5E130855"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19 251 275</w:t>
            </w:r>
          </w:p>
        </w:tc>
        <w:tc>
          <w:tcPr>
            <w:tcW w:w="740" w:type="pct"/>
            <w:shd w:val="clear" w:color="auto" w:fill="FFFFFF" w:themeFill="background1"/>
            <w:noWrap/>
            <w:vAlign w:val="center"/>
            <w:hideMark/>
          </w:tcPr>
          <w:p w14:paraId="1B338DC8"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w:t>
            </w:r>
          </w:p>
        </w:tc>
        <w:tc>
          <w:tcPr>
            <w:tcW w:w="740" w:type="pct"/>
            <w:shd w:val="clear" w:color="auto" w:fill="FFFFFF" w:themeFill="background1"/>
            <w:noWrap/>
            <w:vAlign w:val="center"/>
            <w:hideMark/>
          </w:tcPr>
          <w:p w14:paraId="23D2F086"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17 230 540</w:t>
            </w:r>
          </w:p>
        </w:tc>
        <w:tc>
          <w:tcPr>
            <w:tcW w:w="740" w:type="pct"/>
            <w:shd w:val="clear" w:color="auto" w:fill="FFFFFF" w:themeFill="background1"/>
            <w:noWrap/>
            <w:vAlign w:val="center"/>
            <w:hideMark/>
          </w:tcPr>
          <w:p w14:paraId="6E62075D"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20 365 282</w:t>
            </w:r>
          </w:p>
        </w:tc>
        <w:tc>
          <w:tcPr>
            <w:tcW w:w="740" w:type="pct"/>
            <w:shd w:val="clear" w:color="auto" w:fill="FFFFFF" w:themeFill="background1"/>
            <w:noWrap/>
            <w:vAlign w:val="center"/>
            <w:hideMark/>
          </w:tcPr>
          <w:p w14:paraId="41C16DF3"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21 329 031</w:t>
            </w:r>
          </w:p>
        </w:tc>
      </w:tr>
      <w:tr w:rsidR="00CC5917" w:rsidRPr="009F113F" w14:paraId="295F11B7" w14:textId="77777777" w:rsidTr="001512F0">
        <w:trPr>
          <w:trHeight w:val="288"/>
        </w:trPr>
        <w:tc>
          <w:tcPr>
            <w:tcW w:w="1299" w:type="pct"/>
            <w:shd w:val="clear" w:color="auto" w:fill="FFFFFF" w:themeFill="background1"/>
            <w:noWrap/>
            <w:vAlign w:val="center"/>
            <w:hideMark/>
          </w:tcPr>
          <w:p w14:paraId="0E74CD6B"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Велика Британія</w:t>
            </w:r>
          </w:p>
        </w:tc>
        <w:tc>
          <w:tcPr>
            <w:tcW w:w="740" w:type="pct"/>
            <w:shd w:val="clear" w:color="auto" w:fill="FFFFFF" w:themeFill="background1"/>
            <w:noWrap/>
            <w:vAlign w:val="center"/>
            <w:hideMark/>
          </w:tcPr>
          <w:p w14:paraId="31F93127"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w:t>
            </w:r>
          </w:p>
        </w:tc>
        <w:tc>
          <w:tcPr>
            <w:tcW w:w="740" w:type="pct"/>
            <w:shd w:val="clear" w:color="auto" w:fill="FFFFFF" w:themeFill="background1"/>
            <w:noWrap/>
            <w:vAlign w:val="center"/>
            <w:hideMark/>
          </w:tcPr>
          <w:p w14:paraId="3FDF703F"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w:t>
            </w:r>
          </w:p>
        </w:tc>
        <w:tc>
          <w:tcPr>
            <w:tcW w:w="740" w:type="pct"/>
            <w:shd w:val="clear" w:color="auto" w:fill="FFFFFF" w:themeFill="background1"/>
            <w:noWrap/>
            <w:vAlign w:val="center"/>
            <w:hideMark/>
          </w:tcPr>
          <w:p w14:paraId="79E1FADF"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w:t>
            </w:r>
          </w:p>
        </w:tc>
        <w:tc>
          <w:tcPr>
            <w:tcW w:w="740" w:type="pct"/>
            <w:shd w:val="clear" w:color="auto" w:fill="FFFFFF" w:themeFill="background1"/>
            <w:noWrap/>
            <w:vAlign w:val="center"/>
            <w:hideMark/>
          </w:tcPr>
          <w:p w14:paraId="6D6242FB"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w:t>
            </w:r>
          </w:p>
        </w:tc>
        <w:tc>
          <w:tcPr>
            <w:tcW w:w="740" w:type="pct"/>
            <w:shd w:val="clear" w:color="auto" w:fill="FFFFFF" w:themeFill="background1"/>
            <w:noWrap/>
            <w:vAlign w:val="center"/>
            <w:hideMark/>
          </w:tcPr>
          <w:p w14:paraId="6DB08EB1"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w:t>
            </w:r>
          </w:p>
        </w:tc>
      </w:tr>
      <w:tr w:rsidR="00CC5917" w:rsidRPr="009F113F" w14:paraId="444CCE5E" w14:textId="77777777" w:rsidTr="001512F0">
        <w:trPr>
          <w:trHeight w:val="288"/>
        </w:trPr>
        <w:tc>
          <w:tcPr>
            <w:tcW w:w="1299" w:type="pct"/>
            <w:shd w:val="clear" w:color="auto" w:fill="FFFFFF" w:themeFill="background1"/>
            <w:noWrap/>
            <w:vAlign w:val="center"/>
            <w:hideMark/>
          </w:tcPr>
          <w:p w14:paraId="3F37653C"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Чорногорія</w:t>
            </w:r>
          </w:p>
        </w:tc>
        <w:tc>
          <w:tcPr>
            <w:tcW w:w="740" w:type="pct"/>
            <w:shd w:val="clear" w:color="auto" w:fill="FFFFFF" w:themeFill="background1"/>
            <w:noWrap/>
            <w:vAlign w:val="center"/>
            <w:hideMark/>
          </w:tcPr>
          <w:p w14:paraId="4B337AC6"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w:t>
            </w:r>
          </w:p>
        </w:tc>
        <w:tc>
          <w:tcPr>
            <w:tcW w:w="740" w:type="pct"/>
            <w:shd w:val="clear" w:color="auto" w:fill="FFFFFF" w:themeFill="background1"/>
            <w:noWrap/>
            <w:vAlign w:val="center"/>
            <w:hideMark/>
          </w:tcPr>
          <w:p w14:paraId="10F9DED1"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w:t>
            </w:r>
          </w:p>
        </w:tc>
        <w:tc>
          <w:tcPr>
            <w:tcW w:w="740" w:type="pct"/>
            <w:shd w:val="clear" w:color="auto" w:fill="FFFFFF" w:themeFill="background1"/>
            <w:noWrap/>
            <w:vAlign w:val="center"/>
            <w:hideMark/>
          </w:tcPr>
          <w:p w14:paraId="5CE5A615"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w:t>
            </w:r>
          </w:p>
        </w:tc>
        <w:tc>
          <w:tcPr>
            <w:tcW w:w="740" w:type="pct"/>
            <w:shd w:val="clear" w:color="auto" w:fill="FFFFFF" w:themeFill="background1"/>
            <w:noWrap/>
            <w:vAlign w:val="center"/>
            <w:hideMark/>
          </w:tcPr>
          <w:p w14:paraId="71214945"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w:t>
            </w:r>
          </w:p>
        </w:tc>
        <w:tc>
          <w:tcPr>
            <w:tcW w:w="740" w:type="pct"/>
            <w:shd w:val="clear" w:color="auto" w:fill="FFFFFF" w:themeFill="background1"/>
            <w:noWrap/>
            <w:vAlign w:val="center"/>
            <w:hideMark/>
          </w:tcPr>
          <w:p w14:paraId="2504CD83"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w:t>
            </w:r>
          </w:p>
        </w:tc>
      </w:tr>
      <w:tr w:rsidR="00CC5917" w:rsidRPr="009F113F" w14:paraId="1593077F" w14:textId="77777777" w:rsidTr="001512F0">
        <w:trPr>
          <w:trHeight w:val="288"/>
        </w:trPr>
        <w:tc>
          <w:tcPr>
            <w:tcW w:w="1299" w:type="pct"/>
            <w:shd w:val="clear" w:color="auto" w:fill="FFFFFF" w:themeFill="background1"/>
            <w:noWrap/>
            <w:vAlign w:val="center"/>
            <w:hideMark/>
          </w:tcPr>
          <w:p w14:paraId="5195B354"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Північна Македонія</w:t>
            </w:r>
          </w:p>
        </w:tc>
        <w:tc>
          <w:tcPr>
            <w:tcW w:w="740" w:type="pct"/>
            <w:shd w:val="clear" w:color="auto" w:fill="FFFFFF" w:themeFill="background1"/>
            <w:noWrap/>
            <w:vAlign w:val="center"/>
            <w:hideMark/>
          </w:tcPr>
          <w:p w14:paraId="770D8CC8"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938 453</w:t>
            </w:r>
          </w:p>
        </w:tc>
        <w:tc>
          <w:tcPr>
            <w:tcW w:w="740" w:type="pct"/>
            <w:shd w:val="clear" w:color="auto" w:fill="FFFFFF" w:themeFill="background1"/>
            <w:noWrap/>
            <w:vAlign w:val="center"/>
            <w:hideMark/>
          </w:tcPr>
          <w:p w14:paraId="5DDECABE"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343 958</w:t>
            </w:r>
          </w:p>
        </w:tc>
        <w:tc>
          <w:tcPr>
            <w:tcW w:w="740" w:type="pct"/>
            <w:shd w:val="clear" w:color="auto" w:fill="FFFFFF" w:themeFill="background1"/>
            <w:noWrap/>
            <w:vAlign w:val="center"/>
            <w:hideMark/>
          </w:tcPr>
          <w:p w14:paraId="4714BF0D"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527 808</w:t>
            </w:r>
          </w:p>
        </w:tc>
        <w:tc>
          <w:tcPr>
            <w:tcW w:w="740" w:type="pct"/>
            <w:shd w:val="clear" w:color="auto" w:fill="FFFFFF" w:themeFill="background1"/>
            <w:noWrap/>
            <w:vAlign w:val="center"/>
            <w:hideMark/>
          </w:tcPr>
          <w:p w14:paraId="01F2425F"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745 088</w:t>
            </w:r>
          </w:p>
        </w:tc>
        <w:tc>
          <w:tcPr>
            <w:tcW w:w="740" w:type="pct"/>
            <w:shd w:val="clear" w:color="auto" w:fill="FFFFFF" w:themeFill="background1"/>
            <w:noWrap/>
            <w:vAlign w:val="center"/>
            <w:hideMark/>
          </w:tcPr>
          <w:p w14:paraId="45E8F886"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933 177</w:t>
            </w:r>
          </w:p>
        </w:tc>
      </w:tr>
      <w:tr w:rsidR="00CC5917" w:rsidRPr="009F113F" w14:paraId="7730F8BB" w14:textId="77777777" w:rsidTr="001512F0">
        <w:trPr>
          <w:trHeight w:val="288"/>
        </w:trPr>
        <w:tc>
          <w:tcPr>
            <w:tcW w:w="1299" w:type="pct"/>
            <w:shd w:val="clear" w:color="auto" w:fill="FFFFFF" w:themeFill="background1"/>
            <w:noWrap/>
            <w:vAlign w:val="center"/>
            <w:hideMark/>
          </w:tcPr>
          <w:p w14:paraId="4493634F"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Албанія</w:t>
            </w:r>
          </w:p>
        </w:tc>
        <w:tc>
          <w:tcPr>
            <w:tcW w:w="740" w:type="pct"/>
            <w:shd w:val="clear" w:color="auto" w:fill="FFFFFF" w:themeFill="background1"/>
            <w:noWrap/>
            <w:vAlign w:val="center"/>
            <w:hideMark/>
          </w:tcPr>
          <w:p w14:paraId="6555B52C"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w:t>
            </w:r>
          </w:p>
        </w:tc>
        <w:tc>
          <w:tcPr>
            <w:tcW w:w="740" w:type="pct"/>
            <w:shd w:val="clear" w:color="auto" w:fill="FFFFFF" w:themeFill="background1"/>
            <w:noWrap/>
            <w:vAlign w:val="center"/>
            <w:hideMark/>
          </w:tcPr>
          <w:p w14:paraId="24145345"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260 790</w:t>
            </w:r>
          </w:p>
        </w:tc>
        <w:tc>
          <w:tcPr>
            <w:tcW w:w="740" w:type="pct"/>
            <w:shd w:val="clear" w:color="auto" w:fill="FFFFFF" w:themeFill="background1"/>
            <w:noWrap/>
            <w:vAlign w:val="center"/>
            <w:hideMark/>
          </w:tcPr>
          <w:p w14:paraId="3ACB4254"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w:t>
            </w:r>
          </w:p>
        </w:tc>
        <w:tc>
          <w:tcPr>
            <w:tcW w:w="740" w:type="pct"/>
            <w:shd w:val="clear" w:color="auto" w:fill="FFFFFF" w:themeFill="background1"/>
            <w:noWrap/>
            <w:vAlign w:val="center"/>
            <w:hideMark/>
          </w:tcPr>
          <w:p w14:paraId="22BC5633"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w:t>
            </w:r>
          </w:p>
        </w:tc>
        <w:tc>
          <w:tcPr>
            <w:tcW w:w="740" w:type="pct"/>
            <w:shd w:val="clear" w:color="auto" w:fill="FFFFFF" w:themeFill="background1"/>
            <w:noWrap/>
            <w:vAlign w:val="center"/>
            <w:hideMark/>
          </w:tcPr>
          <w:p w14:paraId="2E43B985"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1 257 335</w:t>
            </w:r>
          </w:p>
        </w:tc>
      </w:tr>
      <w:tr w:rsidR="00CC5917" w:rsidRPr="009F113F" w14:paraId="36DDB222" w14:textId="77777777" w:rsidTr="001512F0">
        <w:trPr>
          <w:trHeight w:val="288"/>
        </w:trPr>
        <w:tc>
          <w:tcPr>
            <w:tcW w:w="1299" w:type="pct"/>
            <w:shd w:val="clear" w:color="auto" w:fill="FFFFFF" w:themeFill="background1"/>
            <w:noWrap/>
            <w:vAlign w:val="center"/>
            <w:hideMark/>
          </w:tcPr>
          <w:p w14:paraId="2CC320D6"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Сербія</w:t>
            </w:r>
          </w:p>
        </w:tc>
        <w:tc>
          <w:tcPr>
            <w:tcW w:w="740" w:type="pct"/>
            <w:shd w:val="clear" w:color="auto" w:fill="FFFFFF" w:themeFill="background1"/>
            <w:noWrap/>
            <w:vAlign w:val="center"/>
            <w:hideMark/>
          </w:tcPr>
          <w:p w14:paraId="54CF71CE"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w:t>
            </w:r>
          </w:p>
        </w:tc>
        <w:tc>
          <w:tcPr>
            <w:tcW w:w="740" w:type="pct"/>
            <w:shd w:val="clear" w:color="auto" w:fill="FFFFFF" w:themeFill="background1"/>
            <w:noWrap/>
            <w:vAlign w:val="center"/>
            <w:hideMark/>
          </w:tcPr>
          <w:p w14:paraId="354DD14A"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1 752 559</w:t>
            </w:r>
          </w:p>
        </w:tc>
        <w:tc>
          <w:tcPr>
            <w:tcW w:w="740" w:type="pct"/>
            <w:shd w:val="clear" w:color="auto" w:fill="FFFFFF" w:themeFill="background1"/>
            <w:noWrap/>
            <w:vAlign w:val="center"/>
            <w:hideMark/>
          </w:tcPr>
          <w:p w14:paraId="0562DB7A"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2 466 608</w:t>
            </w:r>
          </w:p>
        </w:tc>
        <w:tc>
          <w:tcPr>
            <w:tcW w:w="740" w:type="pct"/>
            <w:shd w:val="clear" w:color="auto" w:fill="FFFFFF" w:themeFill="background1"/>
            <w:noWrap/>
            <w:vAlign w:val="center"/>
            <w:hideMark/>
          </w:tcPr>
          <w:p w14:paraId="3C8A97C2"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3 611 346</w:t>
            </w:r>
          </w:p>
        </w:tc>
        <w:tc>
          <w:tcPr>
            <w:tcW w:w="740" w:type="pct"/>
            <w:shd w:val="clear" w:color="auto" w:fill="FFFFFF" w:themeFill="background1"/>
            <w:noWrap/>
            <w:vAlign w:val="center"/>
            <w:hideMark/>
          </w:tcPr>
          <w:p w14:paraId="2BECCF69"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3 927 572</w:t>
            </w:r>
          </w:p>
        </w:tc>
      </w:tr>
      <w:tr w:rsidR="00CC5917" w:rsidRPr="009F113F" w14:paraId="377D4867" w14:textId="77777777" w:rsidTr="001512F0">
        <w:trPr>
          <w:trHeight w:val="288"/>
        </w:trPr>
        <w:tc>
          <w:tcPr>
            <w:tcW w:w="1299" w:type="pct"/>
            <w:shd w:val="clear" w:color="auto" w:fill="FFFFFF" w:themeFill="background1"/>
            <w:noWrap/>
            <w:vAlign w:val="center"/>
            <w:hideMark/>
          </w:tcPr>
          <w:p w14:paraId="720784A9"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Туреччина</w:t>
            </w:r>
          </w:p>
        </w:tc>
        <w:tc>
          <w:tcPr>
            <w:tcW w:w="740" w:type="pct"/>
            <w:shd w:val="clear" w:color="auto" w:fill="FFFFFF" w:themeFill="background1"/>
            <w:noWrap/>
            <w:vAlign w:val="center"/>
            <w:hideMark/>
          </w:tcPr>
          <w:p w14:paraId="25793E15"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68 146 165</w:t>
            </w:r>
          </w:p>
        </w:tc>
        <w:tc>
          <w:tcPr>
            <w:tcW w:w="740" w:type="pct"/>
            <w:shd w:val="clear" w:color="auto" w:fill="FFFFFF" w:themeFill="background1"/>
            <w:noWrap/>
            <w:vAlign w:val="center"/>
            <w:hideMark/>
          </w:tcPr>
          <w:p w14:paraId="374F7AAE"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38 601 709</w:t>
            </w:r>
          </w:p>
        </w:tc>
        <w:tc>
          <w:tcPr>
            <w:tcW w:w="740" w:type="pct"/>
            <w:shd w:val="clear" w:color="auto" w:fill="FFFFFF" w:themeFill="background1"/>
            <w:noWrap/>
            <w:vAlign w:val="center"/>
            <w:hideMark/>
          </w:tcPr>
          <w:p w14:paraId="7F2230E3"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63 210 359</w:t>
            </w:r>
          </w:p>
        </w:tc>
        <w:tc>
          <w:tcPr>
            <w:tcW w:w="740" w:type="pct"/>
            <w:shd w:val="clear" w:color="auto" w:fill="FFFFFF" w:themeFill="background1"/>
            <w:noWrap/>
            <w:vAlign w:val="center"/>
            <w:hideMark/>
          </w:tcPr>
          <w:p w14:paraId="5DBA5FD6"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80 470 266</w:t>
            </w:r>
          </w:p>
        </w:tc>
        <w:tc>
          <w:tcPr>
            <w:tcW w:w="740" w:type="pct"/>
            <w:shd w:val="clear" w:color="auto" w:fill="FFFFFF" w:themeFill="background1"/>
            <w:noWrap/>
            <w:vAlign w:val="center"/>
            <w:hideMark/>
          </w:tcPr>
          <w:p w14:paraId="51FB79D2" w14:textId="77777777" w:rsidR="00CC5917" w:rsidRPr="009F113F" w:rsidRDefault="00CC5917" w:rsidP="0044187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w:t>
            </w:r>
          </w:p>
        </w:tc>
      </w:tr>
    </w:tbl>
    <w:p w14:paraId="5C4F6C76" w14:textId="77777777" w:rsidR="00CC5917" w:rsidRPr="009F113F" w:rsidRDefault="00CC5917" w:rsidP="00CC5917">
      <w:pPr>
        <w:spacing w:after="0" w:line="240" w:lineRule="auto"/>
        <w:ind w:firstLine="709"/>
        <w:rPr>
          <w:rFonts w:ascii="Times New Roman" w:hAnsi="Times New Roman" w:cs="Times New Roman"/>
          <w:i/>
          <w:color w:val="26324B"/>
          <w:sz w:val="24"/>
          <w:szCs w:val="24"/>
          <w:lang w:val="uk-UA"/>
        </w:rPr>
      </w:pPr>
      <w:r w:rsidRPr="009F113F">
        <w:rPr>
          <w:rFonts w:ascii="Times New Roman" w:hAnsi="Times New Roman" w:cs="Times New Roman"/>
          <w:i/>
          <w:color w:val="26324B"/>
          <w:sz w:val="24"/>
          <w:szCs w:val="24"/>
          <w:lang w:val="uk-UA"/>
        </w:rPr>
        <w:t>Джерело: складено автором на основі даних джерела [36]</w:t>
      </w:r>
    </w:p>
    <w:p w14:paraId="6E00CAEC" w14:textId="77777777" w:rsidR="00CC5917" w:rsidRPr="009F113F" w:rsidRDefault="00CC5917" w:rsidP="00CC5917">
      <w:pPr>
        <w:spacing w:after="0" w:line="240" w:lineRule="auto"/>
        <w:ind w:firstLine="709"/>
        <w:jc w:val="both"/>
        <w:rPr>
          <w:rFonts w:ascii="Times New Roman" w:hAnsi="Times New Roman" w:cs="Times New Roman"/>
          <w:color w:val="26324B"/>
          <w:sz w:val="28"/>
          <w:szCs w:val="28"/>
          <w:lang w:val="uk-UA"/>
        </w:rPr>
      </w:pPr>
    </w:p>
    <w:p w14:paraId="2F75BAB1" w14:textId="77777777" w:rsidR="00CC5917" w:rsidRPr="009F113F" w:rsidRDefault="00CC5917" w:rsidP="00CC5917">
      <w:pPr>
        <w:spacing w:after="0" w:line="240" w:lineRule="auto"/>
        <w:ind w:firstLine="709"/>
        <w:jc w:val="both"/>
        <w:rPr>
          <w:rFonts w:ascii="Times New Roman" w:hAnsi="Times New Roman" w:cs="Times New Roman"/>
          <w:color w:val="26324B"/>
          <w:sz w:val="28"/>
          <w:szCs w:val="28"/>
          <w:lang w:val="uk-UA"/>
        </w:rPr>
      </w:pPr>
      <w:r w:rsidRPr="009F113F">
        <w:rPr>
          <w:rFonts w:ascii="Times New Roman" w:hAnsi="Times New Roman" w:cs="Times New Roman"/>
          <w:bCs/>
          <w:color w:val="26324B"/>
          <w:sz w:val="28"/>
          <w:szCs w:val="28"/>
          <w:lang w:val="uk-UA"/>
        </w:rPr>
        <w:lastRenderedPageBreak/>
        <w:t>У 2019-2022 рр. кількість ночей, проведених в закладах розміщення в ЄС туристів, зменшилася на 120234999. Зменшення загальної кількості ночей було обумовлено зменшенням кількості ночей проведених в закладах розміщення туристів в ЄС із Європи (-58242797), країн ЄС (-26639738), Африки (-2185977), Центральної та Південної Америки (-4435708), Азії (-42298784), Океанії (-5126295). Збільшення кількості ночей, проведених в закладах розміщення туристів в ЄС, фіксувалося щодо туристів всередині країн ЄС (+</w:t>
      </w:r>
      <w:r w:rsidRPr="009F113F">
        <w:rPr>
          <w:rFonts w:ascii="Times New Roman" w:hAnsi="Times New Roman" w:cs="Times New Roman"/>
          <w:color w:val="000000"/>
          <w:sz w:val="24"/>
          <w:szCs w:val="24"/>
          <w:lang w:val="uk-UA"/>
        </w:rPr>
        <w:t>2121606</w:t>
      </w:r>
      <w:r w:rsidRPr="009F113F">
        <w:rPr>
          <w:rFonts w:ascii="Times New Roman" w:hAnsi="Times New Roman" w:cs="Times New Roman"/>
          <w:bCs/>
          <w:color w:val="26324B"/>
          <w:sz w:val="28"/>
          <w:szCs w:val="28"/>
          <w:lang w:val="uk-UA"/>
        </w:rPr>
        <w:t>), всередині країни (28761347). Найбільша кількість ночей, проведених в закладах розміщення ЄС, мала місце щодо туристів із Європи, найменша – туристів із Африки (табл.</w:t>
      </w:r>
      <w:r w:rsidR="00E464BF" w:rsidRPr="009F113F">
        <w:rPr>
          <w:rFonts w:ascii="Times New Roman" w:hAnsi="Times New Roman" w:cs="Times New Roman"/>
          <w:bCs/>
          <w:color w:val="26324B"/>
          <w:sz w:val="28"/>
          <w:szCs w:val="28"/>
          <w:lang w:val="uk-UA"/>
        </w:rPr>
        <w:t>8</w:t>
      </w:r>
      <w:r w:rsidRPr="009F113F">
        <w:rPr>
          <w:rFonts w:ascii="Times New Roman" w:hAnsi="Times New Roman" w:cs="Times New Roman"/>
          <w:bCs/>
          <w:color w:val="26324B"/>
          <w:sz w:val="28"/>
          <w:szCs w:val="28"/>
          <w:lang w:val="uk-UA"/>
        </w:rPr>
        <w:t>).</w:t>
      </w:r>
    </w:p>
    <w:p w14:paraId="5287F4FC" w14:textId="77777777" w:rsidR="00CC5917" w:rsidRPr="009F113F" w:rsidRDefault="00CC5917" w:rsidP="00CC5917">
      <w:pPr>
        <w:spacing w:after="0" w:line="240" w:lineRule="auto"/>
        <w:ind w:firstLine="709"/>
        <w:jc w:val="both"/>
        <w:rPr>
          <w:rFonts w:ascii="Times New Roman" w:hAnsi="Times New Roman" w:cs="Times New Roman"/>
          <w:color w:val="26324B"/>
          <w:sz w:val="28"/>
          <w:szCs w:val="28"/>
          <w:lang w:val="uk-UA"/>
        </w:rPr>
      </w:pPr>
    </w:p>
    <w:p w14:paraId="44CE5BD6" w14:textId="77777777" w:rsidR="00CC5917" w:rsidRPr="009F113F" w:rsidRDefault="00CC5917" w:rsidP="00CC5917">
      <w:pPr>
        <w:spacing w:after="0" w:line="240" w:lineRule="auto"/>
        <w:jc w:val="center"/>
        <w:rPr>
          <w:rFonts w:ascii="Times New Roman" w:hAnsi="Times New Roman" w:cs="Times New Roman"/>
          <w:color w:val="26324B"/>
          <w:sz w:val="28"/>
          <w:szCs w:val="28"/>
          <w:lang w:val="uk-UA"/>
        </w:rPr>
      </w:pPr>
      <w:r w:rsidRPr="009F113F">
        <w:rPr>
          <w:rFonts w:ascii="Times New Roman" w:hAnsi="Times New Roman" w:cs="Times New Roman"/>
          <w:color w:val="26324B"/>
          <w:sz w:val="28"/>
          <w:szCs w:val="28"/>
          <w:lang w:val="uk-UA"/>
        </w:rPr>
        <w:t xml:space="preserve">Таблиця </w:t>
      </w:r>
      <w:r w:rsidR="00E464BF" w:rsidRPr="009F113F">
        <w:rPr>
          <w:rFonts w:ascii="Times New Roman" w:hAnsi="Times New Roman" w:cs="Times New Roman"/>
          <w:color w:val="26324B"/>
          <w:sz w:val="28"/>
          <w:szCs w:val="28"/>
          <w:lang w:val="uk-UA"/>
        </w:rPr>
        <w:t xml:space="preserve">8 </w:t>
      </w:r>
      <w:r w:rsidRPr="009F113F">
        <w:rPr>
          <w:rFonts w:ascii="Times New Roman" w:hAnsi="Times New Roman" w:cs="Times New Roman"/>
          <w:color w:val="26324B"/>
          <w:sz w:val="28"/>
          <w:szCs w:val="28"/>
          <w:lang w:val="uk-UA"/>
        </w:rPr>
        <w:t>– Кількість ночей, проведених в закладах розміщення туристів в ЄС за країною походження туриста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1"/>
        <w:gridCol w:w="1463"/>
        <w:gridCol w:w="1459"/>
        <w:gridCol w:w="1460"/>
        <w:gridCol w:w="1458"/>
        <w:gridCol w:w="1423"/>
      </w:tblGrid>
      <w:tr w:rsidR="00CC5917" w:rsidRPr="009F113F" w14:paraId="32268989" w14:textId="77777777" w:rsidTr="001512F0">
        <w:trPr>
          <w:trHeight w:val="228"/>
        </w:trPr>
        <w:tc>
          <w:tcPr>
            <w:tcW w:w="1314" w:type="pct"/>
            <w:shd w:val="clear" w:color="auto" w:fill="auto"/>
            <w:noWrap/>
            <w:vAlign w:val="center"/>
          </w:tcPr>
          <w:p w14:paraId="3BA5F6FC" w14:textId="77777777" w:rsidR="00CC5917" w:rsidRPr="009F113F" w:rsidRDefault="00CC5917" w:rsidP="001512F0">
            <w:pPr>
              <w:spacing w:after="0" w:line="240" w:lineRule="auto"/>
              <w:rPr>
                <w:rFonts w:ascii="Times New Roman" w:eastAsia="Times New Roman" w:hAnsi="Times New Roman" w:cs="Times New Roman"/>
                <w:bCs/>
                <w:sz w:val="24"/>
                <w:szCs w:val="24"/>
                <w:lang w:val="uk-UA" w:eastAsia="ru-RU"/>
              </w:rPr>
            </w:pPr>
            <w:r w:rsidRPr="009F113F">
              <w:rPr>
                <w:rFonts w:ascii="Times New Roman" w:eastAsia="Times New Roman" w:hAnsi="Times New Roman" w:cs="Times New Roman"/>
                <w:bCs/>
                <w:sz w:val="24"/>
                <w:szCs w:val="24"/>
                <w:lang w:val="uk-UA" w:eastAsia="ru-RU"/>
              </w:rPr>
              <w:t>Країни</w:t>
            </w:r>
          </w:p>
        </w:tc>
        <w:tc>
          <w:tcPr>
            <w:tcW w:w="742" w:type="pct"/>
            <w:shd w:val="clear" w:color="auto" w:fill="auto"/>
            <w:noWrap/>
            <w:vAlign w:val="center"/>
          </w:tcPr>
          <w:p w14:paraId="6900FE02" w14:textId="77777777" w:rsidR="00CC5917" w:rsidRPr="009F113F" w:rsidRDefault="00CC5917" w:rsidP="001512F0">
            <w:pPr>
              <w:spacing w:after="0" w:line="240" w:lineRule="auto"/>
              <w:jc w:val="center"/>
              <w:rPr>
                <w:rFonts w:ascii="Times New Roman" w:eastAsia="Times New Roman" w:hAnsi="Times New Roman" w:cs="Times New Roman"/>
                <w:sz w:val="24"/>
                <w:szCs w:val="24"/>
                <w:lang w:val="uk-UA" w:eastAsia="ru-RU"/>
              </w:rPr>
            </w:pPr>
            <w:r w:rsidRPr="009F113F">
              <w:rPr>
                <w:rFonts w:ascii="Times New Roman" w:eastAsia="Times New Roman" w:hAnsi="Times New Roman" w:cs="Times New Roman"/>
                <w:sz w:val="24"/>
                <w:szCs w:val="24"/>
                <w:lang w:val="uk-UA" w:eastAsia="ru-RU"/>
              </w:rPr>
              <w:t xml:space="preserve">2019 р. </w:t>
            </w:r>
          </w:p>
        </w:tc>
        <w:tc>
          <w:tcPr>
            <w:tcW w:w="740" w:type="pct"/>
            <w:shd w:val="clear" w:color="auto" w:fill="auto"/>
            <w:noWrap/>
            <w:vAlign w:val="center"/>
          </w:tcPr>
          <w:p w14:paraId="661D721C" w14:textId="77777777" w:rsidR="00CC5917" w:rsidRPr="009F113F" w:rsidRDefault="00CC5917" w:rsidP="001512F0">
            <w:pPr>
              <w:spacing w:after="0" w:line="240" w:lineRule="auto"/>
              <w:jc w:val="center"/>
              <w:rPr>
                <w:rFonts w:ascii="Times New Roman" w:eastAsia="Times New Roman" w:hAnsi="Times New Roman" w:cs="Times New Roman"/>
                <w:sz w:val="24"/>
                <w:szCs w:val="24"/>
                <w:lang w:val="uk-UA" w:eastAsia="ru-RU"/>
              </w:rPr>
            </w:pPr>
            <w:r w:rsidRPr="009F113F">
              <w:rPr>
                <w:rFonts w:ascii="Times New Roman" w:eastAsia="Times New Roman" w:hAnsi="Times New Roman" w:cs="Times New Roman"/>
                <w:sz w:val="24"/>
                <w:szCs w:val="24"/>
                <w:lang w:val="uk-UA" w:eastAsia="ru-RU"/>
              </w:rPr>
              <w:t xml:space="preserve">2020 р. </w:t>
            </w:r>
          </w:p>
        </w:tc>
        <w:tc>
          <w:tcPr>
            <w:tcW w:w="741" w:type="pct"/>
            <w:shd w:val="clear" w:color="auto" w:fill="auto"/>
            <w:noWrap/>
            <w:vAlign w:val="center"/>
          </w:tcPr>
          <w:p w14:paraId="12AF7EC8" w14:textId="77777777" w:rsidR="00CC5917" w:rsidRPr="009F113F" w:rsidRDefault="00CC5917" w:rsidP="001512F0">
            <w:pPr>
              <w:spacing w:after="0" w:line="240" w:lineRule="auto"/>
              <w:jc w:val="center"/>
              <w:rPr>
                <w:rFonts w:ascii="Times New Roman" w:eastAsia="Times New Roman" w:hAnsi="Times New Roman" w:cs="Times New Roman"/>
                <w:sz w:val="24"/>
                <w:szCs w:val="24"/>
                <w:lang w:val="uk-UA" w:eastAsia="ru-RU"/>
              </w:rPr>
            </w:pPr>
            <w:r w:rsidRPr="009F113F">
              <w:rPr>
                <w:rFonts w:ascii="Times New Roman" w:eastAsia="Times New Roman" w:hAnsi="Times New Roman" w:cs="Times New Roman"/>
                <w:sz w:val="24"/>
                <w:szCs w:val="24"/>
                <w:lang w:val="uk-UA" w:eastAsia="ru-RU"/>
              </w:rPr>
              <w:t>2021 р.</w:t>
            </w:r>
          </w:p>
        </w:tc>
        <w:tc>
          <w:tcPr>
            <w:tcW w:w="740" w:type="pct"/>
            <w:shd w:val="clear" w:color="auto" w:fill="auto"/>
            <w:noWrap/>
            <w:vAlign w:val="center"/>
          </w:tcPr>
          <w:p w14:paraId="719F73A1" w14:textId="77777777" w:rsidR="00CC5917" w:rsidRPr="009F113F" w:rsidRDefault="00CC5917" w:rsidP="001512F0">
            <w:pPr>
              <w:spacing w:after="0" w:line="240" w:lineRule="auto"/>
              <w:jc w:val="center"/>
              <w:rPr>
                <w:rFonts w:ascii="Times New Roman" w:eastAsia="Times New Roman" w:hAnsi="Times New Roman" w:cs="Times New Roman"/>
                <w:sz w:val="24"/>
                <w:szCs w:val="24"/>
                <w:lang w:val="uk-UA" w:eastAsia="ru-RU"/>
              </w:rPr>
            </w:pPr>
            <w:r w:rsidRPr="009F113F">
              <w:rPr>
                <w:rFonts w:ascii="Times New Roman" w:eastAsia="Times New Roman" w:hAnsi="Times New Roman" w:cs="Times New Roman"/>
                <w:sz w:val="24"/>
                <w:szCs w:val="24"/>
                <w:lang w:val="uk-UA" w:eastAsia="ru-RU"/>
              </w:rPr>
              <w:t>2022 р.</w:t>
            </w:r>
          </w:p>
        </w:tc>
        <w:tc>
          <w:tcPr>
            <w:tcW w:w="722" w:type="pct"/>
          </w:tcPr>
          <w:p w14:paraId="0D23D171" w14:textId="77777777" w:rsidR="00CC5917" w:rsidRPr="009F113F" w:rsidRDefault="00CC5917" w:rsidP="001512F0">
            <w:pPr>
              <w:spacing w:after="0" w:line="240" w:lineRule="auto"/>
              <w:jc w:val="center"/>
              <w:rPr>
                <w:rFonts w:ascii="Times New Roman" w:eastAsia="Times New Roman" w:hAnsi="Times New Roman" w:cs="Times New Roman"/>
                <w:sz w:val="24"/>
                <w:szCs w:val="24"/>
                <w:lang w:val="uk-UA" w:eastAsia="ru-RU"/>
              </w:rPr>
            </w:pPr>
            <w:r w:rsidRPr="009F113F">
              <w:rPr>
                <w:rFonts w:ascii="Times New Roman" w:eastAsia="Times New Roman" w:hAnsi="Times New Roman" w:cs="Times New Roman"/>
                <w:sz w:val="24"/>
                <w:szCs w:val="24"/>
                <w:lang w:val="uk-UA" w:eastAsia="ru-RU"/>
              </w:rPr>
              <w:t>2019-2022 рр.</w:t>
            </w:r>
          </w:p>
        </w:tc>
      </w:tr>
      <w:tr w:rsidR="00CC5917" w:rsidRPr="009F113F" w14:paraId="4AFE92A2" w14:textId="77777777" w:rsidTr="001512F0">
        <w:trPr>
          <w:trHeight w:val="228"/>
        </w:trPr>
        <w:tc>
          <w:tcPr>
            <w:tcW w:w="1314" w:type="pct"/>
            <w:shd w:val="clear" w:color="auto" w:fill="auto"/>
            <w:noWrap/>
            <w:vAlign w:val="center"/>
            <w:hideMark/>
          </w:tcPr>
          <w:p w14:paraId="0B770A10" w14:textId="77777777" w:rsidR="00CC5917" w:rsidRPr="009F113F" w:rsidRDefault="00CC5917" w:rsidP="001512F0">
            <w:pPr>
              <w:spacing w:after="0" w:line="240" w:lineRule="auto"/>
              <w:rPr>
                <w:rFonts w:ascii="Times New Roman" w:eastAsia="Times New Roman" w:hAnsi="Times New Roman" w:cs="Times New Roman"/>
                <w:bCs/>
                <w:sz w:val="24"/>
                <w:szCs w:val="24"/>
                <w:lang w:val="uk-UA" w:eastAsia="ru-RU"/>
              </w:rPr>
            </w:pPr>
            <w:r w:rsidRPr="009F113F">
              <w:rPr>
                <w:rFonts w:ascii="Times New Roman" w:eastAsia="Times New Roman" w:hAnsi="Times New Roman" w:cs="Times New Roman"/>
                <w:bCs/>
                <w:sz w:val="24"/>
                <w:szCs w:val="24"/>
                <w:lang w:val="uk-UA" w:eastAsia="ru-RU"/>
              </w:rPr>
              <w:t>Європа</w:t>
            </w:r>
          </w:p>
        </w:tc>
        <w:tc>
          <w:tcPr>
            <w:tcW w:w="742" w:type="pct"/>
            <w:shd w:val="clear" w:color="auto" w:fill="auto"/>
            <w:noWrap/>
            <w:vAlign w:val="center"/>
            <w:hideMark/>
          </w:tcPr>
          <w:p w14:paraId="70C9D19D" w14:textId="77777777" w:rsidR="00CC5917" w:rsidRPr="009F113F" w:rsidRDefault="00CC5917" w:rsidP="001512F0">
            <w:pPr>
              <w:spacing w:after="0" w:line="240" w:lineRule="auto"/>
              <w:jc w:val="center"/>
              <w:rPr>
                <w:rFonts w:ascii="Times New Roman" w:eastAsia="Times New Roman" w:hAnsi="Times New Roman" w:cs="Times New Roman"/>
                <w:sz w:val="24"/>
                <w:szCs w:val="24"/>
                <w:lang w:val="uk-UA" w:eastAsia="ru-RU"/>
              </w:rPr>
            </w:pPr>
            <w:r w:rsidRPr="009F113F">
              <w:rPr>
                <w:rFonts w:ascii="Times New Roman" w:eastAsia="Times New Roman" w:hAnsi="Times New Roman" w:cs="Times New Roman"/>
                <w:sz w:val="24"/>
                <w:szCs w:val="24"/>
                <w:lang w:val="uk-UA" w:eastAsia="ru-RU"/>
              </w:rPr>
              <w:t>2650835265</w:t>
            </w:r>
          </w:p>
        </w:tc>
        <w:tc>
          <w:tcPr>
            <w:tcW w:w="740" w:type="pct"/>
            <w:shd w:val="clear" w:color="auto" w:fill="auto"/>
            <w:noWrap/>
            <w:vAlign w:val="center"/>
            <w:hideMark/>
          </w:tcPr>
          <w:p w14:paraId="097B7105" w14:textId="77777777" w:rsidR="00CC5917" w:rsidRPr="009F113F" w:rsidRDefault="00CC5917" w:rsidP="001512F0">
            <w:pPr>
              <w:spacing w:after="0" w:line="240" w:lineRule="auto"/>
              <w:jc w:val="center"/>
              <w:rPr>
                <w:rFonts w:ascii="Times New Roman" w:eastAsia="Times New Roman" w:hAnsi="Times New Roman" w:cs="Times New Roman"/>
                <w:sz w:val="24"/>
                <w:szCs w:val="24"/>
                <w:lang w:val="uk-UA" w:eastAsia="ru-RU"/>
              </w:rPr>
            </w:pPr>
            <w:r w:rsidRPr="009F113F">
              <w:rPr>
                <w:rFonts w:ascii="Times New Roman" w:eastAsia="Times New Roman" w:hAnsi="Times New Roman" w:cs="Times New Roman"/>
                <w:sz w:val="24"/>
                <w:szCs w:val="24"/>
                <w:lang w:val="uk-UA" w:eastAsia="ru-RU"/>
              </w:rPr>
              <w:t>1383144481</w:t>
            </w:r>
          </w:p>
        </w:tc>
        <w:tc>
          <w:tcPr>
            <w:tcW w:w="741" w:type="pct"/>
            <w:shd w:val="clear" w:color="auto" w:fill="auto"/>
            <w:noWrap/>
            <w:vAlign w:val="center"/>
            <w:hideMark/>
          </w:tcPr>
          <w:p w14:paraId="5FAB7F64" w14:textId="77777777" w:rsidR="00CC5917" w:rsidRPr="009F113F" w:rsidRDefault="00CC5917" w:rsidP="001512F0">
            <w:pPr>
              <w:spacing w:after="0" w:line="240" w:lineRule="auto"/>
              <w:jc w:val="center"/>
              <w:rPr>
                <w:rFonts w:ascii="Times New Roman" w:eastAsia="Times New Roman" w:hAnsi="Times New Roman" w:cs="Times New Roman"/>
                <w:sz w:val="24"/>
                <w:szCs w:val="24"/>
                <w:lang w:val="uk-UA" w:eastAsia="ru-RU"/>
              </w:rPr>
            </w:pPr>
            <w:r w:rsidRPr="009F113F">
              <w:rPr>
                <w:rFonts w:ascii="Times New Roman" w:eastAsia="Times New Roman" w:hAnsi="Times New Roman" w:cs="Times New Roman"/>
                <w:sz w:val="24"/>
                <w:szCs w:val="24"/>
                <w:lang w:val="uk-UA" w:eastAsia="ru-RU"/>
              </w:rPr>
              <w:t>1782938034</w:t>
            </w:r>
          </w:p>
        </w:tc>
        <w:tc>
          <w:tcPr>
            <w:tcW w:w="740" w:type="pct"/>
            <w:shd w:val="clear" w:color="auto" w:fill="auto"/>
            <w:noWrap/>
            <w:vAlign w:val="center"/>
            <w:hideMark/>
          </w:tcPr>
          <w:p w14:paraId="51431078" w14:textId="77777777" w:rsidR="00CC5917" w:rsidRPr="009F113F" w:rsidRDefault="00CC5917" w:rsidP="001512F0">
            <w:pPr>
              <w:spacing w:after="0" w:line="240" w:lineRule="auto"/>
              <w:jc w:val="center"/>
              <w:rPr>
                <w:rFonts w:ascii="Times New Roman" w:eastAsia="Times New Roman" w:hAnsi="Times New Roman" w:cs="Times New Roman"/>
                <w:sz w:val="24"/>
                <w:szCs w:val="24"/>
                <w:lang w:val="uk-UA" w:eastAsia="ru-RU"/>
              </w:rPr>
            </w:pPr>
            <w:r w:rsidRPr="009F113F">
              <w:rPr>
                <w:rFonts w:ascii="Times New Roman" w:eastAsia="Times New Roman" w:hAnsi="Times New Roman" w:cs="Times New Roman"/>
                <w:sz w:val="24"/>
                <w:szCs w:val="24"/>
                <w:lang w:val="uk-UA" w:eastAsia="ru-RU"/>
              </w:rPr>
              <w:t>2592592468</w:t>
            </w:r>
          </w:p>
        </w:tc>
        <w:tc>
          <w:tcPr>
            <w:tcW w:w="722" w:type="pct"/>
            <w:vAlign w:val="center"/>
          </w:tcPr>
          <w:p w14:paraId="14DBB013" w14:textId="77777777" w:rsidR="00CC5917" w:rsidRPr="009F113F" w:rsidRDefault="00CC5917" w:rsidP="001512F0">
            <w:pPr>
              <w:spacing w:after="0" w:line="240" w:lineRule="auto"/>
              <w:jc w:val="right"/>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-58242797</w:t>
            </w:r>
          </w:p>
        </w:tc>
      </w:tr>
      <w:tr w:rsidR="00CC5917" w:rsidRPr="009F113F" w14:paraId="5B5466D2" w14:textId="77777777" w:rsidTr="001512F0">
        <w:trPr>
          <w:trHeight w:val="228"/>
        </w:trPr>
        <w:tc>
          <w:tcPr>
            <w:tcW w:w="1314" w:type="pct"/>
            <w:shd w:val="clear" w:color="auto" w:fill="auto"/>
            <w:noWrap/>
            <w:vAlign w:val="center"/>
            <w:hideMark/>
          </w:tcPr>
          <w:p w14:paraId="234C2081" w14:textId="77777777" w:rsidR="00CC5917" w:rsidRPr="009F113F" w:rsidRDefault="00CC5917" w:rsidP="001512F0">
            <w:pPr>
              <w:spacing w:after="0" w:line="240" w:lineRule="auto"/>
              <w:rPr>
                <w:rFonts w:ascii="Times New Roman" w:eastAsia="Times New Roman" w:hAnsi="Times New Roman" w:cs="Times New Roman"/>
                <w:bCs/>
                <w:sz w:val="24"/>
                <w:szCs w:val="24"/>
                <w:lang w:val="uk-UA" w:eastAsia="ru-RU"/>
              </w:rPr>
            </w:pPr>
            <w:r w:rsidRPr="009F113F">
              <w:rPr>
                <w:rFonts w:ascii="Times New Roman" w:eastAsia="Times New Roman" w:hAnsi="Times New Roman" w:cs="Times New Roman"/>
                <w:bCs/>
                <w:sz w:val="24"/>
                <w:szCs w:val="24"/>
                <w:lang w:val="uk-UA" w:eastAsia="ru-RU"/>
              </w:rPr>
              <w:t>Всередині ЄС</w:t>
            </w:r>
          </w:p>
        </w:tc>
        <w:tc>
          <w:tcPr>
            <w:tcW w:w="742" w:type="pct"/>
            <w:shd w:val="clear" w:color="auto" w:fill="auto"/>
            <w:noWrap/>
            <w:vAlign w:val="center"/>
            <w:hideMark/>
          </w:tcPr>
          <w:p w14:paraId="3A87AB90" w14:textId="77777777" w:rsidR="00CC5917" w:rsidRPr="009F113F" w:rsidRDefault="00CC5917" w:rsidP="001512F0">
            <w:pPr>
              <w:spacing w:after="0" w:line="240" w:lineRule="auto"/>
              <w:jc w:val="center"/>
              <w:rPr>
                <w:rFonts w:ascii="Times New Roman" w:eastAsia="Times New Roman" w:hAnsi="Times New Roman" w:cs="Times New Roman"/>
                <w:sz w:val="24"/>
                <w:szCs w:val="24"/>
                <w:lang w:val="uk-UA" w:eastAsia="ru-RU"/>
              </w:rPr>
            </w:pPr>
            <w:r w:rsidRPr="009F113F">
              <w:rPr>
                <w:rFonts w:ascii="Times New Roman" w:eastAsia="Times New Roman" w:hAnsi="Times New Roman" w:cs="Times New Roman"/>
                <w:sz w:val="24"/>
                <w:szCs w:val="24"/>
                <w:lang w:val="uk-UA" w:eastAsia="ru-RU"/>
              </w:rPr>
              <w:t>2328144214</w:t>
            </w:r>
          </w:p>
        </w:tc>
        <w:tc>
          <w:tcPr>
            <w:tcW w:w="740" w:type="pct"/>
            <w:shd w:val="clear" w:color="auto" w:fill="auto"/>
            <w:noWrap/>
            <w:vAlign w:val="center"/>
            <w:hideMark/>
          </w:tcPr>
          <w:p w14:paraId="01CD7DB8" w14:textId="77777777" w:rsidR="00CC5917" w:rsidRPr="009F113F" w:rsidRDefault="00CC5917" w:rsidP="001512F0">
            <w:pPr>
              <w:spacing w:after="0" w:line="240" w:lineRule="auto"/>
              <w:jc w:val="center"/>
              <w:rPr>
                <w:rFonts w:ascii="Times New Roman" w:eastAsia="Times New Roman" w:hAnsi="Times New Roman" w:cs="Times New Roman"/>
                <w:sz w:val="24"/>
                <w:szCs w:val="24"/>
                <w:lang w:val="uk-UA" w:eastAsia="ru-RU"/>
              </w:rPr>
            </w:pPr>
            <w:r w:rsidRPr="009F113F">
              <w:rPr>
                <w:rFonts w:ascii="Times New Roman" w:eastAsia="Times New Roman" w:hAnsi="Times New Roman" w:cs="Times New Roman"/>
                <w:sz w:val="24"/>
                <w:szCs w:val="24"/>
                <w:lang w:val="uk-UA" w:eastAsia="ru-RU"/>
              </w:rPr>
              <w:t>1307353796</w:t>
            </w:r>
          </w:p>
        </w:tc>
        <w:tc>
          <w:tcPr>
            <w:tcW w:w="741" w:type="pct"/>
            <w:shd w:val="clear" w:color="auto" w:fill="auto"/>
            <w:noWrap/>
            <w:vAlign w:val="center"/>
            <w:hideMark/>
          </w:tcPr>
          <w:p w14:paraId="435CBD7B" w14:textId="77777777" w:rsidR="00CC5917" w:rsidRPr="009F113F" w:rsidRDefault="00CC5917" w:rsidP="001512F0">
            <w:pPr>
              <w:spacing w:after="0" w:line="240" w:lineRule="auto"/>
              <w:jc w:val="center"/>
              <w:rPr>
                <w:rFonts w:ascii="Times New Roman" w:eastAsia="Times New Roman" w:hAnsi="Times New Roman" w:cs="Times New Roman"/>
                <w:sz w:val="24"/>
                <w:szCs w:val="24"/>
                <w:lang w:val="uk-UA" w:eastAsia="ru-RU"/>
              </w:rPr>
            </w:pPr>
            <w:r w:rsidRPr="009F113F">
              <w:rPr>
                <w:rFonts w:ascii="Times New Roman" w:eastAsia="Times New Roman" w:hAnsi="Times New Roman" w:cs="Times New Roman"/>
                <w:sz w:val="24"/>
                <w:szCs w:val="24"/>
                <w:lang w:val="uk-UA" w:eastAsia="ru-RU"/>
              </w:rPr>
              <w:t>1687626483</w:t>
            </w:r>
          </w:p>
        </w:tc>
        <w:tc>
          <w:tcPr>
            <w:tcW w:w="740" w:type="pct"/>
            <w:shd w:val="clear" w:color="auto" w:fill="auto"/>
            <w:noWrap/>
            <w:vAlign w:val="center"/>
            <w:hideMark/>
          </w:tcPr>
          <w:p w14:paraId="57DDF605" w14:textId="77777777" w:rsidR="00CC5917" w:rsidRPr="009F113F" w:rsidRDefault="00CC5917" w:rsidP="001512F0">
            <w:pPr>
              <w:spacing w:after="0" w:line="240" w:lineRule="auto"/>
              <w:jc w:val="center"/>
              <w:rPr>
                <w:rFonts w:ascii="Times New Roman" w:eastAsia="Times New Roman" w:hAnsi="Times New Roman" w:cs="Times New Roman"/>
                <w:sz w:val="24"/>
                <w:szCs w:val="24"/>
                <w:lang w:val="uk-UA" w:eastAsia="ru-RU"/>
              </w:rPr>
            </w:pPr>
            <w:r w:rsidRPr="009F113F">
              <w:rPr>
                <w:rFonts w:ascii="Times New Roman" w:eastAsia="Times New Roman" w:hAnsi="Times New Roman" w:cs="Times New Roman"/>
                <w:sz w:val="24"/>
                <w:szCs w:val="24"/>
                <w:lang w:val="uk-UA" w:eastAsia="ru-RU"/>
              </w:rPr>
              <w:t>2330265820</w:t>
            </w:r>
          </w:p>
        </w:tc>
        <w:tc>
          <w:tcPr>
            <w:tcW w:w="722" w:type="pct"/>
            <w:vAlign w:val="center"/>
          </w:tcPr>
          <w:p w14:paraId="79340297" w14:textId="77777777" w:rsidR="00CC5917" w:rsidRPr="009F113F" w:rsidRDefault="00CC5917" w:rsidP="001512F0">
            <w:pPr>
              <w:spacing w:after="0" w:line="240" w:lineRule="auto"/>
              <w:jc w:val="right"/>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2121606</w:t>
            </w:r>
          </w:p>
        </w:tc>
      </w:tr>
      <w:tr w:rsidR="00CC5917" w:rsidRPr="009F113F" w14:paraId="57126AA4" w14:textId="77777777" w:rsidTr="001512F0">
        <w:trPr>
          <w:trHeight w:val="228"/>
        </w:trPr>
        <w:tc>
          <w:tcPr>
            <w:tcW w:w="1314" w:type="pct"/>
            <w:shd w:val="clear" w:color="auto" w:fill="auto"/>
            <w:noWrap/>
            <w:vAlign w:val="center"/>
            <w:hideMark/>
          </w:tcPr>
          <w:p w14:paraId="4FF96BD1" w14:textId="77777777" w:rsidR="00CC5917" w:rsidRPr="009F113F" w:rsidRDefault="00CC5917" w:rsidP="001512F0">
            <w:pPr>
              <w:spacing w:after="0" w:line="240" w:lineRule="auto"/>
              <w:rPr>
                <w:rFonts w:ascii="Times New Roman" w:eastAsia="Times New Roman" w:hAnsi="Times New Roman" w:cs="Times New Roman"/>
                <w:bCs/>
                <w:sz w:val="24"/>
                <w:szCs w:val="24"/>
                <w:lang w:val="uk-UA" w:eastAsia="ru-RU"/>
              </w:rPr>
            </w:pPr>
            <w:r w:rsidRPr="009F113F">
              <w:rPr>
                <w:rFonts w:ascii="Times New Roman" w:eastAsia="Times New Roman" w:hAnsi="Times New Roman" w:cs="Times New Roman"/>
                <w:bCs/>
                <w:sz w:val="24"/>
                <w:szCs w:val="24"/>
                <w:lang w:val="uk-UA" w:eastAsia="ru-RU"/>
              </w:rPr>
              <w:t>Країни ЄС</w:t>
            </w:r>
          </w:p>
        </w:tc>
        <w:tc>
          <w:tcPr>
            <w:tcW w:w="742" w:type="pct"/>
            <w:shd w:val="clear" w:color="auto" w:fill="auto"/>
            <w:noWrap/>
            <w:vAlign w:val="center"/>
            <w:hideMark/>
          </w:tcPr>
          <w:p w14:paraId="2EAA0F7D" w14:textId="77777777" w:rsidR="00CC5917" w:rsidRPr="009F113F" w:rsidRDefault="00CC5917" w:rsidP="001512F0">
            <w:pPr>
              <w:spacing w:after="0" w:line="240" w:lineRule="auto"/>
              <w:jc w:val="center"/>
              <w:rPr>
                <w:rFonts w:ascii="Times New Roman" w:eastAsia="Times New Roman" w:hAnsi="Times New Roman" w:cs="Times New Roman"/>
                <w:sz w:val="24"/>
                <w:szCs w:val="24"/>
                <w:lang w:val="uk-UA" w:eastAsia="ru-RU"/>
              </w:rPr>
            </w:pPr>
            <w:r w:rsidRPr="009F113F">
              <w:rPr>
                <w:rFonts w:ascii="Times New Roman" w:eastAsia="Times New Roman" w:hAnsi="Times New Roman" w:cs="Times New Roman"/>
                <w:sz w:val="24"/>
                <w:szCs w:val="24"/>
                <w:lang w:val="uk-UA" w:eastAsia="ru-RU"/>
              </w:rPr>
              <w:t>813288512</w:t>
            </w:r>
          </w:p>
        </w:tc>
        <w:tc>
          <w:tcPr>
            <w:tcW w:w="740" w:type="pct"/>
            <w:shd w:val="clear" w:color="auto" w:fill="auto"/>
            <w:noWrap/>
            <w:vAlign w:val="center"/>
            <w:hideMark/>
          </w:tcPr>
          <w:p w14:paraId="4D20EABA" w14:textId="77777777" w:rsidR="00CC5917" w:rsidRPr="009F113F" w:rsidRDefault="00CC5917" w:rsidP="001512F0">
            <w:pPr>
              <w:spacing w:after="0" w:line="240" w:lineRule="auto"/>
              <w:jc w:val="center"/>
              <w:rPr>
                <w:rFonts w:ascii="Times New Roman" w:eastAsia="Times New Roman" w:hAnsi="Times New Roman" w:cs="Times New Roman"/>
                <w:sz w:val="24"/>
                <w:szCs w:val="24"/>
                <w:lang w:val="uk-UA" w:eastAsia="ru-RU"/>
              </w:rPr>
            </w:pPr>
            <w:r w:rsidRPr="009F113F">
              <w:rPr>
                <w:rFonts w:ascii="Times New Roman" w:eastAsia="Times New Roman" w:hAnsi="Times New Roman" w:cs="Times New Roman"/>
                <w:sz w:val="24"/>
                <w:szCs w:val="24"/>
                <w:lang w:val="uk-UA" w:eastAsia="ru-RU"/>
              </w:rPr>
              <w:t>297838152</w:t>
            </w:r>
          </w:p>
        </w:tc>
        <w:tc>
          <w:tcPr>
            <w:tcW w:w="741" w:type="pct"/>
            <w:shd w:val="clear" w:color="auto" w:fill="auto"/>
            <w:noWrap/>
            <w:vAlign w:val="center"/>
            <w:hideMark/>
          </w:tcPr>
          <w:p w14:paraId="02D9C3E1" w14:textId="77777777" w:rsidR="00CC5917" w:rsidRPr="009F113F" w:rsidRDefault="00CC5917" w:rsidP="001512F0">
            <w:pPr>
              <w:spacing w:after="0" w:line="240" w:lineRule="auto"/>
              <w:jc w:val="center"/>
              <w:rPr>
                <w:rFonts w:ascii="Times New Roman" w:eastAsia="Times New Roman" w:hAnsi="Times New Roman" w:cs="Times New Roman"/>
                <w:sz w:val="24"/>
                <w:szCs w:val="24"/>
                <w:lang w:val="uk-UA" w:eastAsia="ru-RU"/>
              </w:rPr>
            </w:pPr>
            <w:r w:rsidRPr="009F113F">
              <w:rPr>
                <w:rFonts w:ascii="Times New Roman" w:eastAsia="Times New Roman" w:hAnsi="Times New Roman" w:cs="Times New Roman"/>
                <w:sz w:val="24"/>
                <w:szCs w:val="24"/>
                <w:lang w:val="uk-UA" w:eastAsia="ru-RU"/>
              </w:rPr>
              <w:t>441919865</w:t>
            </w:r>
          </w:p>
        </w:tc>
        <w:tc>
          <w:tcPr>
            <w:tcW w:w="740" w:type="pct"/>
            <w:shd w:val="clear" w:color="auto" w:fill="auto"/>
            <w:noWrap/>
            <w:vAlign w:val="center"/>
            <w:hideMark/>
          </w:tcPr>
          <w:p w14:paraId="773C4E33" w14:textId="77777777" w:rsidR="00CC5917" w:rsidRPr="009F113F" w:rsidRDefault="00CC5917" w:rsidP="001512F0">
            <w:pPr>
              <w:spacing w:after="0" w:line="240" w:lineRule="auto"/>
              <w:jc w:val="center"/>
              <w:rPr>
                <w:rFonts w:ascii="Times New Roman" w:eastAsia="Times New Roman" w:hAnsi="Times New Roman" w:cs="Times New Roman"/>
                <w:sz w:val="24"/>
                <w:szCs w:val="24"/>
                <w:lang w:val="uk-UA" w:eastAsia="ru-RU"/>
              </w:rPr>
            </w:pPr>
            <w:r w:rsidRPr="009F113F">
              <w:rPr>
                <w:rFonts w:ascii="Times New Roman" w:eastAsia="Times New Roman" w:hAnsi="Times New Roman" w:cs="Times New Roman"/>
                <w:sz w:val="24"/>
                <w:szCs w:val="24"/>
                <w:lang w:val="uk-UA" w:eastAsia="ru-RU"/>
              </w:rPr>
              <w:t>786648774</w:t>
            </w:r>
          </w:p>
        </w:tc>
        <w:tc>
          <w:tcPr>
            <w:tcW w:w="722" w:type="pct"/>
            <w:vAlign w:val="center"/>
          </w:tcPr>
          <w:p w14:paraId="5F90F4F6" w14:textId="77777777" w:rsidR="00CC5917" w:rsidRPr="009F113F" w:rsidRDefault="00CC5917" w:rsidP="001512F0">
            <w:pPr>
              <w:spacing w:after="0" w:line="240" w:lineRule="auto"/>
              <w:jc w:val="right"/>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-26639738</w:t>
            </w:r>
          </w:p>
        </w:tc>
      </w:tr>
      <w:tr w:rsidR="00CC5917" w:rsidRPr="009F113F" w14:paraId="2D550149" w14:textId="77777777" w:rsidTr="001512F0">
        <w:trPr>
          <w:trHeight w:val="228"/>
        </w:trPr>
        <w:tc>
          <w:tcPr>
            <w:tcW w:w="1314" w:type="pct"/>
            <w:shd w:val="clear" w:color="auto" w:fill="auto"/>
            <w:noWrap/>
            <w:vAlign w:val="center"/>
            <w:hideMark/>
          </w:tcPr>
          <w:p w14:paraId="7891F748" w14:textId="77777777" w:rsidR="00CC5917" w:rsidRPr="009F113F" w:rsidRDefault="00CC5917" w:rsidP="001512F0">
            <w:pPr>
              <w:spacing w:after="0" w:line="240" w:lineRule="auto"/>
              <w:rPr>
                <w:rFonts w:ascii="Times New Roman" w:eastAsia="Times New Roman" w:hAnsi="Times New Roman" w:cs="Times New Roman"/>
                <w:bCs/>
                <w:sz w:val="24"/>
                <w:szCs w:val="24"/>
                <w:lang w:val="uk-UA" w:eastAsia="ru-RU"/>
              </w:rPr>
            </w:pPr>
            <w:r w:rsidRPr="009F113F">
              <w:rPr>
                <w:rFonts w:ascii="Times New Roman" w:eastAsia="Times New Roman" w:hAnsi="Times New Roman" w:cs="Times New Roman"/>
                <w:bCs/>
                <w:sz w:val="24"/>
                <w:szCs w:val="24"/>
                <w:lang w:val="uk-UA" w:eastAsia="ru-RU"/>
              </w:rPr>
              <w:t>Африка</w:t>
            </w:r>
          </w:p>
        </w:tc>
        <w:tc>
          <w:tcPr>
            <w:tcW w:w="742" w:type="pct"/>
            <w:shd w:val="clear" w:color="auto" w:fill="auto"/>
            <w:noWrap/>
            <w:vAlign w:val="center"/>
            <w:hideMark/>
          </w:tcPr>
          <w:p w14:paraId="12C87FF8" w14:textId="77777777" w:rsidR="00CC5917" w:rsidRPr="009F113F" w:rsidRDefault="00CC5917" w:rsidP="001512F0">
            <w:pPr>
              <w:spacing w:after="0" w:line="240" w:lineRule="auto"/>
              <w:jc w:val="center"/>
              <w:rPr>
                <w:rFonts w:ascii="Times New Roman" w:eastAsia="Times New Roman" w:hAnsi="Times New Roman" w:cs="Times New Roman"/>
                <w:sz w:val="24"/>
                <w:szCs w:val="24"/>
                <w:lang w:val="uk-UA" w:eastAsia="ru-RU"/>
              </w:rPr>
            </w:pPr>
            <w:r w:rsidRPr="009F113F">
              <w:rPr>
                <w:rFonts w:ascii="Times New Roman" w:eastAsia="Times New Roman" w:hAnsi="Times New Roman" w:cs="Times New Roman"/>
                <w:sz w:val="24"/>
                <w:szCs w:val="24"/>
                <w:lang w:val="uk-UA" w:eastAsia="ru-RU"/>
              </w:rPr>
              <w:t>10711087</w:t>
            </w:r>
          </w:p>
        </w:tc>
        <w:tc>
          <w:tcPr>
            <w:tcW w:w="740" w:type="pct"/>
            <w:shd w:val="clear" w:color="auto" w:fill="auto"/>
            <w:noWrap/>
            <w:vAlign w:val="center"/>
            <w:hideMark/>
          </w:tcPr>
          <w:p w14:paraId="30E1F57B" w14:textId="77777777" w:rsidR="00CC5917" w:rsidRPr="009F113F" w:rsidRDefault="00CC5917" w:rsidP="001512F0">
            <w:pPr>
              <w:spacing w:after="0" w:line="240" w:lineRule="auto"/>
              <w:jc w:val="center"/>
              <w:rPr>
                <w:rFonts w:ascii="Times New Roman" w:eastAsia="Times New Roman" w:hAnsi="Times New Roman" w:cs="Times New Roman"/>
                <w:sz w:val="24"/>
                <w:szCs w:val="24"/>
                <w:lang w:val="uk-UA" w:eastAsia="ru-RU"/>
              </w:rPr>
            </w:pPr>
            <w:r w:rsidRPr="009F113F">
              <w:rPr>
                <w:rFonts w:ascii="Times New Roman" w:eastAsia="Times New Roman" w:hAnsi="Times New Roman" w:cs="Times New Roman"/>
                <w:sz w:val="24"/>
                <w:szCs w:val="24"/>
                <w:lang w:val="uk-UA" w:eastAsia="ru-RU"/>
              </w:rPr>
              <w:t>3226519</w:t>
            </w:r>
          </w:p>
        </w:tc>
        <w:tc>
          <w:tcPr>
            <w:tcW w:w="741" w:type="pct"/>
            <w:shd w:val="clear" w:color="auto" w:fill="auto"/>
            <w:noWrap/>
            <w:vAlign w:val="center"/>
            <w:hideMark/>
          </w:tcPr>
          <w:p w14:paraId="679345D9" w14:textId="77777777" w:rsidR="00CC5917" w:rsidRPr="009F113F" w:rsidRDefault="00CC5917" w:rsidP="001512F0">
            <w:pPr>
              <w:spacing w:after="0" w:line="240" w:lineRule="auto"/>
              <w:jc w:val="center"/>
              <w:rPr>
                <w:rFonts w:ascii="Times New Roman" w:eastAsia="Times New Roman" w:hAnsi="Times New Roman" w:cs="Times New Roman"/>
                <w:sz w:val="24"/>
                <w:szCs w:val="24"/>
                <w:lang w:val="uk-UA" w:eastAsia="ru-RU"/>
              </w:rPr>
            </w:pPr>
            <w:r w:rsidRPr="009F113F">
              <w:rPr>
                <w:rFonts w:ascii="Times New Roman" w:eastAsia="Times New Roman" w:hAnsi="Times New Roman" w:cs="Times New Roman"/>
                <w:sz w:val="24"/>
                <w:szCs w:val="24"/>
                <w:lang w:val="uk-UA" w:eastAsia="ru-RU"/>
              </w:rPr>
              <w:t>3982822</w:t>
            </w:r>
          </w:p>
        </w:tc>
        <w:tc>
          <w:tcPr>
            <w:tcW w:w="740" w:type="pct"/>
            <w:shd w:val="clear" w:color="auto" w:fill="auto"/>
            <w:noWrap/>
            <w:vAlign w:val="center"/>
            <w:hideMark/>
          </w:tcPr>
          <w:p w14:paraId="17EB91B1" w14:textId="77777777" w:rsidR="00CC5917" w:rsidRPr="009F113F" w:rsidRDefault="00CC5917" w:rsidP="001512F0">
            <w:pPr>
              <w:spacing w:after="0" w:line="240" w:lineRule="auto"/>
              <w:jc w:val="center"/>
              <w:rPr>
                <w:rFonts w:ascii="Times New Roman" w:eastAsia="Times New Roman" w:hAnsi="Times New Roman" w:cs="Times New Roman"/>
                <w:sz w:val="24"/>
                <w:szCs w:val="24"/>
                <w:lang w:val="uk-UA" w:eastAsia="ru-RU"/>
              </w:rPr>
            </w:pPr>
            <w:r w:rsidRPr="009F113F">
              <w:rPr>
                <w:rFonts w:ascii="Times New Roman" w:eastAsia="Times New Roman" w:hAnsi="Times New Roman" w:cs="Times New Roman"/>
                <w:sz w:val="24"/>
                <w:szCs w:val="24"/>
                <w:lang w:val="uk-UA" w:eastAsia="ru-RU"/>
              </w:rPr>
              <w:t>8525110</w:t>
            </w:r>
          </w:p>
        </w:tc>
        <w:tc>
          <w:tcPr>
            <w:tcW w:w="722" w:type="pct"/>
            <w:vAlign w:val="center"/>
          </w:tcPr>
          <w:p w14:paraId="4340F071" w14:textId="77777777" w:rsidR="00CC5917" w:rsidRPr="009F113F" w:rsidRDefault="00CC5917" w:rsidP="001512F0">
            <w:pPr>
              <w:spacing w:after="0" w:line="240" w:lineRule="auto"/>
              <w:jc w:val="right"/>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-2185977</w:t>
            </w:r>
          </w:p>
        </w:tc>
      </w:tr>
      <w:tr w:rsidR="00CC5917" w:rsidRPr="009F113F" w14:paraId="17929B93" w14:textId="77777777" w:rsidTr="001512F0">
        <w:trPr>
          <w:trHeight w:val="228"/>
        </w:trPr>
        <w:tc>
          <w:tcPr>
            <w:tcW w:w="1314" w:type="pct"/>
            <w:shd w:val="clear" w:color="auto" w:fill="auto"/>
            <w:noWrap/>
            <w:vAlign w:val="center"/>
            <w:hideMark/>
          </w:tcPr>
          <w:p w14:paraId="311F0604" w14:textId="77777777" w:rsidR="00CC5917" w:rsidRPr="009F113F" w:rsidRDefault="00CC5917" w:rsidP="001512F0">
            <w:pPr>
              <w:spacing w:after="0" w:line="240" w:lineRule="auto"/>
              <w:rPr>
                <w:rFonts w:ascii="Times New Roman" w:eastAsia="Times New Roman" w:hAnsi="Times New Roman" w:cs="Times New Roman"/>
                <w:bCs/>
                <w:sz w:val="24"/>
                <w:szCs w:val="24"/>
                <w:lang w:val="uk-UA" w:eastAsia="ru-RU"/>
              </w:rPr>
            </w:pPr>
            <w:r w:rsidRPr="009F113F">
              <w:rPr>
                <w:rFonts w:ascii="Times New Roman" w:eastAsia="Times New Roman" w:hAnsi="Times New Roman" w:cs="Times New Roman"/>
                <w:bCs/>
                <w:sz w:val="24"/>
                <w:szCs w:val="24"/>
                <w:lang w:val="uk-UA" w:eastAsia="ru-RU"/>
              </w:rPr>
              <w:t>Північна Америка</w:t>
            </w:r>
          </w:p>
        </w:tc>
        <w:tc>
          <w:tcPr>
            <w:tcW w:w="742" w:type="pct"/>
            <w:shd w:val="clear" w:color="auto" w:fill="auto"/>
            <w:noWrap/>
            <w:vAlign w:val="center"/>
            <w:hideMark/>
          </w:tcPr>
          <w:p w14:paraId="0E369FA6" w14:textId="77777777" w:rsidR="00CC5917" w:rsidRPr="009F113F" w:rsidRDefault="00CC5917" w:rsidP="001512F0">
            <w:pPr>
              <w:spacing w:after="0" w:line="240" w:lineRule="auto"/>
              <w:jc w:val="center"/>
              <w:rPr>
                <w:rFonts w:ascii="Times New Roman" w:eastAsia="Times New Roman" w:hAnsi="Times New Roman" w:cs="Times New Roman"/>
                <w:sz w:val="24"/>
                <w:szCs w:val="24"/>
                <w:lang w:val="uk-UA" w:eastAsia="ru-RU"/>
              </w:rPr>
            </w:pPr>
            <w:r w:rsidRPr="009F113F">
              <w:rPr>
                <w:rFonts w:ascii="Times New Roman" w:eastAsia="Times New Roman" w:hAnsi="Times New Roman" w:cs="Times New Roman"/>
                <w:sz w:val="24"/>
                <w:szCs w:val="24"/>
                <w:lang w:val="uk-UA" w:eastAsia="ru-RU"/>
              </w:rPr>
              <w:t>80674478</w:t>
            </w:r>
          </w:p>
        </w:tc>
        <w:tc>
          <w:tcPr>
            <w:tcW w:w="740" w:type="pct"/>
            <w:shd w:val="clear" w:color="auto" w:fill="auto"/>
            <w:noWrap/>
            <w:vAlign w:val="center"/>
            <w:hideMark/>
          </w:tcPr>
          <w:p w14:paraId="60974EC3" w14:textId="77777777" w:rsidR="00CC5917" w:rsidRPr="009F113F" w:rsidRDefault="00CC5917" w:rsidP="001512F0">
            <w:pPr>
              <w:spacing w:after="0" w:line="240" w:lineRule="auto"/>
              <w:jc w:val="center"/>
              <w:rPr>
                <w:rFonts w:ascii="Times New Roman" w:eastAsia="Times New Roman" w:hAnsi="Times New Roman" w:cs="Times New Roman"/>
                <w:sz w:val="24"/>
                <w:szCs w:val="24"/>
                <w:lang w:val="uk-UA" w:eastAsia="ru-RU"/>
              </w:rPr>
            </w:pPr>
            <w:r w:rsidRPr="009F113F">
              <w:rPr>
                <w:rFonts w:ascii="Times New Roman" w:eastAsia="Times New Roman" w:hAnsi="Times New Roman" w:cs="Times New Roman"/>
                <w:sz w:val="24"/>
                <w:szCs w:val="24"/>
                <w:lang w:val="uk-UA" w:eastAsia="ru-RU"/>
              </w:rPr>
              <w:t>11462285</w:t>
            </w:r>
          </w:p>
        </w:tc>
        <w:tc>
          <w:tcPr>
            <w:tcW w:w="741" w:type="pct"/>
            <w:shd w:val="clear" w:color="auto" w:fill="auto"/>
            <w:noWrap/>
            <w:vAlign w:val="center"/>
            <w:hideMark/>
          </w:tcPr>
          <w:p w14:paraId="27B5762B" w14:textId="77777777" w:rsidR="00CC5917" w:rsidRPr="009F113F" w:rsidRDefault="00CC5917" w:rsidP="001512F0">
            <w:pPr>
              <w:spacing w:after="0" w:line="240" w:lineRule="auto"/>
              <w:jc w:val="center"/>
              <w:rPr>
                <w:rFonts w:ascii="Times New Roman" w:eastAsia="Times New Roman" w:hAnsi="Times New Roman" w:cs="Times New Roman"/>
                <w:sz w:val="24"/>
                <w:szCs w:val="24"/>
                <w:lang w:val="uk-UA" w:eastAsia="ru-RU"/>
              </w:rPr>
            </w:pPr>
            <w:r w:rsidRPr="009F113F">
              <w:rPr>
                <w:rFonts w:ascii="Times New Roman" w:eastAsia="Times New Roman" w:hAnsi="Times New Roman" w:cs="Times New Roman"/>
                <w:sz w:val="24"/>
                <w:szCs w:val="24"/>
                <w:lang w:val="uk-UA" w:eastAsia="ru-RU"/>
              </w:rPr>
              <w:t>21007986</w:t>
            </w:r>
          </w:p>
        </w:tc>
        <w:tc>
          <w:tcPr>
            <w:tcW w:w="740" w:type="pct"/>
            <w:shd w:val="clear" w:color="auto" w:fill="auto"/>
            <w:noWrap/>
            <w:vAlign w:val="center"/>
            <w:hideMark/>
          </w:tcPr>
          <w:p w14:paraId="7783159A" w14:textId="77777777" w:rsidR="00CC5917" w:rsidRPr="009F113F" w:rsidRDefault="00CC5917" w:rsidP="001512F0">
            <w:pPr>
              <w:spacing w:after="0" w:line="240" w:lineRule="auto"/>
              <w:jc w:val="center"/>
              <w:rPr>
                <w:rFonts w:ascii="Times New Roman" w:eastAsia="Times New Roman" w:hAnsi="Times New Roman" w:cs="Times New Roman"/>
                <w:sz w:val="24"/>
                <w:szCs w:val="24"/>
                <w:lang w:val="uk-UA" w:eastAsia="ru-RU"/>
              </w:rPr>
            </w:pPr>
            <w:r w:rsidRPr="009F113F">
              <w:rPr>
                <w:rFonts w:ascii="Times New Roman" w:eastAsia="Times New Roman" w:hAnsi="Times New Roman" w:cs="Times New Roman"/>
                <w:sz w:val="24"/>
                <w:szCs w:val="24"/>
                <w:lang w:val="uk-UA" w:eastAsia="ru-RU"/>
              </w:rPr>
              <w:t>74729473</w:t>
            </w:r>
          </w:p>
        </w:tc>
        <w:tc>
          <w:tcPr>
            <w:tcW w:w="722" w:type="pct"/>
            <w:vAlign w:val="center"/>
          </w:tcPr>
          <w:p w14:paraId="7AE0A7CF" w14:textId="77777777" w:rsidR="00CC5917" w:rsidRPr="009F113F" w:rsidRDefault="00CC5917" w:rsidP="001512F0">
            <w:pPr>
              <w:spacing w:after="0" w:line="240" w:lineRule="auto"/>
              <w:jc w:val="right"/>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-5945005</w:t>
            </w:r>
          </w:p>
        </w:tc>
      </w:tr>
      <w:tr w:rsidR="00CC5917" w:rsidRPr="009F113F" w14:paraId="14843A2C" w14:textId="77777777" w:rsidTr="001512F0">
        <w:trPr>
          <w:trHeight w:val="228"/>
        </w:trPr>
        <w:tc>
          <w:tcPr>
            <w:tcW w:w="1314" w:type="pct"/>
            <w:shd w:val="clear" w:color="auto" w:fill="auto"/>
            <w:noWrap/>
            <w:vAlign w:val="center"/>
            <w:hideMark/>
          </w:tcPr>
          <w:p w14:paraId="6E67151D" w14:textId="77777777" w:rsidR="00CC5917" w:rsidRPr="009F113F" w:rsidRDefault="00CC5917" w:rsidP="001512F0">
            <w:pPr>
              <w:spacing w:after="0" w:line="240" w:lineRule="auto"/>
              <w:rPr>
                <w:rFonts w:ascii="Times New Roman" w:eastAsia="Times New Roman" w:hAnsi="Times New Roman" w:cs="Times New Roman"/>
                <w:bCs/>
                <w:sz w:val="24"/>
                <w:szCs w:val="24"/>
                <w:lang w:val="uk-UA" w:eastAsia="ru-RU"/>
              </w:rPr>
            </w:pPr>
            <w:r w:rsidRPr="009F113F">
              <w:rPr>
                <w:rFonts w:ascii="Times New Roman" w:eastAsia="Times New Roman" w:hAnsi="Times New Roman" w:cs="Times New Roman"/>
                <w:bCs/>
                <w:sz w:val="24"/>
                <w:szCs w:val="24"/>
                <w:lang w:val="uk-UA" w:eastAsia="ru-RU"/>
              </w:rPr>
              <w:t>Центральна та Південна Америка</w:t>
            </w:r>
          </w:p>
        </w:tc>
        <w:tc>
          <w:tcPr>
            <w:tcW w:w="742" w:type="pct"/>
            <w:shd w:val="clear" w:color="auto" w:fill="auto"/>
            <w:noWrap/>
            <w:vAlign w:val="center"/>
            <w:hideMark/>
          </w:tcPr>
          <w:p w14:paraId="03A1FB04" w14:textId="77777777" w:rsidR="00CC5917" w:rsidRPr="009F113F" w:rsidRDefault="00CC5917" w:rsidP="001512F0">
            <w:pPr>
              <w:spacing w:after="0" w:line="240" w:lineRule="auto"/>
              <w:jc w:val="center"/>
              <w:rPr>
                <w:rFonts w:ascii="Times New Roman" w:eastAsia="Times New Roman" w:hAnsi="Times New Roman" w:cs="Times New Roman"/>
                <w:sz w:val="24"/>
                <w:szCs w:val="24"/>
                <w:lang w:val="uk-UA" w:eastAsia="ru-RU"/>
              </w:rPr>
            </w:pPr>
            <w:r w:rsidRPr="009F113F">
              <w:rPr>
                <w:rFonts w:ascii="Times New Roman" w:eastAsia="Times New Roman" w:hAnsi="Times New Roman" w:cs="Times New Roman"/>
                <w:sz w:val="24"/>
                <w:szCs w:val="24"/>
                <w:lang w:val="uk-UA" w:eastAsia="ru-RU"/>
              </w:rPr>
              <w:t>28255096</w:t>
            </w:r>
          </w:p>
        </w:tc>
        <w:tc>
          <w:tcPr>
            <w:tcW w:w="740" w:type="pct"/>
            <w:shd w:val="clear" w:color="auto" w:fill="auto"/>
            <w:noWrap/>
            <w:vAlign w:val="center"/>
            <w:hideMark/>
          </w:tcPr>
          <w:p w14:paraId="78277721" w14:textId="77777777" w:rsidR="00CC5917" w:rsidRPr="009F113F" w:rsidRDefault="00CC5917" w:rsidP="001512F0">
            <w:pPr>
              <w:spacing w:after="0" w:line="240" w:lineRule="auto"/>
              <w:jc w:val="center"/>
              <w:rPr>
                <w:rFonts w:ascii="Times New Roman" w:eastAsia="Times New Roman" w:hAnsi="Times New Roman" w:cs="Times New Roman"/>
                <w:sz w:val="24"/>
                <w:szCs w:val="24"/>
                <w:lang w:val="uk-UA" w:eastAsia="ru-RU"/>
              </w:rPr>
            </w:pPr>
            <w:r w:rsidRPr="009F113F">
              <w:rPr>
                <w:rFonts w:ascii="Times New Roman" w:eastAsia="Times New Roman" w:hAnsi="Times New Roman" w:cs="Times New Roman"/>
                <w:sz w:val="24"/>
                <w:szCs w:val="24"/>
                <w:lang w:val="uk-UA" w:eastAsia="ru-RU"/>
              </w:rPr>
              <w:t>6201868</w:t>
            </w:r>
          </w:p>
        </w:tc>
        <w:tc>
          <w:tcPr>
            <w:tcW w:w="741" w:type="pct"/>
            <w:shd w:val="clear" w:color="auto" w:fill="auto"/>
            <w:noWrap/>
            <w:vAlign w:val="center"/>
            <w:hideMark/>
          </w:tcPr>
          <w:p w14:paraId="1D123369" w14:textId="77777777" w:rsidR="00CC5917" w:rsidRPr="009F113F" w:rsidRDefault="00CC5917" w:rsidP="001512F0">
            <w:pPr>
              <w:spacing w:after="0" w:line="240" w:lineRule="auto"/>
              <w:jc w:val="center"/>
              <w:rPr>
                <w:rFonts w:ascii="Times New Roman" w:eastAsia="Times New Roman" w:hAnsi="Times New Roman" w:cs="Times New Roman"/>
                <w:sz w:val="24"/>
                <w:szCs w:val="24"/>
                <w:lang w:val="uk-UA" w:eastAsia="ru-RU"/>
              </w:rPr>
            </w:pPr>
            <w:r w:rsidRPr="009F113F">
              <w:rPr>
                <w:rFonts w:ascii="Times New Roman" w:eastAsia="Times New Roman" w:hAnsi="Times New Roman" w:cs="Times New Roman"/>
                <w:sz w:val="24"/>
                <w:szCs w:val="24"/>
                <w:lang w:val="uk-UA" w:eastAsia="ru-RU"/>
              </w:rPr>
              <w:t>6862960</w:t>
            </w:r>
          </w:p>
        </w:tc>
        <w:tc>
          <w:tcPr>
            <w:tcW w:w="740" w:type="pct"/>
            <w:shd w:val="clear" w:color="auto" w:fill="auto"/>
            <w:noWrap/>
            <w:vAlign w:val="center"/>
            <w:hideMark/>
          </w:tcPr>
          <w:p w14:paraId="5E4B17E3" w14:textId="77777777" w:rsidR="00CC5917" w:rsidRPr="009F113F" w:rsidRDefault="00CC5917" w:rsidP="001512F0">
            <w:pPr>
              <w:spacing w:after="0" w:line="240" w:lineRule="auto"/>
              <w:jc w:val="center"/>
              <w:rPr>
                <w:rFonts w:ascii="Times New Roman" w:eastAsia="Times New Roman" w:hAnsi="Times New Roman" w:cs="Times New Roman"/>
                <w:sz w:val="24"/>
                <w:szCs w:val="24"/>
                <w:lang w:val="uk-UA" w:eastAsia="ru-RU"/>
              </w:rPr>
            </w:pPr>
            <w:r w:rsidRPr="009F113F">
              <w:rPr>
                <w:rFonts w:ascii="Times New Roman" w:eastAsia="Times New Roman" w:hAnsi="Times New Roman" w:cs="Times New Roman"/>
                <w:sz w:val="24"/>
                <w:szCs w:val="24"/>
                <w:lang w:val="uk-UA" w:eastAsia="ru-RU"/>
              </w:rPr>
              <w:t>23819388</w:t>
            </w:r>
          </w:p>
        </w:tc>
        <w:tc>
          <w:tcPr>
            <w:tcW w:w="722" w:type="pct"/>
            <w:vAlign w:val="center"/>
          </w:tcPr>
          <w:p w14:paraId="01E04A04" w14:textId="77777777" w:rsidR="00CC5917" w:rsidRPr="009F113F" w:rsidRDefault="00CC5917" w:rsidP="001512F0">
            <w:pPr>
              <w:spacing w:after="0" w:line="240" w:lineRule="auto"/>
              <w:jc w:val="right"/>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-4435708</w:t>
            </w:r>
          </w:p>
        </w:tc>
      </w:tr>
      <w:tr w:rsidR="00CC5917" w:rsidRPr="009F113F" w14:paraId="361507AC" w14:textId="77777777" w:rsidTr="001512F0">
        <w:trPr>
          <w:trHeight w:val="228"/>
        </w:trPr>
        <w:tc>
          <w:tcPr>
            <w:tcW w:w="1314" w:type="pct"/>
            <w:shd w:val="clear" w:color="auto" w:fill="auto"/>
            <w:noWrap/>
            <w:vAlign w:val="center"/>
            <w:hideMark/>
          </w:tcPr>
          <w:p w14:paraId="2FB85EBD" w14:textId="77777777" w:rsidR="00CC5917" w:rsidRPr="009F113F" w:rsidRDefault="00CC5917" w:rsidP="001512F0">
            <w:pPr>
              <w:spacing w:after="0" w:line="240" w:lineRule="auto"/>
              <w:rPr>
                <w:rFonts w:ascii="Times New Roman" w:eastAsia="Times New Roman" w:hAnsi="Times New Roman" w:cs="Times New Roman"/>
                <w:bCs/>
                <w:sz w:val="24"/>
                <w:szCs w:val="24"/>
                <w:lang w:val="uk-UA" w:eastAsia="ru-RU"/>
              </w:rPr>
            </w:pPr>
            <w:r w:rsidRPr="009F113F">
              <w:rPr>
                <w:rFonts w:ascii="Times New Roman" w:eastAsia="Times New Roman" w:hAnsi="Times New Roman" w:cs="Times New Roman"/>
                <w:bCs/>
                <w:sz w:val="24"/>
                <w:szCs w:val="24"/>
                <w:lang w:val="uk-UA" w:eastAsia="ru-RU"/>
              </w:rPr>
              <w:t>Азія</w:t>
            </w:r>
          </w:p>
        </w:tc>
        <w:tc>
          <w:tcPr>
            <w:tcW w:w="742" w:type="pct"/>
            <w:shd w:val="clear" w:color="auto" w:fill="auto"/>
            <w:noWrap/>
            <w:vAlign w:val="center"/>
            <w:hideMark/>
          </w:tcPr>
          <w:p w14:paraId="4F173E58" w14:textId="77777777" w:rsidR="00CC5917" w:rsidRPr="009F113F" w:rsidRDefault="00CC5917" w:rsidP="001512F0">
            <w:pPr>
              <w:spacing w:after="0" w:line="240" w:lineRule="auto"/>
              <w:jc w:val="center"/>
              <w:rPr>
                <w:rFonts w:ascii="Times New Roman" w:eastAsia="Times New Roman" w:hAnsi="Times New Roman" w:cs="Times New Roman"/>
                <w:sz w:val="24"/>
                <w:szCs w:val="24"/>
                <w:lang w:val="uk-UA" w:eastAsia="ru-RU"/>
              </w:rPr>
            </w:pPr>
            <w:r w:rsidRPr="009F113F">
              <w:rPr>
                <w:rFonts w:ascii="Times New Roman" w:eastAsia="Times New Roman" w:hAnsi="Times New Roman" w:cs="Times New Roman"/>
                <w:sz w:val="24"/>
                <w:szCs w:val="24"/>
                <w:lang w:val="uk-UA" w:eastAsia="ru-RU"/>
              </w:rPr>
              <w:t>83546885</w:t>
            </w:r>
          </w:p>
        </w:tc>
        <w:tc>
          <w:tcPr>
            <w:tcW w:w="740" w:type="pct"/>
            <w:shd w:val="clear" w:color="auto" w:fill="auto"/>
            <w:noWrap/>
            <w:vAlign w:val="center"/>
            <w:hideMark/>
          </w:tcPr>
          <w:p w14:paraId="49BF8CF6" w14:textId="77777777" w:rsidR="00CC5917" w:rsidRPr="009F113F" w:rsidRDefault="00CC5917" w:rsidP="001512F0">
            <w:pPr>
              <w:spacing w:after="0" w:line="240" w:lineRule="auto"/>
              <w:jc w:val="center"/>
              <w:rPr>
                <w:rFonts w:ascii="Times New Roman" w:eastAsia="Times New Roman" w:hAnsi="Times New Roman" w:cs="Times New Roman"/>
                <w:sz w:val="24"/>
                <w:szCs w:val="24"/>
                <w:lang w:val="uk-UA" w:eastAsia="ru-RU"/>
              </w:rPr>
            </w:pPr>
            <w:r w:rsidRPr="009F113F">
              <w:rPr>
                <w:rFonts w:ascii="Times New Roman" w:eastAsia="Times New Roman" w:hAnsi="Times New Roman" w:cs="Times New Roman"/>
                <w:sz w:val="24"/>
                <w:szCs w:val="24"/>
                <w:lang w:val="uk-UA" w:eastAsia="ru-RU"/>
              </w:rPr>
              <w:t>13788311</w:t>
            </w:r>
          </w:p>
        </w:tc>
        <w:tc>
          <w:tcPr>
            <w:tcW w:w="741" w:type="pct"/>
            <w:shd w:val="clear" w:color="auto" w:fill="auto"/>
            <w:noWrap/>
            <w:vAlign w:val="center"/>
            <w:hideMark/>
          </w:tcPr>
          <w:p w14:paraId="548F8EC9" w14:textId="77777777" w:rsidR="00CC5917" w:rsidRPr="009F113F" w:rsidRDefault="00CC5917" w:rsidP="001512F0">
            <w:pPr>
              <w:spacing w:after="0" w:line="240" w:lineRule="auto"/>
              <w:jc w:val="center"/>
              <w:rPr>
                <w:rFonts w:ascii="Times New Roman" w:eastAsia="Times New Roman" w:hAnsi="Times New Roman" w:cs="Times New Roman"/>
                <w:sz w:val="24"/>
                <w:szCs w:val="24"/>
                <w:lang w:val="uk-UA" w:eastAsia="ru-RU"/>
              </w:rPr>
            </w:pPr>
            <w:r w:rsidRPr="009F113F">
              <w:rPr>
                <w:rFonts w:ascii="Times New Roman" w:eastAsia="Times New Roman" w:hAnsi="Times New Roman" w:cs="Times New Roman"/>
                <w:sz w:val="24"/>
                <w:szCs w:val="24"/>
                <w:lang w:val="uk-UA" w:eastAsia="ru-RU"/>
              </w:rPr>
              <w:t>14167287</w:t>
            </w:r>
          </w:p>
        </w:tc>
        <w:tc>
          <w:tcPr>
            <w:tcW w:w="740" w:type="pct"/>
            <w:shd w:val="clear" w:color="auto" w:fill="auto"/>
            <w:noWrap/>
            <w:vAlign w:val="center"/>
            <w:hideMark/>
          </w:tcPr>
          <w:p w14:paraId="2265918F" w14:textId="77777777" w:rsidR="00CC5917" w:rsidRPr="009F113F" w:rsidRDefault="00CC5917" w:rsidP="001512F0">
            <w:pPr>
              <w:spacing w:after="0" w:line="240" w:lineRule="auto"/>
              <w:jc w:val="center"/>
              <w:rPr>
                <w:rFonts w:ascii="Times New Roman" w:eastAsia="Times New Roman" w:hAnsi="Times New Roman" w:cs="Times New Roman"/>
                <w:sz w:val="24"/>
                <w:szCs w:val="24"/>
                <w:lang w:val="uk-UA" w:eastAsia="ru-RU"/>
              </w:rPr>
            </w:pPr>
            <w:r w:rsidRPr="009F113F">
              <w:rPr>
                <w:rFonts w:ascii="Times New Roman" w:eastAsia="Times New Roman" w:hAnsi="Times New Roman" w:cs="Times New Roman"/>
                <w:sz w:val="24"/>
                <w:szCs w:val="24"/>
                <w:lang w:val="uk-UA" w:eastAsia="ru-RU"/>
              </w:rPr>
              <w:t>41248101</w:t>
            </w:r>
          </w:p>
        </w:tc>
        <w:tc>
          <w:tcPr>
            <w:tcW w:w="722" w:type="pct"/>
            <w:vAlign w:val="center"/>
          </w:tcPr>
          <w:p w14:paraId="2D8DDAF0" w14:textId="77777777" w:rsidR="00CC5917" w:rsidRPr="009F113F" w:rsidRDefault="00CC5917" w:rsidP="001512F0">
            <w:pPr>
              <w:spacing w:after="0" w:line="240" w:lineRule="auto"/>
              <w:jc w:val="right"/>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-42298784</w:t>
            </w:r>
          </w:p>
        </w:tc>
      </w:tr>
      <w:tr w:rsidR="00CC5917" w:rsidRPr="009F113F" w14:paraId="042AE11B" w14:textId="77777777" w:rsidTr="001512F0">
        <w:trPr>
          <w:trHeight w:val="228"/>
        </w:trPr>
        <w:tc>
          <w:tcPr>
            <w:tcW w:w="1314" w:type="pct"/>
            <w:shd w:val="clear" w:color="auto" w:fill="auto"/>
            <w:noWrap/>
            <w:vAlign w:val="center"/>
            <w:hideMark/>
          </w:tcPr>
          <w:p w14:paraId="5FD42D32" w14:textId="77777777" w:rsidR="00CC5917" w:rsidRPr="009F113F" w:rsidRDefault="00CC5917" w:rsidP="001512F0">
            <w:pPr>
              <w:spacing w:after="0" w:line="240" w:lineRule="auto"/>
              <w:rPr>
                <w:rFonts w:ascii="Times New Roman" w:eastAsia="Times New Roman" w:hAnsi="Times New Roman" w:cs="Times New Roman"/>
                <w:bCs/>
                <w:sz w:val="24"/>
                <w:szCs w:val="24"/>
                <w:lang w:val="uk-UA" w:eastAsia="ru-RU"/>
              </w:rPr>
            </w:pPr>
            <w:r w:rsidRPr="009F113F">
              <w:rPr>
                <w:rFonts w:ascii="Times New Roman" w:eastAsia="Times New Roman" w:hAnsi="Times New Roman" w:cs="Times New Roman"/>
                <w:bCs/>
                <w:sz w:val="24"/>
                <w:szCs w:val="24"/>
                <w:lang w:val="uk-UA" w:eastAsia="ru-RU"/>
              </w:rPr>
              <w:t>Океанія</w:t>
            </w:r>
          </w:p>
        </w:tc>
        <w:tc>
          <w:tcPr>
            <w:tcW w:w="742" w:type="pct"/>
            <w:shd w:val="clear" w:color="auto" w:fill="auto"/>
            <w:noWrap/>
            <w:vAlign w:val="center"/>
            <w:hideMark/>
          </w:tcPr>
          <w:p w14:paraId="69D6BD97" w14:textId="77777777" w:rsidR="00CC5917" w:rsidRPr="009F113F" w:rsidRDefault="00CC5917" w:rsidP="001512F0">
            <w:pPr>
              <w:spacing w:after="0" w:line="240" w:lineRule="auto"/>
              <w:jc w:val="center"/>
              <w:rPr>
                <w:rFonts w:ascii="Times New Roman" w:eastAsia="Times New Roman" w:hAnsi="Times New Roman" w:cs="Times New Roman"/>
                <w:sz w:val="24"/>
                <w:szCs w:val="24"/>
                <w:lang w:val="uk-UA" w:eastAsia="ru-RU"/>
              </w:rPr>
            </w:pPr>
            <w:r w:rsidRPr="009F113F">
              <w:rPr>
                <w:rFonts w:ascii="Times New Roman" w:eastAsia="Times New Roman" w:hAnsi="Times New Roman" w:cs="Times New Roman"/>
                <w:sz w:val="24"/>
                <w:szCs w:val="24"/>
                <w:lang w:val="uk-UA" w:eastAsia="ru-RU"/>
              </w:rPr>
              <w:t>11677238</w:t>
            </w:r>
          </w:p>
        </w:tc>
        <w:tc>
          <w:tcPr>
            <w:tcW w:w="740" w:type="pct"/>
            <w:shd w:val="clear" w:color="auto" w:fill="auto"/>
            <w:noWrap/>
            <w:vAlign w:val="center"/>
            <w:hideMark/>
          </w:tcPr>
          <w:p w14:paraId="6E342F4E" w14:textId="77777777" w:rsidR="00CC5917" w:rsidRPr="009F113F" w:rsidRDefault="00CC5917" w:rsidP="001512F0">
            <w:pPr>
              <w:spacing w:after="0" w:line="240" w:lineRule="auto"/>
              <w:jc w:val="center"/>
              <w:rPr>
                <w:rFonts w:ascii="Times New Roman" w:eastAsia="Times New Roman" w:hAnsi="Times New Roman" w:cs="Times New Roman"/>
                <w:sz w:val="24"/>
                <w:szCs w:val="24"/>
                <w:lang w:val="uk-UA" w:eastAsia="ru-RU"/>
              </w:rPr>
            </w:pPr>
            <w:r w:rsidRPr="009F113F">
              <w:rPr>
                <w:rFonts w:ascii="Times New Roman" w:eastAsia="Times New Roman" w:hAnsi="Times New Roman" w:cs="Times New Roman"/>
                <w:sz w:val="24"/>
                <w:szCs w:val="24"/>
                <w:lang w:val="uk-UA" w:eastAsia="ru-RU"/>
              </w:rPr>
              <w:t>1327612</w:t>
            </w:r>
          </w:p>
        </w:tc>
        <w:tc>
          <w:tcPr>
            <w:tcW w:w="741" w:type="pct"/>
            <w:shd w:val="clear" w:color="auto" w:fill="auto"/>
            <w:noWrap/>
            <w:vAlign w:val="center"/>
            <w:hideMark/>
          </w:tcPr>
          <w:p w14:paraId="6307C14A" w14:textId="77777777" w:rsidR="00CC5917" w:rsidRPr="009F113F" w:rsidRDefault="00CC5917" w:rsidP="001512F0">
            <w:pPr>
              <w:spacing w:after="0" w:line="240" w:lineRule="auto"/>
              <w:jc w:val="center"/>
              <w:rPr>
                <w:rFonts w:ascii="Times New Roman" w:eastAsia="Times New Roman" w:hAnsi="Times New Roman" w:cs="Times New Roman"/>
                <w:sz w:val="24"/>
                <w:szCs w:val="24"/>
                <w:lang w:val="uk-UA" w:eastAsia="ru-RU"/>
              </w:rPr>
            </w:pPr>
            <w:r w:rsidRPr="009F113F">
              <w:rPr>
                <w:rFonts w:ascii="Times New Roman" w:eastAsia="Times New Roman" w:hAnsi="Times New Roman" w:cs="Times New Roman"/>
                <w:sz w:val="24"/>
                <w:szCs w:val="24"/>
                <w:lang w:val="uk-UA" w:eastAsia="ru-RU"/>
              </w:rPr>
              <w:t>1036456</w:t>
            </w:r>
          </w:p>
        </w:tc>
        <w:tc>
          <w:tcPr>
            <w:tcW w:w="740" w:type="pct"/>
            <w:shd w:val="clear" w:color="auto" w:fill="auto"/>
            <w:noWrap/>
            <w:vAlign w:val="center"/>
            <w:hideMark/>
          </w:tcPr>
          <w:p w14:paraId="3B8F1AC3" w14:textId="77777777" w:rsidR="00CC5917" w:rsidRPr="009F113F" w:rsidRDefault="00CC5917" w:rsidP="001512F0">
            <w:pPr>
              <w:spacing w:after="0" w:line="240" w:lineRule="auto"/>
              <w:jc w:val="center"/>
              <w:rPr>
                <w:rFonts w:ascii="Times New Roman" w:eastAsia="Times New Roman" w:hAnsi="Times New Roman" w:cs="Times New Roman"/>
                <w:sz w:val="24"/>
                <w:szCs w:val="24"/>
                <w:lang w:val="uk-UA" w:eastAsia="ru-RU"/>
              </w:rPr>
            </w:pPr>
            <w:r w:rsidRPr="009F113F">
              <w:rPr>
                <w:rFonts w:ascii="Times New Roman" w:eastAsia="Times New Roman" w:hAnsi="Times New Roman" w:cs="Times New Roman"/>
                <w:sz w:val="24"/>
                <w:szCs w:val="24"/>
                <w:lang w:val="uk-UA" w:eastAsia="ru-RU"/>
              </w:rPr>
              <w:t>6550943</w:t>
            </w:r>
          </w:p>
        </w:tc>
        <w:tc>
          <w:tcPr>
            <w:tcW w:w="722" w:type="pct"/>
            <w:vAlign w:val="center"/>
          </w:tcPr>
          <w:p w14:paraId="7C026D5F" w14:textId="77777777" w:rsidR="00CC5917" w:rsidRPr="009F113F" w:rsidRDefault="00CC5917" w:rsidP="001512F0">
            <w:pPr>
              <w:spacing w:after="0" w:line="240" w:lineRule="auto"/>
              <w:jc w:val="right"/>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-5126295</w:t>
            </w:r>
          </w:p>
        </w:tc>
      </w:tr>
      <w:tr w:rsidR="00CC5917" w:rsidRPr="009F113F" w14:paraId="0A1BFD47" w14:textId="77777777" w:rsidTr="001512F0">
        <w:trPr>
          <w:trHeight w:val="228"/>
        </w:trPr>
        <w:tc>
          <w:tcPr>
            <w:tcW w:w="1314" w:type="pct"/>
            <w:shd w:val="clear" w:color="auto" w:fill="auto"/>
            <w:noWrap/>
            <w:vAlign w:val="center"/>
            <w:hideMark/>
          </w:tcPr>
          <w:p w14:paraId="7C0A8B91" w14:textId="77777777" w:rsidR="00CC5917" w:rsidRPr="009F113F" w:rsidRDefault="00CC5917" w:rsidP="001512F0">
            <w:pPr>
              <w:spacing w:after="0" w:line="240" w:lineRule="auto"/>
              <w:rPr>
                <w:rFonts w:ascii="Times New Roman" w:eastAsia="Times New Roman" w:hAnsi="Times New Roman" w:cs="Times New Roman"/>
                <w:bCs/>
                <w:sz w:val="24"/>
                <w:szCs w:val="24"/>
                <w:lang w:val="uk-UA" w:eastAsia="ru-RU"/>
              </w:rPr>
            </w:pPr>
            <w:r w:rsidRPr="009F113F">
              <w:rPr>
                <w:rFonts w:ascii="Times New Roman" w:eastAsia="Times New Roman" w:hAnsi="Times New Roman" w:cs="Times New Roman"/>
                <w:bCs/>
                <w:sz w:val="24"/>
                <w:szCs w:val="24"/>
                <w:lang w:val="uk-UA" w:eastAsia="ru-RU"/>
              </w:rPr>
              <w:t>Всередині країни</w:t>
            </w:r>
          </w:p>
        </w:tc>
        <w:tc>
          <w:tcPr>
            <w:tcW w:w="742" w:type="pct"/>
            <w:shd w:val="clear" w:color="auto" w:fill="auto"/>
            <w:noWrap/>
            <w:vAlign w:val="center"/>
            <w:hideMark/>
          </w:tcPr>
          <w:p w14:paraId="3B9933CF" w14:textId="77777777" w:rsidR="00CC5917" w:rsidRPr="009F113F" w:rsidRDefault="00CC5917" w:rsidP="001512F0">
            <w:pPr>
              <w:spacing w:after="0" w:line="240" w:lineRule="auto"/>
              <w:jc w:val="center"/>
              <w:rPr>
                <w:rFonts w:ascii="Times New Roman" w:eastAsia="Times New Roman" w:hAnsi="Times New Roman" w:cs="Times New Roman"/>
                <w:sz w:val="24"/>
                <w:szCs w:val="24"/>
                <w:lang w:val="uk-UA" w:eastAsia="ru-RU"/>
              </w:rPr>
            </w:pPr>
            <w:r w:rsidRPr="009F113F">
              <w:rPr>
                <w:rFonts w:ascii="Times New Roman" w:eastAsia="Times New Roman" w:hAnsi="Times New Roman" w:cs="Times New Roman"/>
                <w:sz w:val="24"/>
                <w:szCs w:val="24"/>
                <w:lang w:val="uk-UA" w:eastAsia="ru-RU"/>
              </w:rPr>
              <w:t>1514855699</w:t>
            </w:r>
          </w:p>
        </w:tc>
        <w:tc>
          <w:tcPr>
            <w:tcW w:w="740" w:type="pct"/>
            <w:shd w:val="clear" w:color="auto" w:fill="auto"/>
            <w:noWrap/>
            <w:vAlign w:val="center"/>
            <w:hideMark/>
          </w:tcPr>
          <w:p w14:paraId="7F656908" w14:textId="77777777" w:rsidR="00CC5917" w:rsidRPr="009F113F" w:rsidRDefault="00CC5917" w:rsidP="001512F0">
            <w:pPr>
              <w:spacing w:after="0" w:line="240" w:lineRule="auto"/>
              <w:jc w:val="center"/>
              <w:rPr>
                <w:rFonts w:ascii="Times New Roman" w:eastAsia="Times New Roman" w:hAnsi="Times New Roman" w:cs="Times New Roman"/>
                <w:sz w:val="24"/>
                <w:szCs w:val="24"/>
                <w:lang w:val="uk-UA" w:eastAsia="ru-RU"/>
              </w:rPr>
            </w:pPr>
            <w:r w:rsidRPr="009F113F">
              <w:rPr>
                <w:rFonts w:ascii="Times New Roman" w:eastAsia="Times New Roman" w:hAnsi="Times New Roman" w:cs="Times New Roman"/>
                <w:sz w:val="24"/>
                <w:szCs w:val="24"/>
                <w:lang w:val="uk-UA" w:eastAsia="ru-RU"/>
              </w:rPr>
              <w:t>1009515644</w:t>
            </w:r>
          </w:p>
        </w:tc>
        <w:tc>
          <w:tcPr>
            <w:tcW w:w="741" w:type="pct"/>
            <w:shd w:val="clear" w:color="auto" w:fill="auto"/>
            <w:noWrap/>
            <w:vAlign w:val="center"/>
            <w:hideMark/>
          </w:tcPr>
          <w:p w14:paraId="707B5A21" w14:textId="77777777" w:rsidR="00CC5917" w:rsidRPr="009F113F" w:rsidRDefault="00CC5917" w:rsidP="001512F0">
            <w:pPr>
              <w:spacing w:after="0" w:line="240" w:lineRule="auto"/>
              <w:jc w:val="center"/>
              <w:rPr>
                <w:rFonts w:ascii="Times New Roman" w:eastAsia="Times New Roman" w:hAnsi="Times New Roman" w:cs="Times New Roman"/>
                <w:sz w:val="24"/>
                <w:szCs w:val="24"/>
                <w:lang w:val="uk-UA" w:eastAsia="ru-RU"/>
              </w:rPr>
            </w:pPr>
            <w:r w:rsidRPr="009F113F">
              <w:rPr>
                <w:rFonts w:ascii="Times New Roman" w:eastAsia="Times New Roman" w:hAnsi="Times New Roman" w:cs="Times New Roman"/>
                <w:sz w:val="24"/>
                <w:szCs w:val="24"/>
                <w:lang w:val="uk-UA" w:eastAsia="ru-RU"/>
              </w:rPr>
              <w:t>1245706618</w:t>
            </w:r>
          </w:p>
        </w:tc>
        <w:tc>
          <w:tcPr>
            <w:tcW w:w="740" w:type="pct"/>
            <w:shd w:val="clear" w:color="auto" w:fill="auto"/>
            <w:noWrap/>
            <w:vAlign w:val="center"/>
            <w:hideMark/>
          </w:tcPr>
          <w:p w14:paraId="473D9880" w14:textId="77777777" w:rsidR="00CC5917" w:rsidRPr="009F113F" w:rsidRDefault="00CC5917" w:rsidP="001512F0">
            <w:pPr>
              <w:spacing w:after="0" w:line="240" w:lineRule="auto"/>
              <w:jc w:val="center"/>
              <w:rPr>
                <w:rFonts w:ascii="Times New Roman" w:eastAsia="Times New Roman" w:hAnsi="Times New Roman" w:cs="Times New Roman"/>
                <w:sz w:val="24"/>
                <w:szCs w:val="24"/>
                <w:lang w:val="uk-UA" w:eastAsia="ru-RU"/>
              </w:rPr>
            </w:pPr>
            <w:r w:rsidRPr="009F113F">
              <w:rPr>
                <w:rFonts w:ascii="Times New Roman" w:eastAsia="Times New Roman" w:hAnsi="Times New Roman" w:cs="Times New Roman"/>
                <w:sz w:val="24"/>
                <w:szCs w:val="24"/>
                <w:lang w:val="uk-UA" w:eastAsia="ru-RU"/>
              </w:rPr>
              <w:t>1543617046</w:t>
            </w:r>
          </w:p>
        </w:tc>
        <w:tc>
          <w:tcPr>
            <w:tcW w:w="722" w:type="pct"/>
            <w:vAlign w:val="center"/>
          </w:tcPr>
          <w:p w14:paraId="211051B9" w14:textId="77777777" w:rsidR="00CC5917" w:rsidRPr="009F113F" w:rsidRDefault="00CC5917" w:rsidP="001512F0">
            <w:pPr>
              <w:spacing w:after="0" w:line="240" w:lineRule="auto"/>
              <w:jc w:val="right"/>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28761347</w:t>
            </w:r>
          </w:p>
        </w:tc>
      </w:tr>
      <w:tr w:rsidR="00CC5917" w:rsidRPr="009F113F" w14:paraId="6AFBE43C" w14:textId="77777777" w:rsidTr="001512F0">
        <w:trPr>
          <w:trHeight w:val="228"/>
        </w:trPr>
        <w:tc>
          <w:tcPr>
            <w:tcW w:w="1314" w:type="pct"/>
            <w:shd w:val="clear" w:color="auto" w:fill="auto"/>
            <w:noWrap/>
            <w:vAlign w:val="center"/>
            <w:hideMark/>
          </w:tcPr>
          <w:p w14:paraId="6ED042D0" w14:textId="77777777" w:rsidR="00CC5917" w:rsidRPr="009F113F" w:rsidRDefault="00CC5917" w:rsidP="001512F0">
            <w:pPr>
              <w:spacing w:after="0" w:line="240" w:lineRule="auto"/>
              <w:rPr>
                <w:rFonts w:ascii="Times New Roman" w:eastAsia="Times New Roman" w:hAnsi="Times New Roman" w:cs="Times New Roman"/>
                <w:bCs/>
                <w:sz w:val="24"/>
                <w:szCs w:val="24"/>
                <w:lang w:val="uk-UA" w:eastAsia="ru-RU"/>
              </w:rPr>
            </w:pPr>
            <w:r w:rsidRPr="009F113F">
              <w:rPr>
                <w:rFonts w:ascii="Times New Roman" w:eastAsia="Times New Roman" w:hAnsi="Times New Roman" w:cs="Times New Roman"/>
                <w:bCs/>
                <w:sz w:val="24"/>
                <w:szCs w:val="24"/>
                <w:lang w:val="uk-UA" w:eastAsia="ru-RU"/>
              </w:rPr>
              <w:t>Всі країни світу</w:t>
            </w:r>
          </w:p>
        </w:tc>
        <w:tc>
          <w:tcPr>
            <w:tcW w:w="742" w:type="pct"/>
            <w:shd w:val="clear" w:color="auto" w:fill="auto"/>
            <w:noWrap/>
            <w:vAlign w:val="center"/>
            <w:hideMark/>
          </w:tcPr>
          <w:p w14:paraId="46A02457" w14:textId="77777777" w:rsidR="00CC5917" w:rsidRPr="009F113F" w:rsidRDefault="00CC5917" w:rsidP="001512F0">
            <w:pPr>
              <w:spacing w:after="0" w:line="240" w:lineRule="auto"/>
              <w:jc w:val="center"/>
              <w:rPr>
                <w:rFonts w:ascii="Times New Roman" w:eastAsia="Times New Roman" w:hAnsi="Times New Roman" w:cs="Times New Roman"/>
                <w:sz w:val="24"/>
                <w:szCs w:val="24"/>
                <w:lang w:val="uk-UA" w:eastAsia="ru-RU"/>
              </w:rPr>
            </w:pPr>
            <w:r w:rsidRPr="009F113F">
              <w:rPr>
                <w:rFonts w:ascii="Times New Roman" w:eastAsia="Times New Roman" w:hAnsi="Times New Roman" w:cs="Times New Roman"/>
                <w:sz w:val="24"/>
                <w:szCs w:val="24"/>
                <w:lang w:val="uk-UA" w:eastAsia="ru-RU"/>
              </w:rPr>
              <w:t>2875121917</w:t>
            </w:r>
          </w:p>
        </w:tc>
        <w:tc>
          <w:tcPr>
            <w:tcW w:w="740" w:type="pct"/>
            <w:shd w:val="clear" w:color="auto" w:fill="auto"/>
            <w:noWrap/>
            <w:vAlign w:val="center"/>
            <w:hideMark/>
          </w:tcPr>
          <w:p w14:paraId="089F0456" w14:textId="77777777" w:rsidR="00CC5917" w:rsidRPr="009F113F" w:rsidRDefault="00CC5917" w:rsidP="001512F0">
            <w:pPr>
              <w:spacing w:after="0" w:line="240" w:lineRule="auto"/>
              <w:jc w:val="center"/>
              <w:rPr>
                <w:rFonts w:ascii="Times New Roman" w:eastAsia="Times New Roman" w:hAnsi="Times New Roman" w:cs="Times New Roman"/>
                <w:sz w:val="24"/>
                <w:szCs w:val="24"/>
                <w:lang w:val="uk-UA" w:eastAsia="ru-RU"/>
              </w:rPr>
            </w:pPr>
            <w:r w:rsidRPr="009F113F">
              <w:rPr>
                <w:rFonts w:ascii="Times New Roman" w:eastAsia="Times New Roman" w:hAnsi="Times New Roman" w:cs="Times New Roman"/>
                <w:sz w:val="24"/>
                <w:szCs w:val="24"/>
                <w:lang w:val="uk-UA" w:eastAsia="ru-RU"/>
              </w:rPr>
              <w:t>1422095439</w:t>
            </w:r>
          </w:p>
        </w:tc>
        <w:tc>
          <w:tcPr>
            <w:tcW w:w="741" w:type="pct"/>
            <w:shd w:val="clear" w:color="auto" w:fill="auto"/>
            <w:noWrap/>
            <w:vAlign w:val="center"/>
            <w:hideMark/>
          </w:tcPr>
          <w:p w14:paraId="57760BD7" w14:textId="77777777" w:rsidR="00CC5917" w:rsidRPr="009F113F" w:rsidRDefault="00CC5917" w:rsidP="001512F0">
            <w:pPr>
              <w:spacing w:after="0" w:line="240" w:lineRule="auto"/>
              <w:jc w:val="center"/>
              <w:rPr>
                <w:rFonts w:ascii="Times New Roman" w:eastAsia="Times New Roman" w:hAnsi="Times New Roman" w:cs="Times New Roman"/>
                <w:sz w:val="24"/>
                <w:szCs w:val="24"/>
                <w:lang w:val="uk-UA" w:eastAsia="ru-RU"/>
              </w:rPr>
            </w:pPr>
            <w:r w:rsidRPr="009F113F">
              <w:rPr>
                <w:rFonts w:ascii="Times New Roman" w:eastAsia="Times New Roman" w:hAnsi="Times New Roman" w:cs="Times New Roman"/>
                <w:sz w:val="24"/>
                <w:szCs w:val="24"/>
                <w:lang w:val="uk-UA" w:eastAsia="ru-RU"/>
              </w:rPr>
              <w:t>1833618852</w:t>
            </w:r>
          </w:p>
        </w:tc>
        <w:tc>
          <w:tcPr>
            <w:tcW w:w="740" w:type="pct"/>
            <w:shd w:val="clear" w:color="auto" w:fill="auto"/>
            <w:noWrap/>
            <w:vAlign w:val="center"/>
            <w:hideMark/>
          </w:tcPr>
          <w:p w14:paraId="66B12493" w14:textId="77777777" w:rsidR="00CC5917" w:rsidRPr="009F113F" w:rsidRDefault="00CC5917" w:rsidP="001512F0">
            <w:pPr>
              <w:spacing w:after="0" w:line="240" w:lineRule="auto"/>
              <w:jc w:val="center"/>
              <w:rPr>
                <w:rFonts w:ascii="Times New Roman" w:eastAsia="Times New Roman" w:hAnsi="Times New Roman" w:cs="Times New Roman"/>
                <w:sz w:val="24"/>
                <w:szCs w:val="24"/>
                <w:lang w:val="uk-UA" w:eastAsia="ru-RU"/>
              </w:rPr>
            </w:pPr>
            <w:r w:rsidRPr="009F113F">
              <w:rPr>
                <w:rFonts w:ascii="Times New Roman" w:eastAsia="Times New Roman" w:hAnsi="Times New Roman" w:cs="Times New Roman"/>
                <w:sz w:val="24"/>
                <w:szCs w:val="24"/>
                <w:lang w:val="uk-UA" w:eastAsia="ru-RU"/>
              </w:rPr>
              <w:t>2754886918</w:t>
            </w:r>
          </w:p>
        </w:tc>
        <w:tc>
          <w:tcPr>
            <w:tcW w:w="722" w:type="pct"/>
            <w:vAlign w:val="center"/>
          </w:tcPr>
          <w:p w14:paraId="34D503B4" w14:textId="77777777" w:rsidR="00CC5917" w:rsidRPr="009F113F" w:rsidRDefault="00CC5917" w:rsidP="001512F0">
            <w:pPr>
              <w:spacing w:after="0" w:line="240" w:lineRule="auto"/>
              <w:jc w:val="right"/>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-120234999</w:t>
            </w:r>
          </w:p>
        </w:tc>
      </w:tr>
    </w:tbl>
    <w:p w14:paraId="5C6FB573" w14:textId="77777777" w:rsidR="00CC5917" w:rsidRPr="009F113F" w:rsidRDefault="00CC5917" w:rsidP="00CC5917">
      <w:pPr>
        <w:spacing w:after="0" w:line="240" w:lineRule="auto"/>
        <w:ind w:firstLine="709"/>
        <w:jc w:val="both"/>
        <w:rPr>
          <w:rFonts w:ascii="Times New Roman" w:hAnsi="Times New Roman" w:cs="Times New Roman"/>
          <w:i/>
          <w:color w:val="26324B"/>
          <w:sz w:val="24"/>
          <w:szCs w:val="24"/>
          <w:lang w:val="uk-UA"/>
        </w:rPr>
      </w:pPr>
      <w:r w:rsidRPr="009F113F">
        <w:rPr>
          <w:rFonts w:ascii="Times New Roman" w:hAnsi="Times New Roman" w:cs="Times New Roman"/>
          <w:i/>
          <w:color w:val="26324B"/>
          <w:sz w:val="24"/>
          <w:szCs w:val="24"/>
          <w:lang w:val="uk-UA"/>
        </w:rPr>
        <w:t>Джерело: складено та розраховано автором на основі даних джерела [36]</w:t>
      </w:r>
    </w:p>
    <w:p w14:paraId="4490ED18" w14:textId="77777777" w:rsidR="00CC5917" w:rsidRPr="009F113F" w:rsidRDefault="00CC5917" w:rsidP="00CC5917">
      <w:pPr>
        <w:spacing w:after="0" w:line="240" w:lineRule="auto"/>
        <w:ind w:firstLine="709"/>
        <w:jc w:val="both"/>
        <w:rPr>
          <w:rFonts w:ascii="Times New Roman" w:hAnsi="Times New Roman" w:cs="Times New Roman"/>
          <w:color w:val="26324B"/>
          <w:sz w:val="28"/>
          <w:szCs w:val="28"/>
          <w:lang w:val="uk-UA"/>
        </w:rPr>
      </w:pPr>
    </w:p>
    <w:p w14:paraId="06E49647" w14:textId="77777777" w:rsidR="00CC5917" w:rsidRPr="009F113F" w:rsidRDefault="00CC5917" w:rsidP="00CC5917">
      <w:pPr>
        <w:spacing w:after="0" w:line="240" w:lineRule="auto"/>
        <w:ind w:firstLine="709"/>
        <w:jc w:val="both"/>
        <w:rPr>
          <w:rFonts w:ascii="Times New Roman" w:hAnsi="Times New Roman" w:cs="Times New Roman"/>
          <w:color w:val="26324B"/>
          <w:sz w:val="28"/>
          <w:szCs w:val="28"/>
          <w:lang w:val="uk-UA"/>
        </w:rPr>
      </w:pPr>
      <w:r w:rsidRPr="009F113F">
        <w:rPr>
          <w:rFonts w:ascii="Times New Roman" w:hAnsi="Times New Roman" w:cs="Times New Roman"/>
          <w:color w:val="26324B"/>
          <w:sz w:val="28"/>
          <w:szCs w:val="28"/>
          <w:lang w:val="uk-UA"/>
        </w:rPr>
        <w:t xml:space="preserve">У 2019-2023 рр. кількість ночей в закладах розміщення туристів ЄС за країнами походження туристів збільшилася на </w:t>
      </w:r>
      <w:r w:rsidRPr="009F113F">
        <w:rPr>
          <w:rFonts w:ascii="Times New Roman" w:hAnsi="Times New Roman" w:cs="Times New Roman"/>
          <w:color w:val="000000"/>
          <w:sz w:val="24"/>
          <w:szCs w:val="24"/>
          <w:lang w:val="uk-UA"/>
        </w:rPr>
        <w:t xml:space="preserve">69110,1 тис. ночей і становила в середньому  2225891,118 тис. ночей на рік. Найбільше збільшення кількості ночей фіксувалося з боку туристів, що відвідали країни ЄС із Франції (в середньому 369242,9278 тис. ночей на рік), Німеччини (346084,5586), Іспанії (338074,7208), Італії (327535,5518), найменше – Латвії (3600,5962 тис. ночей), Люксембургу (2699,0838 тис. ночей), Північної Македонії (1580,3876 тис. ночей). Протягом періоду, що аналізується, кількість ночей в закладах розміщення туристів </w:t>
      </w:r>
      <w:r w:rsidRPr="009F113F">
        <w:rPr>
          <w:rFonts w:ascii="Times New Roman" w:hAnsi="Times New Roman" w:cs="Times New Roman"/>
          <w:color w:val="26324B"/>
          <w:sz w:val="28"/>
          <w:szCs w:val="28"/>
          <w:lang w:val="uk-UA"/>
        </w:rPr>
        <w:t>ЄС збільшувалася практично за всіма країнами походження туристів. Виключення становлять лише деякі країни, по яких кількість ночей не збільшилася, а зменшилася: Німеччина (-1046,5), Польща (-230,5), Хорватія (-4794,5), Румунія (-327,6), Угорщина (-2337,4), Болгарія (-241,2), Словаччина (-2595,6), Кіпр (-2258,7), Литва (-521,5), Естонія (-455,4), Латвія (-992,3), Люксембург (-22,2), Північна Македонія (-175,4</w:t>
      </w:r>
      <w:r w:rsidR="00E464BF" w:rsidRPr="009F113F">
        <w:rPr>
          <w:rFonts w:ascii="Times New Roman" w:hAnsi="Times New Roman" w:cs="Times New Roman"/>
          <w:color w:val="26324B"/>
          <w:sz w:val="28"/>
          <w:szCs w:val="28"/>
          <w:lang w:val="uk-UA"/>
        </w:rPr>
        <w:t>) (табл.9).</w:t>
      </w:r>
    </w:p>
    <w:p w14:paraId="0A65CC22" w14:textId="77777777" w:rsidR="00E464BF" w:rsidRPr="009F113F" w:rsidRDefault="00E464BF" w:rsidP="00E464BF">
      <w:pPr>
        <w:spacing w:after="0" w:line="240" w:lineRule="auto"/>
        <w:ind w:firstLine="709"/>
        <w:jc w:val="both"/>
        <w:rPr>
          <w:rFonts w:ascii="Times New Roman" w:hAnsi="Times New Roman" w:cs="Times New Roman"/>
          <w:color w:val="26324B"/>
          <w:sz w:val="28"/>
          <w:szCs w:val="28"/>
          <w:lang w:val="uk-UA"/>
        </w:rPr>
      </w:pPr>
      <w:r w:rsidRPr="009F113F">
        <w:rPr>
          <w:rFonts w:ascii="Times New Roman" w:hAnsi="Times New Roman" w:cs="Times New Roman"/>
          <w:color w:val="26324B"/>
          <w:sz w:val="28"/>
          <w:szCs w:val="28"/>
          <w:lang w:val="uk-UA"/>
        </w:rPr>
        <w:t>У 2023 році в ЄС було зареєстровано загалом 2,9 млрд ночей, проведених у туристичних закладах розміщення, порівняно з 2,8 млрд у 2022 році. Майже 1,6 мільярда ночей було проведено внутрішніми туристами та близько 1,4 мільярда – іноземними гостями.</w:t>
      </w:r>
    </w:p>
    <w:p w14:paraId="7E54D983" w14:textId="77777777" w:rsidR="00CC5917" w:rsidRPr="009F113F" w:rsidRDefault="00CC5917" w:rsidP="00CC5917">
      <w:pPr>
        <w:spacing w:after="0" w:line="240" w:lineRule="auto"/>
        <w:ind w:firstLine="709"/>
        <w:jc w:val="both"/>
        <w:rPr>
          <w:rFonts w:ascii="Times New Roman" w:hAnsi="Times New Roman" w:cs="Times New Roman"/>
          <w:color w:val="26324B"/>
          <w:sz w:val="28"/>
          <w:szCs w:val="28"/>
          <w:lang w:val="uk-UA"/>
        </w:rPr>
      </w:pPr>
    </w:p>
    <w:p w14:paraId="18297A64" w14:textId="77777777" w:rsidR="00CC5917" w:rsidRPr="009F113F" w:rsidRDefault="00CC5917" w:rsidP="00CC5917">
      <w:pPr>
        <w:spacing w:after="0" w:line="240" w:lineRule="auto"/>
        <w:jc w:val="center"/>
        <w:rPr>
          <w:rFonts w:ascii="Times New Roman" w:hAnsi="Times New Roman" w:cs="Times New Roman"/>
          <w:color w:val="26324B"/>
          <w:sz w:val="28"/>
          <w:szCs w:val="28"/>
          <w:lang w:val="uk-UA"/>
        </w:rPr>
      </w:pPr>
      <w:r w:rsidRPr="009F113F">
        <w:rPr>
          <w:rFonts w:ascii="Times New Roman" w:hAnsi="Times New Roman" w:cs="Times New Roman"/>
          <w:color w:val="26324B"/>
          <w:sz w:val="28"/>
          <w:szCs w:val="28"/>
          <w:lang w:val="uk-UA"/>
        </w:rPr>
        <w:lastRenderedPageBreak/>
        <w:t xml:space="preserve">Таблиця </w:t>
      </w:r>
      <w:r w:rsidR="00E464BF" w:rsidRPr="009F113F">
        <w:rPr>
          <w:rFonts w:ascii="Times New Roman" w:hAnsi="Times New Roman" w:cs="Times New Roman"/>
          <w:color w:val="26324B"/>
          <w:sz w:val="28"/>
          <w:szCs w:val="28"/>
          <w:lang w:val="uk-UA"/>
        </w:rPr>
        <w:t xml:space="preserve">9 </w:t>
      </w:r>
      <w:r w:rsidRPr="009F113F">
        <w:rPr>
          <w:rFonts w:ascii="Times New Roman" w:hAnsi="Times New Roman" w:cs="Times New Roman"/>
          <w:color w:val="26324B"/>
          <w:sz w:val="28"/>
          <w:szCs w:val="28"/>
          <w:lang w:val="uk-UA"/>
        </w:rPr>
        <w:t>– Кількість ночей в закладах розміщення туристів ЄС за країнами походження туриста, тис. ночей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338"/>
        <w:gridCol w:w="1273"/>
        <w:gridCol w:w="1273"/>
        <w:gridCol w:w="1273"/>
        <w:gridCol w:w="1273"/>
        <w:gridCol w:w="1273"/>
        <w:gridCol w:w="1151"/>
      </w:tblGrid>
      <w:tr w:rsidR="00CC5917" w:rsidRPr="009F113F" w14:paraId="114EA959" w14:textId="77777777" w:rsidTr="001512F0">
        <w:trPr>
          <w:trHeight w:val="228"/>
        </w:trPr>
        <w:tc>
          <w:tcPr>
            <w:tcW w:w="1186" w:type="pct"/>
            <w:vMerge w:val="restart"/>
            <w:shd w:val="clear" w:color="auto" w:fill="FFFFFF" w:themeFill="background1"/>
            <w:noWrap/>
            <w:vAlign w:val="center"/>
          </w:tcPr>
          <w:p w14:paraId="0A49154A"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 Країна</w:t>
            </w:r>
          </w:p>
        </w:tc>
        <w:tc>
          <w:tcPr>
            <w:tcW w:w="3230" w:type="pct"/>
            <w:gridSpan w:val="5"/>
            <w:shd w:val="clear" w:color="auto" w:fill="FFFFFF" w:themeFill="background1"/>
            <w:noWrap/>
            <w:vAlign w:val="center"/>
          </w:tcPr>
          <w:p w14:paraId="30C26BE2"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Роки</w:t>
            </w:r>
          </w:p>
        </w:tc>
        <w:tc>
          <w:tcPr>
            <w:tcW w:w="584" w:type="pct"/>
            <w:vMerge w:val="restart"/>
            <w:shd w:val="clear" w:color="auto" w:fill="FFFFFF" w:themeFill="background1"/>
          </w:tcPr>
          <w:p w14:paraId="2DB19931"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2019-2022 рр.</w:t>
            </w:r>
          </w:p>
        </w:tc>
      </w:tr>
      <w:tr w:rsidR="00CC5917" w:rsidRPr="009F113F" w14:paraId="7D51169C" w14:textId="77777777" w:rsidTr="001512F0">
        <w:trPr>
          <w:trHeight w:val="228"/>
        </w:trPr>
        <w:tc>
          <w:tcPr>
            <w:tcW w:w="1186" w:type="pct"/>
            <w:vMerge/>
            <w:shd w:val="clear" w:color="auto" w:fill="FFFFFF" w:themeFill="background1"/>
            <w:noWrap/>
            <w:vAlign w:val="center"/>
            <w:hideMark/>
          </w:tcPr>
          <w:p w14:paraId="11C365D2" w14:textId="77777777" w:rsidR="00CC5917" w:rsidRPr="009F113F" w:rsidRDefault="00CC5917" w:rsidP="001512F0">
            <w:pPr>
              <w:spacing w:after="0" w:line="240" w:lineRule="auto"/>
              <w:rPr>
                <w:rFonts w:ascii="Times New Roman" w:hAnsi="Times New Roman" w:cs="Times New Roman"/>
                <w:sz w:val="24"/>
                <w:szCs w:val="24"/>
                <w:lang w:val="uk-UA"/>
              </w:rPr>
            </w:pPr>
          </w:p>
        </w:tc>
        <w:tc>
          <w:tcPr>
            <w:tcW w:w="646" w:type="pct"/>
            <w:shd w:val="clear" w:color="auto" w:fill="FFFFFF" w:themeFill="background1"/>
            <w:noWrap/>
            <w:vAlign w:val="center"/>
            <w:hideMark/>
          </w:tcPr>
          <w:p w14:paraId="1025DC65"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2019</w:t>
            </w:r>
          </w:p>
        </w:tc>
        <w:tc>
          <w:tcPr>
            <w:tcW w:w="646" w:type="pct"/>
            <w:shd w:val="clear" w:color="auto" w:fill="FFFFFF" w:themeFill="background1"/>
            <w:noWrap/>
            <w:vAlign w:val="center"/>
            <w:hideMark/>
          </w:tcPr>
          <w:p w14:paraId="1784BD86"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2020</w:t>
            </w:r>
          </w:p>
        </w:tc>
        <w:tc>
          <w:tcPr>
            <w:tcW w:w="646" w:type="pct"/>
            <w:shd w:val="clear" w:color="auto" w:fill="FFFFFF" w:themeFill="background1"/>
            <w:noWrap/>
            <w:vAlign w:val="center"/>
            <w:hideMark/>
          </w:tcPr>
          <w:p w14:paraId="5A67854F"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2021</w:t>
            </w:r>
          </w:p>
        </w:tc>
        <w:tc>
          <w:tcPr>
            <w:tcW w:w="646" w:type="pct"/>
            <w:shd w:val="clear" w:color="auto" w:fill="FFFFFF" w:themeFill="background1"/>
            <w:noWrap/>
            <w:vAlign w:val="center"/>
            <w:hideMark/>
          </w:tcPr>
          <w:p w14:paraId="50721A6A"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2022</w:t>
            </w:r>
          </w:p>
        </w:tc>
        <w:tc>
          <w:tcPr>
            <w:tcW w:w="646" w:type="pct"/>
            <w:shd w:val="clear" w:color="auto" w:fill="FFFFFF" w:themeFill="background1"/>
            <w:noWrap/>
            <w:vAlign w:val="center"/>
            <w:hideMark/>
          </w:tcPr>
          <w:p w14:paraId="446C31DE"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2023</w:t>
            </w:r>
          </w:p>
        </w:tc>
        <w:tc>
          <w:tcPr>
            <w:tcW w:w="584" w:type="pct"/>
            <w:vMerge/>
            <w:shd w:val="clear" w:color="auto" w:fill="FFFFFF" w:themeFill="background1"/>
          </w:tcPr>
          <w:p w14:paraId="05C1F7EE" w14:textId="77777777" w:rsidR="00CC5917" w:rsidRPr="009F113F" w:rsidRDefault="00CC5917" w:rsidP="001512F0">
            <w:pPr>
              <w:spacing w:after="0" w:line="240" w:lineRule="auto"/>
              <w:jc w:val="center"/>
              <w:rPr>
                <w:rFonts w:ascii="Times New Roman" w:hAnsi="Times New Roman" w:cs="Times New Roman"/>
                <w:sz w:val="24"/>
                <w:szCs w:val="24"/>
                <w:lang w:val="uk-UA"/>
              </w:rPr>
            </w:pPr>
          </w:p>
        </w:tc>
      </w:tr>
      <w:tr w:rsidR="00CC5917" w:rsidRPr="009F113F" w14:paraId="6E5ADFC8" w14:textId="77777777" w:rsidTr="001512F0">
        <w:trPr>
          <w:trHeight w:val="288"/>
        </w:trPr>
        <w:tc>
          <w:tcPr>
            <w:tcW w:w="1186" w:type="pct"/>
            <w:shd w:val="clear" w:color="auto" w:fill="FFFFFF" w:themeFill="background1"/>
            <w:noWrap/>
            <w:vAlign w:val="center"/>
            <w:hideMark/>
          </w:tcPr>
          <w:p w14:paraId="2ADD64DF"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ЄС</w:t>
            </w:r>
          </w:p>
        </w:tc>
        <w:tc>
          <w:tcPr>
            <w:tcW w:w="646" w:type="pct"/>
            <w:shd w:val="clear" w:color="auto" w:fill="FFFFFF" w:themeFill="background1"/>
            <w:noWrap/>
            <w:vAlign w:val="bottom"/>
            <w:hideMark/>
          </w:tcPr>
          <w:p w14:paraId="0A737EC7"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2650835,3</w:t>
            </w:r>
          </w:p>
        </w:tc>
        <w:tc>
          <w:tcPr>
            <w:tcW w:w="646" w:type="pct"/>
            <w:shd w:val="clear" w:color="auto" w:fill="FFFFFF" w:themeFill="background1"/>
            <w:noWrap/>
            <w:vAlign w:val="bottom"/>
            <w:hideMark/>
          </w:tcPr>
          <w:p w14:paraId="0BD361E0"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1383144,5</w:t>
            </w:r>
          </w:p>
        </w:tc>
        <w:tc>
          <w:tcPr>
            <w:tcW w:w="646" w:type="pct"/>
            <w:shd w:val="clear" w:color="auto" w:fill="FFFFFF" w:themeFill="background1"/>
            <w:noWrap/>
            <w:vAlign w:val="bottom"/>
            <w:hideMark/>
          </w:tcPr>
          <w:p w14:paraId="475E9016"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1782938,0</w:t>
            </w:r>
          </w:p>
        </w:tc>
        <w:tc>
          <w:tcPr>
            <w:tcW w:w="646" w:type="pct"/>
            <w:shd w:val="clear" w:color="auto" w:fill="FFFFFF" w:themeFill="background1"/>
            <w:noWrap/>
            <w:vAlign w:val="bottom"/>
            <w:hideMark/>
          </w:tcPr>
          <w:p w14:paraId="11CA814C"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2592592,5</w:t>
            </w:r>
          </w:p>
        </w:tc>
        <w:tc>
          <w:tcPr>
            <w:tcW w:w="646" w:type="pct"/>
            <w:shd w:val="clear" w:color="auto" w:fill="FFFFFF" w:themeFill="background1"/>
            <w:noWrap/>
            <w:vAlign w:val="bottom"/>
            <w:hideMark/>
          </w:tcPr>
          <w:p w14:paraId="20CF0A44"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2719945,3</w:t>
            </w:r>
          </w:p>
        </w:tc>
        <w:tc>
          <w:tcPr>
            <w:tcW w:w="584" w:type="pct"/>
            <w:shd w:val="clear" w:color="auto" w:fill="FFFFFF" w:themeFill="background1"/>
            <w:vAlign w:val="bottom"/>
          </w:tcPr>
          <w:p w14:paraId="41C99B62"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69110,1</w:t>
            </w:r>
          </w:p>
        </w:tc>
      </w:tr>
      <w:tr w:rsidR="00CC5917" w:rsidRPr="009F113F" w14:paraId="4E33329E" w14:textId="77777777" w:rsidTr="001512F0">
        <w:trPr>
          <w:trHeight w:val="288"/>
        </w:trPr>
        <w:tc>
          <w:tcPr>
            <w:tcW w:w="1186" w:type="pct"/>
            <w:shd w:val="clear" w:color="auto" w:fill="FFFFFF" w:themeFill="background1"/>
            <w:noWrap/>
            <w:vAlign w:val="center"/>
            <w:hideMark/>
          </w:tcPr>
          <w:p w14:paraId="2F47EC0D"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Бельгія</w:t>
            </w:r>
          </w:p>
        </w:tc>
        <w:tc>
          <w:tcPr>
            <w:tcW w:w="646" w:type="pct"/>
            <w:shd w:val="clear" w:color="auto" w:fill="FFFFFF" w:themeFill="background1"/>
            <w:noWrap/>
            <w:vAlign w:val="bottom"/>
            <w:hideMark/>
          </w:tcPr>
          <w:p w14:paraId="753773E1"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38879,5</w:t>
            </w:r>
          </w:p>
        </w:tc>
        <w:tc>
          <w:tcPr>
            <w:tcW w:w="646" w:type="pct"/>
            <w:shd w:val="clear" w:color="auto" w:fill="FFFFFF" w:themeFill="background1"/>
            <w:noWrap/>
            <w:vAlign w:val="bottom"/>
            <w:hideMark/>
          </w:tcPr>
          <w:p w14:paraId="6B6571AD"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19537,1</w:t>
            </w:r>
          </w:p>
        </w:tc>
        <w:tc>
          <w:tcPr>
            <w:tcW w:w="646" w:type="pct"/>
            <w:shd w:val="clear" w:color="auto" w:fill="FFFFFF" w:themeFill="background1"/>
            <w:noWrap/>
            <w:vAlign w:val="bottom"/>
            <w:hideMark/>
          </w:tcPr>
          <w:p w14:paraId="2DC6EC44"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28515,9</w:t>
            </w:r>
          </w:p>
        </w:tc>
        <w:tc>
          <w:tcPr>
            <w:tcW w:w="646" w:type="pct"/>
            <w:shd w:val="clear" w:color="auto" w:fill="FFFFFF" w:themeFill="background1"/>
            <w:noWrap/>
            <w:vAlign w:val="bottom"/>
            <w:hideMark/>
          </w:tcPr>
          <w:p w14:paraId="4362AE44"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40428,7</w:t>
            </w:r>
          </w:p>
        </w:tc>
        <w:tc>
          <w:tcPr>
            <w:tcW w:w="646" w:type="pct"/>
            <w:shd w:val="clear" w:color="auto" w:fill="FFFFFF" w:themeFill="background1"/>
            <w:noWrap/>
            <w:vAlign w:val="bottom"/>
            <w:hideMark/>
          </w:tcPr>
          <w:p w14:paraId="3BC43E12"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41355,9</w:t>
            </w:r>
          </w:p>
        </w:tc>
        <w:tc>
          <w:tcPr>
            <w:tcW w:w="584" w:type="pct"/>
            <w:shd w:val="clear" w:color="auto" w:fill="FFFFFF" w:themeFill="background1"/>
            <w:vAlign w:val="bottom"/>
          </w:tcPr>
          <w:p w14:paraId="728E0A6F"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2476,4</w:t>
            </w:r>
          </w:p>
        </w:tc>
      </w:tr>
      <w:tr w:rsidR="00CC5917" w:rsidRPr="009F113F" w14:paraId="4B4F3BA5" w14:textId="77777777" w:rsidTr="001512F0">
        <w:trPr>
          <w:trHeight w:val="288"/>
        </w:trPr>
        <w:tc>
          <w:tcPr>
            <w:tcW w:w="1186" w:type="pct"/>
            <w:shd w:val="clear" w:color="auto" w:fill="FFFFFF" w:themeFill="background1"/>
            <w:noWrap/>
            <w:vAlign w:val="center"/>
            <w:hideMark/>
          </w:tcPr>
          <w:p w14:paraId="1D29BFA0"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Болгарія</w:t>
            </w:r>
          </w:p>
        </w:tc>
        <w:tc>
          <w:tcPr>
            <w:tcW w:w="646" w:type="pct"/>
            <w:shd w:val="clear" w:color="auto" w:fill="FFFFFF" w:themeFill="background1"/>
            <w:noWrap/>
            <w:vAlign w:val="bottom"/>
            <w:hideMark/>
          </w:tcPr>
          <w:p w14:paraId="65A92A00"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25725,0</w:t>
            </w:r>
          </w:p>
        </w:tc>
        <w:tc>
          <w:tcPr>
            <w:tcW w:w="646" w:type="pct"/>
            <w:shd w:val="clear" w:color="auto" w:fill="FFFFFF" w:themeFill="background1"/>
            <w:noWrap/>
            <w:vAlign w:val="bottom"/>
            <w:hideMark/>
          </w:tcPr>
          <w:p w14:paraId="25BD29C7"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11638,8</w:t>
            </w:r>
          </w:p>
        </w:tc>
        <w:tc>
          <w:tcPr>
            <w:tcW w:w="646" w:type="pct"/>
            <w:shd w:val="clear" w:color="auto" w:fill="FFFFFF" w:themeFill="background1"/>
            <w:noWrap/>
            <w:vAlign w:val="bottom"/>
            <w:hideMark/>
          </w:tcPr>
          <w:p w14:paraId="64F880B9"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17117,3</w:t>
            </w:r>
          </w:p>
        </w:tc>
        <w:tc>
          <w:tcPr>
            <w:tcW w:w="646" w:type="pct"/>
            <w:shd w:val="clear" w:color="auto" w:fill="FFFFFF" w:themeFill="background1"/>
            <w:noWrap/>
            <w:vAlign w:val="bottom"/>
            <w:hideMark/>
          </w:tcPr>
          <w:p w14:paraId="2C6F1359"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23052,1</w:t>
            </w:r>
          </w:p>
        </w:tc>
        <w:tc>
          <w:tcPr>
            <w:tcW w:w="646" w:type="pct"/>
            <w:shd w:val="clear" w:color="auto" w:fill="FFFFFF" w:themeFill="background1"/>
            <w:noWrap/>
            <w:vAlign w:val="bottom"/>
            <w:hideMark/>
          </w:tcPr>
          <w:p w14:paraId="3C460484"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25483,9</w:t>
            </w:r>
          </w:p>
        </w:tc>
        <w:tc>
          <w:tcPr>
            <w:tcW w:w="584" w:type="pct"/>
            <w:shd w:val="clear" w:color="auto" w:fill="FFFFFF" w:themeFill="background1"/>
            <w:vAlign w:val="bottom"/>
          </w:tcPr>
          <w:p w14:paraId="652804DB"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-241,2</w:t>
            </w:r>
          </w:p>
        </w:tc>
      </w:tr>
      <w:tr w:rsidR="00CC5917" w:rsidRPr="009F113F" w14:paraId="328FFD5B" w14:textId="77777777" w:rsidTr="001512F0">
        <w:trPr>
          <w:trHeight w:val="288"/>
        </w:trPr>
        <w:tc>
          <w:tcPr>
            <w:tcW w:w="1186" w:type="pct"/>
            <w:shd w:val="clear" w:color="auto" w:fill="FFFFFF" w:themeFill="background1"/>
            <w:noWrap/>
            <w:vAlign w:val="center"/>
            <w:hideMark/>
          </w:tcPr>
          <w:p w14:paraId="39B00CF9"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Чехія</w:t>
            </w:r>
          </w:p>
        </w:tc>
        <w:tc>
          <w:tcPr>
            <w:tcW w:w="646" w:type="pct"/>
            <w:shd w:val="clear" w:color="auto" w:fill="FFFFFF" w:themeFill="background1"/>
            <w:noWrap/>
            <w:vAlign w:val="bottom"/>
            <w:hideMark/>
          </w:tcPr>
          <w:p w14:paraId="31EE72BE"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50593,8</w:t>
            </w:r>
          </w:p>
        </w:tc>
        <w:tc>
          <w:tcPr>
            <w:tcW w:w="646" w:type="pct"/>
            <w:shd w:val="clear" w:color="auto" w:fill="FFFFFF" w:themeFill="background1"/>
            <w:noWrap/>
            <w:vAlign w:val="bottom"/>
            <w:hideMark/>
          </w:tcPr>
          <w:p w14:paraId="23B4A50A"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30615,2</w:t>
            </w:r>
          </w:p>
        </w:tc>
        <w:tc>
          <w:tcPr>
            <w:tcW w:w="646" w:type="pct"/>
            <w:shd w:val="clear" w:color="auto" w:fill="FFFFFF" w:themeFill="background1"/>
            <w:noWrap/>
            <w:vAlign w:val="bottom"/>
            <w:hideMark/>
          </w:tcPr>
          <w:p w14:paraId="642C2515"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31105,5</w:t>
            </w:r>
          </w:p>
        </w:tc>
        <w:tc>
          <w:tcPr>
            <w:tcW w:w="646" w:type="pct"/>
            <w:shd w:val="clear" w:color="auto" w:fill="FFFFFF" w:themeFill="background1"/>
            <w:noWrap/>
            <w:vAlign w:val="bottom"/>
            <w:hideMark/>
          </w:tcPr>
          <w:p w14:paraId="0C97762A"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47623,0</w:t>
            </w:r>
          </w:p>
        </w:tc>
        <w:tc>
          <w:tcPr>
            <w:tcW w:w="646" w:type="pct"/>
            <w:shd w:val="clear" w:color="auto" w:fill="FFFFFF" w:themeFill="background1"/>
            <w:noWrap/>
            <w:vAlign w:val="bottom"/>
            <w:hideMark/>
          </w:tcPr>
          <w:p w14:paraId="299CF370"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51366,3</w:t>
            </w:r>
          </w:p>
        </w:tc>
        <w:tc>
          <w:tcPr>
            <w:tcW w:w="584" w:type="pct"/>
            <w:shd w:val="clear" w:color="auto" w:fill="FFFFFF" w:themeFill="background1"/>
            <w:vAlign w:val="bottom"/>
          </w:tcPr>
          <w:p w14:paraId="0533E2C9"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772,5</w:t>
            </w:r>
          </w:p>
        </w:tc>
      </w:tr>
      <w:tr w:rsidR="00CC5917" w:rsidRPr="009F113F" w14:paraId="2CEC608D" w14:textId="77777777" w:rsidTr="001512F0">
        <w:trPr>
          <w:trHeight w:val="288"/>
        </w:trPr>
        <w:tc>
          <w:tcPr>
            <w:tcW w:w="1186" w:type="pct"/>
            <w:shd w:val="clear" w:color="auto" w:fill="FFFFFF" w:themeFill="background1"/>
            <w:noWrap/>
            <w:vAlign w:val="center"/>
            <w:hideMark/>
          </w:tcPr>
          <w:p w14:paraId="58F758B6"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Данія</w:t>
            </w:r>
          </w:p>
        </w:tc>
        <w:tc>
          <w:tcPr>
            <w:tcW w:w="646" w:type="pct"/>
            <w:shd w:val="clear" w:color="auto" w:fill="FFFFFF" w:themeFill="background1"/>
            <w:noWrap/>
            <w:vAlign w:val="bottom"/>
            <w:hideMark/>
          </w:tcPr>
          <w:p w14:paraId="241310FD"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32327,6</w:t>
            </w:r>
          </w:p>
        </w:tc>
        <w:tc>
          <w:tcPr>
            <w:tcW w:w="646" w:type="pct"/>
            <w:shd w:val="clear" w:color="auto" w:fill="FFFFFF" w:themeFill="background1"/>
            <w:noWrap/>
            <w:vAlign w:val="bottom"/>
            <w:hideMark/>
          </w:tcPr>
          <w:p w14:paraId="0A7F8FB5"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23343,9</w:t>
            </w:r>
          </w:p>
        </w:tc>
        <w:tc>
          <w:tcPr>
            <w:tcW w:w="646" w:type="pct"/>
            <w:shd w:val="clear" w:color="auto" w:fill="FFFFFF" w:themeFill="background1"/>
            <w:noWrap/>
            <w:vAlign w:val="bottom"/>
            <w:hideMark/>
          </w:tcPr>
          <w:p w14:paraId="5AB8C567"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28179,0</w:t>
            </w:r>
          </w:p>
        </w:tc>
        <w:tc>
          <w:tcPr>
            <w:tcW w:w="646" w:type="pct"/>
            <w:shd w:val="clear" w:color="auto" w:fill="FFFFFF" w:themeFill="background1"/>
            <w:noWrap/>
            <w:vAlign w:val="bottom"/>
            <w:hideMark/>
          </w:tcPr>
          <w:p w14:paraId="7D79F886"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37135,6</w:t>
            </w:r>
          </w:p>
        </w:tc>
        <w:tc>
          <w:tcPr>
            <w:tcW w:w="646" w:type="pct"/>
            <w:shd w:val="clear" w:color="auto" w:fill="FFFFFF" w:themeFill="background1"/>
            <w:noWrap/>
            <w:vAlign w:val="bottom"/>
            <w:hideMark/>
          </w:tcPr>
          <w:p w14:paraId="4B403367"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37103,2</w:t>
            </w:r>
          </w:p>
        </w:tc>
        <w:tc>
          <w:tcPr>
            <w:tcW w:w="584" w:type="pct"/>
            <w:shd w:val="clear" w:color="auto" w:fill="FFFFFF" w:themeFill="background1"/>
            <w:vAlign w:val="bottom"/>
          </w:tcPr>
          <w:p w14:paraId="7900C0AB"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4775,7</w:t>
            </w:r>
          </w:p>
        </w:tc>
      </w:tr>
      <w:tr w:rsidR="00CC5917" w:rsidRPr="009F113F" w14:paraId="5879944D" w14:textId="77777777" w:rsidTr="001512F0">
        <w:trPr>
          <w:trHeight w:val="288"/>
        </w:trPr>
        <w:tc>
          <w:tcPr>
            <w:tcW w:w="1186" w:type="pct"/>
            <w:shd w:val="clear" w:color="auto" w:fill="FFFFFF" w:themeFill="background1"/>
            <w:noWrap/>
            <w:vAlign w:val="center"/>
            <w:hideMark/>
          </w:tcPr>
          <w:p w14:paraId="0340C197"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Німеччина</w:t>
            </w:r>
          </w:p>
        </w:tc>
        <w:tc>
          <w:tcPr>
            <w:tcW w:w="646" w:type="pct"/>
            <w:shd w:val="clear" w:color="auto" w:fill="FFFFFF" w:themeFill="background1"/>
            <w:noWrap/>
            <w:vAlign w:val="bottom"/>
            <w:hideMark/>
          </w:tcPr>
          <w:p w14:paraId="664F7274"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413875,6</w:t>
            </w:r>
          </w:p>
        </w:tc>
        <w:tc>
          <w:tcPr>
            <w:tcW w:w="646" w:type="pct"/>
            <w:shd w:val="clear" w:color="auto" w:fill="FFFFFF" w:themeFill="background1"/>
            <w:noWrap/>
            <w:vAlign w:val="bottom"/>
            <w:hideMark/>
          </w:tcPr>
          <w:p w14:paraId="10E6B99E"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256002,7</w:t>
            </w:r>
          </w:p>
        </w:tc>
        <w:tc>
          <w:tcPr>
            <w:tcW w:w="646" w:type="pct"/>
            <w:shd w:val="clear" w:color="auto" w:fill="FFFFFF" w:themeFill="background1"/>
            <w:noWrap/>
            <w:vAlign w:val="bottom"/>
            <w:hideMark/>
          </w:tcPr>
          <w:p w14:paraId="7E6B94F9"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261386,7</w:t>
            </w:r>
          </w:p>
        </w:tc>
        <w:tc>
          <w:tcPr>
            <w:tcW w:w="646" w:type="pct"/>
            <w:shd w:val="clear" w:color="auto" w:fill="FFFFFF" w:themeFill="background1"/>
            <w:noWrap/>
            <w:vAlign w:val="bottom"/>
            <w:hideMark/>
          </w:tcPr>
          <w:p w14:paraId="003F059A"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386328,7</w:t>
            </w:r>
          </w:p>
        </w:tc>
        <w:tc>
          <w:tcPr>
            <w:tcW w:w="646" w:type="pct"/>
            <w:shd w:val="clear" w:color="auto" w:fill="FFFFFF" w:themeFill="background1"/>
            <w:noWrap/>
            <w:vAlign w:val="bottom"/>
            <w:hideMark/>
          </w:tcPr>
          <w:p w14:paraId="0CC6A337"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412829,1</w:t>
            </w:r>
          </w:p>
        </w:tc>
        <w:tc>
          <w:tcPr>
            <w:tcW w:w="584" w:type="pct"/>
            <w:shd w:val="clear" w:color="auto" w:fill="FFFFFF" w:themeFill="background1"/>
            <w:vAlign w:val="bottom"/>
          </w:tcPr>
          <w:p w14:paraId="3B702649"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-1046,5</w:t>
            </w:r>
          </w:p>
        </w:tc>
      </w:tr>
      <w:tr w:rsidR="00CC5917" w:rsidRPr="009F113F" w14:paraId="14461F81" w14:textId="77777777" w:rsidTr="001512F0">
        <w:trPr>
          <w:trHeight w:val="288"/>
        </w:trPr>
        <w:tc>
          <w:tcPr>
            <w:tcW w:w="1186" w:type="pct"/>
            <w:shd w:val="clear" w:color="auto" w:fill="FFFFFF" w:themeFill="background1"/>
            <w:noWrap/>
            <w:vAlign w:val="center"/>
            <w:hideMark/>
          </w:tcPr>
          <w:p w14:paraId="4B3B3E11"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Естонія</w:t>
            </w:r>
          </w:p>
        </w:tc>
        <w:tc>
          <w:tcPr>
            <w:tcW w:w="646" w:type="pct"/>
            <w:shd w:val="clear" w:color="auto" w:fill="FFFFFF" w:themeFill="background1"/>
            <w:noWrap/>
            <w:vAlign w:val="bottom"/>
            <w:hideMark/>
          </w:tcPr>
          <w:p w14:paraId="3AC8E1D3"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6525,7</w:t>
            </w:r>
          </w:p>
        </w:tc>
        <w:tc>
          <w:tcPr>
            <w:tcW w:w="646" w:type="pct"/>
            <w:shd w:val="clear" w:color="auto" w:fill="FFFFFF" w:themeFill="background1"/>
            <w:noWrap/>
            <w:vAlign w:val="bottom"/>
            <w:hideMark/>
          </w:tcPr>
          <w:p w14:paraId="478C38B7"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3571,1</w:t>
            </w:r>
          </w:p>
        </w:tc>
        <w:tc>
          <w:tcPr>
            <w:tcW w:w="646" w:type="pct"/>
            <w:shd w:val="clear" w:color="auto" w:fill="FFFFFF" w:themeFill="background1"/>
            <w:noWrap/>
            <w:vAlign w:val="bottom"/>
            <w:hideMark/>
          </w:tcPr>
          <w:p w14:paraId="69688EE2"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3877,4</w:t>
            </w:r>
          </w:p>
        </w:tc>
        <w:tc>
          <w:tcPr>
            <w:tcW w:w="646" w:type="pct"/>
            <w:shd w:val="clear" w:color="auto" w:fill="FFFFFF" w:themeFill="background1"/>
            <w:noWrap/>
            <w:vAlign w:val="bottom"/>
            <w:hideMark/>
          </w:tcPr>
          <w:p w14:paraId="6B3E5C1A"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5712,1</w:t>
            </w:r>
          </w:p>
        </w:tc>
        <w:tc>
          <w:tcPr>
            <w:tcW w:w="646" w:type="pct"/>
            <w:shd w:val="clear" w:color="auto" w:fill="FFFFFF" w:themeFill="background1"/>
            <w:noWrap/>
            <w:vAlign w:val="bottom"/>
            <w:hideMark/>
          </w:tcPr>
          <w:p w14:paraId="52602FC7"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6070,3</w:t>
            </w:r>
          </w:p>
        </w:tc>
        <w:tc>
          <w:tcPr>
            <w:tcW w:w="584" w:type="pct"/>
            <w:shd w:val="clear" w:color="auto" w:fill="FFFFFF" w:themeFill="background1"/>
            <w:vAlign w:val="bottom"/>
          </w:tcPr>
          <w:p w14:paraId="4F15D982"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-455,4</w:t>
            </w:r>
          </w:p>
        </w:tc>
      </w:tr>
      <w:tr w:rsidR="00CC5917" w:rsidRPr="009F113F" w14:paraId="2567FFA0" w14:textId="77777777" w:rsidTr="001512F0">
        <w:trPr>
          <w:trHeight w:val="288"/>
        </w:trPr>
        <w:tc>
          <w:tcPr>
            <w:tcW w:w="1186" w:type="pct"/>
            <w:shd w:val="clear" w:color="auto" w:fill="FFFFFF" w:themeFill="background1"/>
            <w:noWrap/>
            <w:vAlign w:val="center"/>
            <w:hideMark/>
          </w:tcPr>
          <w:p w14:paraId="61335215"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Ірландія</w:t>
            </w:r>
          </w:p>
        </w:tc>
        <w:tc>
          <w:tcPr>
            <w:tcW w:w="646" w:type="pct"/>
            <w:shd w:val="clear" w:color="auto" w:fill="FFFFFF" w:themeFill="background1"/>
            <w:noWrap/>
            <w:vAlign w:val="bottom"/>
            <w:hideMark/>
          </w:tcPr>
          <w:p w14:paraId="08E0CEA4"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26215,1</w:t>
            </w:r>
          </w:p>
        </w:tc>
        <w:tc>
          <w:tcPr>
            <w:tcW w:w="646" w:type="pct"/>
            <w:shd w:val="clear" w:color="auto" w:fill="FFFFFF" w:themeFill="background1"/>
            <w:noWrap/>
            <w:vAlign w:val="bottom"/>
            <w:hideMark/>
          </w:tcPr>
          <w:p w14:paraId="33642958"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14621,5</w:t>
            </w:r>
          </w:p>
        </w:tc>
        <w:tc>
          <w:tcPr>
            <w:tcW w:w="646" w:type="pct"/>
            <w:shd w:val="clear" w:color="auto" w:fill="FFFFFF" w:themeFill="background1"/>
            <w:noWrap/>
            <w:vAlign w:val="bottom"/>
            <w:hideMark/>
          </w:tcPr>
          <w:p w14:paraId="2492DE8D"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13263,2</w:t>
            </w:r>
          </w:p>
        </w:tc>
        <w:tc>
          <w:tcPr>
            <w:tcW w:w="646" w:type="pct"/>
            <w:shd w:val="clear" w:color="auto" w:fill="FFFFFF" w:themeFill="background1"/>
            <w:noWrap/>
            <w:vAlign w:val="bottom"/>
            <w:hideMark/>
          </w:tcPr>
          <w:p w14:paraId="317088F0"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28439,7</w:t>
            </w:r>
          </w:p>
        </w:tc>
        <w:tc>
          <w:tcPr>
            <w:tcW w:w="646" w:type="pct"/>
            <w:shd w:val="clear" w:color="auto" w:fill="FFFFFF" w:themeFill="background1"/>
            <w:noWrap/>
            <w:vAlign w:val="bottom"/>
            <w:hideMark/>
          </w:tcPr>
          <w:p w14:paraId="45421E21"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30971,9</w:t>
            </w:r>
          </w:p>
        </w:tc>
        <w:tc>
          <w:tcPr>
            <w:tcW w:w="584" w:type="pct"/>
            <w:shd w:val="clear" w:color="auto" w:fill="FFFFFF" w:themeFill="background1"/>
            <w:vAlign w:val="bottom"/>
          </w:tcPr>
          <w:p w14:paraId="148AA1A5"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4756,7</w:t>
            </w:r>
          </w:p>
        </w:tc>
      </w:tr>
      <w:tr w:rsidR="00CC5917" w:rsidRPr="009F113F" w14:paraId="05148282" w14:textId="77777777" w:rsidTr="001512F0">
        <w:trPr>
          <w:trHeight w:val="288"/>
        </w:trPr>
        <w:tc>
          <w:tcPr>
            <w:tcW w:w="1186" w:type="pct"/>
            <w:shd w:val="clear" w:color="auto" w:fill="FFFFFF" w:themeFill="background1"/>
            <w:noWrap/>
            <w:vAlign w:val="center"/>
            <w:hideMark/>
          </w:tcPr>
          <w:p w14:paraId="21C657F2"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Греція</w:t>
            </w:r>
          </w:p>
        </w:tc>
        <w:tc>
          <w:tcPr>
            <w:tcW w:w="646" w:type="pct"/>
            <w:shd w:val="clear" w:color="auto" w:fill="FFFFFF" w:themeFill="background1"/>
            <w:noWrap/>
            <w:vAlign w:val="bottom"/>
            <w:hideMark/>
          </w:tcPr>
          <w:p w14:paraId="5128A8F1"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131862,2</w:t>
            </w:r>
          </w:p>
        </w:tc>
        <w:tc>
          <w:tcPr>
            <w:tcW w:w="646" w:type="pct"/>
            <w:shd w:val="clear" w:color="auto" w:fill="FFFFFF" w:themeFill="background1"/>
            <w:noWrap/>
            <w:vAlign w:val="bottom"/>
            <w:hideMark/>
          </w:tcPr>
          <w:p w14:paraId="1FE61113"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37213,0</w:t>
            </w:r>
          </w:p>
        </w:tc>
        <w:tc>
          <w:tcPr>
            <w:tcW w:w="646" w:type="pct"/>
            <w:shd w:val="clear" w:color="auto" w:fill="FFFFFF" w:themeFill="background1"/>
            <w:noWrap/>
            <w:vAlign w:val="bottom"/>
            <w:hideMark/>
          </w:tcPr>
          <w:p w14:paraId="5829D27A"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70197,8</w:t>
            </w:r>
          </w:p>
        </w:tc>
        <w:tc>
          <w:tcPr>
            <w:tcW w:w="646" w:type="pct"/>
            <w:shd w:val="clear" w:color="auto" w:fill="FFFFFF" w:themeFill="background1"/>
            <w:noWrap/>
            <w:vAlign w:val="bottom"/>
            <w:hideMark/>
          </w:tcPr>
          <w:p w14:paraId="577C8496"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122729,1</w:t>
            </w:r>
          </w:p>
        </w:tc>
        <w:tc>
          <w:tcPr>
            <w:tcW w:w="646" w:type="pct"/>
            <w:shd w:val="clear" w:color="auto" w:fill="FFFFFF" w:themeFill="background1"/>
            <w:noWrap/>
            <w:vAlign w:val="bottom"/>
            <w:hideMark/>
          </w:tcPr>
          <w:p w14:paraId="5EF74868"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132941,1</w:t>
            </w:r>
          </w:p>
        </w:tc>
        <w:tc>
          <w:tcPr>
            <w:tcW w:w="584" w:type="pct"/>
            <w:shd w:val="clear" w:color="auto" w:fill="FFFFFF" w:themeFill="background1"/>
            <w:vAlign w:val="bottom"/>
          </w:tcPr>
          <w:p w14:paraId="4FA1966C"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1078,9</w:t>
            </w:r>
          </w:p>
        </w:tc>
      </w:tr>
      <w:tr w:rsidR="00CC5917" w:rsidRPr="009F113F" w14:paraId="6663FDB4" w14:textId="77777777" w:rsidTr="001512F0">
        <w:trPr>
          <w:trHeight w:val="288"/>
        </w:trPr>
        <w:tc>
          <w:tcPr>
            <w:tcW w:w="1186" w:type="pct"/>
            <w:shd w:val="clear" w:color="auto" w:fill="FFFFFF" w:themeFill="background1"/>
            <w:noWrap/>
            <w:vAlign w:val="center"/>
            <w:hideMark/>
          </w:tcPr>
          <w:p w14:paraId="7EDF5D76"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Іспанія</w:t>
            </w:r>
          </w:p>
        </w:tc>
        <w:tc>
          <w:tcPr>
            <w:tcW w:w="646" w:type="pct"/>
            <w:shd w:val="clear" w:color="auto" w:fill="FFFFFF" w:themeFill="background1"/>
            <w:noWrap/>
            <w:vAlign w:val="bottom"/>
            <w:hideMark/>
          </w:tcPr>
          <w:p w14:paraId="5A116676"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434122,8</w:t>
            </w:r>
          </w:p>
        </w:tc>
        <w:tc>
          <w:tcPr>
            <w:tcW w:w="646" w:type="pct"/>
            <w:shd w:val="clear" w:color="auto" w:fill="FFFFFF" w:themeFill="background1"/>
            <w:noWrap/>
            <w:vAlign w:val="bottom"/>
            <w:hideMark/>
          </w:tcPr>
          <w:p w14:paraId="68949A9A"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137319,8</w:t>
            </w:r>
          </w:p>
        </w:tc>
        <w:tc>
          <w:tcPr>
            <w:tcW w:w="646" w:type="pct"/>
            <w:shd w:val="clear" w:color="auto" w:fill="FFFFFF" w:themeFill="background1"/>
            <w:noWrap/>
            <w:vAlign w:val="bottom"/>
            <w:hideMark/>
          </w:tcPr>
          <w:p w14:paraId="27FBE8B4"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249100,6</w:t>
            </w:r>
          </w:p>
        </w:tc>
        <w:tc>
          <w:tcPr>
            <w:tcW w:w="646" w:type="pct"/>
            <w:shd w:val="clear" w:color="auto" w:fill="FFFFFF" w:themeFill="background1"/>
            <w:noWrap/>
            <w:vAlign w:val="bottom"/>
            <w:hideMark/>
          </w:tcPr>
          <w:p w14:paraId="061B044E"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422515,5</w:t>
            </w:r>
          </w:p>
        </w:tc>
        <w:tc>
          <w:tcPr>
            <w:tcW w:w="646" w:type="pct"/>
            <w:shd w:val="clear" w:color="auto" w:fill="FFFFFF" w:themeFill="background1"/>
            <w:noWrap/>
            <w:vAlign w:val="bottom"/>
            <w:hideMark/>
          </w:tcPr>
          <w:p w14:paraId="5580DFAE"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447314,9</w:t>
            </w:r>
          </w:p>
        </w:tc>
        <w:tc>
          <w:tcPr>
            <w:tcW w:w="584" w:type="pct"/>
            <w:shd w:val="clear" w:color="auto" w:fill="FFFFFF" w:themeFill="background1"/>
            <w:vAlign w:val="bottom"/>
          </w:tcPr>
          <w:p w14:paraId="4C11EAA8"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13192,1</w:t>
            </w:r>
          </w:p>
        </w:tc>
      </w:tr>
      <w:tr w:rsidR="00CC5917" w:rsidRPr="009F113F" w14:paraId="22E5C0CC" w14:textId="77777777" w:rsidTr="001512F0">
        <w:trPr>
          <w:trHeight w:val="288"/>
        </w:trPr>
        <w:tc>
          <w:tcPr>
            <w:tcW w:w="1186" w:type="pct"/>
            <w:shd w:val="clear" w:color="auto" w:fill="FFFFFF" w:themeFill="background1"/>
            <w:noWrap/>
            <w:vAlign w:val="center"/>
            <w:hideMark/>
          </w:tcPr>
          <w:p w14:paraId="2508D7F5"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Франція</w:t>
            </w:r>
          </w:p>
        </w:tc>
        <w:tc>
          <w:tcPr>
            <w:tcW w:w="646" w:type="pct"/>
            <w:shd w:val="clear" w:color="auto" w:fill="FFFFFF" w:themeFill="background1"/>
            <w:noWrap/>
            <w:vAlign w:val="bottom"/>
            <w:hideMark/>
          </w:tcPr>
          <w:p w14:paraId="5F518541"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415510,6</w:t>
            </w:r>
          </w:p>
        </w:tc>
        <w:tc>
          <w:tcPr>
            <w:tcW w:w="646" w:type="pct"/>
            <w:shd w:val="clear" w:color="auto" w:fill="FFFFFF" w:themeFill="background1"/>
            <w:noWrap/>
            <w:vAlign w:val="bottom"/>
            <w:hideMark/>
          </w:tcPr>
          <w:p w14:paraId="5571F1BE"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252309,1</w:t>
            </w:r>
          </w:p>
        </w:tc>
        <w:tc>
          <w:tcPr>
            <w:tcW w:w="646" w:type="pct"/>
            <w:shd w:val="clear" w:color="auto" w:fill="FFFFFF" w:themeFill="background1"/>
            <w:noWrap/>
            <w:vAlign w:val="bottom"/>
            <w:hideMark/>
          </w:tcPr>
          <w:p w14:paraId="0F53EBC8"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317313,8</w:t>
            </w:r>
          </w:p>
        </w:tc>
        <w:tc>
          <w:tcPr>
            <w:tcW w:w="646" w:type="pct"/>
            <w:shd w:val="clear" w:color="auto" w:fill="FFFFFF" w:themeFill="background1"/>
            <w:noWrap/>
            <w:vAlign w:val="bottom"/>
            <w:hideMark/>
          </w:tcPr>
          <w:p w14:paraId="2188FE65"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427554,9</w:t>
            </w:r>
          </w:p>
        </w:tc>
        <w:tc>
          <w:tcPr>
            <w:tcW w:w="646" w:type="pct"/>
            <w:shd w:val="clear" w:color="auto" w:fill="FFFFFF" w:themeFill="background1"/>
            <w:noWrap/>
            <w:vAlign w:val="bottom"/>
            <w:hideMark/>
          </w:tcPr>
          <w:p w14:paraId="1F943F03"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433526,2</w:t>
            </w:r>
          </w:p>
        </w:tc>
        <w:tc>
          <w:tcPr>
            <w:tcW w:w="584" w:type="pct"/>
            <w:shd w:val="clear" w:color="auto" w:fill="FFFFFF" w:themeFill="background1"/>
            <w:vAlign w:val="bottom"/>
          </w:tcPr>
          <w:p w14:paraId="15421329"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18015,6</w:t>
            </w:r>
          </w:p>
        </w:tc>
      </w:tr>
      <w:tr w:rsidR="00CC5917" w:rsidRPr="009F113F" w14:paraId="188AB57B" w14:textId="77777777" w:rsidTr="001512F0">
        <w:trPr>
          <w:trHeight w:val="288"/>
        </w:trPr>
        <w:tc>
          <w:tcPr>
            <w:tcW w:w="1186" w:type="pct"/>
            <w:shd w:val="clear" w:color="auto" w:fill="FFFFFF" w:themeFill="background1"/>
            <w:noWrap/>
            <w:vAlign w:val="center"/>
            <w:hideMark/>
          </w:tcPr>
          <w:p w14:paraId="63220EB9"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Хорватія</w:t>
            </w:r>
          </w:p>
        </w:tc>
        <w:tc>
          <w:tcPr>
            <w:tcW w:w="646" w:type="pct"/>
            <w:shd w:val="clear" w:color="auto" w:fill="FFFFFF" w:themeFill="background1"/>
            <w:noWrap/>
            <w:vAlign w:val="bottom"/>
            <w:hideMark/>
          </w:tcPr>
          <w:p w14:paraId="2C9BCD63"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92716,8</w:t>
            </w:r>
          </w:p>
        </w:tc>
        <w:tc>
          <w:tcPr>
            <w:tcW w:w="646" w:type="pct"/>
            <w:shd w:val="clear" w:color="auto" w:fill="FFFFFF" w:themeFill="background1"/>
            <w:noWrap/>
            <w:vAlign w:val="bottom"/>
            <w:hideMark/>
          </w:tcPr>
          <w:p w14:paraId="7023244E"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40126,7</w:t>
            </w:r>
          </w:p>
        </w:tc>
        <w:tc>
          <w:tcPr>
            <w:tcW w:w="646" w:type="pct"/>
            <w:shd w:val="clear" w:color="auto" w:fill="FFFFFF" w:themeFill="background1"/>
            <w:noWrap/>
            <w:vAlign w:val="bottom"/>
            <w:hideMark/>
          </w:tcPr>
          <w:p w14:paraId="0F34C045"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68694,2</w:t>
            </w:r>
          </w:p>
        </w:tc>
        <w:tc>
          <w:tcPr>
            <w:tcW w:w="646" w:type="pct"/>
            <w:shd w:val="clear" w:color="auto" w:fill="FFFFFF" w:themeFill="background1"/>
            <w:noWrap/>
            <w:vAlign w:val="bottom"/>
            <w:hideMark/>
          </w:tcPr>
          <w:p w14:paraId="75C0DB53"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86977,0</w:t>
            </w:r>
          </w:p>
        </w:tc>
        <w:tc>
          <w:tcPr>
            <w:tcW w:w="646" w:type="pct"/>
            <w:shd w:val="clear" w:color="auto" w:fill="FFFFFF" w:themeFill="background1"/>
            <w:noWrap/>
            <w:vAlign w:val="bottom"/>
            <w:hideMark/>
          </w:tcPr>
          <w:p w14:paraId="02AAEB34"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87922,4</w:t>
            </w:r>
          </w:p>
        </w:tc>
        <w:tc>
          <w:tcPr>
            <w:tcW w:w="584" w:type="pct"/>
            <w:shd w:val="clear" w:color="auto" w:fill="FFFFFF" w:themeFill="background1"/>
            <w:vAlign w:val="bottom"/>
          </w:tcPr>
          <w:p w14:paraId="720DDAAB"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-4794,5</w:t>
            </w:r>
          </w:p>
        </w:tc>
      </w:tr>
      <w:tr w:rsidR="00CC5917" w:rsidRPr="009F113F" w14:paraId="55D086C6" w14:textId="77777777" w:rsidTr="001512F0">
        <w:trPr>
          <w:trHeight w:val="288"/>
        </w:trPr>
        <w:tc>
          <w:tcPr>
            <w:tcW w:w="1186" w:type="pct"/>
            <w:shd w:val="clear" w:color="auto" w:fill="FFFFFF" w:themeFill="background1"/>
            <w:noWrap/>
            <w:vAlign w:val="center"/>
            <w:hideMark/>
          </w:tcPr>
          <w:p w14:paraId="1C60F4B2"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Італія</w:t>
            </w:r>
          </w:p>
        </w:tc>
        <w:tc>
          <w:tcPr>
            <w:tcW w:w="646" w:type="pct"/>
            <w:shd w:val="clear" w:color="auto" w:fill="FFFFFF" w:themeFill="background1"/>
            <w:noWrap/>
            <w:vAlign w:val="bottom"/>
            <w:hideMark/>
          </w:tcPr>
          <w:p w14:paraId="4E980F4E"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386727,7</w:t>
            </w:r>
          </w:p>
        </w:tc>
        <w:tc>
          <w:tcPr>
            <w:tcW w:w="646" w:type="pct"/>
            <w:shd w:val="clear" w:color="auto" w:fill="FFFFFF" w:themeFill="background1"/>
            <w:noWrap/>
            <w:vAlign w:val="bottom"/>
            <w:hideMark/>
          </w:tcPr>
          <w:p w14:paraId="3A8FF77B"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201943,8</w:t>
            </w:r>
          </w:p>
        </w:tc>
        <w:tc>
          <w:tcPr>
            <w:tcW w:w="646" w:type="pct"/>
            <w:shd w:val="clear" w:color="auto" w:fill="FFFFFF" w:themeFill="background1"/>
            <w:noWrap/>
            <w:vAlign w:val="bottom"/>
            <w:hideMark/>
          </w:tcPr>
          <w:p w14:paraId="401602D9"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280313,3</w:t>
            </w:r>
          </w:p>
        </w:tc>
        <w:tc>
          <w:tcPr>
            <w:tcW w:w="646" w:type="pct"/>
            <w:shd w:val="clear" w:color="auto" w:fill="FFFFFF" w:themeFill="background1"/>
            <w:noWrap/>
            <w:vAlign w:val="bottom"/>
            <w:hideMark/>
          </w:tcPr>
          <w:p w14:paraId="27781E84"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376326,1</w:t>
            </w:r>
          </w:p>
        </w:tc>
        <w:tc>
          <w:tcPr>
            <w:tcW w:w="646" w:type="pct"/>
            <w:shd w:val="clear" w:color="auto" w:fill="FFFFFF" w:themeFill="background1"/>
            <w:noWrap/>
            <w:vAlign w:val="bottom"/>
            <w:hideMark/>
          </w:tcPr>
          <w:p w14:paraId="46378612"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392366,9</w:t>
            </w:r>
          </w:p>
        </w:tc>
        <w:tc>
          <w:tcPr>
            <w:tcW w:w="584" w:type="pct"/>
            <w:shd w:val="clear" w:color="auto" w:fill="FFFFFF" w:themeFill="background1"/>
            <w:vAlign w:val="bottom"/>
          </w:tcPr>
          <w:p w14:paraId="5B1F2B64"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5639,2</w:t>
            </w:r>
          </w:p>
        </w:tc>
      </w:tr>
      <w:tr w:rsidR="00CC5917" w:rsidRPr="009F113F" w14:paraId="1DD34F5D" w14:textId="77777777" w:rsidTr="001512F0">
        <w:trPr>
          <w:trHeight w:val="288"/>
        </w:trPr>
        <w:tc>
          <w:tcPr>
            <w:tcW w:w="1186" w:type="pct"/>
            <w:shd w:val="clear" w:color="auto" w:fill="FFFFFF" w:themeFill="background1"/>
            <w:noWrap/>
            <w:vAlign w:val="center"/>
            <w:hideMark/>
          </w:tcPr>
          <w:p w14:paraId="3BCF45E7"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Кіпр</w:t>
            </w:r>
          </w:p>
        </w:tc>
        <w:tc>
          <w:tcPr>
            <w:tcW w:w="646" w:type="pct"/>
            <w:shd w:val="clear" w:color="auto" w:fill="FFFFFF" w:themeFill="background1"/>
            <w:noWrap/>
            <w:vAlign w:val="bottom"/>
            <w:hideMark/>
          </w:tcPr>
          <w:p w14:paraId="19B97EF2"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16548,0</w:t>
            </w:r>
          </w:p>
        </w:tc>
        <w:tc>
          <w:tcPr>
            <w:tcW w:w="646" w:type="pct"/>
            <w:shd w:val="clear" w:color="auto" w:fill="FFFFFF" w:themeFill="background1"/>
            <w:noWrap/>
            <w:vAlign w:val="bottom"/>
            <w:hideMark/>
          </w:tcPr>
          <w:p w14:paraId="7C47BD16"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3503,4</w:t>
            </w:r>
          </w:p>
        </w:tc>
        <w:tc>
          <w:tcPr>
            <w:tcW w:w="646" w:type="pct"/>
            <w:shd w:val="clear" w:color="auto" w:fill="FFFFFF" w:themeFill="background1"/>
            <w:noWrap/>
            <w:vAlign w:val="bottom"/>
            <w:hideMark/>
          </w:tcPr>
          <w:p w14:paraId="672DF784"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9210,5</w:t>
            </w:r>
          </w:p>
        </w:tc>
        <w:tc>
          <w:tcPr>
            <w:tcW w:w="646" w:type="pct"/>
            <w:shd w:val="clear" w:color="auto" w:fill="FFFFFF" w:themeFill="background1"/>
            <w:noWrap/>
            <w:vAlign w:val="bottom"/>
            <w:hideMark/>
          </w:tcPr>
          <w:p w14:paraId="697D6CF9"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13225,9</w:t>
            </w:r>
          </w:p>
        </w:tc>
        <w:tc>
          <w:tcPr>
            <w:tcW w:w="646" w:type="pct"/>
            <w:shd w:val="clear" w:color="auto" w:fill="FFFFFF" w:themeFill="background1"/>
            <w:noWrap/>
            <w:vAlign w:val="bottom"/>
            <w:hideMark/>
          </w:tcPr>
          <w:p w14:paraId="0BCA8D7D"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14289,3</w:t>
            </w:r>
          </w:p>
        </w:tc>
        <w:tc>
          <w:tcPr>
            <w:tcW w:w="584" w:type="pct"/>
            <w:shd w:val="clear" w:color="auto" w:fill="FFFFFF" w:themeFill="background1"/>
            <w:vAlign w:val="bottom"/>
          </w:tcPr>
          <w:p w14:paraId="74A29FA4"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-2258,7</w:t>
            </w:r>
          </w:p>
        </w:tc>
      </w:tr>
      <w:tr w:rsidR="00CC5917" w:rsidRPr="009F113F" w14:paraId="671183FB" w14:textId="77777777" w:rsidTr="001512F0">
        <w:trPr>
          <w:trHeight w:val="288"/>
        </w:trPr>
        <w:tc>
          <w:tcPr>
            <w:tcW w:w="1186" w:type="pct"/>
            <w:shd w:val="clear" w:color="auto" w:fill="FFFFFF" w:themeFill="background1"/>
            <w:noWrap/>
            <w:vAlign w:val="center"/>
            <w:hideMark/>
          </w:tcPr>
          <w:p w14:paraId="4E987521"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Латвія</w:t>
            </w:r>
          </w:p>
        </w:tc>
        <w:tc>
          <w:tcPr>
            <w:tcW w:w="646" w:type="pct"/>
            <w:shd w:val="clear" w:color="auto" w:fill="FFFFFF" w:themeFill="background1"/>
            <w:noWrap/>
            <w:vAlign w:val="bottom"/>
            <w:hideMark/>
          </w:tcPr>
          <w:p w14:paraId="49D264BB"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5111,8</w:t>
            </w:r>
          </w:p>
        </w:tc>
        <w:tc>
          <w:tcPr>
            <w:tcW w:w="646" w:type="pct"/>
            <w:shd w:val="clear" w:color="auto" w:fill="FFFFFF" w:themeFill="background1"/>
            <w:noWrap/>
            <w:vAlign w:val="bottom"/>
            <w:hideMark/>
          </w:tcPr>
          <w:p w14:paraId="276F296F"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2736,9</w:t>
            </w:r>
          </w:p>
        </w:tc>
        <w:tc>
          <w:tcPr>
            <w:tcW w:w="646" w:type="pct"/>
            <w:shd w:val="clear" w:color="auto" w:fill="FFFFFF" w:themeFill="background1"/>
            <w:noWrap/>
            <w:vAlign w:val="bottom"/>
            <w:hideMark/>
          </w:tcPr>
          <w:p w14:paraId="6E955672"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2319,1</w:t>
            </w:r>
          </w:p>
        </w:tc>
        <w:tc>
          <w:tcPr>
            <w:tcW w:w="646" w:type="pct"/>
            <w:shd w:val="clear" w:color="auto" w:fill="FFFFFF" w:themeFill="background1"/>
            <w:noWrap/>
            <w:vAlign w:val="bottom"/>
            <w:hideMark/>
          </w:tcPr>
          <w:p w14:paraId="72224C6C"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3715,7</w:t>
            </w:r>
          </w:p>
        </w:tc>
        <w:tc>
          <w:tcPr>
            <w:tcW w:w="646" w:type="pct"/>
            <w:shd w:val="clear" w:color="auto" w:fill="FFFFFF" w:themeFill="background1"/>
            <w:noWrap/>
            <w:vAlign w:val="bottom"/>
            <w:hideMark/>
          </w:tcPr>
          <w:p w14:paraId="28DAB290"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4119,5</w:t>
            </w:r>
          </w:p>
        </w:tc>
        <w:tc>
          <w:tcPr>
            <w:tcW w:w="584" w:type="pct"/>
            <w:shd w:val="clear" w:color="auto" w:fill="FFFFFF" w:themeFill="background1"/>
            <w:vAlign w:val="bottom"/>
          </w:tcPr>
          <w:p w14:paraId="6901045E"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-992,3</w:t>
            </w:r>
          </w:p>
        </w:tc>
      </w:tr>
      <w:tr w:rsidR="00CC5917" w:rsidRPr="009F113F" w14:paraId="75406A35" w14:textId="77777777" w:rsidTr="001512F0">
        <w:trPr>
          <w:trHeight w:val="288"/>
        </w:trPr>
        <w:tc>
          <w:tcPr>
            <w:tcW w:w="1186" w:type="pct"/>
            <w:shd w:val="clear" w:color="auto" w:fill="FFFFFF" w:themeFill="background1"/>
            <w:noWrap/>
            <w:vAlign w:val="center"/>
            <w:hideMark/>
          </w:tcPr>
          <w:p w14:paraId="26011B5D"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Литва</w:t>
            </w:r>
          </w:p>
        </w:tc>
        <w:tc>
          <w:tcPr>
            <w:tcW w:w="646" w:type="pct"/>
            <w:shd w:val="clear" w:color="auto" w:fill="FFFFFF" w:themeFill="background1"/>
            <w:noWrap/>
            <w:vAlign w:val="bottom"/>
            <w:hideMark/>
          </w:tcPr>
          <w:p w14:paraId="138376D6"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8441,4</w:t>
            </w:r>
          </w:p>
        </w:tc>
        <w:tc>
          <w:tcPr>
            <w:tcW w:w="646" w:type="pct"/>
            <w:shd w:val="clear" w:color="auto" w:fill="FFFFFF" w:themeFill="background1"/>
            <w:noWrap/>
            <w:vAlign w:val="bottom"/>
            <w:hideMark/>
          </w:tcPr>
          <w:p w14:paraId="35729E20"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4851,7</w:t>
            </w:r>
          </w:p>
        </w:tc>
        <w:tc>
          <w:tcPr>
            <w:tcW w:w="646" w:type="pct"/>
            <w:shd w:val="clear" w:color="auto" w:fill="FFFFFF" w:themeFill="background1"/>
            <w:noWrap/>
            <w:vAlign w:val="bottom"/>
            <w:hideMark/>
          </w:tcPr>
          <w:p w14:paraId="0928F5D0"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5369,5</w:t>
            </w:r>
          </w:p>
        </w:tc>
        <w:tc>
          <w:tcPr>
            <w:tcW w:w="646" w:type="pct"/>
            <w:shd w:val="clear" w:color="auto" w:fill="FFFFFF" w:themeFill="background1"/>
            <w:noWrap/>
            <w:vAlign w:val="bottom"/>
            <w:hideMark/>
          </w:tcPr>
          <w:p w14:paraId="036AEB48"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7666,9</w:t>
            </w:r>
          </w:p>
        </w:tc>
        <w:tc>
          <w:tcPr>
            <w:tcW w:w="646" w:type="pct"/>
            <w:shd w:val="clear" w:color="auto" w:fill="FFFFFF" w:themeFill="background1"/>
            <w:noWrap/>
            <w:vAlign w:val="bottom"/>
            <w:hideMark/>
          </w:tcPr>
          <w:p w14:paraId="37D0DDE8"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7919,9</w:t>
            </w:r>
          </w:p>
        </w:tc>
        <w:tc>
          <w:tcPr>
            <w:tcW w:w="584" w:type="pct"/>
            <w:shd w:val="clear" w:color="auto" w:fill="FFFFFF" w:themeFill="background1"/>
            <w:vAlign w:val="bottom"/>
          </w:tcPr>
          <w:p w14:paraId="62DDE253"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-521,5</w:t>
            </w:r>
          </w:p>
        </w:tc>
      </w:tr>
      <w:tr w:rsidR="00CC5917" w:rsidRPr="009F113F" w14:paraId="6669388A" w14:textId="77777777" w:rsidTr="001512F0">
        <w:trPr>
          <w:trHeight w:val="288"/>
        </w:trPr>
        <w:tc>
          <w:tcPr>
            <w:tcW w:w="1186" w:type="pct"/>
            <w:shd w:val="clear" w:color="auto" w:fill="FFFFFF" w:themeFill="background1"/>
            <w:noWrap/>
            <w:vAlign w:val="center"/>
            <w:hideMark/>
          </w:tcPr>
          <w:p w14:paraId="43376E36"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Люксембург</w:t>
            </w:r>
          </w:p>
        </w:tc>
        <w:tc>
          <w:tcPr>
            <w:tcW w:w="646" w:type="pct"/>
            <w:shd w:val="clear" w:color="auto" w:fill="FFFFFF" w:themeFill="background1"/>
            <w:noWrap/>
            <w:vAlign w:val="bottom"/>
            <w:hideMark/>
          </w:tcPr>
          <w:p w14:paraId="408BEA4E"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3301,5</w:t>
            </w:r>
          </w:p>
        </w:tc>
        <w:tc>
          <w:tcPr>
            <w:tcW w:w="646" w:type="pct"/>
            <w:shd w:val="clear" w:color="auto" w:fill="FFFFFF" w:themeFill="background1"/>
            <w:noWrap/>
            <w:vAlign w:val="bottom"/>
            <w:hideMark/>
          </w:tcPr>
          <w:p w14:paraId="52A88043"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1641,1</w:t>
            </w:r>
          </w:p>
        </w:tc>
        <w:tc>
          <w:tcPr>
            <w:tcW w:w="646" w:type="pct"/>
            <w:shd w:val="clear" w:color="auto" w:fill="FFFFFF" w:themeFill="background1"/>
            <w:noWrap/>
            <w:vAlign w:val="bottom"/>
            <w:hideMark/>
          </w:tcPr>
          <w:p w14:paraId="254D6096"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2158,6</w:t>
            </w:r>
          </w:p>
        </w:tc>
        <w:tc>
          <w:tcPr>
            <w:tcW w:w="646" w:type="pct"/>
            <w:shd w:val="clear" w:color="auto" w:fill="FFFFFF" w:themeFill="background1"/>
            <w:noWrap/>
            <w:vAlign w:val="bottom"/>
            <w:hideMark/>
          </w:tcPr>
          <w:p w14:paraId="247F1098"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3115,0</w:t>
            </w:r>
          </w:p>
        </w:tc>
        <w:tc>
          <w:tcPr>
            <w:tcW w:w="646" w:type="pct"/>
            <w:shd w:val="clear" w:color="auto" w:fill="FFFFFF" w:themeFill="background1"/>
            <w:noWrap/>
            <w:vAlign w:val="bottom"/>
            <w:hideMark/>
          </w:tcPr>
          <w:p w14:paraId="39AC503D"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3279,2</w:t>
            </w:r>
          </w:p>
        </w:tc>
        <w:tc>
          <w:tcPr>
            <w:tcW w:w="584" w:type="pct"/>
            <w:shd w:val="clear" w:color="auto" w:fill="FFFFFF" w:themeFill="background1"/>
            <w:vAlign w:val="bottom"/>
          </w:tcPr>
          <w:p w14:paraId="228F16C5"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-22,2</w:t>
            </w:r>
          </w:p>
        </w:tc>
      </w:tr>
      <w:tr w:rsidR="00CC5917" w:rsidRPr="009F113F" w14:paraId="4422E135" w14:textId="77777777" w:rsidTr="001512F0">
        <w:trPr>
          <w:trHeight w:val="288"/>
        </w:trPr>
        <w:tc>
          <w:tcPr>
            <w:tcW w:w="1186" w:type="pct"/>
            <w:shd w:val="clear" w:color="auto" w:fill="FFFFFF" w:themeFill="background1"/>
            <w:noWrap/>
            <w:vAlign w:val="center"/>
            <w:hideMark/>
          </w:tcPr>
          <w:p w14:paraId="6DAAF014"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Угорщина</w:t>
            </w:r>
          </w:p>
        </w:tc>
        <w:tc>
          <w:tcPr>
            <w:tcW w:w="646" w:type="pct"/>
            <w:shd w:val="clear" w:color="auto" w:fill="FFFFFF" w:themeFill="background1"/>
            <w:noWrap/>
            <w:vAlign w:val="bottom"/>
            <w:hideMark/>
          </w:tcPr>
          <w:p w14:paraId="51C92953"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29847,4</w:t>
            </w:r>
          </w:p>
        </w:tc>
        <w:tc>
          <w:tcPr>
            <w:tcW w:w="646" w:type="pct"/>
            <w:shd w:val="clear" w:color="auto" w:fill="FFFFFF" w:themeFill="background1"/>
            <w:noWrap/>
            <w:vAlign w:val="bottom"/>
            <w:hideMark/>
          </w:tcPr>
          <w:p w14:paraId="2D432AF2"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14110,4</w:t>
            </w:r>
          </w:p>
        </w:tc>
        <w:tc>
          <w:tcPr>
            <w:tcW w:w="646" w:type="pct"/>
            <w:shd w:val="clear" w:color="auto" w:fill="FFFFFF" w:themeFill="background1"/>
            <w:noWrap/>
            <w:vAlign w:val="bottom"/>
            <w:hideMark/>
          </w:tcPr>
          <w:p w14:paraId="04D35EEF"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16740,4</w:t>
            </w:r>
          </w:p>
        </w:tc>
        <w:tc>
          <w:tcPr>
            <w:tcW w:w="646" w:type="pct"/>
            <w:shd w:val="clear" w:color="auto" w:fill="FFFFFF" w:themeFill="background1"/>
            <w:noWrap/>
            <w:vAlign w:val="bottom"/>
            <w:hideMark/>
          </w:tcPr>
          <w:p w14:paraId="3BEDA235"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27314,0</w:t>
            </w:r>
          </w:p>
        </w:tc>
        <w:tc>
          <w:tcPr>
            <w:tcW w:w="646" w:type="pct"/>
            <w:shd w:val="clear" w:color="auto" w:fill="FFFFFF" w:themeFill="background1"/>
            <w:noWrap/>
            <w:vAlign w:val="bottom"/>
            <w:hideMark/>
          </w:tcPr>
          <w:p w14:paraId="2674AB9D"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27510,0</w:t>
            </w:r>
          </w:p>
        </w:tc>
        <w:tc>
          <w:tcPr>
            <w:tcW w:w="584" w:type="pct"/>
            <w:shd w:val="clear" w:color="auto" w:fill="FFFFFF" w:themeFill="background1"/>
            <w:vAlign w:val="bottom"/>
          </w:tcPr>
          <w:p w14:paraId="64E87023"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-2337,4</w:t>
            </w:r>
          </w:p>
        </w:tc>
      </w:tr>
      <w:tr w:rsidR="00CC5917" w:rsidRPr="009F113F" w14:paraId="4A2A731B" w14:textId="77777777" w:rsidTr="001512F0">
        <w:trPr>
          <w:trHeight w:val="288"/>
        </w:trPr>
        <w:tc>
          <w:tcPr>
            <w:tcW w:w="1186" w:type="pct"/>
            <w:shd w:val="clear" w:color="auto" w:fill="FFFFFF" w:themeFill="background1"/>
            <w:noWrap/>
            <w:vAlign w:val="center"/>
            <w:hideMark/>
          </w:tcPr>
          <w:p w14:paraId="092676B7"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Мальта</w:t>
            </w:r>
          </w:p>
        </w:tc>
        <w:tc>
          <w:tcPr>
            <w:tcW w:w="646" w:type="pct"/>
            <w:shd w:val="clear" w:color="auto" w:fill="FFFFFF" w:themeFill="background1"/>
            <w:noWrap/>
            <w:vAlign w:val="bottom"/>
            <w:hideMark/>
          </w:tcPr>
          <w:p w14:paraId="23A4F065"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8966,4</w:t>
            </w:r>
          </w:p>
        </w:tc>
        <w:tc>
          <w:tcPr>
            <w:tcW w:w="646" w:type="pct"/>
            <w:shd w:val="clear" w:color="auto" w:fill="FFFFFF" w:themeFill="background1"/>
            <w:noWrap/>
            <w:vAlign w:val="bottom"/>
            <w:hideMark/>
          </w:tcPr>
          <w:p w14:paraId="09A72916"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2820,4</w:t>
            </w:r>
          </w:p>
        </w:tc>
        <w:tc>
          <w:tcPr>
            <w:tcW w:w="646" w:type="pct"/>
            <w:shd w:val="clear" w:color="auto" w:fill="FFFFFF" w:themeFill="background1"/>
            <w:noWrap/>
            <w:vAlign w:val="bottom"/>
            <w:hideMark/>
          </w:tcPr>
          <w:p w14:paraId="6CDFF506"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4483,5</w:t>
            </w:r>
          </w:p>
        </w:tc>
        <w:tc>
          <w:tcPr>
            <w:tcW w:w="646" w:type="pct"/>
            <w:shd w:val="clear" w:color="auto" w:fill="FFFFFF" w:themeFill="background1"/>
            <w:noWrap/>
            <w:vAlign w:val="bottom"/>
            <w:hideMark/>
          </w:tcPr>
          <w:p w14:paraId="66C7E4AF"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7709,0</w:t>
            </w:r>
          </w:p>
        </w:tc>
        <w:tc>
          <w:tcPr>
            <w:tcW w:w="646" w:type="pct"/>
            <w:shd w:val="clear" w:color="auto" w:fill="FFFFFF" w:themeFill="background1"/>
            <w:noWrap/>
            <w:vAlign w:val="bottom"/>
            <w:hideMark/>
          </w:tcPr>
          <w:p w14:paraId="1D9CF102"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9154,4</w:t>
            </w:r>
          </w:p>
        </w:tc>
        <w:tc>
          <w:tcPr>
            <w:tcW w:w="584" w:type="pct"/>
            <w:shd w:val="clear" w:color="auto" w:fill="FFFFFF" w:themeFill="background1"/>
            <w:vAlign w:val="bottom"/>
          </w:tcPr>
          <w:p w14:paraId="28D68EA1"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188,0</w:t>
            </w:r>
          </w:p>
        </w:tc>
      </w:tr>
      <w:tr w:rsidR="00CC5917" w:rsidRPr="009F113F" w14:paraId="3844541A" w14:textId="77777777" w:rsidTr="001512F0">
        <w:trPr>
          <w:trHeight w:val="288"/>
        </w:trPr>
        <w:tc>
          <w:tcPr>
            <w:tcW w:w="1186" w:type="pct"/>
            <w:shd w:val="clear" w:color="auto" w:fill="FFFFFF" w:themeFill="background1"/>
            <w:noWrap/>
            <w:vAlign w:val="center"/>
            <w:hideMark/>
          </w:tcPr>
          <w:p w14:paraId="598EAAA0"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Нідерланди</w:t>
            </w:r>
          </w:p>
        </w:tc>
        <w:tc>
          <w:tcPr>
            <w:tcW w:w="646" w:type="pct"/>
            <w:shd w:val="clear" w:color="auto" w:fill="FFFFFF" w:themeFill="background1"/>
            <w:noWrap/>
            <w:vAlign w:val="bottom"/>
            <w:hideMark/>
          </w:tcPr>
          <w:p w14:paraId="51349178"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115436,6</w:t>
            </w:r>
          </w:p>
        </w:tc>
        <w:tc>
          <w:tcPr>
            <w:tcW w:w="646" w:type="pct"/>
            <w:shd w:val="clear" w:color="auto" w:fill="FFFFFF" w:themeFill="background1"/>
            <w:noWrap/>
            <w:vAlign w:val="bottom"/>
            <w:hideMark/>
          </w:tcPr>
          <w:p w14:paraId="68BD7E29"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86329,1</w:t>
            </w:r>
          </w:p>
        </w:tc>
        <w:tc>
          <w:tcPr>
            <w:tcW w:w="646" w:type="pct"/>
            <w:shd w:val="clear" w:color="auto" w:fill="FFFFFF" w:themeFill="background1"/>
            <w:noWrap/>
            <w:vAlign w:val="bottom"/>
            <w:hideMark/>
          </w:tcPr>
          <w:p w14:paraId="489DD55E"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99708,1</w:t>
            </w:r>
          </w:p>
        </w:tc>
        <w:tc>
          <w:tcPr>
            <w:tcW w:w="646" w:type="pct"/>
            <w:shd w:val="clear" w:color="auto" w:fill="FFFFFF" w:themeFill="background1"/>
            <w:noWrap/>
            <w:vAlign w:val="bottom"/>
            <w:hideMark/>
          </w:tcPr>
          <w:p w14:paraId="6A0F5542"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126387,8</w:t>
            </w:r>
          </w:p>
        </w:tc>
        <w:tc>
          <w:tcPr>
            <w:tcW w:w="646" w:type="pct"/>
            <w:shd w:val="clear" w:color="auto" w:fill="FFFFFF" w:themeFill="background1"/>
            <w:noWrap/>
            <w:vAlign w:val="bottom"/>
            <w:hideMark/>
          </w:tcPr>
          <w:p w14:paraId="6946A435"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133485,6</w:t>
            </w:r>
          </w:p>
        </w:tc>
        <w:tc>
          <w:tcPr>
            <w:tcW w:w="584" w:type="pct"/>
            <w:shd w:val="clear" w:color="auto" w:fill="FFFFFF" w:themeFill="background1"/>
            <w:vAlign w:val="bottom"/>
          </w:tcPr>
          <w:p w14:paraId="56168049"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18049,0</w:t>
            </w:r>
          </w:p>
        </w:tc>
      </w:tr>
      <w:tr w:rsidR="00CC5917" w:rsidRPr="009F113F" w14:paraId="4E9BA637" w14:textId="77777777" w:rsidTr="001512F0">
        <w:trPr>
          <w:trHeight w:val="288"/>
        </w:trPr>
        <w:tc>
          <w:tcPr>
            <w:tcW w:w="1186" w:type="pct"/>
            <w:shd w:val="clear" w:color="auto" w:fill="FFFFFF" w:themeFill="background1"/>
            <w:noWrap/>
            <w:vAlign w:val="center"/>
            <w:hideMark/>
          </w:tcPr>
          <w:p w14:paraId="305B2C48"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Австрія</w:t>
            </w:r>
          </w:p>
        </w:tc>
        <w:tc>
          <w:tcPr>
            <w:tcW w:w="646" w:type="pct"/>
            <w:shd w:val="clear" w:color="auto" w:fill="FFFFFF" w:themeFill="background1"/>
            <w:noWrap/>
            <w:vAlign w:val="bottom"/>
            <w:hideMark/>
          </w:tcPr>
          <w:p w14:paraId="34BEA0E5"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118496,2</w:t>
            </w:r>
          </w:p>
        </w:tc>
        <w:tc>
          <w:tcPr>
            <w:tcW w:w="646" w:type="pct"/>
            <w:shd w:val="clear" w:color="auto" w:fill="FFFFFF" w:themeFill="background1"/>
            <w:noWrap/>
            <w:vAlign w:val="bottom"/>
            <w:hideMark/>
          </w:tcPr>
          <w:p w14:paraId="102F49C3"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77489,1</w:t>
            </w:r>
          </w:p>
        </w:tc>
        <w:tc>
          <w:tcPr>
            <w:tcW w:w="646" w:type="pct"/>
            <w:shd w:val="clear" w:color="auto" w:fill="FFFFFF" w:themeFill="background1"/>
            <w:noWrap/>
            <w:vAlign w:val="bottom"/>
            <w:hideMark/>
          </w:tcPr>
          <w:p w14:paraId="012D65C8"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65102,6</w:t>
            </w:r>
          </w:p>
        </w:tc>
        <w:tc>
          <w:tcPr>
            <w:tcW w:w="646" w:type="pct"/>
            <w:shd w:val="clear" w:color="auto" w:fill="FFFFFF" w:themeFill="background1"/>
            <w:noWrap/>
            <w:vAlign w:val="bottom"/>
            <w:hideMark/>
          </w:tcPr>
          <w:p w14:paraId="45A65604"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109685,5</w:t>
            </w:r>
          </w:p>
        </w:tc>
        <w:tc>
          <w:tcPr>
            <w:tcW w:w="646" w:type="pct"/>
            <w:shd w:val="clear" w:color="auto" w:fill="FFFFFF" w:themeFill="background1"/>
            <w:noWrap/>
            <w:vAlign w:val="bottom"/>
            <w:hideMark/>
          </w:tcPr>
          <w:p w14:paraId="193E9F50"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119767,8</w:t>
            </w:r>
          </w:p>
        </w:tc>
        <w:tc>
          <w:tcPr>
            <w:tcW w:w="584" w:type="pct"/>
            <w:shd w:val="clear" w:color="auto" w:fill="FFFFFF" w:themeFill="background1"/>
            <w:vAlign w:val="bottom"/>
          </w:tcPr>
          <w:p w14:paraId="1272866C"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1271,6</w:t>
            </w:r>
          </w:p>
        </w:tc>
      </w:tr>
      <w:tr w:rsidR="00CC5917" w:rsidRPr="009F113F" w14:paraId="4965F6F0" w14:textId="77777777" w:rsidTr="001512F0">
        <w:trPr>
          <w:trHeight w:val="288"/>
        </w:trPr>
        <w:tc>
          <w:tcPr>
            <w:tcW w:w="1186" w:type="pct"/>
            <w:shd w:val="clear" w:color="auto" w:fill="FFFFFF" w:themeFill="background1"/>
            <w:noWrap/>
            <w:vAlign w:val="center"/>
            <w:hideMark/>
          </w:tcPr>
          <w:p w14:paraId="444462AC"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Польща</w:t>
            </w:r>
          </w:p>
        </w:tc>
        <w:tc>
          <w:tcPr>
            <w:tcW w:w="646" w:type="pct"/>
            <w:shd w:val="clear" w:color="auto" w:fill="FFFFFF" w:themeFill="background1"/>
            <w:noWrap/>
            <w:vAlign w:val="bottom"/>
            <w:hideMark/>
          </w:tcPr>
          <w:p w14:paraId="0E8A4065"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90443,6</w:t>
            </w:r>
          </w:p>
        </w:tc>
        <w:tc>
          <w:tcPr>
            <w:tcW w:w="646" w:type="pct"/>
            <w:shd w:val="clear" w:color="auto" w:fill="FFFFFF" w:themeFill="background1"/>
            <w:noWrap/>
            <w:vAlign w:val="bottom"/>
            <w:hideMark/>
          </w:tcPr>
          <w:p w14:paraId="68D52959"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50765,2</w:t>
            </w:r>
          </w:p>
        </w:tc>
        <w:tc>
          <w:tcPr>
            <w:tcW w:w="646" w:type="pct"/>
            <w:shd w:val="clear" w:color="auto" w:fill="FFFFFF" w:themeFill="background1"/>
            <w:noWrap/>
            <w:vAlign w:val="bottom"/>
            <w:hideMark/>
          </w:tcPr>
          <w:p w14:paraId="54A0202F"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62122,1</w:t>
            </w:r>
          </w:p>
        </w:tc>
        <w:tc>
          <w:tcPr>
            <w:tcW w:w="646" w:type="pct"/>
            <w:shd w:val="clear" w:color="auto" w:fill="FFFFFF" w:themeFill="background1"/>
            <w:noWrap/>
            <w:vAlign w:val="bottom"/>
            <w:hideMark/>
          </w:tcPr>
          <w:p w14:paraId="1DFF97A6"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87885,9</w:t>
            </w:r>
          </w:p>
        </w:tc>
        <w:tc>
          <w:tcPr>
            <w:tcW w:w="646" w:type="pct"/>
            <w:shd w:val="clear" w:color="auto" w:fill="FFFFFF" w:themeFill="background1"/>
            <w:noWrap/>
            <w:vAlign w:val="bottom"/>
            <w:hideMark/>
          </w:tcPr>
          <w:p w14:paraId="71697658"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90213,1</w:t>
            </w:r>
          </w:p>
        </w:tc>
        <w:tc>
          <w:tcPr>
            <w:tcW w:w="584" w:type="pct"/>
            <w:shd w:val="clear" w:color="auto" w:fill="FFFFFF" w:themeFill="background1"/>
            <w:vAlign w:val="bottom"/>
          </w:tcPr>
          <w:p w14:paraId="75EE1343"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-230,5</w:t>
            </w:r>
          </w:p>
        </w:tc>
      </w:tr>
      <w:tr w:rsidR="00CC5917" w:rsidRPr="009F113F" w14:paraId="7CBEAD19" w14:textId="77777777" w:rsidTr="001512F0">
        <w:trPr>
          <w:trHeight w:val="288"/>
        </w:trPr>
        <w:tc>
          <w:tcPr>
            <w:tcW w:w="1186" w:type="pct"/>
            <w:shd w:val="clear" w:color="auto" w:fill="FFFFFF" w:themeFill="background1"/>
            <w:noWrap/>
            <w:vAlign w:val="center"/>
            <w:hideMark/>
          </w:tcPr>
          <w:p w14:paraId="67BF29EE"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Португалія</w:t>
            </w:r>
          </w:p>
        </w:tc>
        <w:tc>
          <w:tcPr>
            <w:tcW w:w="646" w:type="pct"/>
            <w:shd w:val="clear" w:color="auto" w:fill="FFFFFF" w:themeFill="background1"/>
            <w:noWrap/>
            <w:vAlign w:val="bottom"/>
            <w:hideMark/>
          </w:tcPr>
          <w:p w14:paraId="2BB87A03"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67095,0</w:t>
            </w:r>
          </w:p>
        </w:tc>
        <w:tc>
          <w:tcPr>
            <w:tcW w:w="646" w:type="pct"/>
            <w:shd w:val="clear" w:color="auto" w:fill="FFFFFF" w:themeFill="background1"/>
            <w:noWrap/>
            <w:vAlign w:val="bottom"/>
            <w:hideMark/>
          </w:tcPr>
          <w:p w14:paraId="5F2D83CE"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28140,7</w:t>
            </w:r>
          </w:p>
        </w:tc>
        <w:tc>
          <w:tcPr>
            <w:tcW w:w="646" w:type="pct"/>
            <w:shd w:val="clear" w:color="auto" w:fill="FFFFFF" w:themeFill="background1"/>
            <w:noWrap/>
            <w:vAlign w:val="bottom"/>
            <w:hideMark/>
          </w:tcPr>
          <w:p w14:paraId="702650F2"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40064,5</w:t>
            </w:r>
          </w:p>
        </w:tc>
        <w:tc>
          <w:tcPr>
            <w:tcW w:w="646" w:type="pct"/>
            <w:shd w:val="clear" w:color="auto" w:fill="FFFFFF" w:themeFill="background1"/>
            <w:noWrap/>
            <w:vAlign w:val="bottom"/>
            <w:hideMark/>
          </w:tcPr>
          <w:p w14:paraId="08FC4F53"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67424,6</w:t>
            </w:r>
          </w:p>
        </w:tc>
        <w:tc>
          <w:tcPr>
            <w:tcW w:w="646" w:type="pct"/>
            <w:shd w:val="clear" w:color="auto" w:fill="FFFFFF" w:themeFill="background1"/>
            <w:noWrap/>
            <w:vAlign w:val="bottom"/>
            <w:hideMark/>
          </w:tcPr>
          <w:p w14:paraId="527BDCEC"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72046,2</w:t>
            </w:r>
          </w:p>
        </w:tc>
        <w:tc>
          <w:tcPr>
            <w:tcW w:w="584" w:type="pct"/>
            <w:shd w:val="clear" w:color="auto" w:fill="FFFFFF" w:themeFill="background1"/>
            <w:vAlign w:val="bottom"/>
          </w:tcPr>
          <w:p w14:paraId="74D7254B"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4951,1</w:t>
            </w:r>
          </w:p>
        </w:tc>
      </w:tr>
      <w:tr w:rsidR="00CC5917" w:rsidRPr="009F113F" w14:paraId="444B9B3F" w14:textId="77777777" w:rsidTr="001512F0">
        <w:trPr>
          <w:trHeight w:val="288"/>
        </w:trPr>
        <w:tc>
          <w:tcPr>
            <w:tcW w:w="1186" w:type="pct"/>
            <w:shd w:val="clear" w:color="auto" w:fill="FFFFFF" w:themeFill="background1"/>
            <w:noWrap/>
            <w:vAlign w:val="center"/>
            <w:hideMark/>
          </w:tcPr>
          <w:p w14:paraId="3A0385DA"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Румунія</w:t>
            </w:r>
          </w:p>
        </w:tc>
        <w:tc>
          <w:tcPr>
            <w:tcW w:w="646" w:type="pct"/>
            <w:shd w:val="clear" w:color="auto" w:fill="FFFFFF" w:themeFill="background1"/>
            <w:noWrap/>
            <w:vAlign w:val="bottom"/>
            <w:hideMark/>
          </w:tcPr>
          <w:p w14:paraId="3432DA15"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28417,6</w:t>
            </w:r>
          </w:p>
        </w:tc>
        <w:tc>
          <w:tcPr>
            <w:tcW w:w="646" w:type="pct"/>
            <w:shd w:val="clear" w:color="auto" w:fill="FFFFFF" w:themeFill="background1"/>
            <w:noWrap/>
            <w:vAlign w:val="bottom"/>
            <w:hideMark/>
          </w:tcPr>
          <w:p w14:paraId="1DE521F6"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14227,5</w:t>
            </w:r>
          </w:p>
        </w:tc>
        <w:tc>
          <w:tcPr>
            <w:tcW w:w="646" w:type="pct"/>
            <w:shd w:val="clear" w:color="auto" w:fill="FFFFFF" w:themeFill="background1"/>
            <w:noWrap/>
            <w:vAlign w:val="bottom"/>
            <w:hideMark/>
          </w:tcPr>
          <w:p w14:paraId="7A549508"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21985,2</w:t>
            </w:r>
          </w:p>
        </w:tc>
        <w:tc>
          <w:tcPr>
            <w:tcW w:w="646" w:type="pct"/>
            <w:shd w:val="clear" w:color="auto" w:fill="FFFFFF" w:themeFill="background1"/>
            <w:noWrap/>
            <w:vAlign w:val="bottom"/>
            <w:hideMark/>
          </w:tcPr>
          <w:p w14:paraId="19E65CBA"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25581,4</w:t>
            </w:r>
          </w:p>
        </w:tc>
        <w:tc>
          <w:tcPr>
            <w:tcW w:w="646" w:type="pct"/>
            <w:shd w:val="clear" w:color="auto" w:fill="FFFFFF" w:themeFill="background1"/>
            <w:noWrap/>
            <w:vAlign w:val="bottom"/>
            <w:hideMark/>
          </w:tcPr>
          <w:p w14:paraId="3580191F"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28090,0</w:t>
            </w:r>
          </w:p>
        </w:tc>
        <w:tc>
          <w:tcPr>
            <w:tcW w:w="584" w:type="pct"/>
            <w:shd w:val="clear" w:color="auto" w:fill="FFFFFF" w:themeFill="background1"/>
            <w:vAlign w:val="bottom"/>
          </w:tcPr>
          <w:p w14:paraId="0E509407"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-327,6</w:t>
            </w:r>
          </w:p>
        </w:tc>
      </w:tr>
      <w:tr w:rsidR="00CC5917" w:rsidRPr="009F113F" w14:paraId="1A2848E6" w14:textId="77777777" w:rsidTr="001512F0">
        <w:trPr>
          <w:trHeight w:val="288"/>
        </w:trPr>
        <w:tc>
          <w:tcPr>
            <w:tcW w:w="1186" w:type="pct"/>
            <w:shd w:val="clear" w:color="auto" w:fill="FFFFFF" w:themeFill="background1"/>
            <w:noWrap/>
            <w:vAlign w:val="center"/>
            <w:hideMark/>
          </w:tcPr>
          <w:p w14:paraId="238F9D66"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Словенія</w:t>
            </w:r>
          </w:p>
        </w:tc>
        <w:tc>
          <w:tcPr>
            <w:tcW w:w="646" w:type="pct"/>
            <w:shd w:val="clear" w:color="auto" w:fill="FFFFFF" w:themeFill="background1"/>
            <w:noWrap/>
            <w:vAlign w:val="bottom"/>
            <w:hideMark/>
          </w:tcPr>
          <w:p w14:paraId="57961FE7"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14203,1</w:t>
            </w:r>
          </w:p>
        </w:tc>
        <w:tc>
          <w:tcPr>
            <w:tcW w:w="646" w:type="pct"/>
            <w:shd w:val="clear" w:color="auto" w:fill="FFFFFF" w:themeFill="background1"/>
            <w:noWrap/>
            <w:vAlign w:val="bottom"/>
            <w:hideMark/>
          </w:tcPr>
          <w:p w14:paraId="3552D68E"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9031,2</w:t>
            </w:r>
          </w:p>
        </w:tc>
        <w:tc>
          <w:tcPr>
            <w:tcW w:w="646" w:type="pct"/>
            <w:shd w:val="clear" w:color="auto" w:fill="FFFFFF" w:themeFill="background1"/>
            <w:noWrap/>
            <w:vAlign w:val="bottom"/>
            <w:hideMark/>
          </w:tcPr>
          <w:p w14:paraId="45FDE62B"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10992,9</w:t>
            </w:r>
          </w:p>
        </w:tc>
        <w:tc>
          <w:tcPr>
            <w:tcW w:w="646" w:type="pct"/>
            <w:shd w:val="clear" w:color="auto" w:fill="FFFFFF" w:themeFill="background1"/>
            <w:noWrap/>
            <w:vAlign w:val="bottom"/>
            <w:hideMark/>
          </w:tcPr>
          <w:p w14:paraId="3873DEA2"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14763,0</w:t>
            </w:r>
          </w:p>
        </w:tc>
        <w:tc>
          <w:tcPr>
            <w:tcW w:w="646" w:type="pct"/>
            <w:shd w:val="clear" w:color="auto" w:fill="FFFFFF" w:themeFill="background1"/>
            <w:noWrap/>
            <w:vAlign w:val="bottom"/>
            <w:hideMark/>
          </w:tcPr>
          <w:p w14:paraId="5030AC9D"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14913,1</w:t>
            </w:r>
          </w:p>
        </w:tc>
        <w:tc>
          <w:tcPr>
            <w:tcW w:w="584" w:type="pct"/>
            <w:shd w:val="clear" w:color="auto" w:fill="FFFFFF" w:themeFill="background1"/>
            <w:vAlign w:val="bottom"/>
          </w:tcPr>
          <w:p w14:paraId="765AF2FA"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710,0</w:t>
            </w:r>
          </w:p>
        </w:tc>
      </w:tr>
      <w:tr w:rsidR="00CC5917" w:rsidRPr="009F113F" w14:paraId="1886A2CB" w14:textId="77777777" w:rsidTr="001512F0">
        <w:trPr>
          <w:trHeight w:val="288"/>
        </w:trPr>
        <w:tc>
          <w:tcPr>
            <w:tcW w:w="1186" w:type="pct"/>
            <w:shd w:val="clear" w:color="auto" w:fill="FFFFFF" w:themeFill="background1"/>
            <w:noWrap/>
            <w:vAlign w:val="center"/>
            <w:hideMark/>
          </w:tcPr>
          <w:p w14:paraId="16815E92"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Словаччина</w:t>
            </w:r>
          </w:p>
        </w:tc>
        <w:tc>
          <w:tcPr>
            <w:tcW w:w="646" w:type="pct"/>
            <w:shd w:val="clear" w:color="auto" w:fill="FFFFFF" w:themeFill="background1"/>
            <w:noWrap/>
            <w:vAlign w:val="bottom"/>
            <w:hideMark/>
          </w:tcPr>
          <w:p w14:paraId="7C15D7A9"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16515,4</w:t>
            </w:r>
          </w:p>
        </w:tc>
        <w:tc>
          <w:tcPr>
            <w:tcW w:w="646" w:type="pct"/>
            <w:shd w:val="clear" w:color="auto" w:fill="FFFFFF" w:themeFill="background1"/>
            <w:noWrap/>
            <w:vAlign w:val="bottom"/>
            <w:hideMark/>
          </w:tcPr>
          <w:p w14:paraId="6CFF5951"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9326,0</w:t>
            </w:r>
          </w:p>
        </w:tc>
        <w:tc>
          <w:tcPr>
            <w:tcW w:w="646" w:type="pct"/>
            <w:shd w:val="clear" w:color="auto" w:fill="FFFFFF" w:themeFill="background1"/>
            <w:noWrap/>
            <w:vAlign w:val="bottom"/>
            <w:hideMark/>
          </w:tcPr>
          <w:p w14:paraId="1B125A0F"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7810,1</w:t>
            </w:r>
          </w:p>
        </w:tc>
        <w:tc>
          <w:tcPr>
            <w:tcW w:w="646" w:type="pct"/>
            <w:shd w:val="clear" w:color="auto" w:fill="FFFFFF" w:themeFill="background1"/>
            <w:noWrap/>
            <w:vAlign w:val="bottom"/>
            <w:hideMark/>
          </w:tcPr>
          <w:p w14:paraId="2A15BF00"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12013,8</w:t>
            </w:r>
          </w:p>
        </w:tc>
        <w:tc>
          <w:tcPr>
            <w:tcW w:w="646" w:type="pct"/>
            <w:shd w:val="clear" w:color="auto" w:fill="FFFFFF" w:themeFill="background1"/>
            <w:noWrap/>
            <w:vAlign w:val="bottom"/>
            <w:hideMark/>
          </w:tcPr>
          <w:p w14:paraId="1F4D3CC4"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13919,8</w:t>
            </w:r>
          </w:p>
        </w:tc>
        <w:tc>
          <w:tcPr>
            <w:tcW w:w="584" w:type="pct"/>
            <w:shd w:val="clear" w:color="auto" w:fill="FFFFFF" w:themeFill="background1"/>
            <w:vAlign w:val="bottom"/>
          </w:tcPr>
          <w:p w14:paraId="7120F5E7"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-2595,6</w:t>
            </w:r>
          </w:p>
        </w:tc>
      </w:tr>
      <w:tr w:rsidR="00CC5917" w:rsidRPr="009F113F" w14:paraId="146DEBC1" w14:textId="77777777" w:rsidTr="001512F0">
        <w:trPr>
          <w:trHeight w:val="288"/>
        </w:trPr>
        <w:tc>
          <w:tcPr>
            <w:tcW w:w="1186" w:type="pct"/>
            <w:shd w:val="clear" w:color="auto" w:fill="FFFFFF" w:themeFill="background1"/>
            <w:noWrap/>
            <w:vAlign w:val="center"/>
            <w:hideMark/>
          </w:tcPr>
          <w:p w14:paraId="0020139A"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Фінляндія</w:t>
            </w:r>
          </w:p>
        </w:tc>
        <w:tc>
          <w:tcPr>
            <w:tcW w:w="646" w:type="pct"/>
            <w:shd w:val="clear" w:color="auto" w:fill="FFFFFF" w:themeFill="background1"/>
            <w:noWrap/>
            <w:vAlign w:val="bottom"/>
            <w:hideMark/>
          </w:tcPr>
          <w:p w14:paraId="699CA3DB"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21081,2</w:t>
            </w:r>
          </w:p>
        </w:tc>
        <w:tc>
          <w:tcPr>
            <w:tcW w:w="646" w:type="pct"/>
            <w:shd w:val="clear" w:color="auto" w:fill="FFFFFF" w:themeFill="background1"/>
            <w:noWrap/>
            <w:vAlign w:val="bottom"/>
            <w:hideMark/>
          </w:tcPr>
          <w:p w14:paraId="3946E925"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13800,0</w:t>
            </w:r>
          </w:p>
        </w:tc>
        <w:tc>
          <w:tcPr>
            <w:tcW w:w="646" w:type="pct"/>
            <w:shd w:val="clear" w:color="auto" w:fill="FFFFFF" w:themeFill="background1"/>
            <w:noWrap/>
            <w:vAlign w:val="bottom"/>
            <w:hideMark/>
          </w:tcPr>
          <w:p w14:paraId="706AF779"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17125,2</w:t>
            </w:r>
          </w:p>
        </w:tc>
        <w:tc>
          <w:tcPr>
            <w:tcW w:w="646" w:type="pct"/>
            <w:shd w:val="clear" w:color="auto" w:fill="FFFFFF" w:themeFill="background1"/>
            <w:noWrap/>
            <w:vAlign w:val="bottom"/>
            <w:hideMark/>
          </w:tcPr>
          <w:p w14:paraId="52A4BE4A"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20954,4</w:t>
            </w:r>
          </w:p>
        </w:tc>
        <w:tc>
          <w:tcPr>
            <w:tcW w:w="646" w:type="pct"/>
            <w:shd w:val="clear" w:color="auto" w:fill="FFFFFF" w:themeFill="background1"/>
            <w:noWrap/>
            <w:vAlign w:val="bottom"/>
            <w:hideMark/>
          </w:tcPr>
          <w:p w14:paraId="1524F4ED"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21308,5</w:t>
            </w:r>
          </w:p>
        </w:tc>
        <w:tc>
          <w:tcPr>
            <w:tcW w:w="584" w:type="pct"/>
            <w:shd w:val="clear" w:color="auto" w:fill="FFFFFF" w:themeFill="background1"/>
            <w:vAlign w:val="bottom"/>
          </w:tcPr>
          <w:p w14:paraId="45D4EBFC"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227,3</w:t>
            </w:r>
          </w:p>
        </w:tc>
      </w:tr>
      <w:tr w:rsidR="00CC5917" w:rsidRPr="009F113F" w14:paraId="32520FC6" w14:textId="77777777" w:rsidTr="001512F0">
        <w:trPr>
          <w:trHeight w:val="288"/>
        </w:trPr>
        <w:tc>
          <w:tcPr>
            <w:tcW w:w="1186" w:type="pct"/>
            <w:shd w:val="clear" w:color="auto" w:fill="FFFFFF" w:themeFill="background1"/>
            <w:noWrap/>
            <w:vAlign w:val="center"/>
            <w:hideMark/>
          </w:tcPr>
          <w:p w14:paraId="57FA1059"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Швеція</w:t>
            </w:r>
          </w:p>
        </w:tc>
        <w:tc>
          <w:tcPr>
            <w:tcW w:w="646" w:type="pct"/>
            <w:shd w:val="clear" w:color="auto" w:fill="FFFFFF" w:themeFill="background1"/>
            <w:noWrap/>
            <w:vAlign w:val="bottom"/>
            <w:hideMark/>
          </w:tcPr>
          <w:p w14:paraId="2F51F9E1"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59269,2</w:t>
            </w:r>
          </w:p>
        </w:tc>
        <w:tc>
          <w:tcPr>
            <w:tcW w:w="646" w:type="pct"/>
            <w:shd w:val="clear" w:color="auto" w:fill="FFFFFF" w:themeFill="background1"/>
            <w:noWrap/>
            <w:vAlign w:val="bottom"/>
            <w:hideMark/>
          </w:tcPr>
          <w:p w14:paraId="76EBF484"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38480,7</w:t>
            </w:r>
          </w:p>
        </w:tc>
        <w:tc>
          <w:tcPr>
            <w:tcW w:w="646" w:type="pct"/>
            <w:shd w:val="clear" w:color="auto" w:fill="FFFFFF" w:themeFill="background1"/>
            <w:noWrap/>
            <w:vAlign w:val="bottom"/>
            <w:hideMark/>
          </w:tcPr>
          <w:p w14:paraId="55106C9B"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48681,1</w:t>
            </w:r>
          </w:p>
        </w:tc>
        <w:tc>
          <w:tcPr>
            <w:tcW w:w="646" w:type="pct"/>
            <w:shd w:val="clear" w:color="auto" w:fill="FFFFFF" w:themeFill="background1"/>
            <w:noWrap/>
            <w:vAlign w:val="bottom"/>
            <w:hideMark/>
          </w:tcPr>
          <w:p w14:paraId="72234B80"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60327,0</w:t>
            </w:r>
          </w:p>
        </w:tc>
        <w:tc>
          <w:tcPr>
            <w:tcW w:w="646" w:type="pct"/>
            <w:shd w:val="clear" w:color="auto" w:fill="FFFFFF" w:themeFill="background1"/>
            <w:noWrap/>
            <w:vAlign w:val="bottom"/>
            <w:hideMark/>
          </w:tcPr>
          <w:p w14:paraId="4F145B7E"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60677,0</w:t>
            </w:r>
          </w:p>
        </w:tc>
        <w:tc>
          <w:tcPr>
            <w:tcW w:w="584" w:type="pct"/>
            <w:shd w:val="clear" w:color="auto" w:fill="FFFFFF" w:themeFill="background1"/>
            <w:vAlign w:val="bottom"/>
          </w:tcPr>
          <w:p w14:paraId="5B06E37D"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1407,8</w:t>
            </w:r>
          </w:p>
        </w:tc>
      </w:tr>
      <w:tr w:rsidR="00CC5917" w:rsidRPr="009F113F" w14:paraId="4948A92C" w14:textId="77777777" w:rsidTr="001512F0">
        <w:trPr>
          <w:trHeight w:val="288"/>
        </w:trPr>
        <w:tc>
          <w:tcPr>
            <w:tcW w:w="1186" w:type="pct"/>
            <w:shd w:val="clear" w:color="auto" w:fill="FFFFFF" w:themeFill="background1"/>
            <w:noWrap/>
            <w:vAlign w:val="center"/>
            <w:hideMark/>
          </w:tcPr>
          <w:p w14:paraId="1133DED9"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Ісландія</w:t>
            </w:r>
          </w:p>
        </w:tc>
        <w:tc>
          <w:tcPr>
            <w:tcW w:w="646" w:type="pct"/>
            <w:shd w:val="clear" w:color="auto" w:fill="FFFFFF" w:themeFill="background1"/>
            <w:noWrap/>
            <w:vAlign w:val="bottom"/>
            <w:hideMark/>
          </w:tcPr>
          <w:p w14:paraId="0DF8DBFD"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5188,0</w:t>
            </w:r>
          </w:p>
        </w:tc>
        <w:tc>
          <w:tcPr>
            <w:tcW w:w="646" w:type="pct"/>
            <w:shd w:val="clear" w:color="auto" w:fill="FFFFFF" w:themeFill="background1"/>
            <w:noWrap/>
            <w:vAlign w:val="bottom"/>
            <w:hideMark/>
          </w:tcPr>
          <w:p w14:paraId="1F1C3262"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2802,4</w:t>
            </w:r>
          </w:p>
        </w:tc>
        <w:tc>
          <w:tcPr>
            <w:tcW w:w="646" w:type="pct"/>
            <w:shd w:val="clear" w:color="auto" w:fill="FFFFFF" w:themeFill="background1"/>
            <w:noWrap/>
            <w:vAlign w:val="bottom"/>
            <w:hideMark/>
          </w:tcPr>
          <w:p w14:paraId="17C5994B"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3825,6</w:t>
            </w:r>
          </w:p>
        </w:tc>
        <w:tc>
          <w:tcPr>
            <w:tcW w:w="646" w:type="pct"/>
            <w:shd w:val="clear" w:color="auto" w:fill="FFFFFF" w:themeFill="background1"/>
            <w:noWrap/>
            <w:vAlign w:val="bottom"/>
            <w:hideMark/>
          </w:tcPr>
          <w:p w14:paraId="129694DC"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6319,3</w:t>
            </w:r>
          </w:p>
        </w:tc>
        <w:tc>
          <w:tcPr>
            <w:tcW w:w="646" w:type="pct"/>
            <w:shd w:val="clear" w:color="auto" w:fill="FFFFFF" w:themeFill="background1"/>
            <w:noWrap/>
            <w:vAlign w:val="bottom"/>
            <w:hideMark/>
          </w:tcPr>
          <w:p w14:paraId="35D981C2"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6559,2</w:t>
            </w:r>
          </w:p>
        </w:tc>
        <w:tc>
          <w:tcPr>
            <w:tcW w:w="584" w:type="pct"/>
            <w:shd w:val="clear" w:color="auto" w:fill="FFFFFF" w:themeFill="background1"/>
            <w:vAlign w:val="bottom"/>
          </w:tcPr>
          <w:p w14:paraId="7453AE0A"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1371,2</w:t>
            </w:r>
          </w:p>
        </w:tc>
      </w:tr>
      <w:tr w:rsidR="00CC5917" w:rsidRPr="009F113F" w14:paraId="00635607" w14:textId="77777777" w:rsidTr="001512F0">
        <w:trPr>
          <w:trHeight w:val="288"/>
        </w:trPr>
        <w:tc>
          <w:tcPr>
            <w:tcW w:w="1186" w:type="pct"/>
            <w:shd w:val="clear" w:color="auto" w:fill="FFFFFF" w:themeFill="background1"/>
            <w:noWrap/>
            <w:vAlign w:val="center"/>
            <w:hideMark/>
          </w:tcPr>
          <w:p w14:paraId="038EDA6D"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Ліхтенштейн</w:t>
            </w:r>
          </w:p>
        </w:tc>
        <w:tc>
          <w:tcPr>
            <w:tcW w:w="646" w:type="pct"/>
            <w:shd w:val="clear" w:color="auto" w:fill="FFFFFF" w:themeFill="background1"/>
            <w:noWrap/>
            <w:vAlign w:val="bottom"/>
            <w:hideMark/>
          </w:tcPr>
          <w:p w14:paraId="1A5E281F"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153,3</w:t>
            </w:r>
          </w:p>
        </w:tc>
        <w:tc>
          <w:tcPr>
            <w:tcW w:w="646" w:type="pct"/>
            <w:shd w:val="clear" w:color="auto" w:fill="FFFFFF" w:themeFill="background1"/>
            <w:noWrap/>
            <w:vAlign w:val="bottom"/>
            <w:hideMark/>
          </w:tcPr>
          <w:p w14:paraId="2935DA4C"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123,5</w:t>
            </w:r>
          </w:p>
        </w:tc>
        <w:tc>
          <w:tcPr>
            <w:tcW w:w="646" w:type="pct"/>
            <w:shd w:val="clear" w:color="auto" w:fill="FFFFFF" w:themeFill="background1"/>
            <w:noWrap/>
            <w:vAlign w:val="bottom"/>
            <w:hideMark/>
          </w:tcPr>
          <w:p w14:paraId="12044F75"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157,7</w:t>
            </w:r>
          </w:p>
        </w:tc>
        <w:tc>
          <w:tcPr>
            <w:tcW w:w="646" w:type="pct"/>
            <w:shd w:val="clear" w:color="auto" w:fill="FFFFFF" w:themeFill="background1"/>
            <w:noWrap/>
            <w:vAlign w:val="bottom"/>
            <w:hideMark/>
          </w:tcPr>
          <w:p w14:paraId="4A68F7AC"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н/д</w:t>
            </w:r>
          </w:p>
        </w:tc>
        <w:tc>
          <w:tcPr>
            <w:tcW w:w="646" w:type="pct"/>
            <w:shd w:val="clear" w:color="auto" w:fill="FFFFFF" w:themeFill="background1"/>
            <w:noWrap/>
            <w:vAlign w:val="bottom"/>
            <w:hideMark/>
          </w:tcPr>
          <w:p w14:paraId="37F255DB"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200,2</w:t>
            </w:r>
          </w:p>
        </w:tc>
        <w:tc>
          <w:tcPr>
            <w:tcW w:w="584" w:type="pct"/>
            <w:shd w:val="clear" w:color="auto" w:fill="FFFFFF" w:themeFill="background1"/>
            <w:vAlign w:val="bottom"/>
          </w:tcPr>
          <w:p w14:paraId="66D47A43"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46,9</w:t>
            </w:r>
          </w:p>
        </w:tc>
      </w:tr>
      <w:tr w:rsidR="00CC5917" w:rsidRPr="009F113F" w14:paraId="0916154A" w14:textId="77777777" w:rsidTr="001512F0">
        <w:trPr>
          <w:trHeight w:val="288"/>
        </w:trPr>
        <w:tc>
          <w:tcPr>
            <w:tcW w:w="1186" w:type="pct"/>
            <w:shd w:val="clear" w:color="auto" w:fill="FFFFFF" w:themeFill="background1"/>
            <w:noWrap/>
            <w:vAlign w:val="center"/>
            <w:hideMark/>
          </w:tcPr>
          <w:p w14:paraId="7DE7FD6A"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Норвегія</w:t>
            </w:r>
          </w:p>
        </w:tc>
        <w:tc>
          <w:tcPr>
            <w:tcW w:w="646" w:type="pct"/>
            <w:shd w:val="clear" w:color="auto" w:fill="FFFFFF" w:themeFill="background1"/>
            <w:noWrap/>
            <w:vAlign w:val="bottom"/>
            <w:hideMark/>
          </w:tcPr>
          <w:p w14:paraId="47F1D886"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н/д</w:t>
            </w:r>
          </w:p>
        </w:tc>
        <w:tc>
          <w:tcPr>
            <w:tcW w:w="646" w:type="pct"/>
            <w:shd w:val="clear" w:color="auto" w:fill="FFFFFF" w:themeFill="background1"/>
            <w:noWrap/>
            <w:vAlign w:val="bottom"/>
            <w:hideMark/>
          </w:tcPr>
          <w:p w14:paraId="240C6F10"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23299,2</w:t>
            </w:r>
          </w:p>
        </w:tc>
        <w:tc>
          <w:tcPr>
            <w:tcW w:w="646" w:type="pct"/>
            <w:shd w:val="clear" w:color="auto" w:fill="FFFFFF" w:themeFill="background1"/>
            <w:noWrap/>
            <w:vAlign w:val="bottom"/>
            <w:hideMark/>
          </w:tcPr>
          <w:p w14:paraId="0C0D7F40"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26769,2</w:t>
            </w:r>
          </w:p>
        </w:tc>
        <w:tc>
          <w:tcPr>
            <w:tcW w:w="646" w:type="pct"/>
            <w:shd w:val="clear" w:color="auto" w:fill="FFFFFF" w:themeFill="background1"/>
            <w:noWrap/>
            <w:vAlign w:val="bottom"/>
            <w:hideMark/>
          </w:tcPr>
          <w:p w14:paraId="7CD763D5"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34751,4</w:t>
            </w:r>
          </w:p>
        </w:tc>
        <w:tc>
          <w:tcPr>
            <w:tcW w:w="646" w:type="pct"/>
            <w:shd w:val="clear" w:color="auto" w:fill="FFFFFF" w:themeFill="background1"/>
            <w:noWrap/>
            <w:vAlign w:val="bottom"/>
            <w:hideMark/>
          </w:tcPr>
          <w:p w14:paraId="6E1DDB50"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34942,7</w:t>
            </w:r>
          </w:p>
        </w:tc>
        <w:tc>
          <w:tcPr>
            <w:tcW w:w="584" w:type="pct"/>
            <w:shd w:val="clear" w:color="auto" w:fill="FFFFFF" w:themeFill="background1"/>
            <w:vAlign w:val="bottom"/>
          </w:tcPr>
          <w:p w14:paraId="0A736C80"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н/д</w:t>
            </w:r>
          </w:p>
        </w:tc>
      </w:tr>
      <w:tr w:rsidR="00CC5917" w:rsidRPr="009F113F" w14:paraId="76106E1A" w14:textId="77777777" w:rsidTr="001512F0">
        <w:trPr>
          <w:trHeight w:val="288"/>
        </w:trPr>
        <w:tc>
          <w:tcPr>
            <w:tcW w:w="1186" w:type="pct"/>
            <w:shd w:val="clear" w:color="auto" w:fill="FFFFFF" w:themeFill="background1"/>
            <w:noWrap/>
            <w:vAlign w:val="center"/>
            <w:hideMark/>
          </w:tcPr>
          <w:p w14:paraId="2F3B607F"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Швейцарія</w:t>
            </w:r>
          </w:p>
        </w:tc>
        <w:tc>
          <w:tcPr>
            <w:tcW w:w="646" w:type="pct"/>
            <w:shd w:val="clear" w:color="auto" w:fill="FFFFFF" w:themeFill="background1"/>
            <w:noWrap/>
            <w:vAlign w:val="bottom"/>
            <w:hideMark/>
          </w:tcPr>
          <w:p w14:paraId="13F1ACD9"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45952,7</w:t>
            </w:r>
          </w:p>
        </w:tc>
        <w:tc>
          <w:tcPr>
            <w:tcW w:w="646" w:type="pct"/>
            <w:shd w:val="clear" w:color="auto" w:fill="FFFFFF" w:themeFill="background1"/>
            <w:noWrap/>
            <w:hideMark/>
          </w:tcPr>
          <w:p w14:paraId="3980C9F6" w14:textId="77777777" w:rsidR="00CC5917" w:rsidRPr="009F113F" w:rsidRDefault="00CC5917" w:rsidP="001512F0">
            <w:pPr>
              <w:spacing w:after="0" w:line="240" w:lineRule="auto"/>
              <w:jc w:val="center"/>
              <w:rPr>
                <w:lang w:val="uk-UA"/>
              </w:rPr>
            </w:pPr>
            <w:r w:rsidRPr="009F113F">
              <w:rPr>
                <w:rFonts w:ascii="Times New Roman" w:hAnsi="Times New Roman" w:cs="Times New Roman"/>
                <w:color w:val="000000"/>
                <w:sz w:val="24"/>
                <w:szCs w:val="24"/>
                <w:lang w:val="uk-UA"/>
              </w:rPr>
              <w:t>н/д</w:t>
            </w:r>
          </w:p>
        </w:tc>
        <w:tc>
          <w:tcPr>
            <w:tcW w:w="646" w:type="pct"/>
            <w:shd w:val="clear" w:color="auto" w:fill="FFFFFF" w:themeFill="background1"/>
            <w:noWrap/>
            <w:vAlign w:val="bottom"/>
            <w:hideMark/>
          </w:tcPr>
          <w:p w14:paraId="1CD0C700"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43903,8</w:t>
            </w:r>
          </w:p>
        </w:tc>
        <w:tc>
          <w:tcPr>
            <w:tcW w:w="646" w:type="pct"/>
            <w:shd w:val="clear" w:color="auto" w:fill="FFFFFF" w:themeFill="background1"/>
            <w:noWrap/>
            <w:vAlign w:val="bottom"/>
            <w:hideMark/>
          </w:tcPr>
          <w:p w14:paraId="106EFC4E"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48901,2</w:t>
            </w:r>
          </w:p>
        </w:tc>
        <w:tc>
          <w:tcPr>
            <w:tcW w:w="646" w:type="pct"/>
            <w:shd w:val="clear" w:color="auto" w:fill="FFFFFF" w:themeFill="background1"/>
            <w:noWrap/>
            <w:vAlign w:val="bottom"/>
            <w:hideMark/>
          </w:tcPr>
          <w:p w14:paraId="0CD203BF"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49608,4</w:t>
            </w:r>
          </w:p>
        </w:tc>
        <w:tc>
          <w:tcPr>
            <w:tcW w:w="584" w:type="pct"/>
            <w:shd w:val="clear" w:color="auto" w:fill="FFFFFF" w:themeFill="background1"/>
            <w:vAlign w:val="bottom"/>
          </w:tcPr>
          <w:p w14:paraId="6FE66DD5"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3655,7</w:t>
            </w:r>
          </w:p>
        </w:tc>
      </w:tr>
      <w:tr w:rsidR="00CC5917" w:rsidRPr="009F113F" w14:paraId="42C642C4" w14:textId="77777777" w:rsidTr="001512F0">
        <w:trPr>
          <w:trHeight w:val="288"/>
        </w:trPr>
        <w:tc>
          <w:tcPr>
            <w:tcW w:w="1186" w:type="pct"/>
            <w:shd w:val="clear" w:color="auto" w:fill="FFFFFF" w:themeFill="background1"/>
            <w:noWrap/>
            <w:vAlign w:val="center"/>
            <w:hideMark/>
          </w:tcPr>
          <w:p w14:paraId="6F5CC0AC"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Велика Британія</w:t>
            </w:r>
          </w:p>
        </w:tc>
        <w:tc>
          <w:tcPr>
            <w:tcW w:w="646" w:type="pct"/>
            <w:shd w:val="clear" w:color="auto" w:fill="FFFFFF" w:themeFill="background1"/>
            <w:noWrap/>
            <w:hideMark/>
          </w:tcPr>
          <w:p w14:paraId="54586F9C" w14:textId="77777777" w:rsidR="00CC5917" w:rsidRPr="009F113F" w:rsidRDefault="00CC5917" w:rsidP="001512F0">
            <w:pPr>
              <w:spacing w:after="0" w:line="240" w:lineRule="auto"/>
              <w:jc w:val="center"/>
              <w:rPr>
                <w:lang w:val="uk-UA"/>
              </w:rPr>
            </w:pPr>
            <w:r w:rsidRPr="009F113F">
              <w:rPr>
                <w:rFonts w:ascii="Times New Roman" w:hAnsi="Times New Roman" w:cs="Times New Roman"/>
                <w:color w:val="000000"/>
                <w:sz w:val="24"/>
                <w:szCs w:val="24"/>
                <w:lang w:val="uk-UA"/>
              </w:rPr>
              <w:t>н/д</w:t>
            </w:r>
          </w:p>
        </w:tc>
        <w:tc>
          <w:tcPr>
            <w:tcW w:w="646" w:type="pct"/>
            <w:shd w:val="clear" w:color="auto" w:fill="FFFFFF" w:themeFill="background1"/>
            <w:noWrap/>
            <w:hideMark/>
          </w:tcPr>
          <w:p w14:paraId="5FBE8784" w14:textId="77777777" w:rsidR="00CC5917" w:rsidRPr="009F113F" w:rsidRDefault="00CC5917" w:rsidP="001512F0">
            <w:pPr>
              <w:spacing w:after="0" w:line="240" w:lineRule="auto"/>
              <w:jc w:val="center"/>
              <w:rPr>
                <w:lang w:val="uk-UA"/>
              </w:rPr>
            </w:pPr>
            <w:r w:rsidRPr="009F113F">
              <w:rPr>
                <w:rFonts w:ascii="Times New Roman" w:hAnsi="Times New Roman" w:cs="Times New Roman"/>
                <w:color w:val="000000"/>
                <w:sz w:val="24"/>
                <w:szCs w:val="24"/>
                <w:lang w:val="uk-UA"/>
              </w:rPr>
              <w:t>н/д</w:t>
            </w:r>
          </w:p>
        </w:tc>
        <w:tc>
          <w:tcPr>
            <w:tcW w:w="646" w:type="pct"/>
            <w:shd w:val="clear" w:color="auto" w:fill="FFFFFF" w:themeFill="background1"/>
            <w:noWrap/>
            <w:hideMark/>
          </w:tcPr>
          <w:p w14:paraId="2B61B69C" w14:textId="77777777" w:rsidR="00CC5917" w:rsidRPr="009F113F" w:rsidRDefault="00CC5917" w:rsidP="001512F0">
            <w:pPr>
              <w:spacing w:after="0" w:line="240" w:lineRule="auto"/>
              <w:jc w:val="center"/>
              <w:rPr>
                <w:lang w:val="uk-UA"/>
              </w:rPr>
            </w:pPr>
            <w:r w:rsidRPr="009F113F">
              <w:rPr>
                <w:rFonts w:ascii="Times New Roman" w:hAnsi="Times New Roman" w:cs="Times New Roman"/>
                <w:color w:val="000000"/>
                <w:sz w:val="24"/>
                <w:szCs w:val="24"/>
                <w:lang w:val="uk-UA"/>
              </w:rPr>
              <w:t>н/д</w:t>
            </w:r>
          </w:p>
        </w:tc>
        <w:tc>
          <w:tcPr>
            <w:tcW w:w="646" w:type="pct"/>
            <w:shd w:val="clear" w:color="auto" w:fill="FFFFFF" w:themeFill="background1"/>
            <w:noWrap/>
            <w:hideMark/>
          </w:tcPr>
          <w:p w14:paraId="5EA7487A" w14:textId="77777777" w:rsidR="00CC5917" w:rsidRPr="009F113F" w:rsidRDefault="00CC5917" w:rsidP="001512F0">
            <w:pPr>
              <w:spacing w:after="0" w:line="240" w:lineRule="auto"/>
              <w:jc w:val="center"/>
              <w:rPr>
                <w:lang w:val="uk-UA"/>
              </w:rPr>
            </w:pPr>
            <w:r w:rsidRPr="009F113F">
              <w:rPr>
                <w:rFonts w:ascii="Times New Roman" w:hAnsi="Times New Roman" w:cs="Times New Roman"/>
                <w:color w:val="000000"/>
                <w:sz w:val="24"/>
                <w:szCs w:val="24"/>
                <w:lang w:val="uk-UA"/>
              </w:rPr>
              <w:t>н/д</w:t>
            </w:r>
          </w:p>
        </w:tc>
        <w:tc>
          <w:tcPr>
            <w:tcW w:w="646" w:type="pct"/>
            <w:shd w:val="clear" w:color="auto" w:fill="FFFFFF" w:themeFill="background1"/>
            <w:noWrap/>
            <w:hideMark/>
          </w:tcPr>
          <w:p w14:paraId="529446F0" w14:textId="77777777" w:rsidR="00CC5917" w:rsidRPr="009F113F" w:rsidRDefault="00CC5917" w:rsidP="001512F0">
            <w:pPr>
              <w:spacing w:after="0" w:line="240" w:lineRule="auto"/>
              <w:jc w:val="center"/>
              <w:rPr>
                <w:lang w:val="uk-UA"/>
              </w:rPr>
            </w:pPr>
            <w:r w:rsidRPr="009F113F">
              <w:rPr>
                <w:rFonts w:ascii="Times New Roman" w:hAnsi="Times New Roman" w:cs="Times New Roman"/>
                <w:color w:val="000000"/>
                <w:sz w:val="24"/>
                <w:szCs w:val="24"/>
                <w:lang w:val="uk-UA"/>
              </w:rPr>
              <w:t>н/д</w:t>
            </w:r>
          </w:p>
        </w:tc>
        <w:tc>
          <w:tcPr>
            <w:tcW w:w="584" w:type="pct"/>
            <w:shd w:val="clear" w:color="auto" w:fill="FFFFFF" w:themeFill="background1"/>
          </w:tcPr>
          <w:p w14:paraId="1D723E21" w14:textId="77777777" w:rsidR="00CC5917" w:rsidRPr="009F113F" w:rsidRDefault="00CC5917" w:rsidP="001512F0">
            <w:pPr>
              <w:spacing w:after="0" w:line="240" w:lineRule="auto"/>
              <w:jc w:val="center"/>
              <w:rPr>
                <w:lang w:val="uk-UA"/>
              </w:rPr>
            </w:pPr>
            <w:r w:rsidRPr="009F113F">
              <w:rPr>
                <w:rFonts w:ascii="Times New Roman" w:hAnsi="Times New Roman" w:cs="Times New Roman"/>
                <w:color w:val="000000"/>
                <w:sz w:val="24"/>
                <w:szCs w:val="24"/>
                <w:lang w:val="uk-UA"/>
              </w:rPr>
              <w:t>н/д</w:t>
            </w:r>
          </w:p>
        </w:tc>
      </w:tr>
      <w:tr w:rsidR="00CC5917" w:rsidRPr="009F113F" w14:paraId="3F92AD64" w14:textId="77777777" w:rsidTr="001512F0">
        <w:trPr>
          <w:trHeight w:val="288"/>
        </w:trPr>
        <w:tc>
          <w:tcPr>
            <w:tcW w:w="1186" w:type="pct"/>
            <w:shd w:val="clear" w:color="auto" w:fill="FFFFFF" w:themeFill="background1"/>
            <w:noWrap/>
            <w:vAlign w:val="center"/>
            <w:hideMark/>
          </w:tcPr>
          <w:p w14:paraId="4AFC3DAE"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Чорногорія</w:t>
            </w:r>
          </w:p>
        </w:tc>
        <w:tc>
          <w:tcPr>
            <w:tcW w:w="646" w:type="pct"/>
            <w:shd w:val="clear" w:color="auto" w:fill="FFFFFF" w:themeFill="background1"/>
            <w:noWrap/>
            <w:hideMark/>
          </w:tcPr>
          <w:p w14:paraId="49D72C4E" w14:textId="77777777" w:rsidR="00CC5917" w:rsidRPr="009F113F" w:rsidRDefault="00CC5917" w:rsidP="001512F0">
            <w:pPr>
              <w:spacing w:after="0" w:line="240" w:lineRule="auto"/>
              <w:jc w:val="center"/>
              <w:rPr>
                <w:lang w:val="uk-UA"/>
              </w:rPr>
            </w:pPr>
            <w:r w:rsidRPr="009F113F">
              <w:rPr>
                <w:rFonts w:ascii="Times New Roman" w:hAnsi="Times New Roman" w:cs="Times New Roman"/>
                <w:color w:val="000000"/>
                <w:sz w:val="24"/>
                <w:szCs w:val="24"/>
                <w:lang w:val="uk-UA"/>
              </w:rPr>
              <w:t>н/д</w:t>
            </w:r>
          </w:p>
        </w:tc>
        <w:tc>
          <w:tcPr>
            <w:tcW w:w="646" w:type="pct"/>
            <w:shd w:val="clear" w:color="auto" w:fill="FFFFFF" w:themeFill="background1"/>
            <w:noWrap/>
            <w:hideMark/>
          </w:tcPr>
          <w:p w14:paraId="5ECB7BFC" w14:textId="77777777" w:rsidR="00CC5917" w:rsidRPr="009F113F" w:rsidRDefault="00CC5917" w:rsidP="001512F0">
            <w:pPr>
              <w:spacing w:after="0" w:line="240" w:lineRule="auto"/>
              <w:jc w:val="center"/>
              <w:rPr>
                <w:lang w:val="uk-UA"/>
              </w:rPr>
            </w:pPr>
            <w:r w:rsidRPr="009F113F">
              <w:rPr>
                <w:rFonts w:ascii="Times New Roman" w:hAnsi="Times New Roman" w:cs="Times New Roman"/>
                <w:color w:val="000000"/>
                <w:sz w:val="24"/>
                <w:szCs w:val="24"/>
                <w:lang w:val="uk-UA"/>
              </w:rPr>
              <w:t>н/д</w:t>
            </w:r>
          </w:p>
        </w:tc>
        <w:tc>
          <w:tcPr>
            <w:tcW w:w="646" w:type="pct"/>
            <w:shd w:val="clear" w:color="auto" w:fill="FFFFFF" w:themeFill="background1"/>
            <w:noWrap/>
            <w:hideMark/>
          </w:tcPr>
          <w:p w14:paraId="3F604F9C" w14:textId="77777777" w:rsidR="00CC5917" w:rsidRPr="009F113F" w:rsidRDefault="00CC5917" w:rsidP="001512F0">
            <w:pPr>
              <w:spacing w:after="0" w:line="240" w:lineRule="auto"/>
              <w:jc w:val="center"/>
              <w:rPr>
                <w:lang w:val="uk-UA"/>
              </w:rPr>
            </w:pPr>
            <w:r w:rsidRPr="009F113F">
              <w:rPr>
                <w:rFonts w:ascii="Times New Roman" w:hAnsi="Times New Roman" w:cs="Times New Roman"/>
                <w:color w:val="000000"/>
                <w:sz w:val="24"/>
                <w:szCs w:val="24"/>
                <w:lang w:val="uk-UA"/>
              </w:rPr>
              <w:t>н/д</w:t>
            </w:r>
          </w:p>
        </w:tc>
        <w:tc>
          <w:tcPr>
            <w:tcW w:w="646" w:type="pct"/>
            <w:shd w:val="clear" w:color="auto" w:fill="FFFFFF" w:themeFill="background1"/>
            <w:noWrap/>
            <w:hideMark/>
          </w:tcPr>
          <w:p w14:paraId="6CDADE13" w14:textId="77777777" w:rsidR="00CC5917" w:rsidRPr="009F113F" w:rsidRDefault="00CC5917" w:rsidP="001512F0">
            <w:pPr>
              <w:spacing w:after="0" w:line="240" w:lineRule="auto"/>
              <w:jc w:val="center"/>
              <w:rPr>
                <w:lang w:val="uk-UA"/>
              </w:rPr>
            </w:pPr>
            <w:r w:rsidRPr="009F113F">
              <w:rPr>
                <w:rFonts w:ascii="Times New Roman" w:hAnsi="Times New Roman" w:cs="Times New Roman"/>
                <w:color w:val="000000"/>
                <w:sz w:val="24"/>
                <w:szCs w:val="24"/>
                <w:lang w:val="uk-UA"/>
              </w:rPr>
              <w:t>н/д</w:t>
            </w:r>
          </w:p>
        </w:tc>
        <w:tc>
          <w:tcPr>
            <w:tcW w:w="646" w:type="pct"/>
            <w:shd w:val="clear" w:color="auto" w:fill="FFFFFF" w:themeFill="background1"/>
            <w:noWrap/>
            <w:hideMark/>
          </w:tcPr>
          <w:p w14:paraId="238666E8" w14:textId="77777777" w:rsidR="00CC5917" w:rsidRPr="009F113F" w:rsidRDefault="00CC5917" w:rsidP="001512F0">
            <w:pPr>
              <w:spacing w:after="0" w:line="240" w:lineRule="auto"/>
              <w:jc w:val="center"/>
              <w:rPr>
                <w:lang w:val="uk-UA"/>
              </w:rPr>
            </w:pPr>
            <w:r w:rsidRPr="009F113F">
              <w:rPr>
                <w:rFonts w:ascii="Times New Roman" w:hAnsi="Times New Roman" w:cs="Times New Roman"/>
                <w:color w:val="000000"/>
                <w:sz w:val="24"/>
                <w:szCs w:val="24"/>
                <w:lang w:val="uk-UA"/>
              </w:rPr>
              <w:t>н/д</w:t>
            </w:r>
          </w:p>
        </w:tc>
        <w:tc>
          <w:tcPr>
            <w:tcW w:w="584" w:type="pct"/>
            <w:shd w:val="clear" w:color="auto" w:fill="FFFFFF" w:themeFill="background1"/>
          </w:tcPr>
          <w:p w14:paraId="76268A40" w14:textId="77777777" w:rsidR="00CC5917" w:rsidRPr="009F113F" w:rsidRDefault="00CC5917" w:rsidP="001512F0">
            <w:pPr>
              <w:spacing w:after="0" w:line="240" w:lineRule="auto"/>
              <w:jc w:val="center"/>
              <w:rPr>
                <w:lang w:val="uk-UA"/>
              </w:rPr>
            </w:pPr>
            <w:r w:rsidRPr="009F113F">
              <w:rPr>
                <w:rFonts w:ascii="Times New Roman" w:hAnsi="Times New Roman" w:cs="Times New Roman"/>
                <w:color w:val="000000"/>
                <w:sz w:val="24"/>
                <w:szCs w:val="24"/>
                <w:lang w:val="uk-UA"/>
              </w:rPr>
              <w:t>н/д</w:t>
            </w:r>
          </w:p>
        </w:tc>
      </w:tr>
      <w:tr w:rsidR="00CC5917" w:rsidRPr="009F113F" w14:paraId="0F9EA097" w14:textId="77777777" w:rsidTr="001512F0">
        <w:trPr>
          <w:trHeight w:val="288"/>
        </w:trPr>
        <w:tc>
          <w:tcPr>
            <w:tcW w:w="1186" w:type="pct"/>
            <w:shd w:val="clear" w:color="auto" w:fill="FFFFFF" w:themeFill="background1"/>
            <w:noWrap/>
            <w:vAlign w:val="center"/>
            <w:hideMark/>
          </w:tcPr>
          <w:p w14:paraId="79129DC8"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Північна Македонія</w:t>
            </w:r>
          </w:p>
        </w:tc>
        <w:tc>
          <w:tcPr>
            <w:tcW w:w="646" w:type="pct"/>
            <w:shd w:val="clear" w:color="auto" w:fill="FFFFFF" w:themeFill="background1"/>
            <w:noWrap/>
            <w:vAlign w:val="bottom"/>
            <w:hideMark/>
          </w:tcPr>
          <w:p w14:paraId="5A3BF44C"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2121,9</w:t>
            </w:r>
          </w:p>
        </w:tc>
        <w:tc>
          <w:tcPr>
            <w:tcW w:w="646" w:type="pct"/>
            <w:shd w:val="clear" w:color="auto" w:fill="FFFFFF" w:themeFill="background1"/>
            <w:noWrap/>
            <w:vAlign w:val="bottom"/>
            <w:hideMark/>
          </w:tcPr>
          <w:p w14:paraId="4917DE27"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855,7</w:t>
            </w:r>
          </w:p>
        </w:tc>
        <w:tc>
          <w:tcPr>
            <w:tcW w:w="646" w:type="pct"/>
            <w:shd w:val="clear" w:color="auto" w:fill="FFFFFF" w:themeFill="background1"/>
            <w:noWrap/>
            <w:vAlign w:val="bottom"/>
            <w:hideMark/>
          </w:tcPr>
          <w:p w14:paraId="33B25024"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1272,9</w:t>
            </w:r>
          </w:p>
        </w:tc>
        <w:tc>
          <w:tcPr>
            <w:tcW w:w="646" w:type="pct"/>
            <w:shd w:val="clear" w:color="auto" w:fill="FFFFFF" w:themeFill="background1"/>
            <w:noWrap/>
            <w:vAlign w:val="bottom"/>
            <w:hideMark/>
          </w:tcPr>
          <w:p w14:paraId="5AB943FA"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1704,9</w:t>
            </w:r>
          </w:p>
        </w:tc>
        <w:tc>
          <w:tcPr>
            <w:tcW w:w="646" w:type="pct"/>
            <w:shd w:val="clear" w:color="auto" w:fill="FFFFFF" w:themeFill="background1"/>
            <w:noWrap/>
            <w:vAlign w:val="bottom"/>
            <w:hideMark/>
          </w:tcPr>
          <w:p w14:paraId="1071B1EE"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1946,5</w:t>
            </w:r>
          </w:p>
        </w:tc>
        <w:tc>
          <w:tcPr>
            <w:tcW w:w="584" w:type="pct"/>
            <w:shd w:val="clear" w:color="auto" w:fill="FFFFFF" w:themeFill="background1"/>
            <w:vAlign w:val="bottom"/>
          </w:tcPr>
          <w:p w14:paraId="74C39E59"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-175,4</w:t>
            </w:r>
          </w:p>
        </w:tc>
      </w:tr>
      <w:tr w:rsidR="00CC5917" w:rsidRPr="009F113F" w14:paraId="6FF94D5B" w14:textId="77777777" w:rsidTr="001512F0">
        <w:trPr>
          <w:trHeight w:val="288"/>
        </w:trPr>
        <w:tc>
          <w:tcPr>
            <w:tcW w:w="1186" w:type="pct"/>
            <w:shd w:val="clear" w:color="auto" w:fill="FFFFFF" w:themeFill="background1"/>
            <w:noWrap/>
            <w:vAlign w:val="center"/>
            <w:hideMark/>
          </w:tcPr>
          <w:p w14:paraId="538375D4"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Албанія</w:t>
            </w:r>
          </w:p>
        </w:tc>
        <w:tc>
          <w:tcPr>
            <w:tcW w:w="646" w:type="pct"/>
            <w:shd w:val="clear" w:color="auto" w:fill="FFFFFF" w:themeFill="background1"/>
            <w:noWrap/>
            <w:hideMark/>
          </w:tcPr>
          <w:p w14:paraId="754C2FF6" w14:textId="77777777" w:rsidR="00CC5917" w:rsidRPr="009F113F" w:rsidRDefault="00CC5917" w:rsidP="001512F0">
            <w:pPr>
              <w:spacing w:after="0" w:line="240" w:lineRule="auto"/>
              <w:jc w:val="center"/>
              <w:rPr>
                <w:lang w:val="uk-UA"/>
              </w:rPr>
            </w:pPr>
            <w:r w:rsidRPr="009F113F">
              <w:rPr>
                <w:rFonts w:ascii="Times New Roman" w:hAnsi="Times New Roman" w:cs="Times New Roman"/>
                <w:color w:val="000000"/>
                <w:sz w:val="24"/>
                <w:szCs w:val="24"/>
                <w:lang w:val="uk-UA"/>
              </w:rPr>
              <w:t>н/д</w:t>
            </w:r>
          </w:p>
        </w:tc>
        <w:tc>
          <w:tcPr>
            <w:tcW w:w="646" w:type="pct"/>
            <w:shd w:val="clear" w:color="auto" w:fill="FFFFFF" w:themeFill="background1"/>
            <w:noWrap/>
            <w:vAlign w:val="bottom"/>
            <w:hideMark/>
          </w:tcPr>
          <w:p w14:paraId="06D8EA6E"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739,6</w:t>
            </w:r>
          </w:p>
        </w:tc>
        <w:tc>
          <w:tcPr>
            <w:tcW w:w="646" w:type="pct"/>
            <w:shd w:val="clear" w:color="auto" w:fill="FFFFFF" w:themeFill="background1"/>
            <w:noWrap/>
            <w:hideMark/>
          </w:tcPr>
          <w:p w14:paraId="4AA62D64" w14:textId="77777777" w:rsidR="00CC5917" w:rsidRPr="009F113F" w:rsidRDefault="00CC5917" w:rsidP="001512F0">
            <w:pPr>
              <w:spacing w:after="0" w:line="240" w:lineRule="auto"/>
              <w:jc w:val="center"/>
              <w:rPr>
                <w:lang w:val="uk-UA"/>
              </w:rPr>
            </w:pPr>
            <w:r w:rsidRPr="009F113F">
              <w:rPr>
                <w:rFonts w:ascii="Times New Roman" w:hAnsi="Times New Roman" w:cs="Times New Roman"/>
                <w:color w:val="000000"/>
                <w:sz w:val="24"/>
                <w:szCs w:val="24"/>
                <w:lang w:val="uk-UA"/>
              </w:rPr>
              <w:t>н/д</w:t>
            </w:r>
          </w:p>
        </w:tc>
        <w:tc>
          <w:tcPr>
            <w:tcW w:w="646" w:type="pct"/>
            <w:shd w:val="clear" w:color="auto" w:fill="FFFFFF" w:themeFill="background1"/>
            <w:noWrap/>
            <w:hideMark/>
          </w:tcPr>
          <w:p w14:paraId="64282E57" w14:textId="77777777" w:rsidR="00CC5917" w:rsidRPr="009F113F" w:rsidRDefault="00CC5917" w:rsidP="001512F0">
            <w:pPr>
              <w:spacing w:after="0" w:line="240" w:lineRule="auto"/>
              <w:jc w:val="center"/>
              <w:rPr>
                <w:lang w:val="uk-UA"/>
              </w:rPr>
            </w:pPr>
            <w:r w:rsidRPr="009F113F">
              <w:rPr>
                <w:rFonts w:ascii="Times New Roman" w:hAnsi="Times New Roman" w:cs="Times New Roman"/>
                <w:color w:val="000000"/>
                <w:sz w:val="24"/>
                <w:szCs w:val="24"/>
                <w:lang w:val="uk-UA"/>
              </w:rPr>
              <w:t>н/д</w:t>
            </w:r>
          </w:p>
        </w:tc>
        <w:tc>
          <w:tcPr>
            <w:tcW w:w="646" w:type="pct"/>
            <w:shd w:val="clear" w:color="auto" w:fill="FFFFFF" w:themeFill="background1"/>
            <w:noWrap/>
            <w:vAlign w:val="bottom"/>
            <w:hideMark/>
          </w:tcPr>
          <w:p w14:paraId="7486B7B6"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3522,3</w:t>
            </w:r>
          </w:p>
        </w:tc>
        <w:tc>
          <w:tcPr>
            <w:tcW w:w="584" w:type="pct"/>
            <w:shd w:val="clear" w:color="auto" w:fill="FFFFFF" w:themeFill="background1"/>
          </w:tcPr>
          <w:p w14:paraId="6F42C7D6" w14:textId="77777777" w:rsidR="00CC5917" w:rsidRPr="009F113F" w:rsidRDefault="00CC5917" w:rsidP="001512F0">
            <w:pPr>
              <w:spacing w:after="0" w:line="240" w:lineRule="auto"/>
              <w:jc w:val="center"/>
              <w:rPr>
                <w:lang w:val="uk-UA"/>
              </w:rPr>
            </w:pPr>
            <w:r w:rsidRPr="009F113F">
              <w:rPr>
                <w:rFonts w:ascii="Times New Roman" w:hAnsi="Times New Roman" w:cs="Times New Roman"/>
                <w:color w:val="000000"/>
                <w:sz w:val="24"/>
                <w:szCs w:val="24"/>
                <w:lang w:val="uk-UA"/>
              </w:rPr>
              <w:t>н/д</w:t>
            </w:r>
          </w:p>
        </w:tc>
      </w:tr>
      <w:tr w:rsidR="00CC5917" w:rsidRPr="009F113F" w14:paraId="5918FF9E" w14:textId="77777777" w:rsidTr="001512F0">
        <w:trPr>
          <w:trHeight w:val="288"/>
        </w:trPr>
        <w:tc>
          <w:tcPr>
            <w:tcW w:w="1186" w:type="pct"/>
            <w:shd w:val="clear" w:color="auto" w:fill="FFFFFF" w:themeFill="background1"/>
            <w:noWrap/>
            <w:vAlign w:val="center"/>
            <w:hideMark/>
          </w:tcPr>
          <w:p w14:paraId="4A199C8F"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Сербія</w:t>
            </w:r>
          </w:p>
        </w:tc>
        <w:tc>
          <w:tcPr>
            <w:tcW w:w="646" w:type="pct"/>
            <w:shd w:val="clear" w:color="auto" w:fill="FFFFFF" w:themeFill="background1"/>
            <w:noWrap/>
            <w:hideMark/>
          </w:tcPr>
          <w:p w14:paraId="53980792" w14:textId="77777777" w:rsidR="00CC5917" w:rsidRPr="009F113F" w:rsidRDefault="00CC5917" w:rsidP="001512F0">
            <w:pPr>
              <w:spacing w:after="0" w:line="240" w:lineRule="auto"/>
              <w:jc w:val="center"/>
              <w:rPr>
                <w:lang w:val="uk-UA"/>
              </w:rPr>
            </w:pPr>
            <w:r w:rsidRPr="009F113F">
              <w:rPr>
                <w:rFonts w:ascii="Times New Roman" w:hAnsi="Times New Roman" w:cs="Times New Roman"/>
                <w:color w:val="000000"/>
                <w:sz w:val="24"/>
                <w:szCs w:val="24"/>
                <w:lang w:val="uk-UA"/>
              </w:rPr>
              <w:t>н/д</w:t>
            </w:r>
          </w:p>
        </w:tc>
        <w:tc>
          <w:tcPr>
            <w:tcW w:w="646" w:type="pct"/>
            <w:shd w:val="clear" w:color="auto" w:fill="FFFFFF" w:themeFill="background1"/>
            <w:noWrap/>
            <w:vAlign w:val="bottom"/>
            <w:hideMark/>
          </w:tcPr>
          <w:p w14:paraId="0A673BEB"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5977,5</w:t>
            </w:r>
          </w:p>
        </w:tc>
        <w:tc>
          <w:tcPr>
            <w:tcW w:w="646" w:type="pct"/>
            <w:shd w:val="clear" w:color="auto" w:fill="FFFFFF" w:themeFill="background1"/>
            <w:noWrap/>
            <w:vAlign w:val="bottom"/>
            <w:hideMark/>
          </w:tcPr>
          <w:p w14:paraId="35724B9D"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7588,2</w:t>
            </w:r>
          </w:p>
        </w:tc>
        <w:tc>
          <w:tcPr>
            <w:tcW w:w="646" w:type="pct"/>
            <w:shd w:val="clear" w:color="auto" w:fill="FFFFFF" w:themeFill="background1"/>
            <w:noWrap/>
            <w:vAlign w:val="bottom"/>
            <w:hideMark/>
          </w:tcPr>
          <w:p w14:paraId="7CCB8413"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11233,0</w:t>
            </w:r>
          </w:p>
        </w:tc>
        <w:tc>
          <w:tcPr>
            <w:tcW w:w="646" w:type="pct"/>
            <w:shd w:val="clear" w:color="auto" w:fill="FFFFFF" w:themeFill="background1"/>
            <w:noWrap/>
            <w:vAlign w:val="bottom"/>
            <w:hideMark/>
          </w:tcPr>
          <w:p w14:paraId="2696B607"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11444,0</w:t>
            </w:r>
          </w:p>
        </w:tc>
        <w:tc>
          <w:tcPr>
            <w:tcW w:w="584" w:type="pct"/>
            <w:shd w:val="clear" w:color="auto" w:fill="FFFFFF" w:themeFill="background1"/>
          </w:tcPr>
          <w:p w14:paraId="7ED1FE62" w14:textId="77777777" w:rsidR="00CC5917" w:rsidRPr="009F113F" w:rsidRDefault="00CC5917" w:rsidP="001512F0">
            <w:pPr>
              <w:spacing w:after="0" w:line="240" w:lineRule="auto"/>
              <w:jc w:val="center"/>
              <w:rPr>
                <w:lang w:val="uk-UA"/>
              </w:rPr>
            </w:pPr>
            <w:r w:rsidRPr="009F113F">
              <w:rPr>
                <w:rFonts w:ascii="Times New Roman" w:hAnsi="Times New Roman" w:cs="Times New Roman"/>
                <w:color w:val="000000"/>
                <w:sz w:val="24"/>
                <w:szCs w:val="24"/>
                <w:lang w:val="uk-UA"/>
              </w:rPr>
              <w:t>н/д</w:t>
            </w:r>
          </w:p>
        </w:tc>
      </w:tr>
      <w:tr w:rsidR="00CC5917" w:rsidRPr="009F113F" w14:paraId="7A6A1C56" w14:textId="77777777" w:rsidTr="001512F0">
        <w:trPr>
          <w:trHeight w:val="288"/>
        </w:trPr>
        <w:tc>
          <w:tcPr>
            <w:tcW w:w="1186" w:type="pct"/>
            <w:shd w:val="clear" w:color="auto" w:fill="FFFFFF" w:themeFill="background1"/>
            <w:noWrap/>
            <w:vAlign w:val="center"/>
            <w:hideMark/>
          </w:tcPr>
          <w:p w14:paraId="2F1340B8"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Туреччина</w:t>
            </w:r>
          </w:p>
        </w:tc>
        <w:tc>
          <w:tcPr>
            <w:tcW w:w="646" w:type="pct"/>
            <w:shd w:val="clear" w:color="auto" w:fill="FFFFFF" w:themeFill="background1"/>
            <w:noWrap/>
            <w:vAlign w:val="bottom"/>
            <w:hideMark/>
          </w:tcPr>
          <w:p w14:paraId="10A6910A"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180950,1</w:t>
            </w:r>
          </w:p>
        </w:tc>
        <w:tc>
          <w:tcPr>
            <w:tcW w:w="646" w:type="pct"/>
            <w:shd w:val="clear" w:color="auto" w:fill="FFFFFF" w:themeFill="background1"/>
            <w:noWrap/>
            <w:vAlign w:val="bottom"/>
            <w:hideMark/>
          </w:tcPr>
          <w:p w14:paraId="6116D6F7"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87212,7</w:t>
            </w:r>
          </w:p>
        </w:tc>
        <w:tc>
          <w:tcPr>
            <w:tcW w:w="646" w:type="pct"/>
            <w:shd w:val="clear" w:color="auto" w:fill="FFFFFF" w:themeFill="background1"/>
            <w:noWrap/>
            <w:vAlign w:val="bottom"/>
            <w:hideMark/>
          </w:tcPr>
          <w:p w14:paraId="4441B39F"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156438,5</w:t>
            </w:r>
          </w:p>
        </w:tc>
        <w:tc>
          <w:tcPr>
            <w:tcW w:w="646" w:type="pct"/>
            <w:shd w:val="clear" w:color="auto" w:fill="FFFFFF" w:themeFill="background1"/>
            <w:noWrap/>
            <w:vAlign w:val="bottom"/>
            <w:hideMark/>
          </w:tcPr>
          <w:p w14:paraId="2794B833"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205842,7</w:t>
            </w:r>
          </w:p>
        </w:tc>
        <w:tc>
          <w:tcPr>
            <w:tcW w:w="646" w:type="pct"/>
            <w:shd w:val="clear" w:color="auto" w:fill="FFFFFF" w:themeFill="background1"/>
            <w:noWrap/>
            <w:vAlign w:val="bottom"/>
            <w:hideMark/>
          </w:tcPr>
          <w:p w14:paraId="0F6B436A"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н/д</w:t>
            </w:r>
          </w:p>
        </w:tc>
        <w:tc>
          <w:tcPr>
            <w:tcW w:w="584" w:type="pct"/>
            <w:shd w:val="clear" w:color="auto" w:fill="FFFFFF" w:themeFill="background1"/>
          </w:tcPr>
          <w:p w14:paraId="2105E68B" w14:textId="77777777" w:rsidR="00CC5917" w:rsidRPr="009F113F" w:rsidRDefault="00CC5917" w:rsidP="001512F0">
            <w:pPr>
              <w:spacing w:after="0" w:line="240" w:lineRule="auto"/>
              <w:jc w:val="center"/>
              <w:rPr>
                <w:lang w:val="uk-UA"/>
              </w:rPr>
            </w:pPr>
            <w:r w:rsidRPr="009F113F">
              <w:rPr>
                <w:rFonts w:ascii="Times New Roman" w:hAnsi="Times New Roman" w:cs="Times New Roman"/>
                <w:color w:val="000000"/>
                <w:sz w:val="24"/>
                <w:szCs w:val="24"/>
                <w:lang w:val="uk-UA"/>
              </w:rPr>
              <w:t>н/д</w:t>
            </w:r>
          </w:p>
        </w:tc>
      </w:tr>
    </w:tbl>
    <w:p w14:paraId="53CE1823" w14:textId="77777777" w:rsidR="00CC5917" w:rsidRPr="009F113F" w:rsidRDefault="00CC5917" w:rsidP="00CC5917">
      <w:pPr>
        <w:spacing w:after="0" w:line="240" w:lineRule="auto"/>
        <w:ind w:firstLine="709"/>
        <w:jc w:val="both"/>
        <w:rPr>
          <w:rFonts w:ascii="Times New Roman" w:hAnsi="Times New Roman" w:cs="Times New Roman"/>
          <w:i/>
          <w:color w:val="26324B"/>
          <w:sz w:val="24"/>
          <w:szCs w:val="24"/>
          <w:lang w:val="uk-UA"/>
        </w:rPr>
      </w:pPr>
      <w:r w:rsidRPr="009F113F">
        <w:rPr>
          <w:rFonts w:ascii="Times New Roman" w:hAnsi="Times New Roman" w:cs="Times New Roman"/>
          <w:i/>
          <w:color w:val="26324B"/>
          <w:sz w:val="24"/>
          <w:szCs w:val="24"/>
          <w:lang w:val="uk-UA"/>
        </w:rPr>
        <w:t>Джерело: складено та розраховано автором на основі даних джерела [36]</w:t>
      </w:r>
    </w:p>
    <w:p w14:paraId="2480CB29" w14:textId="77777777" w:rsidR="00CC5917" w:rsidRPr="009F113F" w:rsidRDefault="00CC5917" w:rsidP="00CC5917">
      <w:pPr>
        <w:spacing w:after="0" w:line="240" w:lineRule="auto"/>
        <w:ind w:firstLine="709"/>
        <w:jc w:val="both"/>
        <w:rPr>
          <w:rFonts w:ascii="Times New Roman" w:hAnsi="Times New Roman" w:cs="Times New Roman"/>
          <w:color w:val="26324B"/>
          <w:sz w:val="28"/>
          <w:szCs w:val="28"/>
          <w:lang w:val="uk-UA"/>
        </w:rPr>
      </w:pPr>
    </w:p>
    <w:p w14:paraId="7BFEB291" w14:textId="77777777" w:rsidR="00CC5917" w:rsidRPr="009F113F" w:rsidRDefault="00CC5917" w:rsidP="00CC5917">
      <w:pPr>
        <w:spacing w:after="0" w:line="240" w:lineRule="auto"/>
        <w:ind w:firstLine="709"/>
        <w:jc w:val="both"/>
        <w:rPr>
          <w:rFonts w:ascii="Times New Roman" w:hAnsi="Times New Roman" w:cs="Times New Roman"/>
          <w:bCs/>
          <w:color w:val="26324B"/>
          <w:sz w:val="28"/>
          <w:szCs w:val="28"/>
          <w:lang w:val="uk-UA"/>
        </w:rPr>
      </w:pPr>
      <w:r w:rsidRPr="009F113F">
        <w:rPr>
          <w:rFonts w:ascii="Times New Roman" w:hAnsi="Times New Roman" w:cs="Times New Roman"/>
          <w:color w:val="26324B"/>
          <w:sz w:val="28"/>
          <w:szCs w:val="28"/>
          <w:lang w:val="uk-UA"/>
        </w:rPr>
        <w:t xml:space="preserve">У період з 2022 по 2023 рік частка ночей, проведених іноземними гостями з регіонів за межами Європи, зросла з 12,6% до 15,6%. В абсолютних цифрах кількість ночей неєвропейців зросла в середньому на 60 мільйонів, або додатково на 164 000 іноземних гостей щоночі на рік </w:t>
      </w:r>
      <w:r w:rsidRPr="009F113F">
        <w:rPr>
          <w:rFonts w:ascii="Times New Roman" w:hAnsi="Times New Roman" w:cs="Times New Roman"/>
          <w:bCs/>
          <w:color w:val="26324B"/>
          <w:sz w:val="28"/>
          <w:szCs w:val="28"/>
          <w:lang w:val="uk-UA"/>
        </w:rPr>
        <w:t>[40].</w:t>
      </w:r>
    </w:p>
    <w:p w14:paraId="75155A3C" w14:textId="77777777" w:rsidR="00CC5917" w:rsidRPr="009F113F" w:rsidRDefault="00CC5917" w:rsidP="00CC5917">
      <w:pPr>
        <w:spacing w:after="0" w:line="240" w:lineRule="auto"/>
        <w:ind w:firstLine="709"/>
        <w:jc w:val="both"/>
        <w:rPr>
          <w:rFonts w:ascii="Times New Roman" w:hAnsi="Times New Roman" w:cs="Times New Roman"/>
          <w:bCs/>
          <w:color w:val="26324B"/>
          <w:sz w:val="28"/>
          <w:szCs w:val="28"/>
          <w:lang w:val="uk-UA"/>
        </w:rPr>
      </w:pPr>
      <w:r w:rsidRPr="009F113F">
        <w:rPr>
          <w:rFonts w:ascii="Times New Roman" w:hAnsi="Times New Roman" w:cs="Times New Roman"/>
          <w:color w:val="26324B"/>
          <w:sz w:val="28"/>
          <w:szCs w:val="28"/>
          <w:lang w:val="uk-UA"/>
        </w:rPr>
        <w:lastRenderedPageBreak/>
        <w:t xml:space="preserve">У 2023 році 7,1% міжнародних ночей у помешканнях ЄС провели туристи з Північної Америки, тоді як гості з Азії становили 4,6%, Центральної та Південної Америки – 2,2%, Океанії – 1,0% та Африки – 0,7% </w:t>
      </w:r>
      <w:r w:rsidRPr="009F113F">
        <w:rPr>
          <w:rFonts w:ascii="Times New Roman" w:hAnsi="Times New Roman" w:cs="Times New Roman"/>
          <w:bCs/>
          <w:color w:val="26324B"/>
          <w:sz w:val="28"/>
          <w:szCs w:val="28"/>
          <w:lang w:val="uk-UA"/>
        </w:rPr>
        <w:t xml:space="preserve">[40]. </w:t>
      </w:r>
      <w:r w:rsidRPr="009F113F">
        <w:rPr>
          <w:rFonts w:ascii="Times New Roman" w:hAnsi="Times New Roman" w:cs="Times New Roman"/>
          <w:color w:val="26324B"/>
          <w:sz w:val="28"/>
          <w:szCs w:val="28"/>
          <w:lang w:val="uk-UA"/>
        </w:rPr>
        <w:t xml:space="preserve">На туристів з інших країн ЄС припадає 62,4% від загальної кількості ночей, проведених іноземними гостями, тоді на ночі, проведені туристами з інших європейських країн, припадає лише 21,4% </w:t>
      </w:r>
      <w:r w:rsidRPr="009F113F">
        <w:rPr>
          <w:rFonts w:ascii="Times New Roman" w:hAnsi="Times New Roman" w:cs="Times New Roman"/>
          <w:bCs/>
          <w:color w:val="26324B"/>
          <w:sz w:val="28"/>
          <w:szCs w:val="28"/>
          <w:lang w:val="uk-UA"/>
        </w:rPr>
        <w:t xml:space="preserve">[40]. </w:t>
      </w:r>
    </w:p>
    <w:p w14:paraId="4F33AFD9" w14:textId="77777777" w:rsidR="00CC5917" w:rsidRPr="009F113F" w:rsidRDefault="00CC5917" w:rsidP="00CC5917">
      <w:pPr>
        <w:spacing w:after="0" w:line="240" w:lineRule="auto"/>
        <w:ind w:firstLine="709"/>
        <w:jc w:val="both"/>
        <w:rPr>
          <w:rFonts w:ascii="Times New Roman" w:hAnsi="Times New Roman" w:cs="Times New Roman"/>
          <w:bCs/>
          <w:color w:val="26324B"/>
          <w:sz w:val="28"/>
          <w:szCs w:val="28"/>
          <w:lang w:val="uk-UA"/>
        </w:rPr>
      </w:pPr>
      <w:r w:rsidRPr="009F113F">
        <w:rPr>
          <w:rFonts w:ascii="Times New Roman" w:hAnsi="Times New Roman" w:cs="Times New Roman"/>
          <w:bCs/>
          <w:color w:val="26324B"/>
          <w:sz w:val="28"/>
          <w:szCs w:val="28"/>
          <w:lang w:val="uk-UA"/>
        </w:rPr>
        <w:t>Кількість наявних ліжко-місць в ЄС у 2019-2023 рр. постійно зростала. Так, якщо у 2019 році в країнах ЄС (27 країн) було 617870 ліжко-місць, то у 2023 році – 636308 ліжко-місць, тобто за період, що аналізується, збільшилася на 18438 ліжко-місць, аналогічна ситуація спостерігається по єврозоні, де протягом 2019-2023 рр. кількість ліжко-місць збільшилася на 129523 одиниць (рис.</w:t>
      </w:r>
      <w:r w:rsidR="002F5469" w:rsidRPr="009F113F">
        <w:rPr>
          <w:rFonts w:ascii="Times New Roman" w:hAnsi="Times New Roman" w:cs="Times New Roman"/>
          <w:bCs/>
          <w:color w:val="26324B"/>
          <w:sz w:val="28"/>
          <w:szCs w:val="28"/>
          <w:lang w:val="uk-UA"/>
        </w:rPr>
        <w:t>4</w:t>
      </w:r>
      <w:r w:rsidRPr="009F113F">
        <w:rPr>
          <w:rFonts w:ascii="Times New Roman" w:hAnsi="Times New Roman" w:cs="Times New Roman"/>
          <w:bCs/>
          <w:color w:val="26324B"/>
          <w:sz w:val="28"/>
          <w:szCs w:val="28"/>
          <w:lang w:val="uk-UA"/>
        </w:rPr>
        <w:t>).</w:t>
      </w:r>
    </w:p>
    <w:p w14:paraId="0CEE0202" w14:textId="77777777" w:rsidR="00CC5917" w:rsidRPr="009F113F" w:rsidRDefault="00CC5917" w:rsidP="00CC5917">
      <w:pPr>
        <w:spacing w:after="0" w:line="240" w:lineRule="auto"/>
        <w:ind w:firstLine="709"/>
        <w:jc w:val="both"/>
        <w:rPr>
          <w:rFonts w:ascii="Times New Roman" w:hAnsi="Times New Roman" w:cs="Times New Roman"/>
          <w:bCs/>
          <w:color w:val="26324B"/>
          <w:sz w:val="28"/>
          <w:szCs w:val="28"/>
          <w:lang w:val="uk-UA"/>
        </w:rPr>
      </w:pPr>
    </w:p>
    <w:p w14:paraId="21CFC8F7" w14:textId="77777777" w:rsidR="00CC5917" w:rsidRPr="009F113F" w:rsidRDefault="00CC5917" w:rsidP="00CC5917">
      <w:pPr>
        <w:spacing w:after="0" w:line="240" w:lineRule="auto"/>
        <w:jc w:val="center"/>
        <w:rPr>
          <w:rFonts w:ascii="Times New Roman" w:hAnsi="Times New Roman" w:cs="Times New Roman"/>
          <w:bCs/>
          <w:color w:val="26324B"/>
          <w:sz w:val="28"/>
          <w:szCs w:val="28"/>
          <w:lang w:val="uk-UA"/>
        </w:rPr>
      </w:pPr>
      <w:r w:rsidRPr="009F113F">
        <w:rPr>
          <w:rFonts w:ascii="Times New Roman" w:hAnsi="Times New Roman" w:cs="Times New Roman"/>
          <w:bCs/>
          <w:noProof/>
          <w:color w:val="26324B"/>
          <w:sz w:val="28"/>
          <w:szCs w:val="28"/>
          <w:lang w:val="uk-UA" w:eastAsia="ru-RU"/>
        </w:rPr>
        <w:drawing>
          <wp:inline distT="0" distB="0" distL="0" distR="0" wp14:anchorId="0CF4F3EB" wp14:editId="2C3E2EED">
            <wp:extent cx="4951840" cy="3141633"/>
            <wp:effectExtent l="0" t="0" r="127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55630" cy="3144038"/>
                    </a:xfrm>
                    <a:prstGeom prst="rect">
                      <a:avLst/>
                    </a:prstGeom>
                    <a:noFill/>
                  </pic:spPr>
                </pic:pic>
              </a:graphicData>
            </a:graphic>
          </wp:inline>
        </w:drawing>
      </w:r>
    </w:p>
    <w:p w14:paraId="3B5D7516" w14:textId="77777777" w:rsidR="00CC5917" w:rsidRPr="009F113F" w:rsidRDefault="00CC5917" w:rsidP="005B1200">
      <w:pPr>
        <w:spacing w:after="0" w:line="240" w:lineRule="auto"/>
        <w:ind w:firstLine="709"/>
        <w:jc w:val="center"/>
        <w:rPr>
          <w:rFonts w:ascii="Times New Roman" w:hAnsi="Times New Roman" w:cs="Times New Roman"/>
          <w:bCs/>
          <w:color w:val="26324B"/>
          <w:sz w:val="28"/>
          <w:szCs w:val="28"/>
          <w:lang w:val="uk-UA"/>
        </w:rPr>
      </w:pPr>
      <w:r w:rsidRPr="009F113F">
        <w:rPr>
          <w:rFonts w:ascii="Times New Roman" w:hAnsi="Times New Roman" w:cs="Times New Roman"/>
          <w:bCs/>
          <w:color w:val="26324B"/>
          <w:sz w:val="28"/>
          <w:szCs w:val="28"/>
          <w:lang w:val="uk-UA"/>
        </w:rPr>
        <w:t xml:space="preserve">Рисунок </w:t>
      </w:r>
      <w:r w:rsidR="002F5469" w:rsidRPr="009F113F">
        <w:rPr>
          <w:rFonts w:ascii="Times New Roman" w:hAnsi="Times New Roman" w:cs="Times New Roman"/>
          <w:bCs/>
          <w:color w:val="26324B"/>
          <w:sz w:val="28"/>
          <w:szCs w:val="28"/>
          <w:lang w:val="uk-UA"/>
        </w:rPr>
        <w:t xml:space="preserve">4 </w:t>
      </w:r>
      <w:r w:rsidRPr="009F113F">
        <w:rPr>
          <w:rFonts w:ascii="Times New Roman" w:hAnsi="Times New Roman" w:cs="Times New Roman"/>
          <w:bCs/>
          <w:color w:val="26324B"/>
          <w:sz w:val="28"/>
          <w:szCs w:val="28"/>
          <w:lang w:val="uk-UA"/>
        </w:rPr>
        <w:t>– Кількість наявних ліжко-місць в ЄС у 2015-2023 рр.</w:t>
      </w:r>
    </w:p>
    <w:p w14:paraId="0B61A02B" w14:textId="77777777" w:rsidR="00CC5917" w:rsidRPr="009F113F" w:rsidRDefault="00CC5917" w:rsidP="00CC5917">
      <w:pPr>
        <w:spacing w:after="0" w:line="240" w:lineRule="auto"/>
        <w:ind w:firstLine="709"/>
        <w:jc w:val="both"/>
        <w:rPr>
          <w:rFonts w:ascii="Times New Roman" w:hAnsi="Times New Roman" w:cs="Times New Roman"/>
          <w:bCs/>
          <w:i/>
          <w:color w:val="26324B"/>
          <w:sz w:val="24"/>
          <w:szCs w:val="24"/>
          <w:lang w:val="uk-UA"/>
        </w:rPr>
      </w:pPr>
      <w:r w:rsidRPr="009F113F">
        <w:rPr>
          <w:rFonts w:ascii="Times New Roman" w:hAnsi="Times New Roman" w:cs="Times New Roman"/>
          <w:bCs/>
          <w:i/>
          <w:color w:val="26324B"/>
          <w:sz w:val="24"/>
          <w:szCs w:val="24"/>
          <w:lang w:val="uk-UA"/>
        </w:rPr>
        <w:t>Джерело: побудовано автором на основі даних джерела [36]</w:t>
      </w:r>
    </w:p>
    <w:p w14:paraId="3B4A3690" w14:textId="77777777" w:rsidR="00CC5917" w:rsidRPr="009F113F" w:rsidRDefault="00CC5917" w:rsidP="00CC5917">
      <w:pPr>
        <w:spacing w:after="0" w:line="240" w:lineRule="auto"/>
        <w:ind w:firstLine="709"/>
        <w:jc w:val="both"/>
        <w:rPr>
          <w:rFonts w:ascii="Times New Roman" w:hAnsi="Times New Roman" w:cs="Times New Roman"/>
          <w:bCs/>
          <w:color w:val="26324B"/>
          <w:sz w:val="28"/>
          <w:szCs w:val="28"/>
          <w:lang w:val="uk-UA"/>
        </w:rPr>
      </w:pPr>
    </w:p>
    <w:p w14:paraId="291BFAD8" w14:textId="77777777" w:rsidR="00CC5917" w:rsidRPr="009F113F" w:rsidRDefault="00CC5917" w:rsidP="00CC5917">
      <w:pPr>
        <w:spacing w:after="0" w:line="240" w:lineRule="auto"/>
        <w:ind w:firstLine="709"/>
        <w:jc w:val="both"/>
        <w:rPr>
          <w:rFonts w:ascii="Times New Roman" w:hAnsi="Times New Roman" w:cs="Times New Roman"/>
          <w:bCs/>
          <w:color w:val="26324B"/>
          <w:sz w:val="28"/>
          <w:szCs w:val="28"/>
          <w:lang w:val="uk-UA"/>
        </w:rPr>
      </w:pPr>
      <w:r w:rsidRPr="009F113F">
        <w:rPr>
          <w:rFonts w:ascii="Times New Roman" w:hAnsi="Times New Roman" w:cs="Times New Roman"/>
          <w:bCs/>
          <w:color w:val="26324B"/>
          <w:sz w:val="28"/>
          <w:szCs w:val="28"/>
          <w:lang w:val="uk-UA"/>
        </w:rPr>
        <w:t xml:space="preserve">Ліжко-місця диспропорційно розподіллено між країнами ЄС. Як свідчить аналіз джерел [31-40], така диспропорція в розподілі ліжко-місць пояснюється низкою факторів, серед яких географічне розташування, історичні традиції туризму та рівень інвестицій. Країни з великою протяжністю берегової лінії, такі як Іспанія та Хорватія, традиційно приваблюють більше туристів і, відповідно, мають більшу кількість готельних номерів. З іншого боку, країни з менш розвиненим туристичним сектором, як-от Мальта та Люксембург, мають обмежені можливості для розширення готельної бази. Значна концентрація ліжко-місць в Італії, Іспанії та Хорватії створює високу конкуренцію на туристичному ринку Середземномор'я. Ці країни змушені постійно вдосконалювати свої туристичні пропозиції, щоб залучити все більше туристів. З іншого боку, країни з меншою кількістю ліжко-місць можуть фокусуватися на більш нішових сегментах ринку, таких як екотуризм або культурний туризм. </w:t>
      </w:r>
    </w:p>
    <w:p w14:paraId="317303B7" w14:textId="77777777" w:rsidR="00CC5917" w:rsidRPr="009F113F" w:rsidRDefault="00CC5917" w:rsidP="00CC5917">
      <w:pPr>
        <w:spacing w:after="0" w:line="240" w:lineRule="auto"/>
        <w:ind w:firstLine="709"/>
        <w:jc w:val="both"/>
        <w:rPr>
          <w:rFonts w:ascii="Times New Roman" w:hAnsi="Times New Roman" w:cs="Times New Roman"/>
          <w:bCs/>
          <w:color w:val="26324B"/>
          <w:sz w:val="28"/>
          <w:szCs w:val="28"/>
          <w:lang w:val="uk-UA"/>
        </w:rPr>
      </w:pPr>
      <w:r w:rsidRPr="009F113F">
        <w:rPr>
          <w:rFonts w:ascii="Times New Roman" w:hAnsi="Times New Roman" w:cs="Times New Roman"/>
          <w:bCs/>
          <w:color w:val="26324B"/>
          <w:sz w:val="28"/>
          <w:szCs w:val="28"/>
          <w:lang w:val="uk-UA"/>
        </w:rPr>
        <w:lastRenderedPageBreak/>
        <w:t>У 2019-2023 рр. найбільша кількість ліжко-місць зосереджено в Італії (в середньому 36,5% від загальної кількості ліжко-місць в ЄС), Хорватії (17,7%), Іспанії (9%), Німеччині (%), найменша кількість – Мальті (0,05%), Люксембурзі (0,06%), Кіпрі (0,13%) (табл.</w:t>
      </w:r>
      <w:r w:rsidR="002F5469" w:rsidRPr="009F113F">
        <w:rPr>
          <w:rFonts w:ascii="Times New Roman" w:hAnsi="Times New Roman" w:cs="Times New Roman"/>
          <w:bCs/>
          <w:color w:val="26324B"/>
          <w:sz w:val="28"/>
          <w:szCs w:val="28"/>
          <w:lang w:val="uk-UA"/>
        </w:rPr>
        <w:t xml:space="preserve"> 10</w:t>
      </w:r>
      <w:r w:rsidRPr="009F113F">
        <w:rPr>
          <w:rFonts w:ascii="Times New Roman" w:hAnsi="Times New Roman" w:cs="Times New Roman"/>
          <w:bCs/>
          <w:color w:val="26324B"/>
          <w:sz w:val="28"/>
          <w:szCs w:val="28"/>
          <w:lang w:val="uk-UA"/>
        </w:rPr>
        <w:t xml:space="preserve">). </w:t>
      </w:r>
    </w:p>
    <w:p w14:paraId="246255C1" w14:textId="77777777" w:rsidR="00CC5917" w:rsidRPr="009F113F" w:rsidRDefault="00CC5917" w:rsidP="00CC5917">
      <w:pPr>
        <w:spacing w:after="0" w:line="240" w:lineRule="auto"/>
        <w:ind w:firstLine="709"/>
        <w:jc w:val="both"/>
        <w:rPr>
          <w:rFonts w:ascii="Times New Roman" w:hAnsi="Times New Roman" w:cs="Times New Roman"/>
          <w:bCs/>
          <w:color w:val="26324B"/>
          <w:sz w:val="28"/>
          <w:szCs w:val="28"/>
          <w:lang w:val="uk-UA"/>
        </w:rPr>
      </w:pPr>
      <w:r w:rsidRPr="009F113F">
        <w:rPr>
          <w:rFonts w:ascii="Times New Roman" w:hAnsi="Times New Roman" w:cs="Times New Roman"/>
          <w:bCs/>
          <w:color w:val="26324B"/>
          <w:sz w:val="28"/>
          <w:szCs w:val="28"/>
          <w:lang w:val="uk-UA"/>
        </w:rPr>
        <w:t xml:space="preserve">У 2019-2023 рр. в переважній більшості країн Європи та країнах ЄС кількість ліжко-місць зростала: Бельгія (+1034), </w:t>
      </w:r>
      <w:r w:rsidRPr="009F113F">
        <w:rPr>
          <w:rFonts w:ascii="Times New Roman" w:eastAsia="Times New Roman" w:hAnsi="Times New Roman" w:cs="Times New Roman"/>
          <w:color w:val="000000"/>
          <w:sz w:val="28"/>
          <w:szCs w:val="28"/>
          <w:lang w:val="uk-UA" w:eastAsia="ru-RU"/>
        </w:rPr>
        <w:t>Болгарія (+355), Чехія (+910) тощо. Найбільш динамічне нарощення кількості ліжко-місць спостерігалося в Італії (+11204), Іспанії (+4598), Хорватії (+3715), Румунії (+3345), Австрії (+3146), найменш динамічне – Люксембурзі (+24), Данії (+40). Разом із тим у окремих країнах Європи та ЄС протягом 2019-2023 рр. спостерігалися зворотні процеси – кількість ліжко-місць зменшувалася. Найбільш динамічно зменшення кількості ліжко-місць відбувалося в Греції (-8973), Німеччині (-2223), Польщі (-1442), найменш динамічно – Фінляндії (-7), Латвії (-38), Кіпрі (-45) (табл.</w:t>
      </w:r>
      <w:r w:rsidR="002F5469" w:rsidRPr="009F113F">
        <w:rPr>
          <w:rFonts w:ascii="Times New Roman" w:eastAsia="Times New Roman" w:hAnsi="Times New Roman" w:cs="Times New Roman"/>
          <w:color w:val="000000"/>
          <w:sz w:val="28"/>
          <w:szCs w:val="28"/>
          <w:lang w:val="uk-UA" w:eastAsia="ru-RU"/>
        </w:rPr>
        <w:t>10</w:t>
      </w:r>
      <w:r w:rsidRPr="009F113F">
        <w:rPr>
          <w:rFonts w:ascii="Times New Roman" w:eastAsia="Times New Roman" w:hAnsi="Times New Roman" w:cs="Times New Roman"/>
          <w:color w:val="000000"/>
          <w:sz w:val="28"/>
          <w:szCs w:val="28"/>
          <w:lang w:val="uk-UA" w:eastAsia="ru-RU"/>
        </w:rPr>
        <w:t xml:space="preserve"> ).</w:t>
      </w:r>
    </w:p>
    <w:p w14:paraId="6B809185" w14:textId="77777777" w:rsidR="00CC5917" w:rsidRPr="009F113F" w:rsidRDefault="00CC5917" w:rsidP="00CC5917">
      <w:pPr>
        <w:spacing w:after="0" w:line="240" w:lineRule="auto"/>
        <w:jc w:val="both"/>
        <w:rPr>
          <w:rFonts w:ascii="Times New Roman" w:hAnsi="Times New Roman" w:cs="Times New Roman"/>
          <w:bCs/>
          <w:color w:val="26324B"/>
          <w:sz w:val="28"/>
          <w:szCs w:val="28"/>
          <w:lang w:val="uk-UA"/>
        </w:rPr>
      </w:pPr>
    </w:p>
    <w:p w14:paraId="3E5B954D" w14:textId="77777777" w:rsidR="00CC5917" w:rsidRPr="009F113F" w:rsidRDefault="00CC5917" w:rsidP="00CC5917">
      <w:pPr>
        <w:spacing w:after="0" w:line="240" w:lineRule="auto"/>
        <w:jc w:val="center"/>
        <w:rPr>
          <w:rFonts w:ascii="Times New Roman" w:hAnsi="Times New Roman" w:cs="Times New Roman"/>
          <w:bCs/>
          <w:color w:val="26324B"/>
          <w:sz w:val="28"/>
          <w:szCs w:val="28"/>
          <w:lang w:val="uk-UA"/>
        </w:rPr>
      </w:pPr>
      <w:r w:rsidRPr="009F113F">
        <w:rPr>
          <w:rFonts w:ascii="Times New Roman" w:hAnsi="Times New Roman" w:cs="Times New Roman"/>
          <w:bCs/>
          <w:color w:val="26324B"/>
          <w:sz w:val="28"/>
          <w:szCs w:val="28"/>
          <w:lang w:val="uk-UA"/>
        </w:rPr>
        <w:t>Таблиця</w:t>
      </w:r>
      <w:r w:rsidR="002F5469" w:rsidRPr="009F113F">
        <w:rPr>
          <w:rFonts w:ascii="Times New Roman" w:hAnsi="Times New Roman" w:cs="Times New Roman"/>
          <w:bCs/>
          <w:color w:val="26324B"/>
          <w:sz w:val="28"/>
          <w:szCs w:val="28"/>
          <w:lang w:val="uk-UA"/>
        </w:rPr>
        <w:t xml:space="preserve"> 10 </w:t>
      </w:r>
      <w:r w:rsidRPr="009F113F">
        <w:rPr>
          <w:rFonts w:ascii="Times New Roman" w:hAnsi="Times New Roman" w:cs="Times New Roman"/>
          <w:bCs/>
          <w:color w:val="26324B"/>
          <w:sz w:val="28"/>
          <w:szCs w:val="28"/>
          <w:lang w:val="uk-UA"/>
        </w:rPr>
        <w:t xml:space="preserve"> - Заклади, спальні та ліжко-місця в місцях розміщення туристів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7"/>
        <w:gridCol w:w="964"/>
        <w:gridCol w:w="964"/>
        <w:gridCol w:w="964"/>
        <w:gridCol w:w="964"/>
        <w:gridCol w:w="968"/>
        <w:gridCol w:w="1663"/>
      </w:tblGrid>
      <w:tr w:rsidR="00CC5917" w:rsidRPr="009F113F" w14:paraId="69AAF5A7" w14:textId="77777777" w:rsidTr="002F5469">
        <w:trPr>
          <w:trHeight w:val="288"/>
        </w:trPr>
        <w:tc>
          <w:tcPr>
            <w:tcW w:w="1709" w:type="pct"/>
            <w:vMerge w:val="restart"/>
            <w:shd w:val="clear" w:color="auto" w:fill="auto"/>
            <w:noWrap/>
            <w:vAlign w:val="center"/>
          </w:tcPr>
          <w:p w14:paraId="5A7B79B9"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Країни</w:t>
            </w:r>
          </w:p>
        </w:tc>
        <w:tc>
          <w:tcPr>
            <w:tcW w:w="2447" w:type="pct"/>
            <w:gridSpan w:val="5"/>
            <w:shd w:val="clear" w:color="auto" w:fill="auto"/>
            <w:noWrap/>
            <w:vAlign w:val="center"/>
          </w:tcPr>
          <w:p w14:paraId="4DF98460"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Роки</w:t>
            </w:r>
          </w:p>
        </w:tc>
        <w:tc>
          <w:tcPr>
            <w:tcW w:w="844" w:type="pct"/>
            <w:vMerge w:val="restart"/>
            <w:shd w:val="clear" w:color="auto" w:fill="auto"/>
            <w:noWrap/>
            <w:vAlign w:val="center"/>
          </w:tcPr>
          <w:p w14:paraId="78582C5D"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2019-2023 рр.</w:t>
            </w:r>
          </w:p>
        </w:tc>
      </w:tr>
      <w:tr w:rsidR="00CC5917" w:rsidRPr="009F113F" w14:paraId="0E6B7276" w14:textId="77777777" w:rsidTr="002F5469">
        <w:trPr>
          <w:trHeight w:val="288"/>
        </w:trPr>
        <w:tc>
          <w:tcPr>
            <w:tcW w:w="1709" w:type="pct"/>
            <w:vMerge/>
            <w:shd w:val="clear" w:color="auto" w:fill="auto"/>
            <w:noWrap/>
            <w:vAlign w:val="bottom"/>
            <w:hideMark/>
          </w:tcPr>
          <w:p w14:paraId="5E9EE9E6" w14:textId="77777777" w:rsidR="00CC5917" w:rsidRPr="009F113F" w:rsidRDefault="00CC5917" w:rsidP="001512F0">
            <w:pPr>
              <w:spacing w:after="0" w:line="240" w:lineRule="auto"/>
              <w:rPr>
                <w:rFonts w:ascii="Times New Roman" w:eastAsia="Times New Roman" w:hAnsi="Times New Roman" w:cs="Times New Roman"/>
                <w:color w:val="000000"/>
                <w:sz w:val="24"/>
                <w:szCs w:val="24"/>
                <w:lang w:val="uk-UA" w:eastAsia="ru-RU"/>
              </w:rPr>
            </w:pPr>
          </w:p>
        </w:tc>
        <w:tc>
          <w:tcPr>
            <w:tcW w:w="489" w:type="pct"/>
            <w:shd w:val="clear" w:color="auto" w:fill="auto"/>
            <w:noWrap/>
            <w:vAlign w:val="bottom"/>
            <w:hideMark/>
          </w:tcPr>
          <w:p w14:paraId="117FFB6B"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2019</w:t>
            </w:r>
          </w:p>
        </w:tc>
        <w:tc>
          <w:tcPr>
            <w:tcW w:w="489" w:type="pct"/>
            <w:shd w:val="clear" w:color="auto" w:fill="auto"/>
            <w:noWrap/>
            <w:vAlign w:val="bottom"/>
            <w:hideMark/>
          </w:tcPr>
          <w:p w14:paraId="75DCE9B2"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2020</w:t>
            </w:r>
          </w:p>
        </w:tc>
        <w:tc>
          <w:tcPr>
            <w:tcW w:w="489" w:type="pct"/>
            <w:shd w:val="clear" w:color="auto" w:fill="auto"/>
            <w:noWrap/>
            <w:vAlign w:val="bottom"/>
            <w:hideMark/>
          </w:tcPr>
          <w:p w14:paraId="36FE49DA"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2021</w:t>
            </w:r>
          </w:p>
        </w:tc>
        <w:tc>
          <w:tcPr>
            <w:tcW w:w="489" w:type="pct"/>
            <w:shd w:val="clear" w:color="auto" w:fill="auto"/>
            <w:noWrap/>
            <w:vAlign w:val="bottom"/>
            <w:hideMark/>
          </w:tcPr>
          <w:p w14:paraId="5463F128"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2022</w:t>
            </w:r>
          </w:p>
        </w:tc>
        <w:tc>
          <w:tcPr>
            <w:tcW w:w="490" w:type="pct"/>
            <w:shd w:val="clear" w:color="auto" w:fill="auto"/>
            <w:noWrap/>
            <w:vAlign w:val="bottom"/>
            <w:hideMark/>
          </w:tcPr>
          <w:p w14:paraId="192777E1"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2023</w:t>
            </w:r>
          </w:p>
        </w:tc>
        <w:tc>
          <w:tcPr>
            <w:tcW w:w="844" w:type="pct"/>
            <w:vMerge/>
            <w:shd w:val="clear" w:color="auto" w:fill="auto"/>
            <w:noWrap/>
            <w:vAlign w:val="bottom"/>
            <w:hideMark/>
          </w:tcPr>
          <w:p w14:paraId="1A2EBF3E"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p>
        </w:tc>
      </w:tr>
      <w:tr w:rsidR="002F5469" w:rsidRPr="009F113F" w14:paraId="7EF7EC51" w14:textId="77777777" w:rsidTr="002F5469">
        <w:trPr>
          <w:trHeight w:val="288"/>
        </w:trPr>
        <w:tc>
          <w:tcPr>
            <w:tcW w:w="1709" w:type="pct"/>
            <w:shd w:val="clear" w:color="auto" w:fill="auto"/>
            <w:noWrap/>
            <w:vAlign w:val="bottom"/>
          </w:tcPr>
          <w:p w14:paraId="4B12D08A" w14:textId="77777777" w:rsidR="002F5469" w:rsidRPr="009F113F" w:rsidRDefault="002F5469"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w:t>
            </w:r>
          </w:p>
        </w:tc>
        <w:tc>
          <w:tcPr>
            <w:tcW w:w="489" w:type="pct"/>
            <w:shd w:val="clear" w:color="auto" w:fill="auto"/>
            <w:noWrap/>
            <w:vAlign w:val="bottom"/>
          </w:tcPr>
          <w:p w14:paraId="2BD71666" w14:textId="77777777" w:rsidR="002F5469" w:rsidRPr="009F113F" w:rsidRDefault="002F5469"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2</w:t>
            </w:r>
          </w:p>
        </w:tc>
        <w:tc>
          <w:tcPr>
            <w:tcW w:w="489" w:type="pct"/>
            <w:shd w:val="clear" w:color="auto" w:fill="auto"/>
            <w:noWrap/>
            <w:vAlign w:val="bottom"/>
          </w:tcPr>
          <w:p w14:paraId="75831FD7" w14:textId="77777777" w:rsidR="002F5469" w:rsidRPr="009F113F" w:rsidRDefault="002F5469"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3</w:t>
            </w:r>
          </w:p>
        </w:tc>
        <w:tc>
          <w:tcPr>
            <w:tcW w:w="489" w:type="pct"/>
            <w:shd w:val="clear" w:color="auto" w:fill="auto"/>
            <w:noWrap/>
            <w:vAlign w:val="bottom"/>
          </w:tcPr>
          <w:p w14:paraId="426984AD" w14:textId="77777777" w:rsidR="002F5469" w:rsidRPr="009F113F" w:rsidRDefault="002F5469"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4</w:t>
            </w:r>
          </w:p>
        </w:tc>
        <w:tc>
          <w:tcPr>
            <w:tcW w:w="489" w:type="pct"/>
            <w:shd w:val="clear" w:color="auto" w:fill="auto"/>
            <w:noWrap/>
            <w:vAlign w:val="bottom"/>
          </w:tcPr>
          <w:p w14:paraId="6513A734" w14:textId="77777777" w:rsidR="002F5469" w:rsidRPr="009F113F" w:rsidRDefault="002F5469"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5</w:t>
            </w:r>
          </w:p>
        </w:tc>
        <w:tc>
          <w:tcPr>
            <w:tcW w:w="490" w:type="pct"/>
            <w:shd w:val="clear" w:color="auto" w:fill="auto"/>
            <w:noWrap/>
            <w:vAlign w:val="bottom"/>
          </w:tcPr>
          <w:p w14:paraId="3E02653C" w14:textId="77777777" w:rsidR="002F5469" w:rsidRPr="009F113F" w:rsidRDefault="002F5469"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6</w:t>
            </w:r>
          </w:p>
        </w:tc>
        <w:tc>
          <w:tcPr>
            <w:tcW w:w="844" w:type="pct"/>
            <w:shd w:val="clear" w:color="auto" w:fill="auto"/>
            <w:noWrap/>
            <w:vAlign w:val="bottom"/>
          </w:tcPr>
          <w:p w14:paraId="7CF2857C" w14:textId="77777777" w:rsidR="002F5469" w:rsidRPr="009F113F" w:rsidRDefault="002F5469"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7</w:t>
            </w:r>
          </w:p>
        </w:tc>
      </w:tr>
      <w:tr w:rsidR="00CC5917" w:rsidRPr="009F113F" w14:paraId="58C08B1F" w14:textId="77777777" w:rsidTr="002F5469">
        <w:trPr>
          <w:trHeight w:val="288"/>
        </w:trPr>
        <w:tc>
          <w:tcPr>
            <w:tcW w:w="1709" w:type="pct"/>
            <w:shd w:val="clear" w:color="auto" w:fill="auto"/>
            <w:noWrap/>
            <w:vAlign w:val="bottom"/>
            <w:hideMark/>
          </w:tcPr>
          <w:p w14:paraId="0831CC73" w14:textId="77777777" w:rsidR="00CC5917" w:rsidRPr="009F113F" w:rsidRDefault="00CC5917" w:rsidP="001512F0">
            <w:pPr>
              <w:spacing w:after="0" w:line="240" w:lineRule="auto"/>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ЄС-27 країн (із 2020 р.)</w:t>
            </w:r>
          </w:p>
        </w:tc>
        <w:tc>
          <w:tcPr>
            <w:tcW w:w="489" w:type="pct"/>
            <w:shd w:val="clear" w:color="auto" w:fill="auto"/>
            <w:noWrap/>
            <w:vAlign w:val="bottom"/>
            <w:hideMark/>
          </w:tcPr>
          <w:p w14:paraId="797D1657"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617870</w:t>
            </w:r>
          </w:p>
        </w:tc>
        <w:tc>
          <w:tcPr>
            <w:tcW w:w="489" w:type="pct"/>
            <w:shd w:val="clear" w:color="auto" w:fill="auto"/>
            <w:noWrap/>
            <w:vAlign w:val="bottom"/>
            <w:hideMark/>
          </w:tcPr>
          <w:p w14:paraId="4ECEFB25"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594403</w:t>
            </w:r>
          </w:p>
        </w:tc>
        <w:tc>
          <w:tcPr>
            <w:tcW w:w="489" w:type="pct"/>
            <w:shd w:val="clear" w:color="auto" w:fill="auto"/>
            <w:noWrap/>
            <w:vAlign w:val="bottom"/>
            <w:hideMark/>
          </w:tcPr>
          <w:p w14:paraId="758597E0"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599045</w:t>
            </w:r>
          </w:p>
        </w:tc>
        <w:tc>
          <w:tcPr>
            <w:tcW w:w="489" w:type="pct"/>
            <w:shd w:val="clear" w:color="auto" w:fill="auto"/>
            <w:noWrap/>
            <w:vAlign w:val="bottom"/>
            <w:hideMark/>
          </w:tcPr>
          <w:p w14:paraId="2120599F"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622442</w:t>
            </w:r>
          </w:p>
        </w:tc>
        <w:tc>
          <w:tcPr>
            <w:tcW w:w="490" w:type="pct"/>
            <w:shd w:val="clear" w:color="auto" w:fill="auto"/>
            <w:noWrap/>
            <w:vAlign w:val="bottom"/>
            <w:hideMark/>
          </w:tcPr>
          <w:p w14:paraId="711AFC4E"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636308</w:t>
            </w:r>
          </w:p>
        </w:tc>
        <w:tc>
          <w:tcPr>
            <w:tcW w:w="844" w:type="pct"/>
            <w:shd w:val="clear" w:color="auto" w:fill="auto"/>
            <w:noWrap/>
            <w:vAlign w:val="bottom"/>
            <w:hideMark/>
          </w:tcPr>
          <w:p w14:paraId="334E2A7B"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18438</w:t>
            </w:r>
          </w:p>
        </w:tc>
      </w:tr>
      <w:tr w:rsidR="00CC5917" w:rsidRPr="009F113F" w14:paraId="21E663FD" w14:textId="77777777" w:rsidTr="002F5469">
        <w:trPr>
          <w:trHeight w:val="288"/>
        </w:trPr>
        <w:tc>
          <w:tcPr>
            <w:tcW w:w="1709" w:type="pct"/>
            <w:shd w:val="clear" w:color="auto" w:fill="auto"/>
            <w:noWrap/>
            <w:vAlign w:val="bottom"/>
            <w:hideMark/>
          </w:tcPr>
          <w:p w14:paraId="6DA60751" w14:textId="77777777" w:rsidR="00CC5917" w:rsidRPr="009F113F" w:rsidRDefault="00CC5917" w:rsidP="001512F0">
            <w:pPr>
              <w:spacing w:after="0" w:line="240" w:lineRule="auto"/>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Бельгія</w:t>
            </w:r>
          </w:p>
        </w:tc>
        <w:tc>
          <w:tcPr>
            <w:tcW w:w="489" w:type="pct"/>
            <w:shd w:val="clear" w:color="auto" w:fill="auto"/>
            <w:noWrap/>
            <w:vAlign w:val="bottom"/>
            <w:hideMark/>
          </w:tcPr>
          <w:p w14:paraId="15738D37"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9651</w:t>
            </w:r>
          </w:p>
        </w:tc>
        <w:tc>
          <w:tcPr>
            <w:tcW w:w="489" w:type="pct"/>
            <w:shd w:val="clear" w:color="auto" w:fill="auto"/>
            <w:noWrap/>
            <w:vAlign w:val="bottom"/>
            <w:hideMark/>
          </w:tcPr>
          <w:p w14:paraId="0CFD21EB"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9853</w:t>
            </w:r>
          </w:p>
        </w:tc>
        <w:tc>
          <w:tcPr>
            <w:tcW w:w="489" w:type="pct"/>
            <w:shd w:val="clear" w:color="auto" w:fill="auto"/>
            <w:noWrap/>
            <w:vAlign w:val="bottom"/>
            <w:hideMark/>
          </w:tcPr>
          <w:p w14:paraId="660AEAEB"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9516</w:t>
            </w:r>
          </w:p>
        </w:tc>
        <w:tc>
          <w:tcPr>
            <w:tcW w:w="489" w:type="pct"/>
            <w:shd w:val="clear" w:color="auto" w:fill="auto"/>
            <w:noWrap/>
            <w:vAlign w:val="bottom"/>
            <w:hideMark/>
          </w:tcPr>
          <w:p w14:paraId="4BE31C33"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10269</w:t>
            </w:r>
          </w:p>
        </w:tc>
        <w:tc>
          <w:tcPr>
            <w:tcW w:w="490" w:type="pct"/>
            <w:shd w:val="clear" w:color="auto" w:fill="auto"/>
            <w:noWrap/>
            <w:vAlign w:val="bottom"/>
            <w:hideMark/>
          </w:tcPr>
          <w:p w14:paraId="62BDC0C5"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10685</w:t>
            </w:r>
          </w:p>
        </w:tc>
        <w:tc>
          <w:tcPr>
            <w:tcW w:w="844" w:type="pct"/>
            <w:shd w:val="clear" w:color="auto" w:fill="auto"/>
            <w:noWrap/>
            <w:vAlign w:val="bottom"/>
            <w:hideMark/>
          </w:tcPr>
          <w:p w14:paraId="24992327"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1034</w:t>
            </w:r>
          </w:p>
        </w:tc>
      </w:tr>
      <w:tr w:rsidR="00CC5917" w:rsidRPr="009F113F" w14:paraId="07EE5A3B" w14:textId="77777777" w:rsidTr="002F5469">
        <w:trPr>
          <w:trHeight w:val="288"/>
        </w:trPr>
        <w:tc>
          <w:tcPr>
            <w:tcW w:w="1709" w:type="pct"/>
            <w:shd w:val="clear" w:color="auto" w:fill="auto"/>
            <w:noWrap/>
            <w:vAlign w:val="bottom"/>
            <w:hideMark/>
          </w:tcPr>
          <w:p w14:paraId="1E96AC11" w14:textId="77777777" w:rsidR="00CC5917" w:rsidRPr="009F113F" w:rsidRDefault="00CC5917" w:rsidP="001512F0">
            <w:pPr>
              <w:spacing w:after="0" w:line="240" w:lineRule="auto"/>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Болгарія</w:t>
            </w:r>
          </w:p>
        </w:tc>
        <w:tc>
          <w:tcPr>
            <w:tcW w:w="489" w:type="pct"/>
            <w:shd w:val="clear" w:color="auto" w:fill="auto"/>
            <w:noWrap/>
            <w:vAlign w:val="bottom"/>
            <w:hideMark/>
          </w:tcPr>
          <w:p w14:paraId="1553C2C6"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3664</w:t>
            </w:r>
          </w:p>
        </w:tc>
        <w:tc>
          <w:tcPr>
            <w:tcW w:w="489" w:type="pct"/>
            <w:shd w:val="clear" w:color="auto" w:fill="auto"/>
            <w:noWrap/>
            <w:vAlign w:val="bottom"/>
            <w:hideMark/>
          </w:tcPr>
          <w:p w14:paraId="4963DB0E"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3317</w:t>
            </w:r>
          </w:p>
        </w:tc>
        <w:tc>
          <w:tcPr>
            <w:tcW w:w="489" w:type="pct"/>
            <w:shd w:val="clear" w:color="auto" w:fill="auto"/>
            <w:noWrap/>
            <w:vAlign w:val="bottom"/>
            <w:hideMark/>
          </w:tcPr>
          <w:p w14:paraId="16D7799C"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3335</w:t>
            </w:r>
          </w:p>
        </w:tc>
        <w:tc>
          <w:tcPr>
            <w:tcW w:w="489" w:type="pct"/>
            <w:shd w:val="clear" w:color="auto" w:fill="auto"/>
            <w:noWrap/>
            <w:vAlign w:val="bottom"/>
            <w:hideMark/>
          </w:tcPr>
          <w:p w14:paraId="6361211F"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4031</w:t>
            </w:r>
          </w:p>
        </w:tc>
        <w:tc>
          <w:tcPr>
            <w:tcW w:w="490" w:type="pct"/>
            <w:shd w:val="clear" w:color="auto" w:fill="auto"/>
            <w:noWrap/>
            <w:vAlign w:val="bottom"/>
            <w:hideMark/>
          </w:tcPr>
          <w:p w14:paraId="20409F18"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4019</w:t>
            </w:r>
          </w:p>
        </w:tc>
        <w:tc>
          <w:tcPr>
            <w:tcW w:w="844" w:type="pct"/>
            <w:shd w:val="clear" w:color="auto" w:fill="auto"/>
            <w:noWrap/>
            <w:vAlign w:val="bottom"/>
            <w:hideMark/>
          </w:tcPr>
          <w:p w14:paraId="6A2426B8"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355</w:t>
            </w:r>
          </w:p>
        </w:tc>
      </w:tr>
      <w:tr w:rsidR="00CC5917" w:rsidRPr="009F113F" w14:paraId="1B9F14BE" w14:textId="77777777" w:rsidTr="002F5469">
        <w:trPr>
          <w:trHeight w:val="288"/>
        </w:trPr>
        <w:tc>
          <w:tcPr>
            <w:tcW w:w="1709" w:type="pct"/>
            <w:shd w:val="clear" w:color="auto" w:fill="auto"/>
            <w:noWrap/>
            <w:vAlign w:val="bottom"/>
            <w:hideMark/>
          </w:tcPr>
          <w:p w14:paraId="5E0846CC" w14:textId="77777777" w:rsidR="00CC5917" w:rsidRPr="009F113F" w:rsidRDefault="00CC5917" w:rsidP="001512F0">
            <w:pPr>
              <w:spacing w:after="0" w:line="240" w:lineRule="auto"/>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Чехія</w:t>
            </w:r>
          </w:p>
        </w:tc>
        <w:tc>
          <w:tcPr>
            <w:tcW w:w="489" w:type="pct"/>
            <w:shd w:val="clear" w:color="auto" w:fill="auto"/>
            <w:noWrap/>
            <w:vAlign w:val="bottom"/>
            <w:hideMark/>
          </w:tcPr>
          <w:p w14:paraId="7E90F73E"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9383</w:t>
            </w:r>
          </w:p>
        </w:tc>
        <w:tc>
          <w:tcPr>
            <w:tcW w:w="489" w:type="pct"/>
            <w:shd w:val="clear" w:color="auto" w:fill="auto"/>
            <w:noWrap/>
            <w:vAlign w:val="bottom"/>
            <w:hideMark/>
          </w:tcPr>
          <w:p w14:paraId="1A69FE63"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w:t>
            </w:r>
          </w:p>
        </w:tc>
        <w:tc>
          <w:tcPr>
            <w:tcW w:w="489" w:type="pct"/>
            <w:shd w:val="clear" w:color="auto" w:fill="auto"/>
            <w:noWrap/>
            <w:vAlign w:val="bottom"/>
            <w:hideMark/>
          </w:tcPr>
          <w:p w14:paraId="6F50CEFD"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10898</w:t>
            </w:r>
          </w:p>
        </w:tc>
        <w:tc>
          <w:tcPr>
            <w:tcW w:w="489" w:type="pct"/>
            <w:shd w:val="clear" w:color="auto" w:fill="auto"/>
            <w:noWrap/>
            <w:vAlign w:val="bottom"/>
            <w:hideMark/>
          </w:tcPr>
          <w:p w14:paraId="0A21B481"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10652</w:t>
            </w:r>
          </w:p>
        </w:tc>
        <w:tc>
          <w:tcPr>
            <w:tcW w:w="490" w:type="pct"/>
            <w:shd w:val="clear" w:color="auto" w:fill="auto"/>
            <w:noWrap/>
            <w:vAlign w:val="bottom"/>
            <w:hideMark/>
          </w:tcPr>
          <w:p w14:paraId="4A165E41"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10293</w:t>
            </w:r>
          </w:p>
        </w:tc>
        <w:tc>
          <w:tcPr>
            <w:tcW w:w="844" w:type="pct"/>
            <w:shd w:val="clear" w:color="auto" w:fill="auto"/>
            <w:noWrap/>
            <w:vAlign w:val="bottom"/>
            <w:hideMark/>
          </w:tcPr>
          <w:p w14:paraId="572AAF97"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910</w:t>
            </w:r>
          </w:p>
        </w:tc>
      </w:tr>
      <w:tr w:rsidR="00CC5917" w:rsidRPr="009F113F" w14:paraId="46EB4291" w14:textId="77777777" w:rsidTr="002F5469">
        <w:trPr>
          <w:trHeight w:val="288"/>
        </w:trPr>
        <w:tc>
          <w:tcPr>
            <w:tcW w:w="1709" w:type="pct"/>
            <w:shd w:val="clear" w:color="auto" w:fill="auto"/>
            <w:noWrap/>
            <w:vAlign w:val="bottom"/>
            <w:hideMark/>
          </w:tcPr>
          <w:p w14:paraId="40EB6B2E" w14:textId="77777777" w:rsidR="00CC5917" w:rsidRPr="009F113F" w:rsidRDefault="00CC5917" w:rsidP="001512F0">
            <w:pPr>
              <w:spacing w:after="0" w:line="240" w:lineRule="auto"/>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Данія</w:t>
            </w:r>
          </w:p>
        </w:tc>
        <w:tc>
          <w:tcPr>
            <w:tcW w:w="489" w:type="pct"/>
            <w:shd w:val="clear" w:color="auto" w:fill="auto"/>
            <w:noWrap/>
            <w:vAlign w:val="bottom"/>
            <w:hideMark/>
          </w:tcPr>
          <w:p w14:paraId="227B995B"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1197</w:t>
            </w:r>
          </w:p>
        </w:tc>
        <w:tc>
          <w:tcPr>
            <w:tcW w:w="489" w:type="pct"/>
            <w:shd w:val="clear" w:color="auto" w:fill="auto"/>
            <w:noWrap/>
            <w:vAlign w:val="bottom"/>
            <w:hideMark/>
          </w:tcPr>
          <w:p w14:paraId="7AB70322"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w:t>
            </w:r>
          </w:p>
        </w:tc>
        <w:tc>
          <w:tcPr>
            <w:tcW w:w="489" w:type="pct"/>
            <w:shd w:val="clear" w:color="auto" w:fill="auto"/>
            <w:noWrap/>
            <w:vAlign w:val="bottom"/>
            <w:hideMark/>
          </w:tcPr>
          <w:p w14:paraId="5A002FB4"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1230</w:t>
            </w:r>
          </w:p>
        </w:tc>
        <w:tc>
          <w:tcPr>
            <w:tcW w:w="489" w:type="pct"/>
            <w:shd w:val="clear" w:color="auto" w:fill="auto"/>
            <w:noWrap/>
            <w:vAlign w:val="bottom"/>
            <w:hideMark/>
          </w:tcPr>
          <w:p w14:paraId="5432EC13"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1239</w:t>
            </w:r>
          </w:p>
        </w:tc>
        <w:tc>
          <w:tcPr>
            <w:tcW w:w="490" w:type="pct"/>
            <w:shd w:val="clear" w:color="auto" w:fill="auto"/>
            <w:noWrap/>
            <w:vAlign w:val="bottom"/>
            <w:hideMark/>
          </w:tcPr>
          <w:p w14:paraId="40976D05"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1237</w:t>
            </w:r>
          </w:p>
        </w:tc>
        <w:tc>
          <w:tcPr>
            <w:tcW w:w="844" w:type="pct"/>
            <w:shd w:val="clear" w:color="auto" w:fill="auto"/>
            <w:noWrap/>
            <w:vAlign w:val="bottom"/>
            <w:hideMark/>
          </w:tcPr>
          <w:p w14:paraId="0C3E23AC"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40</w:t>
            </w:r>
          </w:p>
        </w:tc>
      </w:tr>
      <w:tr w:rsidR="00CC5917" w:rsidRPr="009F113F" w14:paraId="261111A0" w14:textId="77777777" w:rsidTr="002F5469">
        <w:trPr>
          <w:trHeight w:val="288"/>
        </w:trPr>
        <w:tc>
          <w:tcPr>
            <w:tcW w:w="1709" w:type="pct"/>
            <w:shd w:val="clear" w:color="auto" w:fill="auto"/>
            <w:noWrap/>
            <w:vAlign w:val="bottom"/>
            <w:hideMark/>
          </w:tcPr>
          <w:p w14:paraId="4A65A0A6" w14:textId="77777777" w:rsidR="00CC5917" w:rsidRPr="009F113F" w:rsidRDefault="00CC5917" w:rsidP="001512F0">
            <w:pPr>
              <w:spacing w:after="0" w:line="240" w:lineRule="auto"/>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Німеччина</w:t>
            </w:r>
          </w:p>
        </w:tc>
        <w:tc>
          <w:tcPr>
            <w:tcW w:w="489" w:type="pct"/>
            <w:shd w:val="clear" w:color="auto" w:fill="auto"/>
            <w:noWrap/>
            <w:vAlign w:val="bottom"/>
            <w:hideMark/>
          </w:tcPr>
          <w:p w14:paraId="37D0D054"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50498</w:t>
            </w:r>
          </w:p>
        </w:tc>
        <w:tc>
          <w:tcPr>
            <w:tcW w:w="489" w:type="pct"/>
            <w:shd w:val="clear" w:color="auto" w:fill="auto"/>
            <w:noWrap/>
            <w:vAlign w:val="bottom"/>
            <w:hideMark/>
          </w:tcPr>
          <w:p w14:paraId="60D5000E"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49987</w:t>
            </w:r>
          </w:p>
        </w:tc>
        <w:tc>
          <w:tcPr>
            <w:tcW w:w="489" w:type="pct"/>
            <w:shd w:val="clear" w:color="auto" w:fill="auto"/>
            <w:noWrap/>
            <w:vAlign w:val="bottom"/>
            <w:hideMark/>
          </w:tcPr>
          <w:p w14:paraId="666FF53F"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49197</w:t>
            </w:r>
          </w:p>
        </w:tc>
        <w:tc>
          <w:tcPr>
            <w:tcW w:w="489" w:type="pct"/>
            <w:shd w:val="clear" w:color="auto" w:fill="auto"/>
            <w:noWrap/>
            <w:vAlign w:val="bottom"/>
            <w:hideMark/>
          </w:tcPr>
          <w:p w14:paraId="70205BC2"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48742</w:t>
            </w:r>
          </w:p>
        </w:tc>
        <w:tc>
          <w:tcPr>
            <w:tcW w:w="490" w:type="pct"/>
            <w:shd w:val="clear" w:color="auto" w:fill="auto"/>
            <w:noWrap/>
            <w:vAlign w:val="bottom"/>
            <w:hideMark/>
          </w:tcPr>
          <w:p w14:paraId="246D1492"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48275</w:t>
            </w:r>
          </w:p>
        </w:tc>
        <w:tc>
          <w:tcPr>
            <w:tcW w:w="844" w:type="pct"/>
            <w:shd w:val="clear" w:color="auto" w:fill="auto"/>
            <w:noWrap/>
            <w:vAlign w:val="bottom"/>
            <w:hideMark/>
          </w:tcPr>
          <w:p w14:paraId="07BAD885"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-2223</w:t>
            </w:r>
          </w:p>
        </w:tc>
      </w:tr>
      <w:tr w:rsidR="00CC5917" w:rsidRPr="009F113F" w14:paraId="79946D20" w14:textId="77777777" w:rsidTr="002F5469">
        <w:trPr>
          <w:trHeight w:val="288"/>
        </w:trPr>
        <w:tc>
          <w:tcPr>
            <w:tcW w:w="1709" w:type="pct"/>
            <w:shd w:val="clear" w:color="auto" w:fill="auto"/>
            <w:noWrap/>
            <w:vAlign w:val="bottom"/>
            <w:hideMark/>
          </w:tcPr>
          <w:p w14:paraId="77DE0083" w14:textId="77777777" w:rsidR="00CC5917" w:rsidRPr="009F113F" w:rsidRDefault="00CC5917" w:rsidP="001512F0">
            <w:pPr>
              <w:spacing w:after="0" w:line="240" w:lineRule="auto"/>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Естонія</w:t>
            </w:r>
          </w:p>
        </w:tc>
        <w:tc>
          <w:tcPr>
            <w:tcW w:w="489" w:type="pct"/>
            <w:shd w:val="clear" w:color="auto" w:fill="auto"/>
            <w:noWrap/>
            <w:vAlign w:val="bottom"/>
            <w:hideMark/>
          </w:tcPr>
          <w:p w14:paraId="1AC6962E"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1424</w:t>
            </w:r>
          </w:p>
        </w:tc>
        <w:tc>
          <w:tcPr>
            <w:tcW w:w="489" w:type="pct"/>
            <w:shd w:val="clear" w:color="auto" w:fill="auto"/>
            <w:noWrap/>
            <w:vAlign w:val="bottom"/>
            <w:hideMark/>
          </w:tcPr>
          <w:p w14:paraId="4F7C2E76"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1327</w:t>
            </w:r>
          </w:p>
        </w:tc>
        <w:tc>
          <w:tcPr>
            <w:tcW w:w="489" w:type="pct"/>
            <w:shd w:val="clear" w:color="auto" w:fill="auto"/>
            <w:noWrap/>
            <w:vAlign w:val="bottom"/>
            <w:hideMark/>
          </w:tcPr>
          <w:p w14:paraId="6A0F5735"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1324</w:t>
            </w:r>
          </w:p>
        </w:tc>
        <w:tc>
          <w:tcPr>
            <w:tcW w:w="489" w:type="pct"/>
            <w:shd w:val="clear" w:color="auto" w:fill="auto"/>
            <w:noWrap/>
            <w:vAlign w:val="bottom"/>
            <w:hideMark/>
          </w:tcPr>
          <w:p w14:paraId="69916D22"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1337</w:t>
            </w:r>
          </w:p>
        </w:tc>
        <w:tc>
          <w:tcPr>
            <w:tcW w:w="490" w:type="pct"/>
            <w:shd w:val="clear" w:color="auto" w:fill="auto"/>
            <w:noWrap/>
            <w:vAlign w:val="bottom"/>
            <w:hideMark/>
          </w:tcPr>
          <w:p w14:paraId="0B14AC3D"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1307</w:t>
            </w:r>
          </w:p>
        </w:tc>
        <w:tc>
          <w:tcPr>
            <w:tcW w:w="844" w:type="pct"/>
            <w:shd w:val="clear" w:color="auto" w:fill="auto"/>
            <w:noWrap/>
            <w:vAlign w:val="bottom"/>
            <w:hideMark/>
          </w:tcPr>
          <w:p w14:paraId="33204F71"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-117</w:t>
            </w:r>
          </w:p>
        </w:tc>
      </w:tr>
      <w:tr w:rsidR="00CC5917" w:rsidRPr="009F113F" w14:paraId="1A1D4901" w14:textId="77777777" w:rsidTr="002F5469">
        <w:trPr>
          <w:trHeight w:val="288"/>
        </w:trPr>
        <w:tc>
          <w:tcPr>
            <w:tcW w:w="1709" w:type="pct"/>
            <w:shd w:val="clear" w:color="auto" w:fill="auto"/>
            <w:noWrap/>
            <w:vAlign w:val="bottom"/>
            <w:hideMark/>
          </w:tcPr>
          <w:p w14:paraId="4E2B64FA" w14:textId="77777777" w:rsidR="00CC5917" w:rsidRPr="009F113F" w:rsidRDefault="00CC5917" w:rsidP="001512F0">
            <w:pPr>
              <w:spacing w:after="0" w:line="240" w:lineRule="auto"/>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Ірландія</w:t>
            </w:r>
          </w:p>
        </w:tc>
        <w:tc>
          <w:tcPr>
            <w:tcW w:w="489" w:type="pct"/>
            <w:shd w:val="clear" w:color="auto" w:fill="auto"/>
            <w:noWrap/>
            <w:vAlign w:val="bottom"/>
            <w:hideMark/>
          </w:tcPr>
          <w:p w14:paraId="71CDAA80"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2579</w:t>
            </w:r>
          </w:p>
        </w:tc>
        <w:tc>
          <w:tcPr>
            <w:tcW w:w="489" w:type="pct"/>
            <w:shd w:val="clear" w:color="auto" w:fill="auto"/>
            <w:noWrap/>
            <w:vAlign w:val="bottom"/>
            <w:hideMark/>
          </w:tcPr>
          <w:p w14:paraId="7A12EEFA"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w:t>
            </w:r>
          </w:p>
        </w:tc>
        <w:tc>
          <w:tcPr>
            <w:tcW w:w="489" w:type="pct"/>
            <w:shd w:val="clear" w:color="auto" w:fill="auto"/>
            <w:noWrap/>
            <w:vAlign w:val="bottom"/>
            <w:hideMark/>
          </w:tcPr>
          <w:p w14:paraId="4366DE09"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2471</w:t>
            </w:r>
          </w:p>
        </w:tc>
        <w:tc>
          <w:tcPr>
            <w:tcW w:w="489" w:type="pct"/>
            <w:shd w:val="clear" w:color="auto" w:fill="auto"/>
            <w:noWrap/>
            <w:vAlign w:val="bottom"/>
            <w:hideMark/>
          </w:tcPr>
          <w:p w14:paraId="5C60EACA"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3470</w:t>
            </w:r>
          </w:p>
        </w:tc>
        <w:tc>
          <w:tcPr>
            <w:tcW w:w="490" w:type="pct"/>
            <w:shd w:val="clear" w:color="auto" w:fill="auto"/>
            <w:noWrap/>
            <w:vAlign w:val="bottom"/>
            <w:hideMark/>
          </w:tcPr>
          <w:p w14:paraId="0D1C3A54"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2459</w:t>
            </w:r>
          </w:p>
        </w:tc>
        <w:tc>
          <w:tcPr>
            <w:tcW w:w="844" w:type="pct"/>
            <w:shd w:val="clear" w:color="auto" w:fill="auto"/>
            <w:noWrap/>
            <w:vAlign w:val="bottom"/>
            <w:hideMark/>
          </w:tcPr>
          <w:p w14:paraId="0EF64E0F"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-120</w:t>
            </w:r>
          </w:p>
        </w:tc>
      </w:tr>
      <w:tr w:rsidR="00CC5917" w:rsidRPr="009F113F" w14:paraId="507EEC66" w14:textId="77777777" w:rsidTr="002F5469">
        <w:trPr>
          <w:trHeight w:val="288"/>
        </w:trPr>
        <w:tc>
          <w:tcPr>
            <w:tcW w:w="1709" w:type="pct"/>
            <w:shd w:val="clear" w:color="auto" w:fill="auto"/>
            <w:noWrap/>
            <w:vAlign w:val="bottom"/>
            <w:hideMark/>
          </w:tcPr>
          <w:p w14:paraId="70865DA3" w14:textId="77777777" w:rsidR="00CC5917" w:rsidRPr="009F113F" w:rsidRDefault="00CC5917" w:rsidP="001512F0">
            <w:pPr>
              <w:spacing w:after="0" w:line="240" w:lineRule="auto"/>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Греція</w:t>
            </w:r>
          </w:p>
        </w:tc>
        <w:tc>
          <w:tcPr>
            <w:tcW w:w="489" w:type="pct"/>
            <w:shd w:val="clear" w:color="auto" w:fill="auto"/>
            <w:noWrap/>
            <w:vAlign w:val="bottom"/>
            <w:hideMark/>
          </w:tcPr>
          <w:p w14:paraId="6DC331D8"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37827</w:t>
            </w:r>
          </w:p>
        </w:tc>
        <w:tc>
          <w:tcPr>
            <w:tcW w:w="489" w:type="pct"/>
            <w:shd w:val="clear" w:color="auto" w:fill="auto"/>
            <w:noWrap/>
            <w:vAlign w:val="bottom"/>
            <w:hideMark/>
          </w:tcPr>
          <w:p w14:paraId="745C2094"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23128</w:t>
            </w:r>
          </w:p>
        </w:tc>
        <w:tc>
          <w:tcPr>
            <w:tcW w:w="489" w:type="pct"/>
            <w:shd w:val="clear" w:color="auto" w:fill="auto"/>
            <w:noWrap/>
            <w:vAlign w:val="bottom"/>
            <w:hideMark/>
          </w:tcPr>
          <w:p w14:paraId="0D5ACA60"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24513</w:t>
            </w:r>
          </w:p>
        </w:tc>
        <w:tc>
          <w:tcPr>
            <w:tcW w:w="489" w:type="pct"/>
            <w:shd w:val="clear" w:color="auto" w:fill="auto"/>
            <w:noWrap/>
            <w:vAlign w:val="bottom"/>
            <w:hideMark/>
          </w:tcPr>
          <w:p w14:paraId="6F127B0C"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30221</w:t>
            </w:r>
          </w:p>
        </w:tc>
        <w:tc>
          <w:tcPr>
            <w:tcW w:w="490" w:type="pct"/>
            <w:shd w:val="clear" w:color="auto" w:fill="auto"/>
            <w:noWrap/>
            <w:vAlign w:val="bottom"/>
            <w:hideMark/>
          </w:tcPr>
          <w:p w14:paraId="330761B6"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28854</w:t>
            </w:r>
          </w:p>
        </w:tc>
        <w:tc>
          <w:tcPr>
            <w:tcW w:w="844" w:type="pct"/>
            <w:shd w:val="clear" w:color="auto" w:fill="auto"/>
            <w:noWrap/>
            <w:vAlign w:val="bottom"/>
            <w:hideMark/>
          </w:tcPr>
          <w:p w14:paraId="3D3C61C1"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-8973</w:t>
            </w:r>
          </w:p>
        </w:tc>
      </w:tr>
      <w:tr w:rsidR="00CC5917" w:rsidRPr="009F113F" w14:paraId="26034ECF" w14:textId="77777777" w:rsidTr="002F5469">
        <w:trPr>
          <w:trHeight w:val="288"/>
        </w:trPr>
        <w:tc>
          <w:tcPr>
            <w:tcW w:w="1709" w:type="pct"/>
            <w:shd w:val="clear" w:color="auto" w:fill="auto"/>
            <w:noWrap/>
            <w:vAlign w:val="bottom"/>
            <w:hideMark/>
          </w:tcPr>
          <w:p w14:paraId="303FE33E" w14:textId="77777777" w:rsidR="00CC5917" w:rsidRPr="009F113F" w:rsidRDefault="00CC5917" w:rsidP="001512F0">
            <w:pPr>
              <w:spacing w:after="0" w:line="240" w:lineRule="auto"/>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Іспанія</w:t>
            </w:r>
          </w:p>
        </w:tc>
        <w:tc>
          <w:tcPr>
            <w:tcW w:w="489" w:type="pct"/>
            <w:shd w:val="clear" w:color="auto" w:fill="auto"/>
            <w:noWrap/>
            <w:vAlign w:val="bottom"/>
            <w:hideMark/>
          </w:tcPr>
          <w:p w14:paraId="1DFD815D"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52894</w:t>
            </w:r>
          </w:p>
        </w:tc>
        <w:tc>
          <w:tcPr>
            <w:tcW w:w="489" w:type="pct"/>
            <w:shd w:val="clear" w:color="auto" w:fill="auto"/>
            <w:noWrap/>
            <w:vAlign w:val="bottom"/>
            <w:hideMark/>
          </w:tcPr>
          <w:p w14:paraId="21589D56"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53174</w:t>
            </w:r>
          </w:p>
        </w:tc>
        <w:tc>
          <w:tcPr>
            <w:tcW w:w="489" w:type="pct"/>
            <w:shd w:val="clear" w:color="auto" w:fill="auto"/>
            <w:noWrap/>
            <w:vAlign w:val="bottom"/>
            <w:hideMark/>
          </w:tcPr>
          <w:p w14:paraId="5F98A9D5"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55565</w:t>
            </w:r>
          </w:p>
        </w:tc>
        <w:tc>
          <w:tcPr>
            <w:tcW w:w="489" w:type="pct"/>
            <w:shd w:val="clear" w:color="auto" w:fill="auto"/>
            <w:noWrap/>
            <w:vAlign w:val="bottom"/>
            <w:hideMark/>
          </w:tcPr>
          <w:p w14:paraId="7EB8360E"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56174</w:t>
            </w:r>
          </w:p>
        </w:tc>
        <w:tc>
          <w:tcPr>
            <w:tcW w:w="490" w:type="pct"/>
            <w:shd w:val="clear" w:color="auto" w:fill="auto"/>
            <w:noWrap/>
            <w:vAlign w:val="bottom"/>
            <w:hideMark/>
          </w:tcPr>
          <w:p w14:paraId="7BFEA394"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57492</w:t>
            </w:r>
          </w:p>
        </w:tc>
        <w:tc>
          <w:tcPr>
            <w:tcW w:w="844" w:type="pct"/>
            <w:shd w:val="clear" w:color="auto" w:fill="auto"/>
            <w:noWrap/>
            <w:vAlign w:val="bottom"/>
            <w:hideMark/>
          </w:tcPr>
          <w:p w14:paraId="72D66591"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4598</w:t>
            </w:r>
          </w:p>
        </w:tc>
      </w:tr>
      <w:tr w:rsidR="00CC5917" w:rsidRPr="009F113F" w14:paraId="5E54AFA9" w14:textId="77777777" w:rsidTr="002F5469">
        <w:trPr>
          <w:trHeight w:val="288"/>
        </w:trPr>
        <w:tc>
          <w:tcPr>
            <w:tcW w:w="1709" w:type="pct"/>
            <w:shd w:val="clear" w:color="auto" w:fill="auto"/>
            <w:noWrap/>
            <w:vAlign w:val="bottom"/>
            <w:hideMark/>
          </w:tcPr>
          <w:p w14:paraId="67F31AA9" w14:textId="77777777" w:rsidR="00CC5917" w:rsidRPr="009F113F" w:rsidRDefault="00CC5917" w:rsidP="001512F0">
            <w:pPr>
              <w:spacing w:after="0" w:line="240" w:lineRule="auto"/>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Франція</w:t>
            </w:r>
          </w:p>
        </w:tc>
        <w:tc>
          <w:tcPr>
            <w:tcW w:w="489" w:type="pct"/>
            <w:shd w:val="clear" w:color="auto" w:fill="auto"/>
            <w:noWrap/>
            <w:vAlign w:val="bottom"/>
            <w:hideMark/>
          </w:tcPr>
          <w:p w14:paraId="7452BFD3"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29683</w:t>
            </w:r>
          </w:p>
        </w:tc>
        <w:tc>
          <w:tcPr>
            <w:tcW w:w="489" w:type="pct"/>
            <w:shd w:val="clear" w:color="auto" w:fill="auto"/>
            <w:noWrap/>
            <w:vAlign w:val="bottom"/>
            <w:hideMark/>
          </w:tcPr>
          <w:p w14:paraId="2595FA37"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29435</w:t>
            </w:r>
          </w:p>
        </w:tc>
        <w:tc>
          <w:tcPr>
            <w:tcW w:w="489" w:type="pct"/>
            <w:shd w:val="clear" w:color="auto" w:fill="auto"/>
            <w:noWrap/>
            <w:vAlign w:val="bottom"/>
            <w:hideMark/>
          </w:tcPr>
          <w:p w14:paraId="05ACCD80"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28834</w:t>
            </w:r>
          </w:p>
        </w:tc>
        <w:tc>
          <w:tcPr>
            <w:tcW w:w="489" w:type="pct"/>
            <w:shd w:val="clear" w:color="auto" w:fill="auto"/>
            <w:noWrap/>
            <w:vAlign w:val="bottom"/>
            <w:hideMark/>
          </w:tcPr>
          <w:p w14:paraId="51545FD8"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28834</w:t>
            </w:r>
          </w:p>
        </w:tc>
        <w:tc>
          <w:tcPr>
            <w:tcW w:w="490" w:type="pct"/>
            <w:shd w:val="clear" w:color="auto" w:fill="auto"/>
            <w:noWrap/>
            <w:vAlign w:val="bottom"/>
            <w:hideMark/>
          </w:tcPr>
          <w:p w14:paraId="2CEDD216"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29375</w:t>
            </w:r>
          </w:p>
        </w:tc>
        <w:tc>
          <w:tcPr>
            <w:tcW w:w="844" w:type="pct"/>
            <w:shd w:val="clear" w:color="auto" w:fill="auto"/>
            <w:noWrap/>
            <w:vAlign w:val="bottom"/>
            <w:hideMark/>
          </w:tcPr>
          <w:p w14:paraId="3AA1700F"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-308</w:t>
            </w:r>
          </w:p>
        </w:tc>
      </w:tr>
      <w:tr w:rsidR="00CC5917" w:rsidRPr="009F113F" w14:paraId="78391002" w14:textId="77777777" w:rsidTr="002F5469">
        <w:trPr>
          <w:trHeight w:val="288"/>
        </w:trPr>
        <w:tc>
          <w:tcPr>
            <w:tcW w:w="1709" w:type="pct"/>
            <w:shd w:val="clear" w:color="auto" w:fill="auto"/>
            <w:noWrap/>
            <w:vAlign w:val="bottom"/>
            <w:hideMark/>
          </w:tcPr>
          <w:p w14:paraId="71E3D9C8" w14:textId="77777777" w:rsidR="00CC5917" w:rsidRPr="009F113F" w:rsidRDefault="00CC5917" w:rsidP="001512F0">
            <w:pPr>
              <w:spacing w:after="0" w:line="240" w:lineRule="auto"/>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Хорватія</w:t>
            </w:r>
          </w:p>
        </w:tc>
        <w:tc>
          <w:tcPr>
            <w:tcW w:w="489" w:type="pct"/>
            <w:shd w:val="clear" w:color="auto" w:fill="auto"/>
            <w:noWrap/>
            <w:vAlign w:val="bottom"/>
            <w:hideMark/>
          </w:tcPr>
          <w:p w14:paraId="4D26C35E"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113761</w:t>
            </w:r>
          </w:p>
        </w:tc>
        <w:tc>
          <w:tcPr>
            <w:tcW w:w="489" w:type="pct"/>
            <w:shd w:val="clear" w:color="auto" w:fill="auto"/>
            <w:noWrap/>
            <w:vAlign w:val="bottom"/>
            <w:hideMark/>
          </w:tcPr>
          <w:p w14:paraId="6321D4C6"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99270</w:t>
            </w:r>
          </w:p>
        </w:tc>
        <w:tc>
          <w:tcPr>
            <w:tcW w:w="489" w:type="pct"/>
            <w:shd w:val="clear" w:color="auto" w:fill="auto"/>
            <w:noWrap/>
            <w:vAlign w:val="bottom"/>
            <w:hideMark/>
          </w:tcPr>
          <w:p w14:paraId="23EC91CA"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103315</w:t>
            </w:r>
          </w:p>
        </w:tc>
        <w:tc>
          <w:tcPr>
            <w:tcW w:w="489" w:type="pct"/>
            <w:shd w:val="clear" w:color="auto" w:fill="auto"/>
            <w:noWrap/>
            <w:vAlign w:val="bottom"/>
            <w:hideMark/>
          </w:tcPr>
          <w:p w14:paraId="45A1AE66"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110493</w:t>
            </w:r>
          </w:p>
        </w:tc>
        <w:tc>
          <w:tcPr>
            <w:tcW w:w="490" w:type="pct"/>
            <w:shd w:val="clear" w:color="auto" w:fill="auto"/>
            <w:noWrap/>
            <w:vAlign w:val="bottom"/>
            <w:hideMark/>
          </w:tcPr>
          <w:p w14:paraId="66AC6BD9"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117476</w:t>
            </w:r>
          </w:p>
        </w:tc>
        <w:tc>
          <w:tcPr>
            <w:tcW w:w="844" w:type="pct"/>
            <w:shd w:val="clear" w:color="auto" w:fill="auto"/>
            <w:noWrap/>
            <w:vAlign w:val="bottom"/>
            <w:hideMark/>
          </w:tcPr>
          <w:p w14:paraId="7FB25A24"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3715</w:t>
            </w:r>
          </w:p>
        </w:tc>
      </w:tr>
      <w:tr w:rsidR="00CC5917" w:rsidRPr="009F113F" w14:paraId="4D32EA69" w14:textId="77777777" w:rsidTr="002F5469">
        <w:trPr>
          <w:trHeight w:val="288"/>
        </w:trPr>
        <w:tc>
          <w:tcPr>
            <w:tcW w:w="1709" w:type="pct"/>
            <w:shd w:val="clear" w:color="auto" w:fill="auto"/>
            <w:noWrap/>
            <w:vAlign w:val="bottom"/>
            <w:hideMark/>
          </w:tcPr>
          <w:p w14:paraId="40282386" w14:textId="77777777" w:rsidR="00CC5917" w:rsidRPr="009F113F" w:rsidRDefault="00CC5917" w:rsidP="001512F0">
            <w:pPr>
              <w:spacing w:after="0" w:line="240" w:lineRule="auto"/>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Італія</w:t>
            </w:r>
          </w:p>
        </w:tc>
        <w:tc>
          <w:tcPr>
            <w:tcW w:w="489" w:type="pct"/>
            <w:shd w:val="clear" w:color="auto" w:fill="auto"/>
            <w:noWrap/>
            <w:vAlign w:val="bottom"/>
            <w:hideMark/>
          </w:tcPr>
          <w:p w14:paraId="5EE79CD3"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218327</w:t>
            </w:r>
          </w:p>
        </w:tc>
        <w:tc>
          <w:tcPr>
            <w:tcW w:w="489" w:type="pct"/>
            <w:shd w:val="clear" w:color="auto" w:fill="auto"/>
            <w:noWrap/>
            <w:vAlign w:val="bottom"/>
            <w:hideMark/>
          </w:tcPr>
          <w:p w14:paraId="76783FFD"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226855</w:t>
            </w:r>
          </w:p>
        </w:tc>
        <w:tc>
          <w:tcPr>
            <w:tcW w:w="489" w:type="pct"/>
            <w:shd w:val="clear" w:color="auto" w:fill="auto"/>
            <w:noWrap/>
            <w:vAlign w:val="bottom"/>
            <w:hideMark/>
          </w:tcPr>
          <w:p w14:paraId="7E3BB7FB"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220457</w:t>
            </w:r>
          </w:p>
        </w:tc>
        <w:tc>
          <w:tcPr>
            <w:tcW w:w="489" w:type="pct"/>
            <w:shd w:val="clear" w:color="auto" w:fill="auto"/>
            <w:noWrap/>
            <w:vAlign w:val="bottom"/>
            <w:hideMark/>
          </w:tcPr>
          <w:p w14:paraId="540E07C0"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224644</w:t>
            </w:r>
          </w:p>
        </w:tc>
        <w:tc>
          <w:tcPr>
            <w:tcW w:w="490" w:type="pct"/>
            <w:shd w:val="clear" w:color="auto" w:fill="auto"/>
            <w:noWrap/>
            <w:vAlign w:val="bottom"/>
            <w:hideMark/>
          </w:tcPr>
          <w:p w14:paraId="394C3C6C"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229531</w:t>
            </w:r>
          </w:p>
        </w:tc>
        <w:tc>
          <w:tcPr>
            <w:tcW w:w="844" w:type="pct"/>
            <w:shd w:val="clear" w:color="auto" w:fill="auto"/>
            <w:noWrap/>
            <w:vAlign w:val="bottom"/>
            <w:hideMark/>
          </w:tcPr>
          <w:p w14:paraId="3CB6D5C0"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11204</w:t>
            </w:r>
          </w:p>
        </w:tc>
      </w:tr>
      <w:tr w:rsidR="00CC5917" w:rsidRPr="009F113F" w14:paraId="58FF2782" w14:textId="77777777" w:rsidTr="002F5469">
        <w:trPr>
          <w:trHeight w:val="288"/>
        </w:trPr>
        <w:tc>
          <w:tcPr>
            <w:tcW w:w="1709" w:type="pct"/>
            <w:shd w:val="clear" w:color="auto" w:fill="auto"/>
            <w:noWrap/>
            <w:vAlign w:val="bottom"/>
            <w:hideMark/>
          </w:tcPr>
          <w:p w14:paraId="355798CF" w14:textId="77777777" w:rsidR="00CC5917" w:rsidRPr="009F113F" w:rsidRDefault="00CC5917" w:rsidP="001512F0">
            <w:pPr>
              <w:spacing w:after="0" w:line="240" w:lineRule="auto"/>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Кіпр</w:t>
            </w:r>
          </w:p>
        </w:tc>
        <w:tc>
          <w:tcPr>
            <w:tcW w:w="489" w:type="pct"/>
            <w:shd w:val="clear" w:color="auto" w:fill="auto"/>
            <w:noWrap/>
            <w:vAlign w:val="bottom"/>
            <w:hideMark/>
          </w:tcPr>
          <w:p w14:paraId="7C8E0ECB"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816</w:t>
            </w:r>
          </w:p>
        </w:tc>
        <w:tc>
          <w:tcPr>
            <w:tcW w:w="489" w:type="pct"/>
            <w:shd w:val="clear" w:color="auto" w:fill="auto"/>
            <w:noWrap/>
            <w:vAlign w:val="bottom"/>
            <w:hideMark/>
          </w:tcPr>
          <w:p w14:paraId="70DA7A87"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816</w:t>
            </w:r>
          </w:p>
        </w:tc>
        <w:tc>
          <w:tcPr>
            <w:tcW w:w="489" w:type="pct"/>
            <w:shd w:val="clear" w:color="auto" w:fill="auto"/>
            <w:noWrap/>
            <w:vAlign w:val="bottom"/>
            <w:hideMark/>
          </w:tcPr>
          <w:p w14:paraId="089B85C2"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811</w:t>
            </w:r>
          </w:p>
        </w:tc>
        <w:tc>
          <w:tcPr>
            <w:tcW w:w="489" w:type="pct"/>
            <w:shd w:val="clear" w:color="auto" w:fill="auto"/>
            <w:noWrap/>
            <w:vAlign w:val="bottom"/>
            <w:hideMark/>
          </w:tcPr>
          <w:p w14:paraId="51670891"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806</w:t>
            </w:r>
          </w:p>
        </w:tc>
        <w:tc>
          <w:tcPr>
            <w:tcW w:w="490" w:type="pct"/>
            <w:shd w:val="clear" w:color="auto" w:fill="auto"/>
            <w:noWrap/>
            <w:vAlign w:val="bottom"/>
            <w:hideMark/>
          </w:tcPr>
          <w:p w14:paraId="78C07924"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771</w:t>
            </w:r>
          </w:p>
        </w:tc>
        <w:tc>
          <w:tcPr>
            <w:tcW w:w="844" w:type="pct"/>
            <w:shd w:val="clear" w:color="auto" w:fill="auto"/>
            <w:noWrap/>
            <w:vAlign w:val="bottom"/>
            <w:hideMark/>
          </w:tcPr>
          <w:p w14:paraId="0AF44B73"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-45</w:t>
            </w:r>
          </w:p>
        </w:tc>
      </w:tr>
      <w:tr w:rsidR="00CC5917" w:rsidRPr="009F113F" w14:paraId="1BCA39B4" w14:textId="77777777" w:rsidTr="002F5469">
        <w:trPr>
          <w:trHeight w:val="288"/>
        </w:trPr>
        <w:tc>
          <w:tcPr>
            <w:tcW w:w="1709" w:type="pct"/>
            <w:shd w:val="clear" w:color="auto" w:fill="auto"/>
            <w:noWrap/>
            <w:vAlign w:val="bottom"/>
            <w:hideMark/>
          </w:tcPr>
          <w:p w14:paraId="4F9B90EC" w14:textId="77777777" w:rsidR="00CC5917" w:rsidRPr="009F113F" w:rsidRDefault="00CC5917" w:rsidP="001512F0">
            <w:pPr>
              <w:spacing w:after="0" w:line="240" w:lineRule="auto"/>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Латвія</w:t>
            </w:r>
          </w:p>
        </w:tc>
        <w:tc>
          <w:tcPr>
            <w:tcW w:w="489" w:type="pct"/>
            <w:shd w:val="clear" w:color="auto" w:fill="auto"/>
            <w:noWrap/>
            <w:vAlign w:val="bottom"/>
            <w:hideMark/>
          </w:tcPr>
          <w:p w14:paraId="1E13A0C0"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1220</w:t>
            </w:r>
          </w:p>
        </w:tc>
        <w:tc>
          <w:tcPr>
            <w:tcW w:w="489" w:type="pct"/>
            <w:shd w:val="clear" w:color="auto" w:fill="auto"/>
            <w:noWrap/>
            <w:vAlign w:val="bottom"/>
            <w:hideMark/>
          </w:tcPr>
          <w:p w14:paraId="720AB89E"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w:t>
            </w:r>
          </w:p>
        </w:tc>
        <w:tc>
          <w:tcPr>
            <w:tcW w:w="489" w:type="pct"/>
            <w:shd w:val="clear" w:color="auto" w:fill="auto"/>
            <w:noWrap/>
            <w:vAlign w:val="bottom"/>
            <w:hideMark/>
          </w:tcPr>
          <w:p w14:paraId="2059818F"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1084</w:t>
            </w:r>
          </w:p>
        </w:tc>
        <w:tc>
          <w:tcPr>
            <w:tcW w:w="489" w:type="pct"/>
            <w:shd w:val="clear" w:color="auto" w:fill="auto"/>
            <w:noWrap/>
            <w:vAlign w:val="bottom"/>
            <w:hideMark/>
          </w:tcPr>
          <w:p w14:paraId="24CBFDAD"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1114</w:t>
            </w:r>
          </w:p>
        </w:tc>
        <w:tc>
          <w:tcPr>
            <w:tcW w:w="490" w:type="pct"/>
            <w:shd w:val="clear" w:color="auto" w:fill="auto"/>
            <w:noWrap/>
            <w:vAlign w:val="bottom"/>
            <w:hideMark/>
          </w:tcPr>
          <w:p w14:paraId="40CFAE90"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1182</w:t>
            </w:r>
          </w:p>
        </w:tc>
        <w:tc>
          <w:tcPr>
            <w:tcW w:w="844" w:type="pct"/>
            <w:shd w:val="clear" w:color="auto" w:fill="auto"/>
            <w:noWrap/>
            <w:vAlign w:val="bottom"/>
            <w:hideMark/>
          </w:tcPr>
          <w:p w14:paraId="7A68A68C"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-38</w:t>
            </w:r>
          </w:p>
        </w:tc>
      </w:tr>
      <w:tr w:rsidR="00CC5917" w:rsidRPr="009F113F" w14:paraId="00394C99" w14:textId="77777777" w:rsidTr="002F5469">
        <w:trPr>
          <w:trHeight w:val="288"/>
        </w:trPr>
        <w:tc>
          <w:tcPr>
            <w:tcW w:w="1709" w:type="pct"/>
            <w:shd w:val="clear" w:color="auto" w:fill="auto"/>
            <w:noWrap/>
            <w:vAlign w:val="bottom"/>
            <w:hideMark/>
          </w:tcPr>
          <w:p w14:paraId="38147726" w14:textId="77777777" w:rsidR="00CC5917" w:rsidRPr="009F113F" w:rsidRDefault="00CC5917" w:rsidP="001512F0">
            <w:pPr>
              <w:spacing w:after="0" w:line="240" w:lineRule="auto"/>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Литва</w:t>
            </w:r>
          </w:p>
        </w:tc>
        <w:tc>
          <w:tcPr>
            <w:tcW w:w="489" w:type="pct"/>
            <w:shd w:val="clear" w:color="auto" w:fill="auto"/>
            <w:noWrap/>
            <w:vAlign w:val="bottom"/>
            <w:hideMark/>
          </w:tcPr>
          <w:p w14:paraId="042BAE99"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3756</w:t>
            </w:r>
          </w:p>
        </w:tc>
        <w:tc>
          <w:tcPr>
            <w:tcW w:w="489" w:type="pct"/>
            <w:shd w:val="clear" w:color="auto" w:fill="auto"/>
            <w:noWrap/>
            <w:vAlign w:val="bottom"/>
            <w:hideMark/>
          </w:tcPr>
          <w:p w14:paraId="1AD5C321"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3352</w:t>
            </w:r>
          </w:p>
        </w:tc>
        <w:tc>
          <w:tcPr>
            <w:tcW w:w="489" w:type="pct"/>
            <w:shd w:val="clear" w:color="auto" w:fill="auto"/>
            <w:noWrap/>
            <w:vAlign w:val="bottom"/>
            <w:hideMark/>
          </w:tcPr>
          <w:p w14:paraId="15AB8E86"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4268</w:t>
            </w:r>
          </w:p>
        </w:tc>
        <w:tc>
          <w:tcPr>
            <w:tcW w:w="489" w:type="pct"/>
            <w:shd w:val="clear" w:color="auto" w:fill="auto"/>
            <w:noWrap/>
            <w:vAlign w:val="bottom"/>
            <w:hideMark/>
          </w:tcPr>
          <w:p w14:paraId="718773BB"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4580</w:t>
            </w:r>
          </w:p>
        </w:tc>
        <w:tc>
          <w:tcPr>
            <w:tcW w:w="490" w:type="pct"/>
            <w:shd w:val="clear" w:color="auto" w:fill="auto"/>
            <w:noWrap/>
            <w:vAlign w:val="bottom"/>
            <w:hideMark/>
          </w:tcPr>
          <w:p w14:paraId="746FD0F4"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4793</w:t>
            </w:r>
          </w:p>
        </w:tc>
        <w:tc>
          <w:tcPr>
            <w:tcW w:w="844" w:type="pct"/>
            <w:shd w:val="clear" w:color="auto" w:fill="auto"/>
            <w:noWrap/>
            <w:vAlign w:val="bottom"/>
            <w:hideMark/>
          </w:tcPr>
          <w:p w14:paraId="00B022F2"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1037</w:t>
            </w:r>
          </w:p>
        </w:tc>
      </w:tr>
      <w:tr w:rsidR="00CC5917" w:rsidRPr="009F113F" w14:paraId="239EC3F4" w14:textId="77777777" w:rsidTr="002F5469">
        <w:trPr>
          <w:trHeight w:val="288"/>
        </w:trPr>
        <w:tc>
          <w:tcPr>
            <w:tcW w:w="1709" w:type="pct"/>
            <w:shd w:val="clear" w:color="auto" w:fill="auto"/>
            <w:noWrap/>
            <w:vAlign w:val="bottom"/>
            <w:hideMark/>
          </w:tcPr>
          <w:p w14:paraId="313C4347" w14:textId="77777777" w:rsidR="00CC5917" w:rsidRPr="009F113F" w:rsidRDefault="00CC5917" w:rsidP="001512F0">
            <w:pPr>
              <w:spacing w:after="0" w:line="240" w:lineRule="auto"/>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Люксембург</w:t>
            </w:r>
          </w:p>
        </w:tc>
        <w:tc>
          <w:tcPr>
            <w:tcW w:w="489" w:type="pct"/>
            <w:shd w:val="clear" w:color="auto" w:fill="auto"/>
            <w:noWrap/>
            <w:vAlign w:val="bottom"/>
            <w:hideMark/>
          </w:tcPr>
          <w:p w14:paraId="6FEDDAE2"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339</w:t>
            </w:r>
          </w:p>
        </w:tc>
        <w:tc>
          <w:tcPr>
            <w:tcW w:w="489" w:type="pct"/>
            <w:shd w:val="clear" w:color="auto" w:fill="auto"/>
            <w:noWrap/>
            <w:vAlign w:val="bottom"/>
            <w:hideMark/>
          </w:tcPr>
          <w:p w14:paraId="12F30D9C"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345</w:t>
            </w:r>
          </w:p>
        </w:tc>
        <w:tc>
          <w:tcPr>
            <w:tcW w:w="489" w:type="pct"/>
            <w:shd w:val="clear" w:color="auto" w:fill="auto"/>
            <w:noWrap/>
            <w:vAlign w:val="bottom"/>
            <w:hideMark/>
          </w:tcPr>
          <w:p w14:paraId="115DD6BE"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351</w:t>
            </w:r>
          </w:p>
        </w:tc>
        <w:tc>
          <w:tcPr>
            <w:tcW w:w="489" w:type="pct"/>
            <w:shd w:val="clear" w:color="auto" w:fill="auto"/>
            <w:noWrap/>
            <w:vAlign w:val="bottom"/>
            <w:hideMark/>
          </w:tcPr>
          <w:p w14:paraId="5803EBEC"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357</w:t>
            </w:r>
          </w:p>
        </w:tc>
        <w:tc>
          <w:tcPr>
            <w:tcW w:w="490" w:type="pct"/>
            <w:shd w:val="clear" w:color="auto" w:fill="auto"/>
            <w:noWrap/>
            <w:vAlign w:val="bottom"/>
            <w:hideMark/>
          </w:tcPr>
          <w:p w14:paraId="297E9FB7"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363</w:t>
            </w:r>
          </w:p>
        </w:tc>
        <w:tc>
          <w:tcPr>
            <w:tcW w:w="844" w:type="pct"/>
            <w:shd w:val="clear" w:color="auto" w:fill="auto"/>
            <w:noWrap/>
            <w:vAlign w:val="bottom"/>
            <w:hideMark/>
          </w:tcPr>
          <w:p w14:paraId="79C2074B"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24</w:t>
            </w:r>
          </w:p>
        </w:tc>
      </w:tr>
      <w:tr w:rsidR="00CC5917" w:rsidRPr="009F113F" w14:paraId="06F0650C" w14:textId="77777777" w:rsidTr="002F5469">
        <w:trPr>
          <w:trHeight w:val="288"/>
        </w:trPr>
        <w:tc>
          <w:tcPr>
            <w:tcW w:w="1709" w:type="pct"/>
            <w:shd w:val="clear" w:color="auto" w:fill="auto"/>
            <w:noWrap/>
            <w:vAlign w:val="bottom"/>
            <w:hideMark/>
          </w:tcPr>
          <w:p w14:paraId="1CD03D49" w14:textId="77777777" w:rsidR="00CC5917" w:rsidRPr="009F113F" w:rsidRDefault="00CC5917" w:rsidP="001512F0">
            <w:pPr>
              <w:spacing w:after="0" w:line="240" w:lineRule="auto"/>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Угорщина</w:t>
            </w:r>
          </w:p>
        </w:tc>
        <w:tc>
          <w:tcPr>
            <w:tcW w:w="489" w:type="pct"/>
            <w:shd w:val="clear" w:color="auto" w:fill="auto"/>
            <w:noWrap/>
            <w:vAlign w:val="bottom"/>
            <w:hideMark/>
          </w:tcPr>
          <w:p w14:paraId="7BCBE498"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4444</w:t>
            </w:r>
          </w:p>
        </w:tc>
        <w:tc>
          <w:tcPr>
            <w:tcW w:w="489" w:type="pct"/>
            <w:shd w:val="clear" w:color="auto" w:fill="auto"/>
            <w:noWrap/>
            <w:vAlign w:val="bottom"/>
            <w:hideMark/>
          </w:tcPr>
          <w:p w14:paraId="580D9B92"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w:t>
            </w:r>
          </w:p>
        </w:tc>
        <w:tc>
          <w:tcPr>
            <w:tcW w:w="489" w:type="pct"/>
            <w:shd w:val="clear" w:color="auto" w:fill="auto"/>
            <w:noWrap/>
            <w:vAlign w:val="bottom"/>
            <w:hideMark/>
          </w:tcPr>
          <w:p w14:paraId="1D160FBA"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3793</w:t>
            </w:r>
          </w:p>
        </w:tc>
        <w:tc>
          <w:tcPr>
            <w:tcW w:w="489" w:type="pct"/>
            <w:shd w:val="clear" w:color="auto" w:fill="auto"/>
            <w:noWrap/>
            <w:vAlign w:val="bottom"/>
            <w:hideMark/>
          </w:tcPr>
          <w:p w14:paraId="72660452"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4023</w:t>
            </w:r>
          </w:p>
        </w:tc>
        <w:tc>
          <w:tcPr>
            <w:tcW w:w="490" w:type="pct"/>
            <w:shd w:val="clear" w:color="auto" w:fill="auto"/>
            <w:noWrap/>
            <w:vAlign w:val="bottom"/>
            <w:hideMark/>
          </w:tcPr>
          <w:p w14:paraId="4EC0AF01"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3959</w:t>
            </w:r>
          </w:p>
        </w:tc>
        <w:tc>
          <w:tcPr>
            <w:tcW w:w="844" w:type="pct"/>
            <w:shd w:val="clear" w:color="auto" w:fill="auto"/>
            <w:noWrap/>
            <w:vAlign w:val="bottom"/>
            <w:hideMark/>
          </w:tcPr>
          <w:p w14:paraId="5106A4E2"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-485</w:t>
            </w:r>
          </w:p>
        </w:tc>
      </w:tr>
      <w:tr w:rsidR="00CC5917" w:rsidRPr="009F113F" w14:paraId="02979544" w14:textId="77777777" w:rsidTr="002F5469">
        <w:trPr>
          <w:trHeight w:val="288"/>
        </w:trPr>
        <w:tc>
          <w:tcPr>
            <w:tcW w:w="1709" w:type="pct"/>
            <w:shd w:val="clear" w:color="auto" w:fill="auto"/>
            <w:noWrap/>
            <w:vAlign w:val="bottom"/>
            <w:hideMark/>
          </w:tcPr>
          <w:p w14:paraId="4F6122E6" w14:textId="77777777" w:rsidR="00CC5917" w:rsidRPr="009F113F" w:rsidRDefault="00CC5917" w:rsidP="001512F0">
            <w:pPr>
              <w:spacing w:after="0" w:line="240" w:lineRule="auto"/>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Мальта</w:t>
            </w:r>
          </w:p>
        </w:tc>
        <w:tc>
          <w:tcPr>
            <w:tcW w:w="489" w:type="pct"/>
            <w:shd w:val="clear" w:color="auto" w:fill="auto"/>
            <w:noWrap/>
            <w:vAlign w:val="bottom"/>
            <w:hideMark/>
          </w:tcPr>
          <w:p w14:paraId="5C84AB78"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244</w:t>
            </w:r>
          </w:p>
        </w:tc>
        <w:tc>
          <w:tcPr>
            <w:tcW w:w="489" w:type="pct"/>
            <w:shd w:val="clear" w:color="auto" w:fill="auto"/>
            <w:noWrap/>
            <w:vAlign w:val="bottom"/>
            <w:hideMark/>
          </w:tcPr>
          <w:p w14:paraId="68B2F33B"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260</w:t>
            </w:r>
          </w:p>
        </w:tc>
        <w:tc>
          <w:tcPr>
            <w:tcW w:w="489" w:type="pct"/>
            <w:shd w:val="clear" w:color="auto" w:fill="auto"/>
            <w:noWrap/>
            <w:vAlign w:val="bottom"/>
            <w:hideMark/>
          </w:tcPr>
          <w:p w14:paraId="342A1A11"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268</w:t>
            </w:r>
          </w:p>
        </w:tc>
        <w:tc>
          <w:tcPr>
            <w:tcW w:w="489" w:type="pct"/>
            <w:shd w:val="clear" w:color="auto" w:fill="auto"/>
            <w:noWrap/>
            <w:vAlign w:val="bottom"/>
            <w:hideMark/>
          </w:tcPr>
          <w:p w14:paraId="4E36CCC6"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311</w:t>
            </w:r>
          </w:p>
        </w:tc>
        <w:tc>
          <w:tcPr>
            <w:tcW w:w="490" w:type="pct"/>
            <w:shd w:val="clear" w:color="auto" w:fill="auto"/>
            <w:noWrap/>
            <w:vAlign w:val="bottom"/>
            <w:hideMark/>
          </w:tcPr>
          <w:p w14:paraId="275AB687"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335</w:t>
            </w:r>
          </w:p>
        </w:tc>
        <w:tc>
          <w:tcPr>
            <w:tcW w:w="844" w:type="pct"/>
            <w:shd w:val="clear" w:color="auto" w:fill="auto"/>
            <w:noWrap/>
            <w:vAlign w:val="bottom"/>
            <w:hideMark/>
          </w:tcPr>
          <w:p w14:paraId="5E19106A"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91</w:t>
            </w:r>
          </w:p>
        </w:tc>
      </w:tr>
      <w:tr w:rsidR="00CC5917" w:rsidRPr="009F113F" w14:paraId="673FC43A" w14:textId="77777777" w:rsidTr="002F5469">
        <w:trPr>
          <w:trHeight w:val="288"/>
        </w:trPr>
        <w:tc>
          <w:tcPr>
            <w:tcW w:w="1709" w:type="pct"/>
            <w:shd w:val="clear" w:color="auto" w:fill="auto"/>
            <w:noWrap/>
            <w:vAlign w:val="bottom"/>
            <w:hideMark/>
          </w:tcPr>
          <w:p w14:paraId="0C46149E" w14:textId="77777777" w:rsidR="00CC5917" w:rsidRPr="009F113F" w:rsidRDefault="00CC5917" w:rsidP="001512F0">
            <w:pPr>
              <w:spacing w:after="0" w:line="240" w:lineRule="auto"/>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Нідерланди</w:t>
            </w:r>
          </w:p>
        </w:tc>
        <w:tc>
          <w:tcPr>
            <w:tcW w:w="489" w:type="pct"/>
            <w:shd w:val="clear" w:color="auto" w:fill="auto"/>
            <w:noWrap/>
            <w:vAlign w:val="bottom"/>
            <w:hideMark/>
          </w:tcPr>
          <w:p w14:paraId="7791ACBE"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8844</w:t>
            </w:r>
          </w:p>
        </w:tc>
        <w:tc>
          <w:tcPr>
            <w:tcW w:w="489" w:type="pct"/>
            <w:shd w:val="clear" w:color="auto" w:fill="auto"/>
            <w:noWrap/>
            <w:vAlign w:val="bottom"/>
            <w:hideMark/>
          </w:tcPr>
          <w:p w14:paraId="2A9CE076"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8642</w:t>
            </w:r>
          </w:p>
        </w:tc>
        <w:tc>
          <w:tcPr>
            <w:tcW w:w="489" w:type="pct"/>
            <w:shd w:val="clear" w:color="auto" w:fill="auto"/>
            <w:noWrap/>
            <w:vAlign w:val="bottom"/>
            <w:hideMark/>
          </w:tcPr>
          <w:p w14:paraId="5F5BEBB4"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9256</w:t>
            </w:r>
          </w:p>
        </w:tc>
        <w:tc>
          <w:tcPr>
            <w:tcW w:w="489" w:type="pct"/>
            <w:shd w:val="clear" w:color="auto" w:fill="auto"/>
            <w:noWrap/>
            <w:vAlign w:val="bottom"/>
            <w:hideMark/>
          </w:tcPr>
          <w:p w14:paraId="646E3440"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9548</w:t>
            </w:r>
          </w:p>
        </w:tc>
        <w:tc>
          <w:tcPr>
            <w:tcW w:w="490" w:type="pct"/>
            <w:shd w:val="clear" w:color="auto" w:fill="auto"/>
            <w:noWrap/>
            <w:vAlign w:val="bottom"/>
            <w:hideMark/>
          </w:tcPr>
          <w:p w14:paraId="72D76F9C"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9122</w:t>
            </w:r>
          </w:p>
        </w:tc>
        <w:tc>
          <w:tcPr>
            <w:tcW w:w="844" w:type="pct"/>
            <w:shd w:val="clear" w:color="auto" w:fill="auto"/>
            <w:noWrap/>
            <w:vAlign w:val="bottom"/>
            <w:hideMark/>
          </w:tcPr>
          <w:p w14:paraId="4DE1B73F"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278</w:t>
            </w:r>
          </w:p>
        </w:tc>
      </w:tr>
      <w:tr w:rsidR="00CC5917" w:rsidRPr="009F113F" w14:paraId="08631A73" w14:textId="77777777" w:rsidTr="002F5469">
        <w:trPr>
          <w:trHeight w:val="288"/>
        </w:trPr>
        <w:tc>
          <w:tcPr>
            <w:tcW w:w="1709" w:type="pct"/>
            <w:shd w:val="clear" w:color="auto" w:fill="auto"/>
            <w:noWrap/>
            <w:vAlign w:val="bottom"/>
            <w:hideMark/>
          </w:tcPr>
          <w:p w14:paraId="1457C4D5" w14:textId="77777777" w:rsidR="00CC5917" w:rsidRPr="009F113F" w:rsidRDefault="00CC5917" w:rsidP="001512F0">
            <w:pPr>
              <w:spacing w:after="0" w:line="240" w:lineRule="auto"/>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Австрія</w:t>
            </w:r>
          </w:p>
        </w:tc>
        <w:tc>
          <w:tcPr>
            <w:tcW w:w="489" w:type="pct"/>
            <w:shd w:val="clear" w:color="auto" w:fill="auto"/>
            <w:noWrap/>
            <w:vAlign w:val="bottom"/>
            <w:hideMark/>
          </w:tcPr>
          <w:p w14:paraId="0626D81A"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21951</w:t>
            </w:r>
          </w:p>
        </w:tc>
        <w:tc>
          <w:tcPr>
            <w:tcW w:w="489" w:type="pct"/>
            <w:shd w:val="clear" w:color="auto" w:fill="auto"/>
            <w:noWrap/>
            <w:vAlign w:val="bottom"/>
            <w:hideMark/>
          </w:tcPr>
          <w:p w14:paraId="1B3D242E"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22399</w:t>
            </w:r>
          </w:p>
        </w:tc>
        <w:tc>
          <w:tcPr>
            <w:tcW w:w="489" w:type="pct"/>
            <w:shd w:val="clear" w:color="auto" w:fill="auto"/>
            <w:noWrap/>
            <w:vAlign w:val="bottom"/>
            <w:hideMark/>
          </w:tcPr>
          <w:p w14:paraId="13A1BE2C"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22695</w:t>
            </w:r>
          </w:p>
        </w:tc>
        <w:tc>
          <w:tcPr>
            <w:tcW w:w="489" w:type="pct"/>
            <w:shd w:val="clear" w:color="auto" w:fill="auto"/>
            <w:noWrap/>
            <w:vAlign w:val="bottom"/>
            <w:hideMark/>
          </w:tcPr>
          <w:p w14:paraId="3F096012"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23984</w:t>
            </w:r>
          </w:p>
        </w:tc>
        <w:tc>
          <w:tcPr>
            <w:tcW w:w="490" w:type="pct"/>
            <w:shd w:val="clear" w:color="auto" w:fill="auto"/>
            <w:noWrap/>
            <w:vAlign w:val="bottom"/>
            <w:hideMark/>
          </w:tcPr>
          <w:p w14:paraId="65B77452"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25097</w:t>
            </w:r>
          </w:p>
        </w:tc>
        <w:tc>
          <w:tcPr>
            <w:tcW w:w="844" w:type="pct"/>
            <w:shd w:val="clear" w:color="auto" w:fill="auto"/>
            <w:noWrap/>
            <w:vAlign w:val="bottom"/>
            <w:hideMark/>
          </w:tcPr>
          <w:p w14:paraId="49F64934"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3146</w:t>
            </w:r>
          </w:p>
        </w:tc>
      </w:tr>
      <w:tr w:rsidR="00CC5917" w:rsidRPr="009F113F" w14:paraId="3BD22A7D" w14:textId="77777777" w:rsidTr="002F5469">
        <w:trPr>
          <w:trHeight w:val="288"/>
        </w:trPr>
        <w:tc>
          <w:tcPr>
            <w:tcW w:w="1709" w:type="pct"/>
            <w:shd w:val="clear" w:color="auto" w:fill="auto"/>
            <w:noWrap/>
            <w:vAlign w:val="bottom"/>
            <w:hideMark/>
          </w:tcPr>
          <w:p w14:paraId="5CFA56FD" w14:textId="77777777" w:rsidR="00CC5917" w:rsidRPr="009F113F" w:rsidRDefault="00CC5917" w:rsidP="001512F0">
            <w:pPr>
              <w:spacing w:after="0" w:line="240" w:lineRule="auto"/>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Польща</w:t>
            </w:r>
          </w:p>
        </w:tc>
        <w:tc>
          <w:tcPr>
            <w:tcW w:w="489" w:type="pct"/>
            <w:shd w:val="clear" w:color="auto" w:fill="auto"/>
            <w:noWrap/>
            <w:vAlign w:val="bottom"/>
            <w:hideMark/>
          </w:tcPr>
          <w:p w14:paraId="0AE7FE02"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11251</w:t>
            </w:r>
          </w:p>
        </w:tc>
        <w:tc>
          <w:tcPr>
            <w:tcW w:w="489" w:type="pct"/>
            <w:shd w:val="clear" w:color="auto" w:fill="auto"/>
            <w:noWrap/>
            <w:vAlign w:val="bottom"/>
            <w:hideMark/>
          </w:tcPr>
          <w:p w14:paraId="01083AE4"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w:t>
            </w:r>
          </w:p>
        </w:tc>
        <w:tc>
          <w:tcPr>
            <w:tcW w:w="489" w:type="pct"/>
            <w:shd w:val="clear" w:color="auto" w:fill="auto"/>
            <w:noWrap/>
            <w:vAlign w:val="bottom"/>
            <w:hideMark/>
          </w:tcPr>
          <w:p w14:paraId="33C7FE17"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9942</w:t>
            </w:r>
          </w:p>
        </w:tc>
        <w:tc>
          <w:tcPr>
            <w:tcW w:w="489" w:type="pct"/>
            <w:shd w:val="clear" w:color="auto" w:fill="auto"/>
            <w:noWrap/>
            <w:vAlign w:val="bottom"/>
            <w:hideMark/>
          </w:tcPr>
          <w:p w14:paraId="1A6B9A37"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9766</w:t>
            </w:r>
          </w:p>
        </w:tc>
        <w:tc>
          <w:tcPr>
            <w:tcW w:w="490" w:type="pct"/>
            <w:shd w:val="clear" w:color="auto" w:fill="auto"/>
            <w:noWrap/>
            <w:vAlign w:val="bottom"/>
            <w:hideMark/>
          </w:tcPr>
          <w:p w14:paraId="2D07F780"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9809</w:t>
            </w:r>
          </w:p>
        </w:tc>
        <w:tc>
          <w:tcPr>
            <w:tcW w:w="844" w:type="pct"/>
            <w:shd w:val="clear" w:color="auto" w:fill="auto"/>
            <w:noWrap/>
            <w:vAlign w:val="bottom"/>
            <w:hideMark/>
          </w:tcPr>
          <w:p w14:paraId="25AEBE95"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-1442</w:t>
            </w:r>
          </w:p>
        </w:tc>
      </w:tr>
      <w:tr w:rsidR="00CC5917" w:rsidRPr="009F113F" w14:paraId="3ADCC5E4" w14:textId="77777777" w:rsidTr="002F5469">
        <w:trPr>
          <w:trHeight w:val="288"/>
        </w:trPr>
        <w:tc>
          <w:tcPr>
            <w:tcW w:w="1709" w:type="pct"/>
            <w:shd w:val="clear" w:color="auto" w:fill="auto"/>
            <w:noWrap/>
            <w:vAlign w:val="bottom"/>
            <w:hideMark/>
          </w:tcPr>
          <w:p w14:paraId="08B4E321" w14:textId="77777777" w:rsidR="00CC5917" w:rsidRPr="009F113F" w:rsidRDefault="00CC5917" w:rsidP="001512F0">
            <w:pPr>
              <w:spacing w:after="0" w:line="240" w:lineRule="auto"/>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Португалія</w:t>
            </w:r>
          </w:p>
        </w:tc>
        <w:tc>
          <w:tcPr>
            <w:tcW w:w="489" w:type="pct"/>
            <w:shd w:val="clear" w:color="auto" w:fill="auto"/>
            <w:noWrap/>
            <w:vAlign w:val="bottom"/>
            <w:hideMark/>
          </w:tcPr>
          <w:p w14:paraId="1E7A1F63"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7196</w:t>
            </w:r>
          </w:p>
        </w:tc>
        <w:tc>
          <w:tcPr>
            <w:tcW w:w="489" w:type="pct"/>
            <w:shd w:val="clear" w:color="auto" w:fill="auto"/>
            <w:noWrap/>
            <w:vAlign w:val="bottom"/>
            <w:hideMark/>
          </w:tcPr>
          <w:p w14:paraId="4E12EDDC"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6850</w:t>
            </w:r>
          </w:p>
        </w:tc>
        <w:tc>
          <w:tcPr>
            <w:tcW w:w="489" w:type="pct"/>
            <w:shd w:val="clear" w:color="auto" w:fill="auto"/>
            <w:noWrap/>
            <w:vAlign w:val="bottom"/>
            <w:hideMark/>
          </w:tcPr>
          <w:p w14:paraId="473BE30B"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7046</w:t>
            </w:r>
          </w:p>
        </w:tc>
        <w:tc>
          <w:tcPr>
            <w:tcW w:w="489" w:type="pct"/>
            <w:shd w:val="clear" w:color="auto" w:fill="auto"/>
            <w:noWrap/>
            <w:vAlign w:val="bottom"/>
            <w:hideMark/>
          </w:tcPr>
          <w:p w14:paraId="5F81F9D5"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7667</w:t>
            </w:r>
          </w:p>
        </w:tc>
        <w:tc>
          <w:tcPr>
            <w:tcW w:w="490" w:type="pct"/>
            <w:shd w:val="clear" w:color="auto" w:fill="auto"/>
            <w:noWrap/>
            <w:vAlign w:val="bottom"/>
            <w:hideMark/>
          </w:tcPr>
          <w:p w14:paraId="185A3C3E"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8141</w:t>
            </w:r>
          </w:p>
        </w:tc>
        <w:tc>
          <w:tcPr>
            <w:tcW w:w="844" w:type="pct"/>
            <w:shd w:val="clear" w:color="auto" w:fill="auto"/>
            <w:noWrap/>
            <w:vAlign w:val="bottom"/>
            <w:hideMark/>
          </w:tcPr>
          <w:p w14:paraId="58C5E486"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945</w:t>
            </w:r>
          </w:p>
        </w:tc>
      </w:tr>
      <w:tr w:rsidR="00CC5917" w:rsidRPr="009F113F" w14:paraId="3A92B70C" w14:textId="77777777" w:rsidTr="002F5469">
        <w:trPr>
          <w:trHeight w:val="288"/>
        </w:trPr>
        <w:tc>
          <w:tcPr>
            <w:tcW w:w="1709" w:type="pct"/>
            <w:shd w:val="clear" w:color="auto" w:fill="auto"/>
            <w:noWrap/>
            <w:vAlign w:val="bottom"/>
            <w:hideMark/>
          </w:tcPr>
          <w:p w14:paraId="42A0942B" w14:textId="77777777" w:rsidR="00CC5917" w:rsidRPr="009F113F" w:rsidRDefault="00CC5917" w:rsidP="001512F0">
            <w:pPr>
              <w:spacing w:after="0" w:line="240" w:lineRule="auto"/>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Румунія</w:t>
            </w:r>
          </w:p>
        </w:tc>
        <w:tc>
          <w:tcPr>
            <w:tcW w:w="489" w:type="pct"/>
            <w:shd w:val="clear" w:color="auto" w:fill="auto"/>
            <w:noWrap/>
            <w:vAlign w:val="bottom"/>
            <w:hideMark/>
          </w:tcPr>
          <w:p w14:paraId="25611562"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8202</w:t>
            </w:r>
          </w:p>
        </w:tc>
        <w:tc>
          <w:tcPr>
            <w:tcW w:w="489" w:type="pct"/>
            <w:shd w:val="clear" w:color="auto" w:fill="auto"/>
            <w:noWrap/>
            <w:vAlign w:val="bottom"/>
            <w:hideMark/>
          </w:tcPr>
          <w:p w14:paraId="187E0953"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8362</w:t>
            </w:r>
          </w:p>
        </w:tc>
        <w:tc>
          <w:tcPr>
            <w:tcW w:w="489" w:type="pct"/>
            <w:shd w:val="clear" w:color="auto" w:fill="auto"/>
            <w:noWrap/>
            <w:vAlign w:val="bottom"/>
            <w:hideMark/>
          </w:tcPr>
          <w:p w14:paraId="36387BE3"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10767</w:t>
            </w:r>
          </w:p>
        </w:tc>
        <w:tc>
          <w:tcPr>
            <w:tcW w:w="489" w:type="pct"/>
            <w:shd w:val="clear" w:color="auto" w:fill="auto"/>
            <w:noWrap/>
            <w:vAlign w:val="bottom"/>
            <w:hideMark/>
          </w:tcPr>
          <w:p w14:paraId="2FF578ED"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11053</w:t>
            </w:r>
          </w:p>
        </w:tc>
        <w:tc>
          <w:tcPr>
            <w:tcW w:w="490" w:type="pct"/>
            <w:shd w:val="clear" w:color="auto" w:fill="auto"/>
            <w:noWrap/>
            <w:vAlign w:val="bottom"/>
            <w:hideMark/>
          </w:tcPr>
          <w:p w14:paraId="772CDE2E"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11547</w:t>
            </w:r>
          </w:p>
        </w:tc>
        <w:tc>
          <w:tcPr>
            <w:tcW w:w="844" w:type="pct"/>
            <w:shd w:val="clear" w:color="auto" w:fill="auto"/>
            <w:noWrap/>
            <w:vAlign w:val="bottom"/>
            <w:hideMark/>
          </w:tcPr>
          <w:p w14:paraId="0F5492DC"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3345</w:t>
            </w:r>
          </w:p>
        </w:tc>
      </w:tr>
      <w:tr w:rsidR="00CC5917" w:rsidRPr="009F113F" w14:paraId="799D2BA4" w14:textId="77777777" w:rsidTr="002F5469">
        <w:trPr>
          <w:trHeight w:val="288"/>
        </w:trPr>
        <w:tc>
          <w:tcPr>
            <w:tcW w:w="1709" w:type="pct"/>
            <w:shd w:val="clear" w:color="auto" w:fill="auto"/>
            <w:noWrap/>
            <w:vAlign w:val="bottom"/>
            <w:hideMark/>
          </w:tcPr>
          <w:p w14:paraId="298518E2" w14:textId="77777777" w:rsidR="00CC5917" w:rsidRPr="009F113F" w:rsidRDefault="00CC5917" w:rsidP="001512F0">
            <w:pPr>
              <w:spacing w:after="0" w:line="240" w:lineRule="auto"/>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Словенія</w:t>
            </w:r>
          </w:p>
        </w:tc>
        <w:tc>
          <w:tcPr>
            <w:tcW w:w="489" w:type="pct"/>
            <w:shd w:val="clear" w:color="auto" w:fill="auto"/>
            <w:noWrap/>
            <w:vAlign w:val="bottom"/>
            <w:hideMark/>
          </w:tcPr>
          <w:p w14:paraId="7218618D"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9567</w:t>
            </w:r>
          </w:p>
        </w:tc>
        <w:tc>
          <w:tcPr>
            <w:tcW w:w="489" w:type="pct"/>
            <w:shd w:val="clear" w:color="auto" w:fill="auto"/>
            <w:noWrap/>
            <w:vAlign w:val="bottom"/>
            <w:hideMark/>
          </w:tcPr>
          <w:p w14:paraId="2C635B0E"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w:t>
            </w:r>
          </w:p>
        </w:tc>
        <w:tc>
          <w:tcPr>
            <w:tcW w:w="489" w:type="pct"/>
            <w:shd w:val="clear" w:color="auto" w:fill="auto"/>
            <w:noWrap/>
            <w:vAlign w:val="bottom"/>
            <w:hideMark/>
          </w:tcPr>
          <w:p w14:paraId="7AA8F33C"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8940</w:t>
            </w:r>
          </w:p>
        </w:tc>
        <w:tc>
          <w:tcPr>
            <w:tcW w:w="489" w:type="pct"/>
            <w:shd w:val="clear" w:color="auto" w:fill="auto"/>
            <w:noWrap/>
            <w:vAlign w:val="bottom"/>
            <w:hideMark/>
          </w:tcPr>
          <w:p w14:paraId="3E884C1E"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9952</w:t>
            </w:r>
          </w:p>
        </w:tc>
        <w:tc>
          <w:tcPr>
            <w:tcW w:w="490" w:type="pct"/>
            <w:shd w:val="clear" w:color="auto" w:fill="auto"/>
            <w:noWrap/>
            <w:vAlign w:val="bottom"/>
            <w:hideMark/>
          </w:tcPr>
          <w:p w14:paraId="0DDCF68A"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10860</w:t>
            </w:r>
          </w:p>
        </w:tc>
        <w:tc>
          <w:tcPr>
            <w:tcW w:w="844" w:type="pct"/>
            <w:shd w:val="clear" w:color="auto" w:fill="auto"/>
            <w:noWrap/>
            <w:vAlign w:val="bottom"/>
            <w:hideMark/>
          </w:tcPr>
          <w:p w14:paraId="70EAC53A"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1293</w:t>
            </w:r>
          </w:p>
        </w:tc>
      </w:tr>
      <w:tr w:rsidR="00CC5917" w:rsidRPr="009F113F" w14:paraId="26BFD895" w14:textId="77777777" w:rsidTr="002F5469">
        <w:trPr>
          <w:trHeight w:val="288"/>
        </w:trPr>
        <w:tc>
          <w:tcPr>
            <w:tcW w:w="1709" w:type="pct"/>
            <w:shd w:val="clear" w:color="auto" w:fill="auto"/>
            <w:noWrap/>
            <w:vAlign w:val="bottom"/>
            <w:hideMark/>
          </w:tcPr>
          <w:p w14:paraId="1DA0303C" w14:textId="77777777" w:rsidR="00CC5917" w:rsidRPr="009F113F" w:rsidRDefault="00CC5917" w:rsidP="001512F0">
            <w:pPr>
              <w:spacing w:after="0" w:line="240" w:lineRule="auto"/>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Словаччина</w:t>
            </w:r>
          </w:p>
        </w:tc>
        <w:tc>
          <w:tcPr>
            <w:tcW w:w="489" w:type="pct"/>
            <w:shd w:val="clear" w:color="auto" w:fill="auto"/>
            <w:noWrap/>
            <w:vAlign w:val="bottom"/>
            <w:hideMark/>
          </w:tcPr>
          <w:p w14:paraId="256738CD"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3420</w:t>
            </w:r>
          </w:p>
        </w:tc>
        <w:tc>
          <w:tcPr>
            <w:tcW w:w="489" w:type="pct"/>
            <w:shd w:val="clear" w:color="auto" w:fill="auto"/>
            <w:noWrap/>
            <w:vAlign w:val="bottom"/>
            <w:hideMark/>
          </w:tcPr>
          <w:p w14:paraId="03FAE37F"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3331</w:t>
            </w:r>
          </w:p>
        </w:tc>
        <w:tc>
          <w:tcPr>
            <w:tcW w:w="489" w:type="pct"/>
            <w:shd w:val="clear" w:color="auto" w:fill="auto"/>
            <w:noWrap/>
            <w:vAlign w:val="bottom"/>
            <w:hideMark/>
          </w:tcPr>
          <w:p w14:paraId="4AF63C81"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3460</w:t>
            </w:r>
          </w:p>
        </w:tc>
        <w:tc>
          <w:tcPr>
            <w:tcW w:w="489" w:type="pct"/>
            <w:shd w:val="clear" w:color="auto" w:fill="auto"/>
            <w:noWrap/>
            <w:vAlign w:val="bottom"/>
            <w:hideMark/>
          </w:tcPr>
          <w:p w14:paraId="637BF1A2"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3496</w:t>
            </w:r>
          </w:p>
        </w:tc>
        <w:tc>
          <w:tcPr>
            <w:tcW w:w="490" w:type="pct"/>
            <w:shd w:val="clear" w:color="auto" w:fill="auto"/>
            <w:noWrap/>
            <w:vAlign w:val="bottom"/>
            <w:hideMark/>
          </w:tcPr>
          <w:p w14:paraId="24F1CCB6"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3648</w:t>
            </w:r>
          </w:p>
        </w:tc>
        <w:tc>
          <w:tcPr>
            <w:tcW w:w="844" w:type="pct"/>
            <w:shd w:val="clear" w:color="auto" w:fill="auto"/>
            <w:noWrap/>
            <w:vAlign w:val="bottom"/>
            <w:hideMark/>
          </w:tcPr>
          <w:p w14:paraId="6B473B6E"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228</w:t>
            </w:r>
          </w:p>
        </w:tc>
      </w:tr>
      <w:tr w:rsidR="00CC5917" w:rsidRPr="009F113F" w14:paraId="321A92CB" w14:textId="77777777" w:rsidTr="002F5469">
        <w:trPr>
          <w:trHeight w:val="288"/>
        </w:trPr>
        <w:tc>
          <w:tcPr>
            <w:tcW w:w="1709" w:type="pct"/>
            <w:shd w:val="clear" w:color="auto" w:fill="auto"/>
            <w:noWrap/>
            <w:vAlign w:val="bottom"/>
            <w:hideMark/>
          </w:tcPr>
          <w:p w14:paraId="28E49C14" w14:textId="77777777" w:rsidR="00CC5917" w:rsidRPr="009F113F" w:rsidRDefault="00CC5917" w:rsidP="001512F0">
            <w:pPr>
              <w:spacing w:after="0" w:line="240" w:lineRule="auto"/>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Фінляндія</w:t>
            </w:r>
          </w:p>
        </w:tc>
        <w:tc>
          <w:tcPr>
            <w:tcW w:w="489" w:type="pct"/>
            <w:shd w:val="clear" w:color="auto" w:fill="auto"/>
            <w:noWrap/>
            <w:vAlign w:val="bottom"/>
            <w:hideMark/>
          </w:tcPr>
          <w:p w14:paraId="65447DD6"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1374</w:t>
            </w:r>
          </w:p>
        </w:tc>
        <w:tc>
          <w:tcPr>
            <w:tcW w:w="489" w:type="pct"/>
            <w:shd w:val="clear" w:color="auto" w:fill="auto"/>
            <w:noWrap/>
            <w:vAlign w:val="bottom"/>
            <w:hideMark/>
          </w:tcPr>
          <w:p w14:paraId="0F9C5B07"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1372</w:t>
            </w:r>
          </w:p>
        </w:tc>
        <w:tc>
          <w:tcPr>
            <w:tcW w:w="489" w:type="pct"/>
            <w:shd w:val="clear" w:color="auto" w:fill="auto"/>
            <w:noWrap/>
            <w:vAlign w:val="bottom"/>
            <w:hideMark/>
          </w:tcPr>
          <w:p w14:paraId="7C5CDEAD"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1347</w:t>
            </w:r>
          </w:p>
        </w:tc>
        <w:tc>
          <w:tcPr>
            <w:tcW w:w="489" w:type="pct"/>
            <w:shd w:val="clear" w:color="auto" w:fill="auto"/>
            <w:noWrap/>
            <w:vAlign w:val="bottom"/>
            <w:hideMark/>
          </w:tcPr>
          <w:p w14:paraId="11D78976"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1377</w:t>
            </w:r>
          </w:p>
        </w:tc>
        <w:tc>
          <w:tcPr>
            <w:tcW w:w="490" w:type="pct"/>
            <w:shd w:val="clear" w:color="auto" w:fill="auto"/>
            <w:noWrap/>
            <w:vAlign w:val="bottom"/>
            <w:hideMark/>
          </w:tcPr>
          <w:p w14:paraId="14C13C07"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1367</w:t>
            </w:r>
          </w:p>
        </w:tc>
        <w:tc>
          <w:tcPr>
            <w:tcW w:w="844" w:type="pct"/>
            <w:shd w:val="clear" w:color="auto" w:fill="auto"/>
            <w:noWrap/>
            <w:vAlign w:val="bottom"/>
            <w:hideMark/>
          </w:tcPr>
          <w:p w14:paraId="542888F2"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-7</w:t>
            </w:r>
          </w:p>
        </w:tc>
      </w:tr>
      <w:tr w:rsidR="00CC5917" w:rsidRPr="009F113F" w14:paraId="3FD0EBA0" w14:textId="77777777" w:rsidTr="002F5469">
        <w:trPr>
          <w:trHeight w:val="288"/>
        </w:trPr>
        <w:tc>
          <w:tcPr>
            <w:tcW w:w="1709" w:type="pct"/>
            <w:shd w:val="clear" w:color="auto" w:fill="auto"/>
            <w:noWrap/>
            <w:vAlign w:val="bottom"/>
            <w:hideMark/>
          </w:tcPr>
          <w:p w14:paraId="407E3848" w14:textId="77777777" w:rsidR="00CC5917" w:rsidRPr="009F113F" w:rsidRDefault="00CC5917" w:rsidP="001512F0">
            <w:pPr>
              <w:spacing w:after="0" w:line="240" w:lineRule="auto"/>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Швеція</w:t>
            </w:r>
          </w:p>
        </w:tc>
        <w:tc>
          <w:tcPr>
            <w:tcW w:w="489" w:type="pct"/>
            <w:shd w:val="clear" w:color="auto" w:fill="auto"/>
            <w:noWrap/>
            <w:vAlign w:val="bottom"/>
            <w:hideMark/>
          </w:tcPr>
          <w:p w14:paraId="45420762"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4358</w:t>
            </w:r>
          </w:p>
        </w:tc>
        <w:tc>
          <w:tcPr>
            <w:tcW w:w="489" w:type="pct"/>
            <w:shd w:val="clear" w:color="auto" w:fill="auto"/>
            <w:noWrap/>
            <w:vAlign w:val="bottom"/>
            <w:hideMark/>
          </w:tcPr>
          <w:p w14:paraId="112223A7"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w:t>
            </w:r>
          </w:p>
        </w:tc>
        <w:tc>
          <w:tcPr>
            <w:tcW w:w="489" w:type="pct"/>
            <w:shd w:val="clear" w:color="auto" w:fill="auto"/>
            <w:noWrap/>
            <w:vAlign w:val="bottom"/>
            <w:hideMark/>
          </w:tcPr>
          <w:p w14:paraId="65BE8A78"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4362</w:t>
            </w:r>
          </w:p>
        </w:tc>
        <w:tc>
          <w:tcPr>
            <w:tcW w:w="489" w:type="pct"/>
            <w:shd w:val="clear" w:color="auto" w:fill="auto"/>
            <w:noWrap/>
            <w:vAlign w:val="bottom"/>
            <w:hideMark/>
          </w:tcPr>
          <w:p w14:paraId="59D2FE66"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4302</w:t>
            </w:r>
          </w:p>
        </w:tc>
        <w:tc>
          <w:tcPr>
            <w:tcW w:w="490" w:type="pct"/>
            <w:shd w:val="clear" w:color="auto" w:fill="auto"/>
            <w:noWrap/>
            <w:vAlign w:val="bottom"/>
            <w:hideMark/>
          </w:tcPr>
          <w:p w14:paraId="0E7682F9"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4311</w:t>
            </w:r>
          </w:p>
        </w:tc>
        <w:tc>
          <w:tcPr>
            <w:tcW w:w="844" w:type="pct"/>
            <w:shd w:val="clear" w:color="auto" w:fill="auto"/>
            <w:noWrap/>
            <w:vAlign w:val="bottom"/>
            <w:hideMark/>
          </w:tcPr>
          <w:p w14:paraId="738B3DDB"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-47</w:t>
            </w:r>
          </w:p>
        </w:tc>
      </w:tr>
      <w:tr w:rsidR="00CC5917" w:rsidRPr="009F113F" w14:paraId="4732FB3A" w14:textId="77777777" w:rsidTr="002F5469">
        <w:trPr>
          <w:trHeight w:val="288"/>
        </w:trPr>
        <w:tc>
          <w:tcPr>
            <w:tcW w:w="1709" w:type="pct"/>
            <w:shd w:val="clear" w:color="auto" w:fill="auto"/>
            <w:noWrap/>
            <w:vAlign w:val="bottom"/>
            <w:hideMark/>
          </w:tcPr>
          <w:p w14:paraId="4CEC36B6" w14:textId="77777777" w:rsidR="00CC5917" w:rsidRPr="009F113F" w:rsidRDefault="00CC5917" w:rsidP="001512F0">
            <w:pPr>
              <w:spacing w:after="0" w:line="240" w:lineRule="auto"/>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Ісландія</w:t>
            </w:r>
          </w:p>
        </w:tc>
        <w:tc>
          <w:tcPr>
            <w:tcW w:w="489" w:type="pct"/>
            <w:shd w:val="clear" w:color="auto" w:fill="auto"/>
            <w:noWrap/>
            <w:vAlign w:val="bottom"/>
            <w:hideMark/>
          </w:tcPr>
          <w:p w14:paraId="1CFBB8F0"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1176</w:t>
            </w:r>
          </w:p>
        </w:tc>
        <w:tc>
          <w:tcPr>
            <w:tcW w:w="489" w:type="pct"/>
            <w:shd w:val="clear" w:color="auto" w:fill="auto"/>
            <w:noWrap/>
            <w:vAlign w:val="bottom"/>
            <w:hideMark/>
          </w:tcPr>
          <w:p w14:paraId="7FF29A56"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1124</w:t>
            </w:r>
          </w:p>
        </w:tc>
        <w:tc>
          <w:tcPr>
            <w:tcW w:w="489" w:type="pct"/>
            <w:shd w:val="clear" w:color="auto" w:fill="auto"/>
            <w:noWrap/>
            <w:vAlign w:val="bottom"/>
            <w:hideMark/>
          </w:tcPr>
          <w:p w14:paraId="1917DC91"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w:t>
            </w:r>
          </w:p>
        </w:tc>
        <w:tc>
          <w:tcPr>
            <w:tcW w:w="489" w:type="pct"/>
            <w:shd w:val="clear" w:color="auto" w:fill="auto"/>
            <w:noWrap/>
            <w:vAlign w:val="bottom"/>
            <w:hideMark/>
          </w:tcPr>
          <w:p w14:paraId="43755BF3"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w:t>
            </w:r>
          </w:p>
        </w:tc>
        <w:tc>
          <w:tcPr>
            <w:tcW w:w="490" w:type="pct"/>
            <w:shd w:val="clear" w:color="auto" w:fill="auto"/>
            <w:noWrap/>
            <w:vAlign w:val="bottom"/>
            <w:hideMark/>
          </w:tcPr>
          <w:p w14:paraId="085558BD"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w:t>
            </w:r>
          </w:p>
        </w:tc>
        <w:tc>
          <w:tcPr>
            <w:tcW w:w="844" w:type="pct"/>
            <w:shd w:val="clear" w:color="auto" w:fill="auto"/>
            <w:noWrap/>
            <w:vAlign w:val="bottom"/>
            <w:hideMark/>
          </w:tcPr>
          <w:p w14:paraId="4D3A0DDF" w14:textId="77777777" w:rsidR="00CC5917" w:rsidRPr="009F113F" w:rsidRDefault="00CC5917"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н/д</w:t>
            </w:r>
          </w:p>
        </w:tc>
      </w:tr>
    </w:tbl>
    <w:p w14:paraId="09DCCA66" w14:textId="77777777" w:rsidR="002F5469" w:rsidRPr="009F113F" w:rsidRDefault="002F5469" w:rsidP="002F5469">
      <w:pPr>
        <w:spacing w:after="0" w:line="240" w:lineRule="auto"/>
        <w:rPr>
          <w:rFonts w:ascii="Times New Roman" w:hAnsi="Times New Roman" w:cs="Times New Roman"/>
          <w:i/>
          <w:sz w:val="28"/>
          <w:szCs w:val="28"/>
          <w:lang w:val="uk-UA"/>
        </w:rPr>
      </w:pPr>
      <w:r w:rsidRPr="009F113F">
        <w:rPr>
          <w:rFonts w:ascii="Times New Roman" w:hAnsi="Times New Roman" w:cs="Times New Roman"/>
          <w:i/>
          <w:sz w:val="28"/>
          <w:szCs w:val="28"/>
          <w:lang w:val="uk-UA"/>
        </w:rPr>
        <w:lastRenderedPageBreak/>
        <w:t>Продовження табл</w:t>
      </w:r>
      <w:r w:rsidR="005B1200" w:rsidRPr="009F113F">
        <w:rPr>
          <w:rFonts w:ascii="Times New Roman" w:hAnsi="Times New Roman" w:cs="Times New Roman"/>
          <w:i/>
          <w:sz w:val="28"/>
          <w:szCs w:val="28"/>
          <w:lang w:val="uk-UA"/>
        </w:rPr>
        <w:t>.</w:t>
      </w:r>
      <w:r w:rsidRPr="009F113F">
        <w:rPr>
          <w:rFonts w:ascii="Times New Roman" w:hAnsi="Times New Roman" w:cs="Times New Roman"/>
          <w:i/>
          <w:sz w:val="28"/>
          <w:szCs w:val="28"/>
          <w:lang w:val="uk-UA"/>
        </w:rPr>
        <w:t>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964"/>
        <w:gridCol w:w="964"/>
        <w:gridCol w:w="964"/>
        <w:gridCol w:w="964"/>
        <w:gridCol w:w="966"/>
        <w:gridCol w:w="1663"/>
      </w:tblGrid>
      <w:tr w:rsidR="002F5469" w:rsidRPr="009F113F" w14:paraId="6FF50663" w14:textId="77777777" w:rsidTr="002F5469">
        <w:trPr>
          <w:trHeight w:val="288"/>
        </w:trPr>
        <w:tc>
          <w:tcPr>
            <w:tcW w:w="1709" w:type="pct"/>
            <w:shd w:val="clear" w:color="auto" w:fill="auto"/>
            <w:noWrap/>
            <w:vAlign w:val="bottom"/>
          </w:tcPr>
          <w:p w14:paraId="764D54DD" w14:textId="77777777" w:rsidR="002F5469" w:rsidRPr="009F113F" w:rsidRDefault="002F5469"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w:t>
            </w:r>
          </w:p>
        </w:tc>
        <w:tc>
          <w:tcPr>
            <w:tcW w:w="489" w:type="pct"/>
            <w:shd w:val="clear" w:color="auto" w:fill="auto"/>
            <w:noWrap/>
            <w:vAlign w:val="bottom"/>
          </w:tcPr>
          <w:p w14:paraId="0FBD89C4" w14:textId="77777777" w:rsidR="002F5469" w:rsidRPr="009F113F" w:rsidRDefault="002F5469"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2</w:t>
            </w:r>
          </w:p>
        </w:tc>
        <w:tc>
          <w:tcPr>
            <w:tcW w:w="489" w:type="pct"/>
            <w:shd w:val="clear" w:color="auto" w:fill="auto"/>
            <w:noWrap/>
            <w:vAlign w:val="bottom"/>
          </w:tcPr>
          <w:p w14:paraId="755AD1D5" w14:textId="77777777" w:rsidR="002F5469" w:rsidRPr="009F113F" w:rsidRDefault="002F5469"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3</w:t>
            </w:r>
          </w:p>
        </w:tc>
        <w:tc>
          <w:tcPr>
            <w:tcW w:w="489" w:type="pct"/>
            <w:shd w:val="clear" w:color="auto" w:fill="auto"/>
            <w:noWrap/>
            <w:vAlign w:val="bottom"/>
          </w:tcPr>
          <w:p w14:paraId="3830C9F9" w14:textId="77777777" w:rsidR="002F5469" w:rsidRPr="009F113F" w:rsidRDefault="002F5469"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4</w:t>
            </w:r>
          </w:p>
        </w:tc>
        <w:tc>
          <w:tcPr>
            <w:tcW w:w="489" w:type="pct"/>
            <w:shd w:val="clear" w:color="auto" w:fill="auto"/>
            <w:noWrap/>
            <w:vAlign w:val="bottom"/>
          </w:tcPr>
          <w:p w14:paraId="42C11705" w14:textId="77777777" w:rsidR="002F5469" w:rsidRPr="009F113F" w:rsidRDefault="002F5469"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5</w:t>
            </w:r>
          </w:p>
        </w:tc>
        <w:tc>
          <w:tcPr>
            <w:tcW w:w="490" w:type="pct"/>
            <w:shd w:val="clear" w:color="auto" w:fill="auto"/>
            <w:noWrap/>
            <w:vAlign w:val="bottom"/>
          </w:tcPr>
          <w:p w14:paraId="049CF230" w14:textId="77777777" w:rsidR="002F5469" w:rsidRPr="009F113F" w:rsidRDefault="002F5469"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6</w:t>
            </w:r>
          </w:p>
        </w:tc>
        <w:tc>
          <w:tcPr>
            <w:tcW w:w="844" w:type="pct"/>
            <w:shd w:val="clear" w:color="auto" w:fill="auto"/>
            <w:noWrap/>
            <w:vAlign w:val="bottom"/>
          </w:tcPr>
          <w:p w14:paraId="1403C6F9" w14:textId="77777777" w:rsidR="002F5469" w:rsidRPr="009F113F" w:rsidRDefault="002F5469"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7</w:t>
            </w:r>
          </w:p>
        </w:tc>
      </w:tr>
      <w:tr w:rsidR="002F5469" w:rsidRPr="009F113F" w14:paraId="067562B3" w14:textId="77777777" w:rsidTr="002F5469">
        <w:trPr>
          <w:trHeight w:val="288"/>
        </w:trPr>
        <w:tc>
          <w:tcPr>
            <w:tcW w:w="1709" w:type="pct"/>
            <w:shd w:val="clear" w:color="auto" w:fill="auto"/>
            <w:noWrap/>
            <w:vAlign w:val="bottom"/>
            <w:hideMark/>
          </w:tcPr>
          <w:p w14:paraId="2602EC31" w14:textId="77777777" w:rsidR="002F5469" w:rsidRPr="009F113F" w:rsidRDefault="002F5469" w:rsidP="001512F0">
            <w:pPr>
              <w:spacing w:after="0" w:line="240" w:lineRule="auto"/>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Ліхтенштейн</w:t>
            </w:r>
          </w:p>
        </w:tc>
        <w:tc>
          <w:tcPr>
            <w:tcW w:w="489" w:type="pct"/>
            <w:shd w:val="clear" w:color="auto" w:fill="auto"/>
            <w:noWrap/>
            <w:vAlign w:val="bottom"/>
            <w:hideMark/>
          </w:tcPr>
          <w:p w14:paraId="592BE0C0" w14:textId="77777777" w:rsidR="002F5469" w:rsidRPr="009F113F" w:rsidRDefault="002F5469"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106</w:t>
            </w:r>
          </w:p>
        </w:tc>
        <w:tc>
          <w:tcPr>
            <w:tcW w:w="489" w:type="pct"/>
            <w:shd w:val="clear" w:color="auto" w:fill="auto"/>
            <w:noWrap/>
            <w:vAlign w:val="bottom"/>
            <w:hideMark/>
          </w:tcPr>
          <w:p w14:paraId="035A147F" w14:textId="77777777" w:rsidR="002F5469" w:rsidRPr="009F113F" w:rsidRDefault="002F5469"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91</w:t>
            </w:r>
          </w:p>
        </w:tc>
        <w:tc>
          <w:tcPr>
            <w:tcW w:w="489" w:type="pct"/>
            <w:shd w:val="clear" w:color="auto" w:fill="auto"/>
            <w:noWrap/>
            <w:vAlign w:val="bottom"/>
            <w:hideMark/>
          </w:tcPr>
          <w:p w14:paraId="31D11172" w14:textId="77777777" w:rsidR="002F5469" w:rsidRPr="009F113F" w:rsidRDefault="002F5469"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78</w:t>
            </w:r>
          </w:p>
        </w:tc>
        <w:tc>
          <w:tcPr>
            <w:tcW w:w="489" w:type="pct"/>
            <w:shd w:val="clear" w:color="auto" w:fill="auto"/>
            <w:noWrap/>
            <w:vAlign w:val="bottom"/>
            <w:hideMark/>
          </w:tcPr>
          <w:p w14:paraId="3C971CEE" w14:textId="77777777" w:rsidR="002F5469" w:rsidRPr="009F113F" w:rsidRDefault="002F5469"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w:t>
            </w:r>
          </w:p>
        </w:tc>
        <w:tc>
          <w:tcPr>
            <w:tcW w:w="490" w:type="pct"/>
            <w:shd w:val="clear" w:color="auto" w:fill="auto"/>
            <w:noWrap/>
            <w:vAlign w:val="bottom"/>
            <w:hideMark/>
          </w:tcPr>
          <w:p w14:paraId="0C3D9A20" w14:textId="77777777" w:rsidR="002F5469" w:rsidRPr="009F113F" w:rsidRDefault="002F5469"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99</w:t>
            </w:r>
          </w:p>
        </w:tc>
        <w:tc>
          <w:tcPr>
            <w:tcW w:w="844" w:type="pct"/>
            <w:shd w:val="clear" w:color="auto" w:fill="auto"/>
            <w:noWrap/>
            <w:vAlign w:val="bottom"/>
            <w:hideMark/>
          </w:tcPr>
          <w:p w14:paraId="324E71ED" w14:textId="77777777" w:rsidR="002F5469" w:rsidRPr="009F113F" w:rsidRDefault="002F5469"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-7</w:t>
            </w:r>
          </w:p>
        </w:tc>
      </w:tr>
      <w:tr w:rsidR="002F5469" w:rsidRPr="009F113F" w14:paraId="55A2C79A" w14:textId="77777777" w:rsidTr="002F5469">
        <w:trPr>
          <w:trHeight w:val="288"/>
        </w:trPr>
        <w:tc>
          <w:tcPr>
            <w:tcW w:w="1709" w:type="pct"/>
            <w:shd w:val="clear" w:color="auto" w:fill="auto"/>
            <w:noWrap/>
            <w:vAlign w:val="bottom"/>
            <w:hideMark/>
          </w:tcPr>
          <w:p w14:paraId="60581915" w14:textId="77777777" w:rsidR="002F5469" w:rsidRPr="009F113F" w:rsidRDefault="002F5469" w:rsidP="001512F0">
            <w:pPr>
              <w:spacing w:after="0" w:line="240" w:lineRule="auto"/>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Норвегія</w:t>
            </w:r>
          </w:p>
        </w:tc>
        <w:tc>
          <w:tcPr>
            <w:tcW w:w="489" w:type="pct"/>
            <w:shd w:val="clear" w:color="auto" w:fill="auto"/>
            <w:noWrap/>
            <w:vAlign w:val="bottom"/>
            <w:hideMark/>
          </w:tcPr>
          <w:p w14:paraId="2EC73357" w14:textId="77777777" w:rsidR="002F5469" w:rsidRPr="009F113F" w:rsidRDefault="002F5469"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w:t>
            </w:r>
          </w:p>
        </w:tc>
        <w:tc>
          <w:tcPr>
            <w:tcW w:w="489" w:type="pct"/>
            <w:shd w:val="clear" w:color="auto" w:fill="auto"/>
            <w:noWrap/>
            <w:vAlign w:val="bottom"/>
            <w:hideMark/>
          </w:tcPr>
          <w:p w14:paraId="2B095BFC" w14:textId="77777777" w:rsidR="002F5469" w:rsidRPr="009F113F" w:rsidRDefault="002F5469"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w:t>
            </w:r>
          </w:p>
        </w:tc>
        <w:tc>
          <w:tcPr>
            <w:tcW w:w="489" w:type="pct"/>
            <w:shd w:val="clear" w:color="auto" w:fill="auto"/>
            <w:noWrap/>
            <w:vAlign w:val="bottom"/>
            <w:hideMark/>
          </w:tcPr>
          <w:p w14:paraId="211AA20C" w14:textId="77777777" w:rsidR="002F5469" w:rsidRPr="009F113F" w:rsidRDefault="002F5469"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2911</w:t>
            </w:r>
          </w:p>
        </w:tc>
        <w:tc>
          <w:tcPr>
            <w:tcW w:w="489" w:type="pct"/>
            <w:shd w:val="clear" w:color="auto" w:fill="auto"/>
            <w:noWrap/>
            <w:vAlign w:val="bottom"/>
            <w:hideMark/>
          </w:tcPr>
          <w:p w14:paraId="15C7757D" w14:textId="77777777" w:rsidR="002F5469" w:rsidRPr="009F113F" w:rsidRDefault="002F5469"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2968</w:t>
            </w:r>
          </w:p>
        </w:tc>
        <w:tc>
          <w:tcPr>
            <w:tcW w:w="490" w:type="pct"/>
            <w:shd w:val="clear" w:color="auto" w:fill="auto"/>
            <w:noWrap/>
            <w:vAlign w:val="bottom"/>
            <w:hideMark/>
          </w:tcPr>
          <w:p w14:paraId="1FF2E8B2" w14:textId="77777777" w:rsidR="002F5469" w:rsidRPr="009F113F" w:rsidRDefault="002F5469"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3040</w:t>
            </w:r>
          </w:p>
        </w:tc>
        <w:tc>
          <w:tcPr>
            <w:tcW w:w="844" w:type="pct"/>
            <w:shd w:val="clear" w:color="auto" w:fill="auto"/>
            <w:noWrap/>
            <w:vAlign w:val="bottom"/>
            <w:hideMark/>
          </w:tcPr>
          <w:p w14:paraId="44D5B58D" w14:textId="77777777" w:rsidR="002F5469" w:rsidRPr="009F113F" w:rsidRDefault="002F5469"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н/д</w:t>
            </w:r>
          </w:p>
        </w:tc>
      </w:tr>
      <w:tr w:rsidR="002F5469" w:rsidRPr="009F113F" w14:paraId="1182C75B" w14:textId="77777777" w:rsidTr="002F5469">
        <w:trPr>
          <w:trHeight w:val="288"/>
        </w:trPr>
        <w:tc>
          <w:tcPr>
            <w:tcW w:w="1709" w:type="pct"/>
            <w:shd w:val="clear" w:color="auto" w:fill="auto"/>
            <w:noWrap/>
            <w:vAlign w:val="bottom"/>
            <w:hideMark/>
          </w:tcPr>
          <w:p w14:paraId="60D02F91" w14:textId="77777777" w:rsidR="002F5469" w:rsidRPr="009F113F" w:rsidRDefault="002F5469" w:rsidP="001512F0">
            <w:pPr>
              <w:spacing w:after="0" w:line="240" w:lineRule="auto"/>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Швейцарія</w:t>
            </w:r>
          </w:p>
        </w:tc>
        <w:tc>
          <w:tcPr>
            <w:tcW w:w="489" w:type="pct"/>
            <w:shd w:val="clear" w:color="auto" w:fill="auto"/>
            <w:noWrap/>
            <w:vAlign w:val="bottom"/>
            <w:hideMark/>
          </w:tcPr>
          <w:p w14:paraId="2DBDB89A" w14:textId="77777777" w:rsidR="002F5469" w:rsidRPr="009F113F" w:rsidRDefault="002F5469"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37581</w:t>
            </w:r>
          </w:p>
        </w:tc>
        <w:tc>
          <w:tcPr>
            <w:tcW w:w="489" w:type="pct"/>
            <w:shd w:val="clear" w:color="auto" w:fill="auto"/>
            <w:noWrap/>
            <w:vAlign w:val="bottom"/>
            <w:hideMark/>
          </w:tcPr>
          <w:p w14:paraId="625FA723" w14:textId="77777777" w:rsidR="002F5469" w:rsidRPr="009F113F" w:rsidRDefault="002F5469"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w:t>
            </w:r>
          </w:p>
        </w:tc>
        <w:tc>
          <w:tcPr>
            <w:tcW w:w="489" w:type="pct"/>
            <w:shd w:val="clear" w:color="auto" w:fill="auto"/>
            <w:noWrap/>
            <w:vAlign w:val="bottom"/>
            <w:hideMark/>
          </w:tcPr>
          <w:p w14:paraId="0A9BD697" w14:textId="77777777" w:rsidR="002F5469" w:rsidRPr="009F113F" w:rsidRDefault="002F5469"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36755</w:t>
            </w:r>
          </w:p>
        </w:tc>
        <w:tc>
          <w:tcPr>
            <w:tcW w:w="489" w:type="pct"/>
            <w:shd w:val="clear" w:color="auto" w:fill="auto"/>
            <w:noWrap/>
            <w:vAlign w:val="bottom"/>
            <w:hideMark/>
          </w:tcPr>
          <w:p w14:paraId="17840F69" w14:textId="77777777" w:rsidR="002F5469" w:rsidRPr="009F113F" w:rsidRDefault="002F5469"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w:t>
            </w:r>
          </w:p>
        </w:tc>
        <w:tc>
          <w:tcPr>
            <w:tcW w:w="490" w:type="pct"/>
            <w:shd w:val="clear" w:color="auto" w:fill="auto"/>
            <w:noWrap/>
            <w:vAlign w:val="bottom"/>
            <w:hideMark/>
          </w:tcPr>
          <w:p w14:paraId="404FFD98" w14:textId="77777777" w:rsidR="002F5469" w:rsidRPr="009F113F" w:rsidRDefault="002F5469"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35696</w:t>
            </w:r>
          </w:p>
        </w:tc>
        <w:tc>
          <w:tcPr>
            <w:tcW w:w="844" w:type="pct"/>
            <w:shd w:val="clear" w:color="auto" w:fill="auto"/>
            <w:noWrap/>
            <w:vAlign w:val="bottom"/>
            <w:hideMark/>
          </w:tcPr>
          <w:p w14:paraId="57C090E0" w14:textId="77777777" w:rsidR="002F5469" w:rsidRPr="009F113F" w:rsidRDefault="002F5469"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-1885</w:t>
            </w:r>
          </w:p>
        </w:tc>
      </w:tr>
      <w:tr w:rsidR="002F5469" w:rsidRPr="009F113F" w14:paraId="69215543" w14:textId="77777777" w:rsidTr="002F5469">
        <w:trPr>
          <w:trHeight w:val="288"/>
        </w:trPr>
        <w:tc>
          <w:tcPr>
            <w:tcW w:w="1709" w:type="pct"/>
            <w:shd w:val="clear" w:color="auto" w:fill="auto"/>
            <w:noWrap/>
            <w:vAlign w:val="bottom"/>
            <w:hideMark/>
          </w:tcPr>
          <w:p w14:paraId="6126A9B3" w14:textId="77777777" w:rsidR="002F5469" w:rsidRPr="009F113F" w:rsidRDefault="002F5469" w:rsidP="001512F0">
            <w:pPr>
              <w:spacing w:after="0" w:line="240" w:lineRule="auto"/>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Велика Британія</w:t>
            </w:r>
          </w:p>
        </w:tc>
        <w:tc>
          <w:tcPr>
            <w:tcW w:w="489" w:type="pct"/>
            <w:shd w:val="clear" w:color="auto" w:fill="auto"/>
            <w:noWrap/>
            <w:vAlign w:val="bottom"/>
            <w:hideMark/>
          </w:tcPr>
          <w:p w14:paraId="23492859" w14:textId="77777777" w:rsidR="002F5469" w:rsidRPr="009F113F" w:rsidRDefault="002F5469"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w:t>
            </w:r>
          </w:p>
        </w:tc>
        <w:tc>
          <w:tcPr>
            <w:tcW w:w="489" w:type="pct"/>
            <w:shd w:val="clear" w:color="auto" w:fill="auto"/>
            <w:noWrap/>
            <w:vAlign w:val="bottom"/>
            <w:hideMark/>
          </w:tcPr>
          <w:p w14:paraId="489D9C86" w14:textId="77777777" w:rsidR="002F5469" w:rsidRPr="009F113F" w:rsidRDefault="002F5469"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w:t>
            </w:r>
          </w:p>
        </w:tc>
        <w:tc>
          <w:tcPr>
            <w:tcW w:w="489" w:type="pct"/>
            <w:shd w:val="clear" w:color="auto" w:fill="auto"/>
            <w:noWrap/>
            <w:vAlign w:val="bottom"/>
            <w:hideMark/>
          </w:tcPr>
          <w:p w14:paraId="618A9160" w14:textId="77777777" w:rsidR="002F5469" w:rsidRPr="009F113F" w:rsidRDefault="002F5469"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w:t>
            </w:r>
          </w:p>
        </w:tc>
        <w:tc>
          <w:tcPr>
            <w:tcW w:w="489" w:type="pct"/>
            <w:shd w:val="clear" w:color="auto" w:fill="auto"/>
            <w:noWrap/>
            <w:vAlign w:val="bottom"/>
            <w:hideMark/>
          </w:tcPr>
          <w:p w14:paraId="1BF801C5" w14:textId="77777777" w:rsidR="002F5469" w:rsidRPr="009F113F" w:rsidRDefault="002F5469"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w:t>
            </w:r>
          </w:p>
        </w:tc>
        <w:tc>
          <w:tcPr>
            <w:tcW w:w="490" w:type="pct"/>
            <w:shd w:val="clear" w:color="auto" w:fill="auto"/>
            <w:noWrap/>
            <w:vAlign w:val="bottom"/>
            <w:hideMark/>
          </w:tcPr>
          <w:p w14:paraId="146899A4" w14:textId="77777777" w:rsidR="002F5469" w:rsidRPr="009F113F" w:rsidRDefault="002F5469"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w:t>
            </w:r>
          </w:p>
        </w:tc>
        <w:tc>
          <w:tcPr>
            <w:tcW w:w="844" w:type="pct"/>
            <w:shd w:val="clear" w:color="auto" w:fill="auto"/>
            <w:noWrap/>
            <w:vAlign w:val="bottom"/>
            <w:hideMark/>
          </w:tcPr>
          <w:p w14:paraId="0BDAEF77" w14:textId="77777777" w:rsidR="002F5469" w:rsidRPr="009F113F" w:rsidRDefault="002F5469"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н/д!</w:t>
            </w:r>
          </w:p>
        </w:tc>
      </w:tr>
      <w:tr w:rsidR="002F5469" w:rsidRPr="009F113F" w14:paraId="38EC7950" w14:textId="77777777" w:rsidTr="002F5469">
        <w:trPr>
          <w:trHeight w:val="288"/>
        </w:trPr>
        <w:tc>
          <w:tcPr>
            <w:tcW w:w="1709" w:type="pct"/>
            <w:shd w:val="clear" w:color="auto" w:fill="auto"/>
            <w:noWrap/>
            <w:vAlign w:val="bottom"/>
            <w:hideMark/>
          </w:tcPr>
          <w:p w14:paraId="3ED0CB8C" w14:textId="77777777" w:rsidR="002F5469" w:rsidRPr="009F113F" w:rsidRDefault="002F5469" w:rsidP="001512F0">
            <w:pPr>
              <w:spacing w:after="0" w:line="240" w:lineRule="auto"/>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Чорногорія</w:t>
            </w:r>
          </w:p>
        </w:tc>
        <w:tc>
          <w:tcPr>
            <w:tcW w:w="489" w:type="pct"/>
            <w:shd w:val="clear" w:color="auto" w:fill="auto"/>
            <w:noWrap/>
            <w:vAlign w:val="bottom"/>
            <w:hideMark/>
          </w:tcPr>
          <w:p w14:paraId="6B1D9C63" w14:textId="77777777" w:rsidR="002F5469" w:rsidRPr="009F113F" w:rsidRDefault="002F5469"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406</w:t>
            </w:r>
          </w:p>
        </w:tc>
        <w:tc>
          <w:tcPr>
            <w:tcW w:w="489" w:type="pct"/>
            <w:shd w:val="clear" w:color="auto" w:fill="auto"/>
            <w:noWrap/>
            <w:vAlign w:val="bottom"/>
            <w:hideMark/>
          </w:tcPr>
          <w:p w14:paraId="6A057CB2" w14:textId="77777777" w:rsidR="002F5469" w:rsidRPr="009F113F" w:rsidRDefault="002F5469"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w:t>
            </w:r>
          </w:p>
        </w:tc>
        <w:tc>
          <w:tcPr>
            <w:tcW w:w="489" w:type="pct"/>
            <w:shd w:val="clear" w:color="auto" w:fill="auto"/>
            <w:noWrap/>
            <w:vAlign w:val="bottom"/>
            <w:hideMark/>
          </w:tcPr>
          <w:p w14:paraId="6F8DA6E2" w14:textId="77777777" w:rsidR="002F5469" w:rsidRPr="009F113F" w:rsidRDefault="002F5469"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w:t>
            </w:r>
          </w:p>
        </w:tc>
        <w:tc>
          <w:tcPr>
            <w:tcW w:w="489" w:type="pct"/>
            <w:shd w:val="clear" w:color="auto" w:fill="auto"/>
            <w:noWrap/>
            <w:vAlign w:val="bottom"/>
            <w:hideMark/>
          </w:tcPr>
          <w:p w14:paraId="28480D5C" w14:textId="77777777" w:rsidR="002F5469" w:rsidRPr="009F113F" w:rsidRDefault="002F5469"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w:t>
            </w:r>
          </w:p>
        </w:tc>
        <w:tc>
          <w:tcPr>
            <w:tcW w:w="490" w:type="pct"/>
            <w:shd w:val="clear" w:color="auto" w:fill="auto"/>
            <w:noWrap/>
            <w:vAlign w:val="bottom"/>
            <w:hideMark/>
          </w:tcPr>
          <w:p w14:paraId="6F355391" w14:textId="77777777" w:rsidR="002F5469" w:rsidRPr="009F113F" w:rsidRDefault="002F5469"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453</w:t>
            </w:r>
          </w:p>
        </w:tc>
        <w:tc>
          <w:tcPr>
            <w:tcW w:w="844" w:type="pct"/>
            <w:shd w:val="clear" w:color="auto" w:fill="auto"/>
            <w:noWrap/>
            <w:vAlign w:val="bottom"/>
            <w:hideMark/>
          </w:tcPr>
          <w:p w14:paraId="6BD3D703" w14:textId="77777777" w:rsidR="002F5469" w:rsidRPr="009F113F" w:rsidRDefault="002F5469"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47</w:t>
            </w:r>
          </w:p>
        </w:tc>
      </w:tr>
      <w:tr w:rsidR="002F5469" w:rsidRPr="009F113F" w14:paraId="071EAB57" w14:textId="77777777" w:rsidTr="002F5469">
        <w:trPr>
          <w:trHeight w:val="288"/>
        </w:trPr>
        <w:tc>
          <w:tcPr>
            <w:tcW w:w="1709" w:type="pct"/>
            <w:shd w:val="clear" w:color="auto" w:fill="auto"/>
            <w:noWrap/>
            <w:vAlign w:val="bottom"/>
            <w:hideMark/>
          </w:tcPr>
          <w:p w14:paraId="62F6C934" w14:textId="77777777" w:rsidR="002F5469" w:rsidRPr="009F113F" w:rsidRDefault="002F5469" w:rsidP="001512F0">
            <w:pPr>
              <w:spacing w:after="0" w:line="240" w:lineRule="auto"/>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Північна Македонія</w:t>
            </w:r>
          </w:p>
        </w:tc>
        <w:tc>
          <w:tcPr>
            <w:tcW w:w="489" w:type="pct"/>
            <w:shd w:val="clear" w:color="auto" w:fill="auto"/>
            <w:noWrap/>
            <w:vAlign w:val="bottom"/>
            <w:hideMark/>
          </w:tcPr>
          <w:p w14:paraId="3091B33F" w14:textId="77777777" w:rsidR="002F5469" w:rsidRPr="009F113F" w:rsidRDefault="002F5469"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512</w:t>
            </w:r>
          </w:p>
        </w:tc>
        <w:tc>
          <w:tcPr>
            <w:tcW w:w="489" w:type="pct"/>
            <w:shd w:val="clear" w:color="auto" w:fill="auto"/>
            <w:noWrap/>
            <w:vAlign w:val="bottom"/>
            <w:hideMark/>
          </w:tcPr>
          <w:p w14:paraId="60964C2E" w14:textId="77777777" w:rsidR="002F5469" w:rsidRPr="009F113F" w:rsidRDefault="002F5469"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516</w:t>
            </w:r>
          </w:p>
        </w:tc>
        <w:tc>
          <w:tcPr>
            <w:tcW w:w="489" w:type="pct"/>
            <w:shd w:val="clear" w:color="auto" w:fill="auto"/>
            <w:noWrap/>
            <w:vAlign w:val="bottom"/>
            <w:hideMark/>
          </w:tcPr>
          <w:p w14:paraId="00F567D1" w14:textId="77777777" w:rsidR="002F5469" w:rsidRPr="009F113F" w:rsidRDefault="002F5469"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508</w:t>
            </w:r>
          </w:p>
        </w:tc>
        <w:tc>
          <w:tcPr>
            <w:tcW w:w="489" w:type="pct"/>
            <w:shd w:val="clear" w:color="auto" w:fill="auto"/>
            <w:noWrap/>
            <w:vAlign w:val="bottom"/>
            <w:hideMark/>
          </w:tcPr>
          <w:p w14:paraId="619C6E01" w14:textId="77777777" w:rsidR="002F5469" w:rsidRPr="009F113F" w:rsidRDefault="002F5469"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509</w:t>
            </w:r>
          </w:p>
        </w:tc>
        <w:tc>
          <w:tcPr>
            <w:tcW w:w="490" w:type="pct"/>
            <w:shd w:val="clear" w:color="auto" w:fill="auto"/>
            <w:noWrap/>
            <w:vAlign w:val="bottom"/>
            <w:hideMark/>
          </w:tcPr>
          <w:p w14:paraId="4934F53B" w14:textId="77777777" w:rsidR="002F5469" w:rsidRPr="009F113F" w:rsidRDefault="002F5469"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518</w:t>
            </w:r>
          </w:p>
        </w:tc>
        <w:tc>
          <w:tcPr>
            <w:tcW w:w="844" w:type="pct"/>
            <w:shd w:val="clear" w:color="auto" w:fill="auto"/>
            <w:noWrap/>
            <w:vAlign w:val="bottom"/>
            <w:hideMark/>
          </w:tcPr>
          <w:p w14:paraId="0FB0A7B6" w14:textId="77777777" w:rsidR="002F5469" w:rsidRPr="009F113F" w:rsidRDefault="002F5469"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6</w:t>
            </w:r>
          </w:p>
        </w:tc>
      </w:tr>
      <w:tr w:rsidR="002F5469" w:rsidRPr="009F113F" w14:paraId="74B151D2" w14:textId="77777777" w:rsidTr="002F5469">
        <w:trPr>
          <w:trHeight w:val="288"/>
        </w:trPr>
        <w:tc>
          <w:tcPr>
            <w:tcW w:w="1709" w:type="pct"/>
            <w:shd w:val="clear" w:color="auto" w:fill="auto"/>
            <w:noWrap/>
            <w:vAlign w:val="bottom"/>
            <w:hideMark/>
          </w:tcPr>
          <w:p w14:paraId="3E9FE140" w14:textId="77777777" w:rsidR="002F5469" w:rsidRPr="009F113F" w:rsidRDefault="002F5469" w:rsidP="001512F0">
            <w:pPr>
              <w:spacing w:after="0" w:line="240" w:lineRule="auto"/>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Сербія</w:t>
            </w:r>
          </w:p>
        </w:tc>
        <w:tc>
          <w:tcPr>
            <w:tcW w:w="489" w:type="pct"/>
            <w:shd w:val="clear" w:color="auto" w:fill="auto"/>
            <w:noWrap/>
            <w:vAlign w:val="bottom"/>
            <w:hideMark/>
          </w:tcPr>
          <w:p w14:paraId="16913A61" w14:textId="77777777" w:rsidR="002F5469" w:rsidRPr="009F113F" w:rsidRDefault="002F5469"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w:t>
            </w:r>
          </w:p>
        </w:tc>
        <w:tc>
          <w:tcPr>
            <w:tcW w:w="489" w:type="pct"/>
            <w:shd w:val="clear" w:color="auto" w:fill="auto"/>
            <w:noWrap/>
            <w:vAlign w:val="bottom"/>
            <w:hideMark/>
          </w:tcPr>
          <w:p w14:paraId="5C7964D1" w14:textId="77777777" w:rsidR="002F5469" w:rsidRPr="009F113F" w:rsidRDefault="002F5469"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w:t>
            </w:r>
          </w:p>
        </w:tc>
        <w:tc>
          <w:tcPr>
            <w:tcW w:w="489" w:type="pct"/>
            <w:shd w:val="clear" w:color="auto" w:fill="auto"/>
            <w:noWrap/>
            <w:vAlign w:val="bottom"/>
            <w:hideMark/>
          </w:tcPr>
          <w:p w14:paraId="381D8E01" w14:textId="77777777" w:rsidR="002F5469" w:rsidRPr="009F113F" w:rsidRDefault="002F5469"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5941</w:t>
            </w:r>
          </w:p>
        </w:tc>
        <w:tc>
          <w:tcPr>
            <w:tcW w:w="489" w:type="pct"/>
            <w:shd w:val="clear" w:color="auto" w:fill="auto"/>
            <w:noWrap/>
            <w:vAlign w:val="bottom"/>
            <w:hideMark/>
          </w:tcPr>
          <w:p w14:paraId="60DD7B4D" w14:textId="77777777" w:rsidR="002F5469" w:rsidRPr="009F113F" w:rsidRDefault="002F5469"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20464</w:t>
            </w:r>
          </w:p>
        </w:tc>
        <w:tc>
          <w:tcPr>
            <w:tcW w:w="490" w:type="pct"/>
            <w:shd w:val="clear" w:color="auto" w:fill="auto"/>
            <w:noWrap/>
            <w:vAlign w:val="bottom"/>
            <w:hideMark/>
          </w:tcPr>
          <w:p w14:paraId="2BD028FE" w14:textId="77777777" w:rsidR="002F5469" w:rsidRPr="009F113F" w:rsidRDefault="002F5469"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24242</w:t>
            </w:r>
          </w:p>
        </w:tc>
        <w:tc>
          <w:tcPr>
            <w:tcW w:w="844" w:type="pct"/>
            <w:shd w:val="clear" w:color="auto" w:fill="auto"/>
            <w:noWrap/>
            <w:hideMark/>
          </w:tcPr>
          <w:p w14:paraId="6BC160F4" w14:textId="77777777" w:rsidR="002F5469" w:rsidRPr="009F113F" w:rsidRDefault="002F5469" w:rsidP="002F5469">
            <w:pPr>
              <w:spacing w:after="0" w:line="240" w:lineRule="auto"/>
              <w:jc w:val="center"/>
              <w:rPr>
                <w:lang w:val="uk-UA"/>
              </w:rPr>
            </w:pPr>
            <w:r w:rsidRPr="009F113F">
              <w:rPr>
                <w:rFonts w:ascii="Times New Roman" w:eastAsia="Times New Roman" w:hAnsi="Times New Roman" w:cs="Times New Roman"/>
                <w:color w:val="000000"/>
                <w:sz w:val="24"/>
                <w:szCs w:val="24"/>
                <w:lang w:val="uk-UA" w:eastAsia="ru-RU"/>
              </w:rPr>
              <w:t>н/д</w:t>
            </w:r>
          </w:p>
        </w:tc>
      </w:tr>
      <w:tr w:rsidR="002F5469" w:rsidRPr="009F113F" w14:paraId="4F26193F" w14:textId="77777777" w:rsidTr="002F5469">
        <w:trPr>
          <w:trHeight w:val="288"/>
        </w:trPr>
        <w:tc>
          <w:tcPr>
            <w:tcW w:w="1709" w:type="pct"/>
            <w:shd w:val="clear" w:color="auto" w:fill="auto"/>
            <w:noWrap/>
            <w:vAlign w:val="bottom"/>
            <w:hideMark/>
          </w:tcPr>
          <w:p w14:paraId="519CD5C1" w14:textId="77777777" w:rsidR="002F5469" w:rsidRPr="009F113F" w:rsidRDefault="002F5469" w:rsidP="001512F0">
            <w:pPr>
              <w:spacing w:after="0" w:line="240" w:lineRule="auto"/>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Туреччина</w:t>
            </w:r>
          </w:p>
        </w:tc>
        <w:tc>
          <w:tcPr>
            <w:tcW w:w="489" w:type="pct"/>
            <w:shd w:val="clear" w:color="auto" w:fill="auto"/>
            <w:noWrap/>
            <w:vAlign w:val="bottom"/>
            <w:hideMark/>
          </w:tcPr>
          <w:p w14:paraId="08C13FAF" w14:textId="77777777" w:rsidR="002F5469" w:rsidRPr="009F113F" w:rsidRDefault="002F5469"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12142</w:t>
            </w:r>
          </w:p>
        </w:tc>
        <w:tc>
          <w:tcPr>
            <w:tcW w:w="489" w:type="pct"/>
            <w:shd w:val="clear" w:color="auto" w:fill="auto"/>
            <w:noWrap/>
            <w:vAlign w:val="bottom"/>
            <w:hideMark/>
          </w:tcPr>
          <w:p w14:paraId="78B4C5A2" w14:textId="77777777" w:rsidR="002F5469" w:rsidRPr="009F113F" w:rsidRDefault="002F5469"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12822</w:t>
            </w:r>
          </w:p>
        </w:tc>
        <w:tc>
          <w:tcPr>
            <w:tcW w:w="489" w:type="pct"/>
            <w:shd w:val="clear" w:color="auto" w:fill="auto"/>
            <w:noWrap/>
            <w:vAlign w:val="bottom"/>
            <w:hideMark/>
          </w:tcPr>
          <w:p w14:paraId="4A0EC65F" w14:textId="77777777" w:rsidR="002F5469" w:rsidRPr="009F113F" w:rsidRDefault="002F5469"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14246</w:t>
            </w:r>
          </w:p>
        </w:tc>
        <w:tc>
          <w:tcPr>
            <w:tcW w:w="489" w:type="pct"/>
            <w:shd w:val="clear" w:color="auto" w:fill="auto"/>
            <w:noWrap/>
            <w:vAlign w:val="bottom"/>
            <w:hideMark/>
          </w:tcPr>
          <w:p w14:paraId="33DD015B" w14:textId="77777777" w:rsidR="002F5469" w:rsidRPr="009F113F" w:rsidRDefault="002F5469"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w:t>
            </w:r>
          </w:p>
        </w:tc>
        <w:tc>
          <w:tcPr>
            <w:tcW w:w="490" w:type="pct"/>
            <w:shd w:val="clear" w:color="auto" w:fill="auto"/>
            <w:noWrap/>
            <w:vAlign w:val="bottom"/>
            <w:hideMark/>
          </w:tcPr>
          <w:p w14:paraId="4089C78A" w14:textId="77777777" w:rsidR="002F5469" w:rsidRPr="009F113F" w:rsidRDefault="002F5469" w:rsidP="002F5469">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w:t>
            </w:r>
          </w:p>
        </w:tc>
        <w:tc>
          <w:tcPr>
            <w:tcW w:w="844" w:type="pct"/>
            <w:shd w:val="clear" w:color="auto" w:fill="auto"/>
            <w:noWrap/>
            <w:hideMark/>
          </w:tcPr>
          <w:p w14:paraId="00B8DDEA" w14:textId="77777777" w:rsidR="002F5469" w:rsidRPr="009F113F" w:rsidRDefault="002F5469" w:rsidP="002F5469">
            <w:pPr>
              <w:spacing w:after="0" w:line="240" w:lineRule="auto"/>
              <w:jc w:val="center"/>
              <w:rPr>
                <w:lang w:val="uk-UA"/>
              </w:rPr>
            </w:pPr>
            <w:r w:rsidRPr="009F113F">
              <w:rPr>
                <w:rFonts w:ascii="Times New Roman" w:eastAsia="Times New Roman" w:hAnsi="Times New Roman" w:cs="Times New Roman"/>
                <w:color w:val="000000"/>
                <w:sz w:val="24"/>
                <w:szCs w:val="24"/>
                <w:lang w:val="uk-UA" w:eastAsia="ru-RU"/>
              </w:rPr>
              <w:t>н/д</w:t>
            </w:r>
          </w:p>
        </w:tc>
      </w:tr>
    </w:tbl>
    <w:p w14:paraId="03A36B6B" w14:textId="77777777" w:rsidR="00CC5917" w:rsidRPr="009F113F" w:rsidRDefault="00CC5917" w:rsidP="00CC5917">
      <w:pPr>
        <w:spacing w:after="0" w:line="240" w:lineRule="auto"/>
        <w:ind w:firstLine="709"/>
        <w:jc w:val="both"/>
        <w:rPr>
          <w:rFonts w:ascii="Times New Roman" w:hAnsi="Times New Roman" w:cs="Times New Roman"/>
          <w:i/>
          <w:color w:val="26324B"/>
          <w:sz w:val="24"/>
          <w:szCs w:val="24"/>
          <w:lang w:val="uk-UA"/>
        </w:rPr>
      </w:pPr>
      <w:r w:rsidRPr="009F113F">
        <w:rPr>
          <w:rFonts w:ascii="Times New Roman" w:hAnsi="Times New Roman" w:cs="Times New Roman"/>
          <w:i/>
          <w:color w:val="26324B"/>
          <w:sz w:val="24"/>
          <w:szCs w:val="24"/>
          <w:lang w:val="uk-UA"/>
        </w:rPr>
        <w:t>Джерело: складено та розраховано автором на основі даних джерела [36]</w:t>
      </w:r>
    </w:p>
    <w:p w14:paraId="2F5CAB88" w14:textId="77777777" w:rsidR="00CC5917" w:rsidRPr="009F113F" w:rsidRDefault="00CC5917" w:rsidP="00CC5917">
      <w:pPr>
        <w:spacing w:after="0" w:line="240" w:lineRule="auto"/>
        <w:ind w:firstLine="709"/>
        <w:jc w:val="both"/>
        <w:rPr>
          <w:rFonts w:ascii="Times New Roman" w:hAnsi="Times New Roman" w:cs="Times New Roman"/>
          <w:bCs/>
          <w:color w:val="26324B"/>
          <w:sz w:val="28"/>
          <w:szCs w:val="28"/>
          <w:lang w:val="uk-UA"/>
        </w:rPr>
      </w:pPr>
    </w:p>
    <w:p w14:paraId="112D5B13" w14:textId="77777777" w:rsidR="00CC5917" w:rsidRPr="009F113F" w:rsidRDefault="00CC5917" w:rsidP="00CC5917">
      <w:pPr>
        <w:spacing w:after="0" w:line="240" w:lineRule="auto"/>
        <w:ind w:firstLine="709"/>
        <w:jc w:val="both"/>
        <w:rPr>
          <w:rFonts w:ascii="Times New Roman" w:hAnsi="Times New Roman" w:cs="Times New Roman"/>
          <w:color w:val="26324B"/>
          <w:sz w:val="28"/>
          <w:szCs w:val="28"/>
          <w:lang w:val="uk-UA"/>
        </w:rPr>
      </w:pPr>
      <w:r w:rsidRPr="009F113F">
        <w:rPr>
          <w:rFonts w:ascii="Times New Roman" w:hAnsi="Times New Roman" w:cs="Times New Roman"/>
          <w:color w:val="26324B"/>
          <w:sz w:val="28"/>
          <w:szCs w:val="28"/>
          <w:lang w:val="uk-UA"/>
        </w:rPr>
        <w:t>У 2023 році в ЄС було приблизно зайнято  29,2 мільйона ліжко-місць порівняно з 28,9 мільйона у 2022 році. На Італію та Францію припадало трохи більше однієї третини загальної доступної потужності. Вони мали відповідно 5,2 (18%) і 5,1 млн. (17%) ліжко-місць. Далі йдуть Іспанія та Німеччина з 3,8 мільйонами та 3,4 мільйонами (обидві 13%) ліжко-місць</w:t>
      </w:r>
      <w:r w:rsidR="00A85DC6" w:rsidRPr="009F113F">
        <w:rPr>
          <w:rFonts w:ascii="Times New Roman" w:hAnsi="Times New Roman" w:cs="Times New Roman"/>
          <w:color w:val="26324B"/>
          <w:sz w:val="28"/>
          <w:szCs w:val="28"/>
          <w:lang w:val="uk-UA"/>
        </w:rPr>
        <w:t xml:space="preserve"> (табл. 11)</w:t>
      </w:r>
      <w:r w:rsidRPr="009F113F">
        <w:rPr>
          <w:rFonts w:ascii="Times New Roman" w:hAnsi="Times New Roman" w:cs="Times New Roman"/>
          <w:color w:val="26324B"/>
          <w:sz w:val="28"/>
          <w:szCs w:val="28"/>
          <w:lang w:val="uk-UA"/>
        </w:rPr>
        <w:t>.</w:t>
      </w:r>
    </w:p>
    <w:p w14:paraId="140B9324" w14:textId="77777777" w:rsidR="00CC5917" w:rsidRPr="009F113F" w:rsidRDefault="00CC5917" w:rsidP="00CC5917">
      <w:pPr>
        <w:spacing w:after="0" w:line="240" w:lineRule="auto"/>
        <w:ind w:firstLine="709"/>
        <w:jc w:val="both"/>
        <w:rPr>
          <w:rFonts w:ascii="Times New Roman" w:hAnsi="Times New Roman" w:cs="Times New Roman"/>
          <w:color w:val="26324B"/>
          <w:sz w:val="28"/>
          <w:szCs w:val="28"/>
          <w:lang w:val="uk-UA"/>
        </w:rPr>
      </w:pPr>
    </w:p>
    <w:p w14:paraId="1B187823" w14:textId="77777777" w:rsidR="00CC5917" w:rsidRPr="009F113F" w:rsidRDefault="00CC5917" w:rsidP="00CC5917">
      <w:pPr>
        <w:spacing w:after="0" w:line="240" w:lineRule="auto"/>
        <w:ind w:firstLine="709"/>
        <w:jc w:val="both"/>
        <w:rPr>
          <w:rFonts w:ascii="Times New Roman" w:hAnsi="Times New Roman" w:cs="Times New Roman"/>
          <w:color w:val="26324B"/>
          <w:sz w:val="28"/>
          <w:szCs w:val="28"/>
          <w:lang w:val="uk-UA"/>
        </w:rPr>
      </w:pPr>
      <w:r w:rsidRPr="009F113F">
        <w:rPr>
          <w:rFonts w:ascii="Times New Roman" w:hAnsi="Times New Roman" w:cs="Times New Roman"/>
          <w:color w:val="26324B"/>
          <w:sz w:val="28"/>
          <w:szCs w:val="28"/>
          <w:lang w:val="uk-UA"/>
        </w:rPr>
        <w:t xml:space="preserve">Таблиця </w:t>
      </w:r>
      <w:r w:rsidR="00A85DC6" w:rsidRPr="009F113F">
        <w:rPr>
          <w:rFonts w:ascii="Times New Roman" w:hAnsi="Times New Roman" w:cs="Times New Roman"/>
          <w:color w:val="26324B"/>
          <w:sz w:val="28"/>
          <w:szCs w:val="28"/>
          <w:lang w:val="uk-UA"/>
        </w:rPr>
        <w:t>11</w:t>
      </w:r>
      <w:r w:rsidRPr="009F113F">
        <w:rPr>
          <w:rFonts w:ascii="Times New Roman" w:hAnsi="Times New Roman" w:cs="Times New Roman"/>
          <w:color w:val="26324B"/>
          <w:sz w:val="28"/>
          <w:szCs w:val="28"/>
          <w:lang w:val="uk-UA"/>
        </w:rPr>
        <w:t xml:space="preserve"> – Частка зайнятих ліжко-місць по країнах ЄС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8"/>
        <w:gridCol w:w="1458"/>
        <w:gridCol w:w="1275"/>
        <w:gridCol w:w="1275"/>
        <w:gridCol w:w="1275"/>
        <w:gridCol w:w="1273"/>
      </w:tblGrid>
      <w:tr w:rsidR="00CC5917" w:rsidRPr="009F113F" w14:paraId="238BE6DF" w14:textId="77777777" w:rsidTr="00A85DC6">
        <w:trPr>
          <w:trHeight w:val="288"/>
        </w:trPr>
        <w:tc>
          <w:tcPr>
            <w:tcW w:w="1673" w:type="pct"/>
            <w:shd w:val="clear" w:color="auto" w:fill="auto"/>
            <w:noWrap/>
            <w:vAlign w:val="center"/>
          </w:tcPr>
          <w:p w14:paraId="14C5A910"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Країни</w:t>
            </w:r>
          </w:p>
        </w:tc>
        <w:tc>
          <w:tcPr>
            <w:tcW w:w="740" w:type="pct"/>
            <w:shd w:val="clear" w:color="auto" w:fill="auto"/>
            <w:noWrap/>
            <w:vAlign w:val="center"/>
          </w:tcPr>
          <w:p w14:paraId="7DF39630" w14:textId="77777777" w:rsidR="00CC5917" w:rsidRPr="009F113F" w:rsidRDefault="00CC5917" w:rsidP="00A85DC6">
            <w:pPr>
              <w:spacing w:after="0" w:line="240" w:lineRule="auto"/>
              <w:jc w:val="center"/>
              <w:rPr>
                <w:rFonts w:ascii="Times New Roman" w:eastAsia="Times New Roman" w:hAnsi="Times New Roman" w:cs="Times New Roman"/>
                <w:sz w:val="24"/>
                <w:szCs w:val="24"/>
                <w:lang w:val="uk-UA" w:eastAsia="ru-RU"/>
              </w:rPr>
            </w:pPr>
            <w:r w:rsidRPr="009F113F">
              <w:rPr>
                <w:rFonts w:ascii="Times New Roman" w:eastAsia="Times New Roman" w:hAnsi="Times New Roman" w:cs="Times New Roman"/>
                <w:sz w:val="24"/>
                <w:szCs w:val="24"/>
                <w:lang w:val="uk-UA" w:eastAsia="ru-RU"/>
              </w:rPr>
              <w:t>2019 р.</w:t>
            </w:r>
          </w:p>
        </w:tc>
        <w:tc>
          <w:tcPr>
            <w:tcW w:w="647" w:type="pct"/>
            <w:shd w:val="clear" w:color="auto" w:fill="auto"/>
            <w:noWrap/>
            <w:vAlign w:val="center"/>
          </w:tcPr>
          <w:p w14:paraId="04D5A54E" w14:textId="77777777" w:rsidR="00CC5917" w:rsidRPr="009F113F" w:rsidRDefault="00CC5917" w:rsidP="00A85DC6">
            <w:pPr>
              <w:spacing w:after="0" w:line="240" w:lineRule="auto"/>
              <w:jc w:val="center"/>
              <w:rPr>
                <w:rFonts w:ascii="Times New Roman" w:eastAsia="Times New Roman" w:hAnsi="Times New Roman" w:cs="Times New Roman"/>
                <w:sz w:val="24"/>
                <w:szCs w:val="24"/>
                <w:lang w:val="uk-UA" w:eastAsia="ru-RU"/>
              </w:rPr>
            </w:pPr>
            <w:r w:rsidRPr="009F113F">
              <w:rPr>
                <w:rFonts w:ascii="Times New Roman" w:eastAsia="Times New Roman" w:hAnsi="Times New Roman" w:cs="Times New Roman"/>
                <w:sz w:val="24"/>
                <w:szCs w:val="24"/>
                <w:lang w:val="uk-UA" w:eastAsia="ru-RU"/>
              </w:rPr>
              <w:t>2020 р.</w:t>
            </w:r>
          </w:p>
        </w:tc>
        <w:tc>
          <w:tcPr>
            <w:tcW w:w="647" w:type="pct"/>
            <w:shd w:val="clear" w:color="auto" w:fill="auto"/>
            <w:noWrap/>
            <w:vAlign w:val="center"/>
          </w:tcPr>
          <w:p w14:paraId="13334A2D" w14:textId="77777777" w:rsidR="00CC5917" w:rsidRPr="009F113F" w:rsidRDefault="00CC5917" w:rsidP="00A85DC6">
            <w:pPr>
              <w:spacing w:after="0" w:line="240" w:lineRule="auto"/>
              <w:jc w:val="center"/>
              <w:rPr>
                <w:rFonts w:ascii="Times New Roman" w:eastAsia="Times New Roman" w:hAnsi="Times New Roman" w:cs="Times New Roman"/>
                <w:sz w:val="24"/>
                <w:szCs w:val="24"/>
                <w:lang w:val="uk-UA" w:eastAsia="ru-RU"/>
              </w:rPr>
            </w:pPr>
            <w:r w:rsidRPr="009F113F">
              <w:rPr>
                <w:rFonts w:ascii="Times New Roman" w:eastAsia="Times New Roman" w:hAnsi="Times New Roman" w:cs="Times New Roman"/>
                <w:sz w:val="24"/>
                <w:szCs w:val="24"/>
                <w:lang w:val="uk-UA" w:eastAsia="ru-RU"/>
              </w:rPr>
              <w:t>2021 р.</w:t>
            </w:r>
          </w:p>
        </w:tc>
        <w:tc>
          <w:tcPr>
            <w:tcW w:w="647" w:type="pct"/>
            <w:shd w:val="clear" w:color="auto" w:fill="auto"/>
            <w:noWrap/>
            <w:vAlign w:val="center"/>
          </w:tcPr>
          <w:p w14:paraId="31B1539A" w14:textId="77777777" w:rsidR="00CC5917" w:rsidRPr="009F113F" w:rsidRDefault="00CC5917" w:rsidP="00A85DC6">
            <w:pPr>
              <w:spacing w:after="0" w:line="240" w:lineRule="auto"/>
              <w:jc w:val="center"/>
              <w:rPr>
                <w:rFonts w:ascii="Times New Roman" w:eastAsia="Times New Roman" w:hAnsi="Times New Roman" w:cs="Times New Roman"/>
                <w:sz w:val="24"/>
                <w:szCs w:val="24"/>
                <w:lang w:val="uk-UA" w:eastAsia="ru-RU"/>
              </w:rPr>
            </w:pPr>
            <w:r w:rsidRPr="009F113F">
              <w:rPr>
                <w:rFonts w:ascii="Times New Roman" w:eastAsia="Times New Roman" w:hAnsi="Times New Roman" w:cs="Times New Roman"/>
                <w:sz w:val="24"/>
                <w:szCs w:val="24"/>
                <w:lang w:val="uk-UA" w:eastAsia="ru-RU"/>
              </w:rPr>
              <w:t>2022 р.</w:t>
            </w:r>
          </w:p>
        </w:tc>
        <w:tc>
          <w:tcPr>
            <w:tcW w:w="646" w:type="pct"/>
            <w:shd w:val="clear" w:color="auto" w:fill="auto"/>
            <w:noWrap/>
            <w:vAlign w:val="bottom"/>
          </w:tcPr>
          <w:p w14:paraId="7AE0F7B5" w14:textId="77777777" w:rsidR="00CC5917" w:rsidRPr="009F113F" w:rsidRDefault="00CC5917" w:rsidP="00A85DC6">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2023 р.</w:t>
            </w:r>
          </w:p>
        </w:tc>
      </w:tr>
      <w:tr w:rsidR="00CC5917" w:rsidRPr="009F113F" w14:paraId="3960A596" w14:textId="77777777" w:rsidTr="00A85DC6">
        <w:trPr>
          <w:trHeight w:val="288"/>
        </w:trPr>
        <w:tc>
          <w:tcPr>
            <w:tcW w:w="1673" w:type="pct"/>
            <w:shd w:val="clear" w:color="auto" w:fill="auto"/>
            <w:noWrap/>
            <w:vAlign w:val="center"/>
            <w:hideMark/>
          </w:tcPr>
          <w:p w14:paraId="4924C643"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Австрія</w:t>
            </w:r>
          </w:p>
        </w:tc>
        <w:tc>
          <w:tcPr>
            <w:tcW w:w="740" w:type="pct"/>
            <w:shd w:val="clear" w:color="auto" w:fill="auto"/>
            <w:noWrap/>
            <w:vAlign w:val="bottom"/>
            <w:hideMark/>
          </w:tcPr>
          <w:p w14:paraId="22D6DC99"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3,6</w:t>
            </w:r>
          </w:p>
        </w:tc>
        <w:tc>
          <w:tcPr>
            <w:tcW w:w="647" w:type="pct"/>
            <w:shd w:val="clear" w:color="auto" w:fill="auto"/>
            <w:noWrap/>
            <w:vAlign w:val="bottom"/>
            <w:hideMark/>
          </w:tcPr>
          <w:p w14:paraId="27D98E69"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3,7</w:t>
            </w:r>
          </w:p>
        </w:tc>
        <w:tc>
          <w:tcPr>
            <w:tcW w:w="647" w:type="pct"/>
            <w:shd w:val="clear" w:color="auto" w:fill="auto"/>
            <w:noWrap/>
            <w:vAlign w:val="bottom"/>
            <w:hideMark/>
          </w:tcPr>
          <w:p w14:paraId="603907CB"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3,7</w:t>
            </w:r>
          </w:p>
        </w:tc>
        <w:tc>
          <w:tcPr>
            <w:tcW w:w="647" w:type="pct"/>
            <w:shd w:val="clear" w:color="auto" w:fill="auto"/>
            <w:noWrap/>
            <w:vAlign w:val="bottom"/>
            <w:hideMark/>
          </w:tcPr>
          <w:p w14:paraId="06ECD2B0"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3,7</w:t>
            </w:r>
          </w:p>
        </w:tc>
        <w:tc>
          <w:tcPr>
            <w:tcW w:w="646" w:type="pct"/>
            <w:shd w:val="clear" w:color="auto" w:fill="auto"/>
            <w:noWrap/>
            <w:vAlign w:val="bottom"/>
            <w:hideMark/>
          </w:tcPr>
          <w:p w14:paraId="465B588B"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3,9</w:t>
            </w:r>
          </w:p>
        </w:tc>
      </w:tr>
      <w:tr w:rsidR="00CC5917" w:rsidRPr="009F113F" w14:paraId="52DC051F" w14:textId="77777777" w:rsidTr="00A85DC6">
        <w:trPr>
          <w:trHeight w:val="288"/>
        </w:trPr>
        <w:tc>
          <w:tcPr>
            <w:tcW w:w="1673" w:type="pct"/>
            <w:shd w:val="clear" w:color="auto" w:fill="auto"/>
            <w:noWrap/>
            <w:vAlign w:val="center"/>
            <w:hideMark/>
          </w:tcPr>
          <w:p w14:paraId="4BBD4435"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Бельгія</w:t>
            </w:r>
          </w:p>
        </w:tc>
        <w:tc>
          <w:tcPr>
            <w:tcW w:w="740" w:type="pct"/>
            <w:shd w:val="clear" w:color="auto" w:fill="auto"/>
            <w:noWrap/>
            <w:vAlign w:val="bottom"/>
            <w:hideMark/>
          </w:tcPr>
          <w:p w14:paraId="36EE817E"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1,4</w:t>
            </w:r>
          </w:p>
        </w:tc>
        <w:tc>
          <w:tcPr>
            <w:tcW w:w="647" w:type="pct"/>
            <w:shd w:val="clear" w:color="auto" w:fill="auto"/>
            <w:noWrap/>
            <w:vAlign w:val="bottom"/>
            <w:hideMark/>
          </w:tcPr>
          <w:p w14:paraId="76EA8940"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1,4</w:t>
            </w:r>
          </w:p>
        </w:tc>
        <w:tc>
          <w:tcPr>
            <w:tcW w:w="647" w:type="pct"/>
            <w:shd w:val="clear" w:color="auto" w:fill="auto"/>
            <w:noWrap/>
            <w:vAlign w:val="bottom"/>
            <w:hideMark/>
          </w:tcPr>
          <w:p w14:paraId="1EA04B39"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1,4</w:t>
            </w:r>
          </w:p>
        </w:tc>
        <w:tc>
          <w:tcPr>
            <w:tcW w:w="647" w:type="pct"/>
            <w:shd w:val="clear" w:color="auto" w:fill="auto"/>
            <w:noWrap/>
            <w:vAlign w:val="bottom"/>
            <w:hideMark/>
          </w:tcPr>
          <w:p w14:paraId="06727DA3"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1,5</w:t>
            </w:r>
          </w:p>
        </w:tc>
        <w:tc>
          <w:tcPr>
            <w:tcW w:w="646" w:type="pct"/>
            <w:shd w:val="clear" w:color="auto" w:fill="auto"/>
            <w:noWrap/>
            <w:vAlign w:val="bottom"/>
            <w:hideMark/>
          </w:tcPr>
          <w:p w14:paraId="714A84F8"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1,6</w:t>
            </w:r>
          </w:p>
        </w:tc>
      </w:tr>
      <w:tr w:rsidR="00CC5917" w:rsidRPr="009F113F" w14:paraId="5BD9E7A1" w14:textId="77777777" w:rsidTr="00A85DC6">
        <w:trPr>
          <w:trHeight w:val="288"/>
        </w:trPr>
        <w:tc>
          <w:tcPr>
            <w:tcW w:w="1673" w:type="pct"/>
            <w:shd w:val="clear" w:color="auto" w:fill="auto"/>
            <w:noWrap/>
            <w:vAlign w:val="center"/>
            <w:hideMark/>
          </w:tcPr>
          <w:p w14:paraId="5DBD46CF"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Болгарія</w:t>
            </w:r>
          </w:p>
        </w:tc>
        <w:tc>
          <w:tcPr>
            <w:tcW w:w="740" w:type="pct"/>
            <w:shd w:val="clear" w:color="auto" w:fill="auto"/>
            <w:noWrap/>
            <w:vAlign w:val="bottom"/>
            <w:hideMark/>
          </w:tcPr>
          <w:p w14:paraId="41525727"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1,2</w:t>
            </w:r>
          </w:p>
        </w:tc>
        <w:tc>
          <w:tcPr>
            <w:tcW w:w="647" w:type="pct"/>
            <w:shd w:val="clear" w:color="auto" w:fill="auto"/>
            <w:noWrap/>
            <w:vAlign w:val="bottom"/>
            <w:hideMark/>
          </w:tcPr>
          <w:p w14:paraId="0EE658D9"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1,0</w:t>
            </w:r>
          </w:p>
        </w:tc>
        <w:tc>
          <w:tcPr>
            <w:tcW w:w="647" w:type="pct"/>
            <w:shd w:val="clear" w:color="auto" w:fill="auto"/>
            <w:noWrap/>
            <w:vAlign w:val="bottom"/>
            <w:hideMark/>
          </w:tcPr>
          <w:p w14:paraId="35EB42F7"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1,1</w:t>
            </w:r>
          </w:p>
        </w:tc>
        <w:tc>
          <w:tcPr>
            <w:tcW w:w="647" w:type="pct"/>
            <w:shd w:val="clear" w:color="auto" w:fill="auto"/>
            <w:noWrap/>
            <w:vAlign w:val="bottom"/>
            <w:hideMark/>
          </w:tcPr>
          <w:p w14:paraId="1D74D82C"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1,2</w:t>
            </w:r>
          </w:p>
        </w:tc>
        <w:tc>
          <w:tcPr>
            <w:tcW w:w="646" w:type="pct"/>
            <w:shd w:val="clear" w:color="auto" w:fill="auto"/>
            <w:noWrap/>
            <w:vAlign w:val="bottom"/>
            <w:hideMark/>
          </w:tcPr>
          <w:p w14:paraId="2695CCAE"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1,2</w:t>
            </w:r>
          </w:p>
        </w:tc>
      </w:tr>
      <w:tr w:rsidR="00CC5917" w:rsidRPr="009F113F" w14:paraId="01CEAAC6" w14:textId="77777777" w:rsidTr="00A85DC6">
        <w:trPr>
          <w:trHeight w:val="288"/>
        </w:trPr>
        <w:tc>
          <w:tcPr>
            <w:tcW w:w="1673" w:type="pct"/>
            <w:shd w:val="clear" w:color="auto" w:fill="auto"/>
            <w:noWrap/>
            <w:vAlign w:val="center"/>
            <w:hideMark/>
          </w:tcPr>
          <w:p w14:paraId="51980313"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Греція</w:t>
            </w:r>
          </w:p>
        </w:tc>
        <w:tc>
          <w:tcPr>
            <w:tcW w:w="740" w:type="pct"/>
            <w:shd w:val="clear" w:color="auto" w:fill="auto"/>
            <w:noWrap/>
            <w:vAlign w:val="bottom"/>
            <w:hideMark/>
          </w:tcPr>
          <w:p w14:paraId="4FBAC5D8"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4,7</w:t>
            </w:r>
          </w:p>
        </w:tc>
        <w:tc>
          <w:tcPr>
            <w:tcW w:w="647" w:type="pct"/>
            <w:shd w:val="clear" w:color="auto" w:fill="auto"/>
            <w:noWrap/>
            <w:vAlign w:val="bottom"/>
            <w:hideMark/>
          </w:tcPr>
          <w:p w14:paraId="4B44D66B"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3,4</w:t>
            </w:r>
          </w:p>
        </w:tc>
        <w:tc>
          <w:tcPr>
            <w:tcW w:w="647" w:type="pct"/>
            <w:shd w:val="clear" w:color="auto" w:fill="auto"/>
            <w:noWrap/>
            <w:vAlign w:val="bottom"/>
            <w:hideMark/>
          </w:tcPr>
          <w:p w14:paraId="2AE2B6BE"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3,6</w:t>
            </w:r>
          </w:p>
        </w:tc>
        <w:tc>
          <w:tcPr>
            <w:tcW w:w="647" w:type="pct"/>
            <w:shd w:val="clear" w:color="auto" w:fill="auto"/>
            <w:noWrap/>
            <w:vAlign w:val="bottom"/>
            <w:hideMark/>
          </w:tcPr>
          <w:p w14:paraId="568951C4"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4,4</w:t>
            </w:r>
          </w:p>
        </w:tc>
        <w:tc>
          <w:tcPr>
            <w:tcW w:w="646" w:type="pct"/>
            <w:shd w:val="clear" w:color="auto" w:fill="auto"/>
            <w:noWrap/>
            <w:vAlign w:val="bottom"/>
            <w:hideMark/>
          </w:tcPr>
          <w:p w14:paraId="6D12B5A0"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4,2</w:t>
            </w:r>
          </w:p>
        </w:tc>
      </w:tr>
      <w:tr w:rsidR="00CC5917" w:rsidRPr="009F113F" w14:paraId="0CD8CD41" w14:textId="77777777" w:rsidTr="00A85DC6">
        <w:trPr>
          <w:trHeight w:val="288"/>
        </w:trPr>
        <w:tc>
          <w:tcPr>
            <w:tcW w:w="1673" w:type="pct"/>
            <w:shd w:val="clear" w:color="auto" w:fill="auto"/>
            <w:noWrap/>
            <w:vAlign w:val="center"/>
            <w:hideMark/>
          </w:tcPr>
          <w:p w14:paraId="707A13EA"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Данія</w:t>
            </w:r>
          </w:p>
        </w:tc>
        <w:tc>
          <w:tcPr>
            <w:tcW w:w="740" w:type="pct"/>
            <w:shd w:val="clear" w:color="auto" w:fill="auto"/>
            <w:noWrap/>
            <w:vAlign w:val="bottom"/>
            <w:hideMark/>
          </w:tcPr>
          <w:p w14:paraId="165AFBBD"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1,5</w:t>
            </w:r>
          </w:p>
        </w:tc>
        <w:tc>
          <w:tcPr>
            <w:tcW w:w="647" w:type="pct"/>
            <w:shd w:val="clear" w:color="auto" w:fill="auto"/>
            <w:noWrap/>
            <w:vAlign w:val="bottom"/>
            <w:hideMark/>
          </w:tcPr>
          <w:p w14:paraId="3B78324A"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н/д</w:t>
            </w:r>
          </w:p>
        </w:tc>
        <w:tc>
          <w:tcPr>
            <w:tcW w:w="647" w:type="pct"/>
            <w:shd w:val="clear" w:color="auto" w:fill="auto"/>
            <w:noWrap/>
            <w:vAlign w:val="bottom"/>
            <w:hideMark/>
          </w:tcPr>
          <w:p w14:paraId="0D2E164E"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1,6</w:t>
            </w:r>
          </w:p>
        </w:tc>
        <w:tc>
          <w:tcPr>
            <w:tcW w:w="647" w:type="pct"/>
            <w:shd w:val="clear" w:color="auto" w:fill="auto"/>
            <w:noWrap/>
            <w:vAlign w:val="bottom"/>
            <w:hideMark/>
          </w:tcPr>
          <w:p w14:paraId="3C1A6482"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1,6</w:t>
            </w:r>
          </w:p>
        </w:tc>
        <w:tc>
          <w:tcPr>
            <w:tcW w:w="646" w:type="pct"/>
            <w:shd w:val="clear" w:color="auto" w:fill="auto"/>
            <w:noWrap/>
            <w:vAlign w:val="bottom"/>
            <w:hideMark/>
          </w:tcPr>
          <w:p w14:paraId="5B8EB594"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1,5</w:t>
            </w:r>
          </w:p>
        </w:tc>
      </w:tr>
      <w:tr w:rsidR="00CC5917" w:rsidRPr="009F113F" w14:paraId="228D2FB9" w14:textId="77777777" w:rsidTr="00A85DC6">
        <w:trPr>
          <w:trHeight w:val="288"/>
        </w:trPr>
        <w:tc>
          <w:tcPr>
            <w:tcW w:w="1673" w:type="pct"/>
            <w:shd w:val="clear" w:color="auto" w:fill="auto"/>
            <w:noWrap/>
            <w:vAlign w:val="center"/>
            <w:hideMark/>
          </w:tcPr>
          <w:p w14:paraId="7446EBF6"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Естонія</w:t>
            </w:r>
          </w:p>
        </w:tc>
        <w:tc>
          <w:tcPr>
            <w:tcW w:w="740" w:type="pct"/>
            <w:shd w:val="clear" w:color="auto" w:fill="auto"/>
            <w:noWrap/>
            <w:vAlign w:val="bottom"/>
            <w:hideMark/>
          </w:tcPr>
          <w:p w14:paraId="5FD722CB"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0,2</w:t>
            </w:r>
          </w:p>
        </w:tc>
        <w:tc>
          <w:tcPr>
            <w:tcW w:w="647" w:type="pct"/>
            <w:shd w:val="clear" w:color="auto" w:fill="auto"/>
            <w:noWrap/>
            <w:vAlign w:val="bottom"/>
            <w:hideMark/>
          </w:tcPr>
          <w:p w14:paraId="5B5EAB46"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0,2</w:t>
            </w:r>
          </w:p>
        </w:tc>
        <w:tc>
          <w:tcPr>
            <w:tcW w:w="647" w:type="pct"/>
            <w:shd w:val="clear" w:color="auto" w:fill="auto"/>
            <w:noWrap/>
            <w:vAlign w:val="bottom"/>
            <w:hideMark/>
          </w:tcPr>
          <w:p w14:paraId="59DD7AFD"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0,2</w:t>
            </w:r>
          </w:p>
        </w:tc>
        <w:tc>
          <w:tcPr>
            <w:tcW w:w="647" w:type="pct"/>
            <w:shd w:val="clear" w:color="auto" w:fill="auto"/>
            <w:noWrap/>
            <w:vAlign w:val="bottom"/>
            <w:hideMark/>
          </w:tcPr>
          <w:p w14:paraId="20C41E98"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0,2</w:t>
            </w:r>
          </w:p>
        </w:tc>
        <w:tc>
          <w:tcPr>
            <w:tcW w:w="646" w:type="pct"/>
            <w:shd w:val="clear" w:color="auto" w:fill="auto"/>
            <w:noWrap/>
            <w:vAlign w:val="bottom"/>
            <w:hideMark/>
          </w:tcPr>
          <w:p w14:paraId="1ED6692A"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0,2</w:t>
            </w:r>
          </w:p>
        </w:tc>
      </w:tr>
      <w:tr w:rsidR="00CC5917" w:rsidRPr="009F113F" w14:paraId="21573387" w14:textId="77777777" w:rsidTr="00A85DC6">
        <w:trPr>
          <w:trHeight w:val="288"/>
        </w:trPr>
        <w:tc>
          <w:tcPr>
            <w:tcW w:w="1673" w:type="pct"/>
            <w:shd w:val="clear" w:color="auto" w:fill="auto"/>
            <w:noWrap/>
            <w:vAlign w:val="center"/>
            <w:hideMark/>
          </w:tcPr>
          <w:p w14:paraId="1D6CA047"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Ірландія</w:t>
            </w:r>
          </w:p>
        </w:tc>
        <w:tc>
          <w:tcPr>
            <w:tcW w:w="740" w:type="pct"/>
            <w:shd w:val="clear" w:color="auto" w:fill="auto"/>
            <w:noWrap/>
            <w:vAlign w:val="bottom"/>
            <w:hideMark/>
          </w:tcPr>
          <w:p w14:paraId="6B4D95FD"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0,7</w:t>
            </w:r>
          </w:p>
        </w:tc>
        <w:tc>
          <w:tcPr>
            <w:tcW w:w="647" w:type="pct"/>
            <w:shd w:val="clear" w:color="auto" w:fill="auto"/>
            <w:noWrap/>
            <w:vAlign w:val="bottom"/>
            <w:hideMark/>
          </w:tcPr>
          <w:p w14:paraId="1A7FEEB8"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н/д</w:t>
            </w:r>
          </w:p>
        </w:tc>
        <w:tc>
          <w:tcPr>
            <w:tcW w:w="647" w:type="pct"/>
            <w:shd w:val="clear" w:color="auto" w:fill="auto"/>
            <w:noWrap/>
            <w:vAlign w:val="bottom"/>
            <w:hideMark/>
          </w:tcPr>
          <w:p w14:paraId="38F5BA39"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0,8</w:t>
            </w:r>
          </w:p>
        </w:tc>
        <w:tc>
          <w:tcPr>
            <w:tcW w:w="647" w:type="pct"/>
            <w:shd w:val="clear" w:color="auto" w:fill="auto"/>
            <w:noWrap/>
            <w:vAlign w:val="bottom"/>
            <w:hideMark/>
          </w:tcPr>
          <w:p w14:paraId="45F5EB15"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0,7</w:t>
            </w:r>
          </w:p>
        </w:tc>
        <w:tc>
          <w:tcPr>
            <w:tcW w:w="646" w:type="pct"/>
            <w:shd w:val="clear" w:color="auto" w:fill="auto"/>
            <w:noWrap/>
            <w:vAlign w:val="bottom"/>
            <w:hideMark/>
          </w:tcPr>
          <w:p w14:paraId="06485E52"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0,8</w:t>
            </w:r>
          </w:p>
        </w:tc>
      </w:tr>
      <w:tr w:rsidR="00CC5917" w:rsidRPr="009F113F" w14:paraId="238DF281" w14:textId="77777777" w:rsidTr="00A85DC6">
        <w:trPr>
          <w:trHeight w:val="288"/>
        </w:trPr>
        <w:tc>
          <w:tcPr>
            <w:tcW w:w="1673" w:type="pct"/>
            <w:shd w:val="clear" w:color="auto" w:fill="auto"/>
            <w:noWrap/>
            <w:vAlign w:val="center"/>
            <w:hideMark/>
          </w:tcPr>
          <w:p w14:paraId="29607D50"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Іспанія</w:t>
            </w:r>
          </w:p>
        </w:tc>
        <w:tc>
          <w:tcPr>
            <w:tcW w:w="740" w:type="pct"/>
            <w:shd w:val="clear" w:color="auto" w:fill="auto"/>
            <w:noWrap/>
            <w:vAlign w:val="bottom"/>
            <w:hideMark/>
          </w:tcPr>
          <w:p w14:paraId="75B43389"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12,7</w:t>
            </w:r>
          </w:p>
        </w:tc>
        <w:tc>
          <w:tcPr>
            <w:tcW w:w="647" w:type="pct"/>
            <w:shd w:val="clear" w:color="auto" w:fill="auto"/>
            <w:noWrap/>
            <w:vAlign w:val="bottom"/>
            <w:hideMark/>
          </w:tcPr>
          <w:p w14:paraId="1D2A07EE"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13,2</w:t>
            </w:r>
          </w:p>
        </w:tc>
        <w:tc>
          <w:tcPr>
            <w:tcW w:w="647" w:type="pct"/>
            <w:shd w:val="clear" w:color="auto" w:fill="auto"/>
            <w:noWrap/>
            <w:vAlign w:val="bottom"/>
            <w:hideMark/>
          </w:tcPr>
          <w:p w14:paraId="707F045C"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13,3</w:t>
            </w:r>
          </w:p>
        </w:tc>
        <w:tc>
          <w:tcPr>
            <w:tcW w:w="647" w:type="pct"/>
            <w:shd w:val="clear" w:color="auto" w:fill="auto"/>
            <w:noWrap/>
            <w:vAlign w:val="bottom"/>
            <w:hideMark/>
          </w:tcPr>
          <w:p w14:paraId="53D72186"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13,1</w:t>
            </w:r>
          </w:p>
        </w:tc>
        <w:tc>
          <w:tcPr>
            <w:tcW w:w="646" w:type="pct"/>
            <w:shd w:val="clear" w:color="auto" w:fill="auto"/>
            <w:noWrap/>
            <w:vAlign w:val="bottom"/>
            <w:hideMark/>
          </w:tcPr>
          <w:p w14:paraId="7F2E054A"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13,1</w:t>
            </w:r>
          </w:p>
        </w:tc>
      </w:tr>
      <w:tr w:rsidR="00CC5917" w:rsidRPr="009F113F" w14:paraId="5B2BB608" w14:textId="77777777" w:rsidTr="00A85DC6">
        <w:trPr>
          <w:trHeight w:val="288"/>
        </w:trPr>
        <w:tc>
          <w:tcPr>
            <w:tcW w:w="1673" w:type="pct"/>
            <w:shd w:val="clear" w:color="auto" w:fill="auto"/>
            <w:noWrap/>
            <w:vAlign w:val="center"/>
            <w:hideMark/>
          </w:tcPr>
          <w:p w14:paraId="179CF3D7"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Італія</w:t>
            </w:r>
          </w:p>
        </w:tc>
        <w:tc>
          <w:tcPr>
            <w:tcW w:w="740" w:type="pct"/>
            <w:shd w:val="clear" w:color="auto" w:fill="auto"/>
            <w:noWrap/>
            <w:vAlign w:val="bottom"/>
            <w:hideMark/>
          </w:tcPr>
          <w:p w14:paraId="7B4342B0"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18,0</w:t>
            </w:r>
          </w:p>
        </w:tc>
        <w:tc>
          <w:tcPr>
            <w:tcW w:w="647" w:type="pct"/>
            <w:shd w:val="clear" w:color="auto" w:fill="auto"/>
            <w:noWrap/>
            <w:vAlign w:val="bottom"/>
            <w:hideMark/>
          </w:tcPr>
          <w:p w14:paraId="5E6253FF"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18,5</w:t>
            </w:r>
          </w:p>
        </w:tc>
        <w:tc>
          <w:tcPr>
            <w:tcW w:w="647" w:type="pct"/>
            <w:shd w:val="clear" w:color="auto" w:fill="auto"/>
            <w:noWrap/>
            <w:vAlign w:val="bottom"/>
            <w:hideMark/>
          </w:tcPr>
          <w:p w14:paraId="7D3D336D"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18,2</w:t>
            </w:r>
          </w:p>
        </w:tc>
        <w:tc>
          <w:tcPr>
            <w:tcW w:w="647" w:type="pct"/>
            <w:shd w:val="clear" w:color="auto" w:fill="auto"/>
            <w:noWrap/>
            <w:vAlign w:val="bottom"/>
            <w:hideMark/>
          </w:tcPr>
          <w:p w14:paraId="2FEADBFA"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18,0</w:t>
            </w:r>
          </w:p>
        </w:tc>
        <w:tc>
          <w:tcPr>
            <w:tcW w:w="646" w:type="pct"/>
            <w:shd w:val="clear" w:color="auto" w:fill="auto"/>
            <w:noWrap/>
            <w:vAlign w:val="bottom"/>
            <w:hideMark/>
          </w:tcPr>
          <w:p w14:paraId="6005D791"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17,8</w:t>
            </w:r>
          </w:p>
        </w:tc>
      </w:tr>
      <w:tr w:rsidR="00CC5917" w:rsidRPr="009F113F" w14:paraId="3805F36A" w14:textId="77777777" w:rsidTr="00A85DC6">
        <w:trPr>
          <w:trHeight w:val="288"/>
        </w:trPr>
        <w:tc>
          <w:tcPr>
            <w:tcW w:w="1673" w:type="pct"/>
            <w:shd w:val="clear" w:color="auto" w:fill="auto"/>
            <w:noWrap/>
            <w:vAlign w:val="center"/>
            <w:hideMark/>
          </w:tcPr>
          <w:p w14:paraId="36F34160"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Кіпр</w:t>
            </w:r>
          </w:p>
        </w:tc>
        <w:tc>
          <w:tcPr>
            <w:tcW w:w="740" w:type="pct"/>
            <w:shd w:val="clear" w:color="auto" w:fill="auto"/>
            <w:noWrap/>
            <w:vAlign w:val="bottom"/>
            <w:hideMark/>
          </w:tcPr>
          <w:p w14:paraId="2D1FCC01"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0,3</w:t>
            </w:r>
          </w:p>
        </w:tc>
        <w:tc>
          <w:tcPr>
            <w:tcW w:w="647" w:type="pct"/>
            <w:shd w:val="clear" w:color="auto" w:fill="auto"/>
            <w:noWrap/>
            <w:vAlign w:val="bottom"/>
            <w:hideMark/>
          </w:tcPr>
          <w:p w14:paraId="37E20AD2"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0,3</w:t>
            </w:r>
          </w:p>
        </w:tc>
        <w:tc>
          <w:tcPr>
            <w:tcW w:w="647" w:type="pct"/>
            <w:shd w:val="clear" w:color="auto" w:fill="auto"/>
            <w:noWrap/>
            <w:vAlign w:val="bottom"/>
            <w:hideMark/>
          </w:tcPr>
          <w:p w14:paraId="75C5E690"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0,3</w:t>
            </w:r>
          </w:p>
        </w:tc>
        <w:tc>
          <w:tcPr>
            <w:tcW w:w="647" w:type="pct"/>
            <w:shd w:val="clear" w:color="auto" w:fill="auto"/>
            <w:noWrap/>
            <w:vAlign w:val="bottom"/>
            <w:hideMark/>
          </w:tcPr>
          <w:p w14:paraId="442B1F11"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0,3</w:t>
            </w:r>
          </w:p>
        </w:tc>
        <w:tc>
          <w:tcPr>
            <w:tcW w:w="646" w:type="pct"/>
            <w:shd w:val="clear" w:color="auto" w:fill="auto"/>
            <w:noWrap/>
            <w:vAlign w:val="bottom"/>
            <w:hideMark/>
          </w:tcPr>
          <w:p w14:paraId="4553B9A6"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0,3</w:t>
            </w:r>
          </w:p>
        </w:tc>
      </w:tr>
      <w:tr w:rsidR="00CC5917" w:rsidRPr="009F113F" w14:paraId="7D36B70E" w14:textId="77777777" w:rsidTr="00A85DC6">
        <w:trPr>
          <w:trHeight w:val="288"/>
        </w:trPr>
        <w:tc>
          <w:tcPr>
            <w:tcW w:w="1673" w:type="pct"/>
            <w:shd w:val="clear" w:color="auto" w:fill="auto"/>
            <w:noWrap/>
            <w:vAlign w:val="center"/>
            <w:hideMark/>
          </w:tcPr>
          <w:p w14:paraId="575808BE"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Латвія</w:t>
            </w:r>
          </w:p>
        </w:tc>
        <w:tc>
          <w:tcPr>
            <w:tcW w:w="740" w:type="pct"/>
            <w:shd w:val="clear" w:color="auto" w:fill="auto"/>
            <w:noWrap/>
            <w:vAlign w:val="bottom"/>
            <w:hideMark/>
          </w:tcPr>
          <w:p w14:paraId="675435B1"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0,2</w:t>
            </w:r>
          </w:p>
        </w:tc>
        <w:tc>
          <w:tcPr>
            <w:tcW w:w="647" w:type="pct"/>
            <w:shd w:val="clear" w:color="auto" w:fill="auto"/>
            <w:noWrap/>
            <w:vAlign w:val="bottom"/>
            <w:hideMark/>
          </w:tcPr>
          <w:p w14:paraId="249CAAE2"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н/д</w:t>
            </w:r>
          </w:p>
        </w:tc>
        <w:tc>
          <w:tcPr>
            <w:tcW w:w="647" w:type="pct"/>
            <w:shd w:val="clear" w:color="auto" w:fill="auto"/>
            <w:noWrap/>
            <w:vAlign w:val="bottom"/>
            <w:hideMark/>
          </w:tcPr>
          <w:p w14:paraId="295462F0"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0,2</w:t>
            </w:r>
          </w:p>
        </w:tc>
        <w:tc>
          <w:tcPr>
            <w:tcW w:w="647" w:type="pct"/>
            <w:shd w:val="clear" w:color="auto" w:fill="auto"/>
            <w:noWrap/>
            <w:vAlign w:val="bottom"/>
            <w:hideMark/>
          </w:tcPr>
          <w:p w14:paraId="25646BED"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0,2</w:t>
            </w:r>
          </w:p>
        </w:tc>
        <w:tc>
          <w:tcPr>
            <w:tcW w:w="646" w:type="pct"/>
            <w:shd w:val="clear" w:color="auto" w:fill="auto"/>
            <w:noWrap/>
            <w:vAlign w:val="bottom"/>
            <w:hideMark/>
          </w:tcPr>
          <w:p w14:paraId="188D3BAA"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0,2</w:t>
            </w:r>
          </w:p>
        </w:tc>
      </w:tr>
      <w:tr w:rsidR="00CC5917" w:rsidRPr="009F113F" w14:paraId="2B8D54CD" w14:textId="77777777" w:rsidTr="00A85DC6">
        <w:trPr>
          <w:trHeight w:val="288"/>
        </w:trPr>
        <w:tc>
          <w:tcPr>
            <w:tcW w:w="1673" w:type="pct"/>
            <w:shd w:val="clear" w:color="auto" w:fill="auto"/>
            <w:noWrap/>
            <w:vAlign w:val="center"/>
            <w:hideMark/>
          </w:tcPr>
          <w:p w14:paraId="37198D2C"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Литва</w:t>
            </w:r>
          </w:p>
        </w:tc>
        <w:tc>
          <w:tcPr>
            <w:tcW w:w="740" w:type="pct"/>
            <w:shd w:val="clear" w:color="auto" w:fill="auto"/>
            <w:noWrap/>
            <w:vAlign w:val="bottom"/>
            <w:hideMark/>
          </w:tcPr>
          <w:p w14:paraId="6A4998D7"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0,4</w:t>
            </w:r>
          </w:p>
        </w:tc>
        <w:tc>
          <w:tcPr>
            <w:tcW w:w="647" w:type="pct"/>
            <w:shd w:val="clear" w:color="auto" w:fill="auto"/>
            <w:noWrap/>
            <w:vAlign w:val="bottom"/>
            <w:hideMark/>
          </w:tcPr>
          <w:p w14:paraId="2479515D"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0,4</w:t>
            </w:r>
          </w:p>
        </w:tc>
        <w:tc>
          <w:tcPr>
            <w:tcW w:w="647" w:type="pct"/>
            <w:shd w:val="clear" w:color="auto" w:fill="auto"/>
            <w:noWrap/>
            <w:vAlign w:val="bottom"/>
            <w:hideMark/>
          </w:tcPr>
          <w:p w14:paraId="5D332DC8"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0,5</w:t>
            </w:r>
          </w:p>
        </w:tc>
        <w:tc>
          <w:tcPr>
            <w:tcW w:w="647" w:type="pct"/>
            <w:shd w:val="clear" w:color="auto" w:fill="auto"/>
            <w:noWrap/>
            <w:vAlign w:val="bottom"/>
            <w:hideMark/>
          </w:tcPr>
          <w:p w14:paraId="0F703910"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0,4</w:t>
            </w:r>
          </w:p>
        </w:tc>
        <w:tc>
          <w:tcPr>
            <w:tcW w:w="646" w:type="pct"/>
            <w:shd w:val="clear" w:color="auto" w:fill="auto"/>
            <w:noWrap/>
            <w:vAlign w:val="bottom"/>
            <w:hideMark/>
          </w:tcPr>
          <w:p w14:paraId="5F49C166"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0,4</w:t>
            </w:r>
          </w:p>
        </w:tc>
      </w:tr>
      <w:tr w:rsidR="00CC5917" w:rsidRPr="009F113F" w14:paraId="70D38BBC" w14:textId="77777777" w:rsidTr="00A85DC6">
        <w:trPr>
          <w:trHeight w:val="288"/>
        </w:trPr>
        <w:tc>
          <w:tcPr>
            <w:tcW w:w="1673" w:type="pct"/>
            <w:shd w:val="clear" w:color="auto" w:fill="auto"/>
            <w:noWrap/>
            <w:vAlign w:val="center"/>
            <w:hideMark/>
          </w:tcPr>
          <w:p w14:paraId="67FB01C7"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Люксембург</w:t>
            </w:r>
          </w:p>
        </w:tc>
        <w:tc>
          <w:tcPr>
            <w:tcW w:w="740" w:type="pct"/>
            <w:shd w:val="clear" w:color="auto" w:fill="auto"/>
            <w:noWrap/>
            <w:vAlign w:val="bottom"/>
            <w:hideMark/>
          </w:tcPr>
          <w:p w14:paraId="2380302C"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0,2</w:t>
            </w:r>
          </w:p>
        </w:tc>
        <w:tc>
          <w:tcPr>
            <w:tcW w:w="647" w:type="pct"/>
            <w:shd w:val="clear" w:color="auto" w:fill="auto"/>
            <w:noWrap/>
            <w:vAlign w:val="bottom"/>
            <w:hideMark/>
          </w:tcPr>
          <w:p w14:paraId="07C4CBA6"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0,2</w:t>
            </w:r>
          </w:p>
        </w:tc>
        <w:tc>
          <w:tcPr>
            <w:tcW w:w="647" w:type="pct"/>
            <w:shd w:val="clear" w:color="auto" w:fill="auto"/>
            <w:noWrap/>
            <w:vAlign w:val="bottom"/>
            <w:hideMark/>
          </w:tcPr>
          <w:p w14:paraId="23C5539B"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0,2</w:t>
            </w:r>
          </w:p>
        </w:tc>
        <w:tc>
          <w:tcPr>
            <w:tcW w:w="647" w:type="pct"/>
            <w:shd w:val="clear" w:color="auto" w:fill="auto"/>
            <w:noWrap/>
            <w:vAlign w:val="bottom"/>
            <w:hideMark/>
          </w:tcPr>
          <w:p w14:paraId="642532E7"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0,2</w:t>
            </w:r>
          </w:p>
        </w:tc>
        <w:tc>
          <w:tcPr>
            <w:tcW w:w="646" w:type="pct"/>
            <w:shd w:val="clear" w:color="auto" w:fill="auto"/>
            <w:noWrap/>
            <w:vAlign w:val="bottom"/>
            <w:hideMark/>
          </w:tcPr>
          <w:p w14:paraId="021EC0B5"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0,2</w:t>
            </w:r>
          </w:p>
        </w:tc>
      </w:tr>
      <w:tr w:rsidR="00CC5917" w:rsidRPr="009F113F" w14:paraId="45C44E20" w14:textId="77777777" w:rsidTr="00A85DC6">
        <w:trPr>
          <w:trHeight w:val="288"/>
        </w:trPr>
        <w:tc>
          <w:tcPr>
            <w:tcW w:w="1673" w:type="pct"/>
            <w:shd w:val="clear" w:color="auto" w:fill="auto"/>
            <w:noWrap/>
            <w:vAlign w:val="center"/>
            <w:hideMark/>
          </w:tcPr>
          <w:p w14:paraId="7EA49D09"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Мальта</w:t>
            </w:r>
          </w:p>
        </w:tc>
        <w:tc>
          <w:tcPr>
            <w:tcW w:w="740" w:type="pct"/>
            <w:shd w:val="clear" w:color="auto" w:fill="auto"/>
            <w:noWrap/>
            <w:vAlign w:val="bottom"/>
            <w:hideMark/>
          </w:tcPr>
          <w:p w14:paraId="0C296F37"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0,2</w:t>
            </w:r>
          </w:p>
        </w:tc>
        <w:tc>
          <w:tcPr>
            <w:tcW w:w="647" w:type="pct"/>
            <w:shd w:val="clear" w:color="auto" w:fill="auto"/>
            <w:noWrap/>
            <w:vAlign w:val="bottom"/>
            <w:hideMark/>
          </w:tcPr>
          <w:p w14:paraId="2C9C37B8"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0,2</w:t>
            </w:r>
          </w:p>
        </w:tc>
        <w:tc>
          <w:tcPr>
            <w:tcW w:w="647" w:type="pct"/>
            <w:shd w:val="clear" w:color="auto" w:fill="auto"/>
            <w:noWrap/>
            <w:vAlign w:val="bottom"/>
            <w:hideMark/>
          </w:tcPr>
          <w:p w14:paraId="0012642A"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0,2</w:t>
            </w:r>
          </w:p>
        </w:tc>
        <w:tc>
          <w:tcPr>
            <w:tcW w:w="647" w:type="pct"/>
            <w:shd w:val="clear" w:color="auto" w:fill="auto"/>
            <w:noWrap/>
            <w:vAlign w:val="bottom"/>
            <w:hideMark/>
          </w:tcPr>
          <w:p w14:paraId="5C995C53"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0,2</w:t>
            </w:r>
          </w:p>
        </w:tc>
        <w:tc>
          <w:tcPr>
            <w:tcW w:w="646" w:type="pct"/>
            <w:shd w:val="clear" w:color="auto" w:fill="auto"/>
            <w:noWrap/>
            <w:vAlign w:val="bottom"/>
            <w:hideMark/>
          </w:tcPr>
          <w:p w14:paraId="0277B76C"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0,2</w:t>
            </w:r>
          </w:p>
        </w:tc>
      </w:tr>
      <w:tr w:rsidR="00CC5917" w:rsidRPr="009F113F" w14:paraId="062913D0" w14:textId="77777777" w:rsidTr="00A85DC6">
        <w:trPr>
          <w:trHeight w:val="288"/>
        </w:trPr>
        <w:tc>
          <w:tcPr>
            <w:tcW w:w="1673" w:type="pct"/>
            <w:shd w:val="clear" w:color="auto" w:fill="auto"/>
            <w:noWrap/>
            <w:vAlign w:val="center"/>
            <w:hideMark/>
          </w:tcPr>
          <w:p w14:paraId="16F5FBB2"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Нідерланди</w:t>
            </w:r>
          </w:p>
        </w:tc>
        <w:tc>
          <w:tcPr>
            <w:tcW w:w="740" w:type="pct"/>
            <w:shd w:val="clear" w:color="auto" w:fill="auto"/>
            <w:noWrap/>
            <w:vAlign w:val="bottom"/>
            <w:hideMark/>
          </w:tcPr>
          <w:p w14:paraId="75C58C84"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4,9</w:t>
            </w:r>
          </w:p>
        </w:tc>
        <w:tc>
          <w:tcPr>
            <w:tcW w:w="647" w:type="pct"/>
            <w:shd w:val="clear" w:color="auto" w:fill="auto"/>
            <w:noWrap/>
            <w:vAlign w:val="bottom"/>
            <w:hideMark/>
          </w:tcPr>
          <w:p w14:paraId="36AC8E47"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5,0</w:t>
            </w:r>
          </w:p>
        </w:tc>
        <w:tc>
          <w:tcPr>
            <w:tcW w:w="647" w:type="pct"/>
            <w:shd w:val="clear" w:color="auto" w:fill="auto"/>
            <w:noWrap/>
            <w:vAlign w:val="bottom"/>
            <w:hideMark/>
          </w:tcPr>
          <w:p w14:paraId="14DB0A0B"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5,0</w:t>
            </w:r>
          </w:p>
        </w:tc>
        <w:tc>
          <w:tcPr>
            <w:tcW w:w="647" w:type="pct"/>
            <w:shd w:val="clear" w:color="auto" w:fill="auto"/>
            <w:noWrap/>
            <w:vAlign w:val="bottom"/>
            <w:hideMark/>
          </w:tcPr>
          <w:p w14:paraId="321D1014"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4,9</w:t>
            </w:r>
          </w:p>
        </w:tc>
        <w:tc>
          <w:tcPr>
            <w:tcW w:w="646" w:type="pct"/>
            <w:shd w:val="clear" w:color="auto" w:fill="auto"/>
            <w:noWrap/>
            <w:vAlign w:val="bottom"/>
            <w:hideMark/>
          </w:tcPr>
          <w:p w14:paraId="1FFE9F11"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4,8</w:t>
            </w:r>
          </w:p>
        </w:tc>
      </w:tr>
      <w:tr w:rsidR="00CC5917" w:rsidRPr="009F113F" w14:paraId="24732004" w14:textId="77777777" w:rsidTr="00A85DC6">
        <w:trPr>
          <w:trHeight w:val="288"/>
        </w:trPr>
        <w:tc>
          <w:tcPr>
            <w:tcW w:w="1673" w:type="pct"/>
            <w:shd w:val="clear" w:color="auto" w:fill="auto"/>
            <w:noWrap/>
            <w:vAlign w:val="center"/>
            <w:hideMark/>
          </w:tcPr>
          <w:p w14:paraId="70E9D4B9"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Німеччина</w:t>
            </w:r>
          </w:p>
        </w:tc>
        <w:tc>
          <w:tcPr>
            <w:tcW w:w="740" w:type="pct"/>
            <w:shd w:val="clear" w:color="auto" w:fill="auto"/>
            <w:noWrap/>
            <w:vAlign w:val="bottom"/>
            <w:hideMark/>
          </w:tcPr>
          <w:p w14:paraId="5592A5F5"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12,5</w:t>
            </w:r>
          </w:p>
        </w:tc>
        <w:tc>
          <w:tcPr>
            <w:tcW w:w="647" w:type="pct"/>
            <w:shd w:val="clear" w:color="auto" w:fill="auto"/>
            <w:noWrap/>
            <w:vAlign w:val="bottom"/>
            <w:hideMark/>
          </w:tcPr>
          <w:p w14:paraId="75F57F71"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12,2</w:t>
            </w:r>
          </w:p>
        </w:tc>
        <w:tc>
          <w:tcPr>
            <w:tcW w:w="647" w:type="pct"/>
            <w:shd w:val="clear" w:color="auto" w:fill="auto"/>
            <w:noWrap/>
            <w:vAlign w:val="bottom"/>
            <w:hideMark/>
          </w:tcPr>
          <w:p w14:paraId="66271147"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12,3</w:t>
            </w:r>
          </w:p>
        </w:tc>
        <w:tc>
          <w:tcPr>
            <w:tcW w:w="647" w:type="pct"/>
            <w:shd w:val="clear" w:color="auto" w:fill="auto"/>
            <w:noWrap/>
            <w:vAlign w:val="bottom"/>
            <w:hideMark/>
          </w:tcPr>
          <w:p w14:paraId="03CEBB1F"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12,5</w:t>
            </w:r>
          </w:p>
        </w:tc>
        <w:tc>
          <w:tcPr>
            <w:tcW w:w="646" w:type="pct"/>
            <w:shd w:val="clear" w:color="auto" w:fill="auto"/>
            <w:noWrap/>
            <w:vAlign w:val="bottom"/>
            <w:hideMark/>
          </w:tcPr>
          <w:p w14:paraId="2CED3E13"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12,6</w:t>
            </w:r>
          </w:p>
        </w:tc>
      </w:tr>
      <w:tr w:rsidR="00CC5917" w:rsidRPr="009F113F" w14:paraId="53E21963" w14:textId="77777777" w:rsidTr="00A85DC6">
        <w:trPr>
          <w:trHeight w:val="288"/>
        </w:trPr>
        <w:tc>
          <w:tcPr>
            <w:tcW w:w="1673" w:type="pct"/>
            <w:shd w:val="clear" w:color="auto" w:fill="auto"/>
            <w:noWrap/>
            <w:vAlign w:val="center"/>
            <w:hideMark/>
          </w:tcPr>
          <w:p w14:paraId="6FA00D5F"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Польща</w:t>
            </w:r>
          </w:p>
        </w:tc>
        <w:tc>
          <w:tcPr>
            <w:tcW w:w="740" w:type="pct"/>
            <w:shd w:val="clear" w:color="auto" w:fill="auto"/>
            <w:noWrap/>
            <w:vAlign w:val="bottom"/>
            <w:hideMark/>
          </w:tcPr>
          <w:p w14:paraId="6A2DE022"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2,9</w:t>
            </w:r>
          </w:p>
        </w:tc>
        <w:tc>
          <w:tcPr>
            <w:tcW w:w="647" w:type="pct"/>
            <w:shd w:val="clear" w:color="auto" w:fill="auto"/>
            <w:noWrap/>
            <w:vAlign w:val="bottom"/>
            <w:hideMark/>
          </w:tcPr>
          <w:p w14:paraId="7CFC6478"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н/д</w:t>
            </w:r>
          </w:p>
        </w:tc>
        <w:tc>
          <w:tcPr>
            <w:tcW w:w="647" w:type="pct"/>
            <w:shd w:val="clear" w:color="auto" w:fill="auto"/>
            <w:noWrap/>
            <w:vAlign w:val="bottom"/>
            <w:hideMark/>
          </w:tcPr>
          <w:p w14:paraId="79A753EA"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2,8</w:t>
            </w:r>
          </w:p>
        </w:tc>
        <w:tc>
          <w:tcPr>
            <w:tcW w:w="647" w:type="pct"/>
            <w:shd w:val="clear" w:color="auto" w:fill="auto"/>
            <w:noWrap/>
            <w:vAlign w:val="bottom"/>
            <w:hideMark/>
          </w:tcPr>
          <w:p w14:paraId="234B2FD2"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2,7</w:t>
            </w:r>
          </w:p>
        </w:tc>
        <w:tc>
          <w:tcPr>
            <w:tcW w:w="646" w:type="pct"/>
            <w:shd w:val="clear" w:color="auto" w:fill="auto"/>
            <w:noWrap/>
            <w:vAlign w:val="bottom"/>
            <w:hideMark/>
          </w:tcPr>
          <w:p w14:paraId="16764FDA"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2,7</w:t>
            </w:r>
          </w:p>
        </w:tc>
      </w:tr>
      <w:tr w:rsidR="00CC5917" w:rsidRPr="009F113F" w14:paraId="44E562D7" w14:textId="77777777" w:rsidTr="00A85DC6">
        <w:trPr>
          <w:trHeight w:val="288"/>
        </w:trPr>
        <w:tc>
          <w:tcPr>
            <w:tcW w:w="1673" w:type="pct"/>
            <w:shd w:val="clear" w:color="auto" w:fill="auto"/>
            <w:noWrap/>
            <w:vAlign w:val="center"/>
            <w:hideMark/>
          </w:tcPr>
          <w:p w14:paraId="23F4D7D6"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Португалія</w:t>
            </w:r>
          </w:p>
        </w:tc>
        <w:tc>
          <w:tcPr>
            <w:tcW w:w="740" w:type="pct"/>
            <w:shd w:val="clear" w:color="auto" w:fill="auto"/>
            <w:noWrap/>
            <w:vAlign w:val="bottom"/>
            <w:hideMark/>
          </w:tcPr>
          <w:p w14:paraId="030903AA"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2,3</w:t>
            </w:r>
          </w:p>
        </w:tc>
        <w:tc>
          <w:tcPr>
            <w:tcW w:w="647" w:type="pct"/>
            <w:shd w:val="clear" w:color="auto" w:fill="auto"/>
            <w:noWrap/>
            <w:vAlign w:val="bottom"/>
            <w:hideMark/>
          </w:tcPr>
          <w:p w14:paraId="0BDE38D9"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2,4</w:t>
            </w:r>
          </w:p>
        </w:tc>
        <w:tc>
          <w:tcPr>
            <w:tcW w:w="647" w:type="pct"/>
            <w:shd w:val="clear" w:color="auto" w:fill="auto"/>
            <w:noWrap/>
            <w:vAlign w:val="bottom"/>
            <w:hideMark/>
          </w:tcPr>
          <w:p w14:paraId="67379720"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2,3</w:t>
            </w:r>
          </w:p>
        </w:tc>
        <w:tc>
          <w:tcPr>
            <w:tcW w:w="647" w:type="pct"/>
            <w:shd w:val="clear" w:color="auto" w:fill="auto"/>
            <w:noWrap/>
            <w:vAlign w:val="bottom"/>
            <w:hideMark/>
          </w:tcPr>
          <w:p w14:paraId="5AADA398"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2,4</w:t>
            </w:r>
          </w:p>
        </w:tc>
        <w:tc>
          <w:tcPr>
            <w:tcW w:w="646" w:type="pct"/>
            <w:shd w:val="clear" w:color="auto" w:fill="auto"/>
            <w:noWrap/>
            <w:vAlign w:val="bottom"/>
            <w:hideMark/>
          </w:tcPr>
          <w:p w14:paraId="5269EE3C"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2,4</w:t>
            </w:r>
          </w:p>
        </w:tc>
      </w:tr>
      <w:tr w:rsidR="00CC5917" w:rsidRPr="009F113F" w14:paraId="2A890204" w14:textId="77777777" w:rsidTr="00A85DC6">
        <w:trPr>
          <w:trHeight w:val="288"/>
        </w:trPr>
        <w:tc>
          <w:tcPr>
            <w:tcW w:w="1673" w:type="pct"/>
            <w:shd w:val="clear" w:color="auto" w:fill="auto"/>
            <w:noWrap/>
            <w:vAlign w:val="center"/>
            <w:hideMark/>
          </w:tcPr>
          <w:p w14:paraId="2F0DB34A"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Румунія</w:t>
            </w:r>
          </w:p>
        </w:tc>
        <w:tc>
          <w:tcPr>
            <w:tcW w:w="740" w:type="pct"/>
            <w:shd w:val="clear" w:color="auto" w:fill="auto"/>
            <w:noWrap/>
            <w:vAlign w:val="bottom"/>
            <w:hideMark/>
          </w:tcPr>
          <w:p w14:paraId="3BA3E7EA"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1,2</w:t>
            </w:r>
          </w:p>
        </w:tc>
        <w:tc>
          <w:tcPr>
            <w:tcW w:w="647" w:type="pct"/>
            <w:shd w:val="clear" w:color="auto" w:fill="auto"/>
            <w:noWrap/>
            <w:vAlign w:val="bottom"/>
            <w:hideMark/>
          </w:tcPr>
          <w:p w14:paraId="1A04C12B"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1,3</w:t>
            </w:r>
          </w:p>
        </w:tc>
        <w:tc>
          <w:tcPr>
            <w:tcW w:w="647" w:type="pct"/>
            <w:shd w:val="clear" w:color="auto" w:fill="auto"/>
            <w:noWrap/>
            <w:vAlign w:val="bottom"/>
            <w:hideMark/>
          </w:tcPr>
          <w:p w14:paraId="43735B33"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1,4</w:t>
            </w:r>
          </w:p>
        </w:tc>
        <w:tc>
          <w:tcPr>
            <w:tcW w:w="647" w:type="pct"/>
            <w:shd w:val="clear" w:color="auto" w:fill="auto"/>
            <w:noWrap/>
            <w:vAlign w:val="bottom"/>
            <w:hideMark/>
          </w:tcPr>
          <w:p w14:paraId="3B7E7F6E"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1,4</w:t>
            </w:r>
          </w:p>
        </w:tc>
        <w:tc>
          <w:tcPr>
            <w:tcW w:w="646" w:type="pct"/>
            <w:shd w:val="clear" w:color="auto" w:fill="auto"/>
            <w:noWrap/>
            <w:vAlign w:val="bottom"/>
            <w:hideMark/>
          </w:tcPr>
          <w:p w14:paraId="7EEB78DF"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1,4</w:t>
            </w:r>
          </w:p>
        </w:tc>
      </w:tr>
      <w:tr w:rsidR="00CC5917" w:rsidRPr="009F113F" w14:paraId="5711AB82" w14:textId="77777777" w:rsidTr="00A85DC6">
        <w:trPr>
          <w:trHeight w:val="288"/>
        </w:trPr>
        <w:tc>
          <w:tcPr>
            <w:tcW w:w="1673" w:type="pct"/>
            <w:shd w:val="clear" w:color="auto" w:fill="auto"/>
            <w:noWrap/>
            <w:vAlign w:val="center"/>
            <w:hideMark/>
          </w:tcPr>
          <w:p w14:paraId="651F28CB"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Словаччина</w:t>
            </w:r>
          </w:p>
        </w:tc>
        <w:tc>
          <w:tcPr>
            <w:tcW w:w="740" w:type="pct"/>
            <w:shd w:val="clear" w:color="auto" w:fill="auto"/>
            <w:noWrap/>
            <w:vAlign w:val="bottom"/>
            <w:hideMark/>
          </w:tcPr>
          <w:p w14:paraId="776CEFAD"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0,7</w:t>
            </w:r>
          </w:p>
        </w:tc>
        <w:tc>
          <w:tcPr>
            <w:tcW w:w="647" w:type="pct"/>
            <w:shd w:val="clear" w:color="auto" w:fill="auto"/>
            <w:noWrap/>
            <w:vAlign w:val="bottom"/>
            <w:hideMark/>
          </w:tcPr>
          <w:p w14:paraId="2933AA53"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0,7</w:t>
            </w:r>
          </w:p>
        </w:tc>
        <w:tc>
          <w:tcPr>
            <w:tcW w:w="647" w:type="pct"/>
            <w:shd w:val="clear" w:color="auto" w:fill="auto"/>
            <w:noWrap/>
            <w:vAlign w:val="bottom"/>
            <w:hideMark/>
          </w:tcPr>
          <w:p w14:paraId="3E19E9F9"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0,7</w:t>
            </w:r>
          </w:p>
        </w:tc>
        <w:tc>
          <w:tcPr>
            <w:tcW w:w="647" w:type="pct"/>
            <w:shd w:val="clear" w:color="auto" w:fill="auto"/>
            <w:noWrap/>
            <w:vAlign w:val="bottom"/>
            <w:hideMark/>
          </w:tcPr>
          <w:p w14:paraId="0331DBAA"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0,7</w:t>
            </w:r>
          </w:p>
        </w:tc>
        <w:tc>
          <w:tcPr>
            <w:tcW w:w="646" w:type="pct"/>
            <w:shd w:val="clear" w:color="auto" w:fill="auto"/>
            <w:noWrap/>
            <w:vAlign w:val="bottom"/>
            <w:hideMark/>
          </w:tcPr>
          <w:p w14:paraId="2AC4B2F2"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0,7</w:t>
            </w:r>
          </w:p>
        </w:tc>
      </w:tr>
      <w:tr w:rsidR="00CC5917" w:rsidRPr="009F113F" w14:paraId="561192BB" w14:textId="77777777" w:rsidTr="00A85DC6">
        <w:trPr>
          <w:trHeight w:val="288"/>
        </w:trPr>
        <w:tc>
          <w:tcPr>
            <w:tcW w:w="1673" w:type="pct"/>
            <w:shd w:val="clear" w:color="auto" w:fill="auto"/>
            <w:noWrap/>
            <w:vAlign w:val="center"/>
            <w:hideMark/>
          </w:tcPr>
          <w:p w14:paraId="5BED708B"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Словенія</w:t>
            </w:r>
          </w:p>
        </w:tc>
        <w:tc>
          <w:tcPr>
            <w:tcW w:w="740" w:type="pct"/>
            <w:shd w:val="clear" w:color="auto" w:fill="auto"/>
            <w:noWrap/>
            <w:vAlign w:val="bottom"/>
            <w:hideMark/>
          </w:tcPr>
          <w:p w14:paraId="3F0367ED"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0,6</w:t>
            </w:r>
          </w:p>
        </w:tc>
        <w:tc>
          <w:tcPr>
            <w:tcW w:w="647" w:type="pct"/>
            <w:shd w:val="clear" w:color="auto" w:fill="auto"/>
            <w:noWrap/>
            <w:hideMark/>
          </w:tcPr>
          <w:p w14:paraId="00B6CA5D" w14:textId="77777777" w:rsidR="00CC5917" w:rsidRPr="009F113F" w:rsidRDefault="00CC5917" w:rsidP="001512F0">
            <w:pPr>
              <w:spacing w:after="0" w:line="240" w:lineRule="auto"/>
              <w:jc w:val="center"/>
              <w:rPr>
                <w:lang w:val="uk-UA"/>
              </w:rPr>
            </w:pPr>
            <w:r w:rsidRPr="009F113F">
              <w:rPr>
                <w:lang w:val="uk-UA"/>
              </w:rPr>
              <w:t>н/д</w:t>
            </w:r>
          </w:p>
        </w:tc>
        <w:tc>
          <w:tcPr>
            <w:tcW w:w="647" w:type="pct"/>
            <w:shd w:val="clear" w:color="auto" w:fill="auto"/>
            <w:noWrap/>
            <w:vAlign w:val="bottom"/>
            <w:hideMark/>
          </w:tcPr>
          <w:p w14:paraId="7F7E0E66"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0,6</w:t>
            </w:r>
          </w:p>
        </w:tc>
        <w:tc>
          <w:tcPr>
            <w:tcW w:w="647" w:type="pct"/>
            <w:shd w:val="clear" w:color="auto" w:fill="auto"/>
            <w:noWrap/>
            <w:vAlign w:val="bottom"/>
            <w:hideMark/>
          </w:tcPr>
          <w:p w14:paraId="21FB5D3D"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0,7</w:t>
            </w:r>
          </w:p>
        </w:tc>
        <w:tc>
          <w:tcPr>
            <w:tcW w:w="646" w:type="pct"/>
            <w:shd w:val="clear" w:color="auto" w:fill="auto"/>
            <w:noWrap/>
            <w:vAlign w:val="bottom"/>
            <w:hideMark/>
          </w:tcPr>
          <w:p w14:paraId="4334A7AE"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0,6</w:t>
            </w:r>
          </w:p>
        </w:tc>
      </w:tr>
      <w:tr w:rsidR="00CC5917" w:rsidRPr="009F113F" w14:paraId="2EB662AC" w14:textId="77777777" w:rsidTr="00A85DC6">
        <w:trPr>
          <w:trHeight w:val="288"/>
        </w:trPr>
        <w:tc>
          <w:tcPr>
            <w:tcW w:w="1673" w:type="pct"/>
            <w:shd w:val="clear" w:color="auto" w:fill="auto"/>
            <w:noWrap/>
            <w:vAlign w:val="center"/>
            <w:hideMark/>
          </w:tcPr>
          <w:p w14:paraId="7B36E593"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Угорщина</w:t>
            </w:r>
          </w:p>
        </w:tc>
        <w:tc>
          <w:tcPr>
            <w:tcW w:w="740" w:type="pct"/>
            <w:shd w:val="clear" w:color="auto" w:fill="auto"/>
            <w:noWrap/>
            <w:vAlign w:val="bottom"/>
            <w:hideMark/>
          </w:tcPr>
          <w:p w14:paraId="041229D9"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1,4</w:t>
            </w:r>
          </w:p>
        </w:tc>
        <w:tc>
          <w:tcPr>
            <w:tcW w:w="647" w:type="pct"/>
            <w:shd w:val="clear" w:color="auto" w:fill="auto"/>
            <w:noWrap/>
            <w:hideMark/>
          </w:tcPr>
          <w:p w14:paraId="47DC1D9B" w14:textId="77777777" w:rsidR="00CC5917" w:rsidRPr="009F113F" w:rsidRDefault="00CC5917" w:rsidP="001512F0">
            <w:pPr>
              <w:spacing w:after="0" w:line="240" w:lineRule="auto"/>
              <w:jc w:val="center"/>
              <w:rPr>
                <w:lang w:val="uk-UA"/>
              </w:rPr>
            </w:pPr>
            <w:r w:rsidRPr="009F113F">
              <w:rPr>
                <w:lang w:val="uk-UA"/>
              </w:rPr>
              <w:t>н/д</w:t>
            </w:r>
          </w:p>
        </w:tc>
        <w:tc>
          <w:tcPr>
            <w:tcW w:w="647" w:type="pct"/>
            <w:shd w:val="clear" w:color="auto" w:fill="auto"/>
            <w:noWrap/>
            <w:vAlign w:val="bottom"/>
            <w:hideMark/>
          </w:tcPr>
          <w:p w14:paraId="6268B0DA"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1,2</w:t>
            </w:r>
          </w:p>
        </w:tc>
        <w:tc>
          <w:tcPr>
            <w:tcW w:w="647" w:type="pct"/>
            <w:shd w:val="clear" w:color="auto" w:fill="auto"/>
            <w:noWrap/>
            <w:vAlign w:val="bottom"/>
            <w:hideMark/>
          </w:tcPr>
          <w:p w14:paraId="65558A76"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1,3</w:t>
            </w:r>
          </w:p>
        </w:tc>
        <w:tc>
          <w:tcPr>
            <w:tcW w:w="646" w:type="pct"/>
            <w:shd w:val="clear" w:color="auto" w:fill="auto"/>
            <w:noWrap/>
            <w:vAlign w:val="bottom"/>
            <w:hideMark/>
          </w:tcPr>
          <w:p w14:paraId="1DADC6F5"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1,2</w:t>
            </w:r>
          </w:p>
        </w:tc>
      </w:tr>
      <w:tr w:rsidR="00CC5917" w:rsidRPr="009F113F" w14:paraId="450D01C7" w14:textId="77777777" w:rsidTr="00A85DC6">
        <w:trPr>
          <w:trHeight w:val="288"/>
        </w:trPr>
        <w:tc>
          <w:tcPr>
            <w:tcW w:w="1673" w:type="pct"/>
            <w:shd w:val="clear" w:color="auto" w:fill="auto"/>
            <w:noWrap/>
            <w:vAlign w:val="center"/>
            <w:hideMark/>
          </w:tcPr>
          <w:p w14:paraId="25F426C5"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Фінляндія</w:t>
            </w:r>
          </w:p>
        </w:tc>
        <w:tc>
          <w:tcPr>
            <w:tcW w:w="740" w:type="pct"/>
            <w:shd w:val="clear" w:color="auto" w:fill="auto"/>
            <w:noWrap/>
            <w:vAlign w:val="bottom"/>
            <w:hideMark/>
          </w:tcPr>
          <w:p w14:paraId="22801595"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0,9</w:t>
            </w:r>
          </w:p>
        </w:tc>
        <w:tc>
          <w:tcPr>
            <w:tcW w:w="647" w:type="pct"/>
            <w:shd w:val="clear" w:color="auto" w:fill="auto"/>
            <w:noWrap/>
            <w:vAlign w:val="bottom"/>
            <w:hideMark/>
          </w:tcPr>
          <w:p w14:paraId="26C8A995"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0,9</w:t>
            </w:r>
          </w:p>
        </w:tc>
        <w:tc>
          <w:tcPr>
            <w:tcW w:w="647" w:type="pct"/>
            <w:shd w:val="clear" w:color="auto" w:fill="auto"/>
            <w:noWrap/>
            <w:vAlign w:val="bottom"/>
            <w:hideMark/>
          </w:tcPr>
          <w:p w14:paraId="7B1E724C"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0,9</w:t>
            </w:r>
          </w:p>
        </w:tc>
        <w:tc>
          <w:tcPr>
            <w:tcW w:w="647" w:type="pct"/>
            <w:shd w:val="clear" w:color="auto" w:fill="auto"/>
            <w:noWrap/>
            <w:vAlign w:val="bottom"/>
            <w:hideMark/>
          </w:tcPr>
          <w:p w14:paraId="5A13BE27"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0,9</w:t>
            </w:r>
          </w:p>
        </w:tc>
        <w:tc>
          <w:tcPr>
            <w:tcW w:w="646" w:type="pct"/>
            <w:shd w:val="clear" w:color="auto" w:fill="auto"/>
            <w:noWrap/>
            <w:vAlign w:val="bottom"/>
            <w:hideMark/>
          </w:tcPr>
          <w:p w14:paraId="4272B16A"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0,9</w:t>
            </w:r>
          </w:p>
        </w:tc>
      </w:tr>
      <w:tr w:rsidR="00CC5917" w:rsidRPr="009F113F" w14:paraId="36C20341" w14:textId="77777777" w:rsidTr="00A85DC6">
        <w:trPr>
          <w:trHeight w:val="288"/>
        </w:trPr>
        <w:tc>
          <w:tcPr>
            <w:tcW w:w="1673" w:type="pct"/>
            <w:shd w:val="clear" w:color="auto" w:fill="auto"/>
            <w:noWrap/>
            <w:vAlign w:val="center"/>
            <w:hideMark/>
          </w:tcPr>
          <w:p w14:paraId="1F0A1A11"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Франція</w:t>
            </w:r>
          </w:p>
        </w:tc>
        <w:tc>
          <w:tcPr>
            <w:tcW w:w="740" w:type="pct"/>
            <w:shd w:val="clear" w:color="auto" w:fill="auto"/>
            <w:noWrap/>
            <w:vAlign w:val="bottom"/>
            <w:hideMark/>
          </w:tcPr>
          <w:p w14:paraId="6196D1CB"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17,7</w:t>
            </w:r>
          </w:p>
        </w:tc>
        <w:tc>
          <w:tcPr>
            <w:tcW w:w="647" w:type="pct"/>
            <w:shd w:val="clear" w:color="auto" w:fill="auto"/>
            <w:noWrap/>
            <w:vAlign w:val="bottom"/>
            <w:hideMark/>
          </w:tcPr>
          <w:p w14:paraId="71FB4DDB"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18,3</w:t>
            </w:r>
          </w:p>
        </w:tc>
        <w:tc>
          <w:tcPr>
            <w:tcW w:w="647" w:type="pct"/>
            <w:shd w:val="clear" w:color="auto" w:fill="auto"/>
            <w:noWrap/>
            <w:vAlign w:val="bottom"/>
            <w:hideMark/>
          </w:tcPr>
          <w:p w14:paraId="50E6C717"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18,0</w:t>
            </w:r>
          </w:p>
        </w:tc>
        <w:tc>
          <w:tcPr>
            <w:tcW w:w="647" w:type="pct"/>
            <w:shd w:val="clear" w:color="auto" w:fill="auto"/>
            <w:noWrap/>
            <w:vAlign w:val="bottom"/>
            <w:hideMark/>
          </w:tcPr>
          <w:p w14:paraId="40709300"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17,5</w:t>
            </w:r>
          </w:p>
        </w:tc>
        <w:tc>
          <w:tcPr>
            <w:tcW w:w="646" w:type="pct"/>
            <w:shd w:val="clear" w:color="auto" w:fill="auto"/>
            <w:noWrap/>
            <w:vAlign w:val="bottom"/>
            <w:hideMark/>
          </w:tcPr>
          <w:p w14:paraId="39C43214"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17,4</w:t>
            </w:r>
          </w:p>
        </w:tc>
      </w:tr>
      <w:tr w:rsidR="00CC5917" w:rsidRPr="009F113F" w14:paraId="2D6F1D78" w14:textId="77777777" w:rsidTr="00A85DC6">
        <w:trPr>
          <w:trHeight w:val="288"/>
        </w:trPr>
        <w:tc>
          <w:tcPr>
            <w:tcW w:w="1673" w:type="pct"/>
            <w:shd w:val="clear" w:color="auto" w:fill="auto"/>
            <w:noWrap/>
            <w:vAlign w:val="center"/>
            <w:hideMark/>
          </w:tcPr>
          <w:p w14:paraId="4C03B439"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Хорватія</w:t>
            </w:r>
          </w:p>
        </w:tc>
        <w:tc>
          <w:tcPr>
            <w:tcW w:w="740" w:type="pct"/>
            <w:shd w:val="clear" w:color="auto" w:fill="auto"/>
            <w:noWrap/>
            <w:vAlign w:val="bottom"/>
            <w:hideMark/>
          </w:tcPr>
          <w:p w14:paraId="4525BFDB"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4,0</w:t>
            </w:r>
          </w:p>
        </w:tc>
        <w:tc>
          <w:tcPr>
            <w:tcW w:w="647" w:type="pct"/>
            <w:shd w:val="clear" w:color="auto" w:fill="auto"/>
            <w:noWrap/>
            <w:vAlign w:val="bottom"/>
            <w:hideMark/>
          </w:tcPr>
          <w:p w14:paraId="543E0388"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3,8</w:t>
            </w:r>
          </w:p>
        </w:tc>
        <w:tc>
          <w:tcPr>
            <w:tcW w:w="647" w:type="pct"/>
            <w:shd w:val="clear" w:color="auto" w:fill="auto"/>
            <w:noWrap/>
            <w:vAlign w:val="bottom"/>
            <w:hideMark/>
          </w:tcPr>
          <w:p w14:paraId="6A1A637A"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3,9</w:t>
            </w:r>
          </w:p>
        </w:tc>
        <w:tc>
          <w:tcPr>
            <w:tcW w:w="647" w:type="pct"/>
            <w:shd w:val="clear" w:color="auto" w:fill="auto"/>
            <w:noWrap/>
            <w:vAlign w:val="bottom"/>
            <w:hideMark/>
          </w:tcPr>
          <w:p w14:paraId="11672ED1"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3,9</w:t>
            </w:r>
          </w:p>
        </w:tc>
        <w:tc>
          <w:tcPr>
            <w:tcW w:w="646" w:type="pct"/>
            <w:shd w:val="clear" w:color="auto" w:fill="auto"/>
            <w:noWrap/>
            <w:vAlign w:val="bottom"/>
            <w:hideMark/>
          </w:tcPr>
          <w:p w14:paraId="3E7BC631"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3,9</w:t>
            </w:r>
          </w:p>
        </w:tc>
      </w:tr>
      <w:tr w:rsidR="00CC5917" w:rsidRPr="009F113F" w14:paraId="50979F05" w14:textId="77777777" w:rsidTr="00A85DC6">
        <w:trPr>
          <w:trHeight w:val="288"/>
        </w:trPr>
        <w:tc>
          <w:tcPr>
            <w:tcW w:w="1673" w:type="pct"/>
            <w:shd w:val="clear" w:color="auto" w:fill="auto"/>
            <w:noWrap/>
            <w:vAlign w:val="center"/>
            <w:hideMark/>
          </w:tcPr>
          <w:p w14:paraId="1ACA4C01"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Чехія</w:t>
            </w:r>
          </w:p>
        </w:tc>
        <w:tc>
          <w:tcPr>
            <w:tcW w:w="740" w:type="pct"/>
            <w:shd w:val="clear" w:color="auto" w:fill="auto"/>
            <w:noWrap/>
            <w:vAlign w:val="bottom"/>
            <w:hideMark/>
          </w:tcPr>
          <w:p w14:paraId="5DD279CF"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2,6</w:t>
            </w:r>
          </w:p>
        </w:tc>
        <w:tc>
          <w:tcPr>
            <w:tcW w:w="647" w:type="pct"/>
            <w:shd w:val="clear" w:color="auto" w:fill="auto"/>
            <w:noWrap/>
            <w:hideMark/>
          </w:tcPr>
          <w:p w14:paraId="6E97E3EC" w14:textId="77777777" w:rsidR="00CC5917" w:rsidRPr="009F113F" w:rsidRDefault="00CC5917" w:rsidP="001512F0">
            <w:pPr>
              <w:spacing w:after="0" w:line="240" w:lineRule="auto"/>
              <w:jc w:val="center"/>
              <w:rPr>
                <w:lang w:val="uk-UA"/>
              </w:rPr>
            </w:pPr>
            <w:r w:rsidRPr="009F113F">
              <w:rPr>
                <w:lang w:val="uk-UA"/>
              </w:rPr>
              <w:t>н/д</w:t>
            </w:r>
          </w:p>
        </w:tc>
        <w:tc>
          <w:tcPr>
            <w:tcW w:w="647" w:type="pct"/>
            <w:shd w:val="clear" w:color="auto" w:fill="auto"/>
            <w:noWrap/>
            <w:vAlign w:val="bottom"/>
            <w:hideMark/>
          </w:tcPr>
          <w:p w14:paraId="540FB9E3"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2,8</w:t>
            </w:r>
          </w:p>
        </w:tc>
        <w:tc>
          <w:tcPr>
            <w:tcW w:w="647" w:type="pct"/>
            <w:shd w:val="clear" w:color="auto" w:fill="auto"/>
            <w:noWrap/>
            <w:vAlign w:val="bottom"/>
            <w:hideMark/>
          </w:tcPr>
          <w:p w14:paraId="7A5B1BB1"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2,7</w:t>
            </w:r>
          </w:p>
        </w:tc>
        <w:tc>
          <w:tcPr>
            <w:tcW w:w="646" w:type="pct"/>
            <w:shd w:val="clear" w:color="auto" w:fill="auto"/>
            <w:noWrap/>
            <w:vAlign w:val="bottom"/>
            <w:hideMark/>
          </w:tcPr>
          <w:p w14:paraId="14425A87"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2,6</w:t>
            </w:r>
          </w:p>
        </w:tc>
      </w:tr>
      <w:tr w:rsidR="00CC5917" w:rsidRPr="009F113F" w14:paraId="732FE0DA" w14:textId="77777777" w:rsidTr="00A85DC6">
        <w:trPr>
          <w:trHeight w:val="288"/>
        </w:trPr>
        <w:tc>
          <w:tcPr>
            <w:tcW w:w="1673" w:type="pct"/>
            <w:shd w:val="clear" w:color="auto" w:fill="auto"/>
            <w:noWrap/>
            <w:vAlign w:val="center"/>
            <w:hideMark/>
          </w:tcPr>
          <w:p w14:paraId="63BC6293"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Швеція</w:t>
            </w:r>
          </w:p>
        </w:tc>
        <w:tc>
          <w:tcPr>
            <w:tcW w:w="740" w:type="pct"/>
            <w:shd w:val="clear" w:color="auto" w:fill="auto"/>
            <w:noWrap/>
            <w:vAlign w:val="bottom"/>
            <w:hideMark/>
          </w:tcPr>
          <w:p w14:paraId="4D1E807C"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2,9</w:t>
            </w:r>
          </w:p>
        </w:tc>
        <w:tc>
          <w:tcPr>
            <w:tcW w:w="647" w:type="pct"/>
            <w:shd w:val="clear" w:color="auto" w:fill="auto"/>
            <w:noWrap/>
            <w:hideMark/>
          </w:tcPr>
          <w:p w14:paraId="26340225" w14:textId="77777777" w:rsidR="00CC5917" w:rsidRPr="009F113F" w:rsidRDefault="00CC5917" w:rsidP="001512F0">
            <w:pPr>
              <w:spacing w:after="0" w:line="240" w:lineRule="auto"/>
              <w:jc w:val="center"/>
              <w:rPr>
                <w:lang w:val="uk-UA"/>
              </w:rPr>
            </w:pPr>
            <w:r w:rsidRPr="009F113F">
              <w:rPr>
                <w:lang w:val="uk-UA"/>
              </w:rPr>
              <w:t>н/д</w:t>
            </w:r>
          </w:p>
        </w:tc>
        <w:tc>
          <w:tcPr>
            <w:tcW w:w="647" w:type="pct"/>
            <w:shd w:val="clear" w:color="auto" w:fill="auto"/>
            <w:noWrap/>
            <w:vAlign w:val="bottom"/>
            <w:hideMark/>
          </w:tcPr>
          <w:p w14:paraId="34430AE7"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3,0</w:t>
            </w:r>
          </w:p>
        </w:tc>
        <w:tc>
          <w:tcPr>
            <w:tcW w:w="647" w:type="pct"/>
            <w:shd w:val="clear" w:color="auto" w:fill="auto"/>
            <w:noWrap/>
            <w:vAlign w:val="bottom"/>
            <w:hideMark/>
          </w:tcPr>
          <w:p w14:paraId="0B060202"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2,9</w:t>
            </w:r>
          </w:p>
        </w:tc>
        <w:tc>
          <w:tcPr>
            <w:tcW w:w="646" w:type="pct"/>
            <w:shd w:val="clear" w:color="auto" w:fill="auto"/>
            <w:noWrap/>
            <w:vAlign w:val="bottom"/>
            <w:hideMark/>
          </w:tcPr>
          <w:p w14:paraId="0087C226"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2,9</w:t>
            </w:r>
          </w:p>
        </w:tc>
      </w:tr>
    </w:tbl>
    <w:p w14:paraId="0ED1FC1E" w14:textId="77777777" w:rsidR="00CC5917" w:rsidRPr="009F113F" w:rsidRDefault="00CC5917" w:rsidP="00CC5917">
      <w:pPr>
        <w:spacing w:after="0" w:line="240" w:lineRule="auto"/>
        <w:ind w:firstLine="709"/>
        <w:jc w:val="both"/>
        <w:rPr>
          <w:rFonts w:ascii="Times New Roman" w:hAnsi="Times New Roman" w:cs="Times New Roman"/>
          <w:i/>
          <w:color w:val="26324B"/>
          <w:sz w:val="24"/>
          <w:szCs w:val="24"/>
          <w:lang w:val="uk-UA"/>
        </w:rPr>
      </w:pPr>
      <w:r w:rsidRPr="009F113F">
        <w:rPr>
          <w:rFonts w:ascii="Times New Roman" w:hAnsi="Times New Roman" w:cs="Times New Roman"/>
          <w:i/>
          <w:color w:val="26324B"/>
          <w:sz w:val="24"/>
          <w:szCs w:val="24"/>
          <w:lang w:val="uk-UA"/>
        </w:rPr>
        <w:t>Джерело: складено автором на основі даних джерела [36]</w:t>
      </w:r>
    </w:p>
    <w:p w14:paraId="28C1BFBA" w14:textId="77777777" w:rsidR="00CC5917" w:rsidRPr="009F113F" w:rsidRDefault="00CC5917" w:rsidP="00CC5917">
      <w:pPr>
        <w:spacing w:after="0" w:line="240" w:lineRule="auto"/>
        <w:ind w:firstLine="709"/>
        <w:jc w:val="both"/>
        <w:rPr>
          <w:rFonts w:ascii="Times New Roman" w:hAnsi="Times New Roman" w:cs="Times New Roman"/>
          <w:color w:val="26324B"/>
          <w:sz w:val="28"/>
          <w:szCs w:val="28"/>
          <w:lang w:val="uk-UA"/>
        </w:rPr>
      </w:pPr>
      <w:r w:rsidRPr="009F113F">
        <w:rPr>
          <w:rFonts w:ascii="Times New Roman" w:hAnsi="Times New Roman" w:cs="Times New Roman"/>
          <w:color w:val="26324B"/>
          <w:sz w:val="28"/>
          <w:szCs w:val="28"/>
          <w:lang w:val="uk-UA"/>
        </w:rPr>
        <w:lastRenderedPageBreak/>
        <w:t>Таким чином, розподіл ліжко-місць в ЄС демонструє високу концентрацію потужностей в кількох провідних туристичних країнах. Ця ситуація є результатом комплексу факторів, включаючи географічне розташування, історико-культурні особливості, рівень розвитку туристичної інфраструктури та інші. Для більш детального аналізу необхідно враховувати специфіку кожної країни та регіону.</w:t>
      </w:r>
    </w:p>
    <w:p w14:paraId="2BE4F838" w14:textId="77777777" w:rsidR="00CC5917" w:rsidRPr="009F113F" w:rsidRDefault="00CC5917" w:rsidP="00CC5917">
      <w:pPr>
        <w:spacing w:after="0" w:line="240" w:lineRule="auto"/>
        <w:ind w:firstLine="709"/>
        <w:jc w:val="both"/>
        <w:rPr>
          <w:rFonts w:ascii="Times New Roman" w:hAnsi="Times New Roman" w:cs="Times New Roman"/>
          <w:color w:val="26324B"/>
          <w:sz w:val="28"/>
          <w:szCs w:val="28"/>
          <w:lang w:val="uk-UA"/>
        </w:rPr>
      </w:pPr>
      <w:r w:rsidRPr="009F113F">
        <w:rPr>
          <w:rFonts w:ascii="Times New Roman" w:hAnsi="Times New Roman" w:cs="Times New Roman"/>
          <w:color w:val="26324B"/>
          <w:sz w:val="28"/>
          <w:szCs w:val="28"/>
          <w:lang w:val="uk-UA"/>
        </w:rPr>
        <w:t>Беручи до уваги все зазначене вище, модна зробити висновок, щодо розподілу та зайнятості ліжко-місць:</w:t>
      </w:r>
    </w:p>
    <w:p w14:paraId="0A135849" w14:textId="77777777" w:rsidR="00CC5917" w:rsidRPr="009F113F" w:rsidRDefault="00CC5917" w:rsidP="00CC5917">
      <w:pPr>
        <w:spacing w:after="0" w:line="240" w:lineRule="auto"/>
        <w:ind w:firstLine="709"/>
        <w:jc w:val="both"/>
        <w:rPr>
          <w:rFonts w:ascii="Times New Roman" w:hAnsi="Times New Roman" w:cs="Times New Roman"/>
          <w:color w:val="26324B"/>
          <w:sz w:val="28"/>
          <w:szCs w:val="28"/>
          <w:lang w:val="uk-UA"/>
        </w:rPr>
      </w:pPr>
      <w:r w:rsidRPr="009F113F">
        <w:rPr>
          <w:rFonts w:ascii="Times New Roman" w:hAnsi="Times New Roman" w:cs="Times New Roman"/>
          <w:color w:val="26324B"/>
          <w:sz w:val="28"/>
          <w:szCs w:val="28"/>
          <w:lang w:val="uk-UA"/>
        </w:rPr>
        <w:t>Концентрація в прибережних зонах. Більшість ліжко-місць зосереджена в прибережних регіонах країн ЄС, що свідчить про важливу роль пляжного туризму.</w:t>
      </w:r>
    </w:p>
    <w:p w14:paraId="232E9721" w14:textId="77777777" w:rsidR="00CC5917" w:rsidRPr="009F113F" w:rsidRDefault="00CC5917" w:rsidP="00CC5917">
      <w:pPr>
        <w:spacing w:after="0" w:line="240" w:lineRule="auto"/>
        <w:ind w:firstLine="709"/>
        <w:jc w:val="both"/>
        <w:rPr>
          <w:rFonts w:ascii="Times New Roman" w:hAnsi="Times New Roman" w:cs="Times New Roman"/>
          <w:color w:val="26324B"/>
          <w:sz w:val="28"/>
          <w:szCs w:val="28"/>
          <w:lang w:val="uk-UA"/>
        </w:rPr>
      </w:pPr>
      <w:r w:rsidRPr="009F113F">
        <w:rPr>
          <w:rFonts w:ascii="Times New Roman" w:hAnsi="Times New Roman" w:cs="Times New Roman"/>
          <w:color w:val="26324B"/>
          <w:sz w:val="28"/>
          <w:szCs w:val="28"/>
          <w:lang w:val="uk-UA"/>
        </w:rPr>
        <w:t>Сезонність. Розподіл ліжко-місць також залежить від сезонності туристичних потоків. Наприклад, у країнах з середземноморським кліматом пік завантаженості готелів припадає на літні місяці.</w:t>
      </w:r>
    </w:p>
    <w:p w14:paraId="4D687FB7" w14:textId="77777777" w:rsidR="00CC5917" w:rsidRPr="009F113F" w:rsidRDefault="00CC5917" w:rsidP="00CC5917">
      <w:pPr>
        <w:spacing w:after="0" w:line="240" w:lineRule="auto"/>
        <w:ind w:firstLine="709"/>
        <w:jc w:val="both"/>
        <w:rPr>
          <w:rFonts w:ascii="Times New Roman" w:hAnsi="Times New Roman" w:cs="Times New Roman"/>
          <w:color w:val="26324B"/>
          <w:sz w:val="28"/>
          <w:szCs w:val="28"/>
          <w:lang w:val="uk-UA"/>
        </w:rPr>
      </w:pPr>
      <w:r w:rsidRPr="009F113F">
        <w:rPr>
          <w:rFonts w:ascii="Times New Roman" w:hAnsi="Times New Roman" w:cs="Times New Roman"/>
          <w:color w:val="26324B"/>
          <w:sz w:val="28"/>
          <w:szCs w:val="28"/>
          <w:lang w:val="uk-UA"/>
        </w:rPr>
        <w:t>Тип розміщення. Кількість ліжко-місць розподіляється між різними типами закладів розміщення: готелями, апартаментами, хостелами тощо. Співвідношення між цими типами може відрізнятися в різних країнах.</w:t>
      </w:r>
    </w:p>
    <w:p w14:paraId="3CF86832" w14:textId="77777777" w:rsidR="00CC5917" w:rsidRPr="009F113F" w:rsidRDefault="00CC5917" w:rsidP="00CC5917">
      <w:pPr>
        <w:spacing w:after="0" w:line="240" w:lineRule="auto"/>
        <w:ind w:firstLine="709"/>
        <w:jc w:val="both"/>
        <w:rPr>
          <w:rFonts w:ascii="Times New Roman" w:hAnsi="Times New Roman" w:cs="Times New Roman"/>
          <w:color w:val="26324B"/>
          <w:sz w:val="28"/>
          <w:szCs w:val="28"/>
          <w:lang w:val="uk-UA"/>
        </w:rPr>
      </w:pPr>
      <w:r w:rsidRPr="009F113F">
        <w:rPr>
          <w:rFonts w:ascii="Times New Roman" w:hAnsi="Times New Roman" w:cs="Times New Roman"/>
          <w:color w:val="26324B"/>
          <w:sz w:val="28"/>
          <w:szCs w:val="28"/>
          <w:lang w:val="uk-UA"/>
        </w:rPr>
        <w:t>Вплив пандемії COVID-19. Пандемія COVID-19 суттєво вплинула на туристичний сектор ЄС, призвівши до тимчасового закриття багатьох закладів розміщення та зниження попиту на подорожі. Відновлення туристичної активності в 2023 році свідчить про поступове подолання наслідків пандемії.</w:t>
      </w:r>
    </w:p>
    <w:p w14:paraId="20C22267" w14:textId="77777777" w:rsidR="00CC5917" w:rsidRPr="009F113F" w:rsidRDefault="00CC5917" w:rsidP="00CC5917">
      <w:pPr>
        <w:spacing w:after="0" w:line="240" w:lineRule="auto"/>
        <w:ind w:firstLine="709"/>
        <w:jc w:val="both"/>
        <w:rPr>
          <w:rFonts w:ascii="Times New Roman" w:hAnsi="Times New Roman" w:cs="Times New Roman"/>
          <w:color w:val="26324B"/>
          <w:sz w:val="28"/>
          <w:szCs w:val="28"/>
          <w:lang w:val="uk-UA"/>
        </w:rPr>
      </w:pPr>
      <w:r w:rsidRPr="009F113F">
        <w:rPr>
          <w:rFonts w:ascii="Times New Roman" w:hAnsi="Times New Roman" w:cs="Times New Roman"/>
          <w:color w:val="26324B"/>
          <w:sz w:val="28"/>
          <w:szCs w:val="28"/>
          <w:lang w:val="uk-UA"/>
        </w:rPr>
        <w:t>У 2023 році 1,4 мільярда ночей (48%) було проведено в закладах розміщення на узбережжі.</w:t>
      </w:r>
    </w:p>
    <w:p w14:paraId="52AE93E5" w14:textId="77777777" w:rsidR="00CC5917" w:rsidRPr="009F113F" w:rsidRDefault="00CC5917" w:rsidP="00441876">
      <w:pPr>
        <w:spacing w:after="0" w:line="240" w:lineRule="auto"/>
        <w:ind w:firstLine="709"/>
        <w:jc w:val="both"/>
        <w:rPr>
          <w:rFonts w:ascii="Times New Roman" w:hAnsi="Times New Roman" w:cs="Times New Roman"/>
          <w:color w:val="26324B"/>
          <w:sz w:val="28"/>
          <w:szCs w:val="28"/>
          <w:lang w:val="uk-UA"/>
        </w:rPr>
      </w:pPr>
      <w:r w:rsidRPr="009F113F">
        <w:rPr>
          <w:rFonts w:ascii="Times New Roman" w:hAnsi="Times New Roman" w:cs="Times New Roman"/>
          <w:color w:val="26324B"/>
          <w:sz w:val="28"/>
          <w:szCs w:val="28"/>
          <w:lang w:val="uk-UA"/>
        </w:rPr>
        <w:t>Серед країн ЄС із прибережними районами (за винятком Чехії, Люксембургу, Угорщини, Австрії та Словаччини) усі ночі на Мальті, проведені в туристичних закладах, були проведені в прибережних закладах, випереджаючи 97% на Кіпрі та 96% у Греції. Натомість у Бельгії та Румунії (обидві по 18%), а також у Німеччині та Словенії (обидві по 19%) було найменше число ночей туристів, проведених у закладах розміщення в прибережних районах.</w:t>
      </w:r>
    </w:p>
    <w:p w14:paraId="0E6CA72A" w14:textId="77777777" w:rsidR="00CC5917" w:rsidRPr="009F113F" w:rsidRDefault="00CC5917" w:rsidP="00441876">
      <w:pPr>
        <w:pStyle w:val="ae"/>
        <w:ind w:firstLine="709"/>
        <w:jc w:val="both"/>
        <w:rPr>
          <w:rFonts w:ascii="Times New Roman" w:hAnsi="Times New Roman"/>
          <w:sz w:val="28"/>
          <w:szCs w:val="28"/>
          <w:lang w:val="uk-UA"/>
        </w:rPr>
      </w:pPr>
      <w:r w:rsidRPr="009F113F">
        <w:rPr>
          <w:rFonts w:ascii="Times New Roman" w:hAnsi="Times New Roman"/>
          <w:sz w:val="28"/>
          <w:szCs w:val="28"/>
          <w:lang w:val="uk-UA"/>
        </w:rPr>
        <w:t>У 2023 році кількість людей, які подорожували за кордон з метою туризму, повністю оговталася від наслідків кризи COVID-19, а обмеження було знято для всіх напрямків. Трьома регіонами ЄС на рівні 2 номенклатури територіальних одиниць для статистики (NUTS 2) з найбільшою кількістю ночей, проведених іноземними туристами, були іспанські острівні регіони Канарських (83,2 мільйона) і Балеарських островів (61,7 мільйона) і Хорватії. прибережний регіон Ядранська Хорватія (80,8 млн). На ці три регіони припадає 16,4% від загальної кількості ночей, проведених іноземцями в ЄС.</w:t>
      </w:r>
    </w:p>
    <w:p w14:paraId="7955AA1B" w14:textId="77777777" w:rsidR="00CC5917" w:rsidRPr="009F113F" w:rsidRDefault="00CC5917" w:rsidP="00CC5917">
      <w:pPr>
        <w:spacing w:after="0" w:line="240" w:lineRule="auto"/>
        <w:ind w:firstLine="709"/>
        <w:jc w:val="both"/>
        <w:rPr>
          <w:rFonts w:ascii="Times New Roman" w:hAnsi="Times New Roman" w:cs="Times New Roman"/>
          <w:color w:val="26324B"/>
          <w:sz w:val="28"/>
          <w:szCs w:val="28"/>
          <w:lang w:val="uk-UA"/>
        </w:rPr>
      </w:pPr>
      <w:r w:rsidRPr="009F113F">
        <w:rPr>
          <w:rFonts w:ascii="Times New Roman" w:hAnsi="Times New Roman" w:cs="Times New Roman"/>
          <w:color w:val="26324B"/>
          <w:sz w:val="28"/>
          <w:szCs w:val="28"/>
          <w:lang w:val="uk-UA"/>
        </w:rPr>
        <w:t>Крім цих трьох, до 10 регіонів із найвищими значеннями входять іспанські регіони Каталонія та Андалусія, два острівні регіони Греції (Notio Aigaio, Kriti), французький столичний регіон Іль-де-Франс, Венето в Італії та Тіроль у Австрія, відповідно. У 2023 році на 10 найкращих туристичних напрямків припадає більше третини (37,6%) ночей, проведених за кордоном у ЄС.</w:t>
      </w:r>
    </w:p>
    <w:p w14:paraId="666BC252" w14:textId="77777777" w:rsidR="00CC5917" w:rsidRPr="009F113F" w:rsidRDefault="00CC5917" w:rsidP="00CC5917">
      <w:pPr>
        <w:spacing w:after="0" w:line="240" w:lineRule="auto"/>
        <w:ind w:firstLine="709"/>
        <w:jc w:val="both"/>
        <w:rPr>
          <w:rFonts w:ascii="Times New Roman" w:hAnsi="Times New Roman" w:cs="Times New Roman"/>
          <w:color w:val="26324B"/>
          <w:sz w:val="28"/>
          <w:szCs w:val="28"/>
          <w:lang w:val="uk-UA"/>
        </w:rPr>
      </w:pPr>
      <w:r w:rsidRPr="009F113F">
        <w:rPr>
          <w:rFonts w:ascii="Times New Roman" w:hAnsi="Times New Roman" w:cs="Times New Roman"/>
          <w:color w:val="26324B"/>
          <w:sz w:val="28"/>
          <w:szCs w:val="28"/>
          <w:lang w:val="uk-UA"/>
        </w:rPr>
        <w:lastRenderedPageBreak/>
        <w:t>У 58 регіонах із 231, за якими є дані, кількість ночей іноземних туристів була більшою, ніж у внутрішніх. Відносна важливість іноземних туристів була особливо високою в 7 популярних місцях відпочинку, на які припадало більше 9 з кожних 10 ночей, проведених у туристичних помешканнях: грецькі острівні регіони Кріті (94,6%), Іонія-Нісія (93,6%) і Нотіо-Айгайо (92,0%), Мальта (93,1%), Ядранська Хорватія (92,5%), Кіпр (90,8%) і Тіроль (90,7%).</w:t>
      </w:r>
    </w:p>
    <w:p w14:paraId="4F0AAF03" w14:textId="77777777" w:rsidR="00CC5917" w:rsidRPr="009F113F" w:rsidRDefault="00CC5917" w:rsidP="00CC5917">
      <w:pPr>
        <w:spacing w:after="0" w:line="240" w:lineRule="auto"/>
        <w:ind w:firstLine="709"/>
        <w:jc w:val="both"/>
        <w:rPr>
          <w:rFonts w:ascii="Times New Roman" w:hAnsi="Times New Roman" w:cs="Times New Roman"/>
          <w:color w:val="26324B"/>
          <w:sz w:val="28"/>
          <w:szCs w:val="28"/>
          <w:lang w:val="uk-UA"/>
        </w:rPr>
      </w:pPr>
      <w:r w:rsidRPr="009F113F">
        <w:rPr>
          <w:rFonts w:ascii="Times New Roman" w:hAnsi="Times New Roman" w:cs="Times New Roman"/>
          <w:color w:val="26324B"/>
          <w:sz w:val="28"/>
          <w:szCs w:val="28"/>
          <w:lang w:val="uk-UA"/>
        </w:rPr>
        <w:t>У 2023 році 3 регіони ЄС з найбільшою кількістю ночей, проведених внутрішніми туристами в туристичних місцях, були у Франції: столичний регіон Іль-де-Франс (39,7 млн), Рона-Альпи (38,7 млн) і Прованс -Альпи-Лазурний берег (37,8 млн.). Серед 16 регіонів ЄС було ще 4 регіони Франції – Лангедок-Руссійон, Аквітанія, Пеї-де-ла-Луар і Бретань – які мали понад 20,0 мільйонів ночей, проведених внутрішніми туристами.</w:t>
      </w:r>
    </w:p>
    <w:p w14:paraId="67E8DD28" w14:textId="77777777" w:rsidR="00A85DC6" w:rsidRPr="009F113F" w:rsidRDefault="00CC5917" w:rsidP="00CC5917">
      <w:pPr>
        <w:spacing w:after="0" w:line="240" w:lineRule="auto"/>
        <w:ind w:firstLine="709"/>
        <w:jc w:val="both"/>
        <w:rPr>
          <w:rFonts w:ascii="Times New Roman" w:hAnsi="Times New Roman" w:cs="Times New Roman"/>
          <w:color w:val="26324B"/>
          <w:sz w:val="28"/>
          <w:szCs w:val="28"/>
          <w:lang w:val="uk-UA"/>
        </w:rPr>
      </w:pPr>
      <w:r w:rsidRPr="009F113F">
        <w:rPr>
          <w:rFonts w:ascii="Times New Roman" w:hAnsi="Times New Roman" w:cs="Times New Roman"/>
          <w:color w:val="26324B"/>
          <w:sz w:val="28"/>
          <w:szCs w:val="28"/>
          <w:lang w:val="uk-UA"/>
        </w:rPr>
        <w:t>У 2023 році  жителі ЄС  здійснили 1,14 мільярда  туристичних поїздок  із принаймні 1 ночівлею, що на +5,7% (+61,6 мільйона) більше, ніж у 2022 році.</w:t>
      </w:r>
    </w:p>
    <w:p w14:paraId="6B7923EA" w14:textId="77777777" w:rsidR="00CC5917" w:rsidRPr="009F113F" w:rsidRDefault="00CC5917" w:rsidP="00CC5917">
      <w:pPr>
        <w:spacing w:after="0" w:line="240" w:lineRule="auto"/>
        <w:ind w:firstLine="709"/>
        <w:jc w:val="both"/>
        <w:rPr>
          <w:rFonts w:ascii="Times New Roman" w:hAnsi="Times New Roman" w:cs="Times New Roman"/>
          <w:color w:val="26324B"/>
          <w:sz w:val="28"/>
          <w:szCs w:val="28"/>
          <w:lang w:val="uk-UA"/>
        </w:rPr>
      </w:pPr>
      <w:r w:rsidRPr="009F113F">
        <w:rPr>
          <w:rFonts w:ascii="Times New Roman" w:hAnsi="Times New Roman" w:cs="Times New Roman"/>
          <w:color w:val="26324B"/>
          <w:sz w:val="28"/>
          <w:szCs w:val="28"/>
          <w:lang w:val="uk-UA"/>
        </w:rPr>
        <w:t xml:space="preserve">  </w:t>
      </w:r>
    </w:p>
    <w:p w14:paraId="2163C6CA" w14:textId="77777777" w:rsidR="00CC5917" w:rsidRPr="009F113F" w:rsidRDefault="00CC5917" w:rsidP="00A85DC6">
      <w:pPr>
        <w:spacing w:after="0" w:line="240" w:lineRule="auto"/>
        <w:ind w:firstLine="709"/>
        <w:jc w:val="center"/>
        <w:rPr>
          <w:rFonts w:ascii="Times New Roman" w:hAnsi="Times New Roman" w:cs="Times New Roman"/>
          <w:color w:val="26324B"/>
          <w:sz w:val="28"/>
          <w:szCs w:val="28"/>
          <w:lang w:val="uk-UA"/>
        </w:rPr>
      </w:pPr>
      <w:r w:rsidRPr="009F113F">
        <w:rPr>
          <w:rFonts w:ascii="Times New Roman" w:hAnsi="Times New Roman" w:cs="Times New Roman"/>
          <w:noProof/>
          <w:color w:val="26324B"/>
          <w:sz w:val="28"/>
          <w:szCs w:val="28"/>
          <w:lang w:val="uk-UA" w:eastAsia="ru-RU"/>
        </w:rPr>
        <w:drawing>
          <wp:inline distT="0" distB="0" distL="0" distR="0" wp14:anchorId="689B088C" wp14:editId="1EA3C385">
            <wp:extent cx="4611359" cy="2351314"/>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14072" cy="2352697"/>
                    </a:xfrm>
                    <a:prstGeom prst="rect">
                      <a:avLst/>
                    </a:prstGeom>
                    <a:noFill/>
                  </pic:spPr>
                </pic:pic>
              </a:graphicData>
            </a:graphic>
          </wp:inline>
        </w:drawing>
      </w:r>
    </w:p>
    <w:p w14:paraId="0BCDF3C0" w14:textId="77777777" w:rsidR="00CC5917" w:rsidRPr="009F113F" w:rsidRDefault="00CC5917" w:rsidP="00A85DC6">
      <w:pPr>
        <w:spacing w:after="0" w:line="240" w:lineRule="auto"/>
        <w:jc w:val="center"/>
        <w:rPr>
          <w:rFonts w:ascii="Times New Roman" w:hAnsi="Times New Roman" w:cs="Times New Roman"/>
          <w:color w:val="26324B"/>
          <w:sz w:val="28"/>
          <w:szCs w:val="28"/>
          <w:lang w:val="uk-UA"/>
        </w:rPr>
      </w:pPr>
      <w:r w:rsidRPr="009F113F">
        <w:rPr>
          <w:rFonts w:ascii="Times New Roman" w:hAnsi="Times New Roman" w:cs="Times New Roman"/>
          <w:color w:val="26324B"/>
          <w:sz w:val="28"/>
          <w:szCs w:val="28"/>
          <w:lang w:val="uk-UA"/>
        </w:rPr>
        <w:t xml:space="preserve">Рисунок </w:t>
      </w:r>
      <w:r w:rsidR="00A85DC6" w:rsidRPr="009F113F">
        <w:rPr>
          <w:rFonts w:ascii="Times New Roman" w:hAnsi="Times New Roman" w:cs="Times New Roman"/>
          <w:color w:val="26324B"/>
          <w:sz w:val="28"/>
          <w:szCs w:val="28"/>
          <w:lang w:val="uk-UA"/>
        </w:rPr>
        <w:t xml:space="preserve">5 </w:t>
      </w:r>
      <w:r w:rsidRPr="009F113F">
        <w:rPr>
          <w:rFonts w:ascii="Times New Roman" w:hAnsi="Times New Roman" w:cs="Times New Roman"/>
          <w:color w:val="26324B"/>
          <w:sz w:val="28"/>
          <w:szCs w:val="28"/>
          <w:lang w:val="uk-UA"/>
        </w:rPr>
        <w:t>– Туристичні подорожі громадян країн ЄС</w:t>
      </w:r>
    </w:p>
    <w:p w14:paraId="770CC159" w14:textId="77777777" w:rsidR="00CC5917" w:rsidRPr="009F113F" w:rsidRDefault="00CC5917" w:rsidP="00CC5917">
      <w:pPr>
        <w:spacing w:after="0" w:line="240" w:lineRule="auto"/>
        <w:ind w:firstLine="709"/>
        <w:jc w:val="both"/>
        <w:rPr>
          <w:rFonts w:ascii="Times New Roman" w:hAnsi="Times New Roman" w:cs="Times New Roman"/>
          <w:i/>
          <w:color w:val="26324B"/>
          <w:sz w:val="24"/>
          <w:szCs w:val="24"/>
          <w:lang w:val="uk-UA"/>
        </w:rPr>
      </w:pPr>
      <w:r w:rsidRPr="009F113F">
        <w:rPr>
          <w:rFonts w:ascii="Times New Roman" w:hAnsi="Times New Roman" w:cs="Times New Roman"/>
          <w:i/>
          <w:color w:val="26324B"/>
          <w:sz w:val="24"/>
          <w:szCs w:val="24"/>
          <w:lang w:val="uk-UA"/>
        </w:rPr>
        <w:t>Джерело: складено автором на основі даних джерела [36]</w:t>
      </w:r>
    </w:p>
    <w:p w14:paraId="3F6260CD" w14:textId="77777777" w:rsidR="00CC5917" w:rsidRPr="009F113F" w:rsidRDefault="00CC5917" w:rsidP="00CC5917">
      <w:pPr>
        <w:spacing w:after="0" w:line="240" w:lineRule="auto"/>
        <w:ind w:firstLine="709"/>
        <w:jc w:val="both"/>
        <w:rPr>
          <w:rFonts w:ascii="Times New Roman" w:hAnsi="Times New Roman" w:cs="Times New Roman"/>
          <w:color w:val="26324B"/>
          <w:sz w:val="28"/>
          <w:szCs w:val="28"/>
          <w:lang w:val="uk-UA"/>
        </w:rPr>
      </w:pPr>
    </w:p>
    <w:p w14:paraId="3C2880D9" w14:textId="77777777" w:rsidR="00CC5917" w:rsidRPr="009F113F" w:rsidRDefault="00CC5917" w:rsidP="00CC5917">
      <w:pPr>
        <w:spacing w:after="0" w:line="240" w:lineRule="auto"/>
        <w:ind w:firstLine="709"/>
        <w:jc w:val="both"/>
        <w:rPr>
          <w:rFonts w:ascii="Times New Roman" w:hAnsi="Times New Roman" w:cs="Times New Roman"/>
          <w:color w:val="26324B"/>
          <w:sz w:val="28"/>
          <w:szCs w:val="28"/>
          <w:lang w:val="uk-UA"/>
        </w:rPr>
      </w:pPr>
      <w:r w:rsidRPr="009F113F">
        <w:rPr>
          <w:rFonts w:ascii="Times New Roman" w:hAnsi="Times New Roman" w:cs="Times New Roman"/>
          <w:color w:val="26324B"/>
          <w:sz w:val="28"/>
          <w:szCs w:val="28"/>
          <w:lang w:val="uk-UA"/>
        </w:rPr>
        <w:t xml:space="preserve">Більшість із загальної кількості поїздок у 2023 році (1 029 мільйонів, що становить 90% від загальної кількості) були здійснені з особистих причин, а решта 110 мільйонів були службовими поїздками. Обидва сектори зросли порівняно з попереднім роком: подорожі з особистих причин зросли на 5,4% (+52 мільйони), а ділові поїздки зафіксували зростання на 9,3% (+9 мільйонів).  </w:t>
      </w:r>
    </w:p>
    <w:p w14:paraId="78E3DFA4" w14:textId="77777777" w:rsidR="00CC5917" w:rsidRPr="009F113F" w:rsidRDefault="00CC5917" w:rsidP="00CC5917">
      <w:pPr>
        <w:spacing w:after="0" w:line="240" w:lineRule="auto"/>
        <w:ind w:firstLine="709"/>
        <w:jc w:val="both"/>
        <w:rPr>
          <w:rFonts w:ascii="Times New Roman" w:hAnsi="Times New Roman" w:cs="Times New Roman"/>
          <w:color w:val="26324B"/>
          <w:sz w:val="28"/>
          <w:szCs w:val="28"/>
          <w:lang w:val="uk-UA"/>
        </w:rPr>
      </w:pPr>
      <w:r w:rsidRPr="009F113F">
        <w:rPr>
          <w:rFonts w:ascii="Times New Roman" w:hAnsi="Times New Roman" w:cs="Times New Roman"/>
          <w:color w:val="26324B"/>
          <w:sz w:val="28"/>
          <w:szCs w:val="28"/>
          <w:lang w:val="uk-UA"/>
        </w:rPr>
        <w:t>Порівняно із 2019 роком кількість поїздок з особистих причин збільшилася на 1,5%, а кількість поїздок із службових причин зменшилася на 12%.</w:t>
      </w:r>
    </w:p>
    <w:p w14:paraId="59079C79" w14:textId="77777777" w:rsidR="00CC5917" w:rsidRPr="009F113F" w:rsidRDefault="00CC5917" w:rsidP="00CC5917">
      <w:pPr>
        <w:spacing w:after="0" w:line="240" w:lineRule="auto"/>
        <w:ind w:firstLine="709"/>
        <w:jc w:val="both"/>
        <w:rPr>
          <w:rFonts w:ascii="Times New Roman" w:hAnsi="Times New Roman" w:cs="Times New Roman"/>
          <w:color w:val="26324B"/>
          <w:sz w:val="28"/>
          <w:szCs w:val="28"/>
          <w:lang w:val="uk-UA"/>
        </w:rPr>
      </w:pPr>
      <w:r w:rsidRPr="009F113F">
        <w:rPr>
          <w:rFonts w:ascii="Times New Roman" w:hAnsi="Times New Roman" w:cs="Times New Roman"/>
          <w:color w:val="26324B"/>
          <w:sz w:val="28"/>
          <w:szCs w:val="28"/>
          <w:lang w:val="uk-UA"/>
        </w:rPr>
        <w:t xml:space="preserve">У 2019-2023 рр. загальна кількість туристичних  поїздок громадян ЄС збільшилася несуттєво (+90 тис осіб). У структурі туристичних подорожей країн ЄС у якості основної причини виділяються особисті подорожі – на частку зазначеного різновиду подорожей припадає в середньому 90,7% від загальної кількості подорожей на рік в країнах ЄС, на професійні та ділові – 9,72%. </w:t>
      </w:r>
    </w:p>
    <w:p w14:paraId="140ABE94" w14:textId="77777777" w:rsidR="00CC5917" w:rsidRPr="009F113F" w:rsidRDefault="00CC5917" w:rsidP="00CC5917">
      <w:pPr>
        <w:spacing w:after="0" w:line="240" w:lineRule="auto"/>
        <w:ind w:firstLine="709"/>
        <w:jc w:val="both"/>
        <w:rPr>
          <w:rFonts w:ascii="Times New Roman" w:hAnsi="Times New Roman" w:cs="Times New Roman"/>
          <w:color w:val="26324B"/>
          <w:sz w:val="28"/>
          <w:szCs w:val="28"/>
          <w:lang w:val="uk-UA"/>
        </w:rPr>
      </w:pPr>
      <w:r w:rsidRPr="009F113F">
        <w:rPr>
          <w:rFonts w:ascii="Times New Roman" w:hAnsi="Times New Roman" w:cs="Times New Roman"/>
          <w:color w:val="26324B"/>
          <w:sz w:val="28"/>
          <w:szCs w:val="28"/>
          <w:lang w:val="uk-UA"/>
        </w:rPr>
        <w:t xml:space="preserve">Протягом періоду, що аналізується, кількість подорожей в країнах ЄС, що були обумовлені особистими причинами збільшилася на 14714 тис. , причому </w:t>
      </w:r>
      <w:r w:rsidRPr="009F113F">
        <w:rPr>
          <w:rFonts w:ascii="Times New Roman" w:hAnsi="Times New Roman" w:cs="Times New Roman"/>
          <w:color w:val="26324B"/>
          <w:sz w:val="28"/>
          <w:szCs w:val="28"/>
          <w:lang w:val="uk-UA"/>
        </w:rPr>
        <w:lastRenderedPageBreak/>
        <w:t>найбільш суттєво збільшилася кількість подорожей, пов’язаних із канікулами, дозвіллям, відпочинком (+18 756 тис), зменшилася – кількість подорожей, повязаних із візитами до друзів та родичі (-11 333 тис). Кількість професійних, ділових подорожей в країнах ЄС зменшилася на 14 624 тис (табл.</w:t>
      </w:r>
      <w:r w:rsidR="00A85DC6" w:rsidRPr="009F113F">
        <w:rPr>
          <w:rFonts w:ascii="Times New Roman" w:hAnsi="Times New Roman" w:cs="Times New Roman"/>
          <w:color w:val="26324B"/>
          <w:sz w:val="28"/>
          <w:szCs w:val="28"/>
          <w:lang w:val="uk-UA"/>
        </w:rPr>
        <w:t>12</w:t>
      </w:r>
      <w:r w:rsidRPr="009F113F">
        <w:rPr>
          <w:rFonts w:ascii="Times New Roman" w:hAnsi="Times New Roman" w:cs="Times New Roman"/>
          <w:color w:val="26324B"/>
          <w:sz w:val="28"/>
          <w:szCs w:val="28"/>
          <w:lang w:val="uk-UA"/>
        </w:rPr>
        <w:t>).</w:t>
      </w:r>
    </w:p>
    <w:p w14:paraId="7B3DE776" w14:textId="77777777" w:rsidR="00CC5917" w:rsidRPr="009F113F" w:rsidRDefault="00CC5917" w:rsidP="00CC5917">
      <w:pPr>
        <w:spacing w:after="0" w:line="240" w:lineRule="auto"/>
        <w:ind w:firstLine="709"/>
        <w:jc w:val="both"/>
        <w:rPr>
          <w:rFonts w:ascii="Times New Roman" w:hAnsi="Times New Roman" w:cs="Times New Roman"/>
          <w:color w:val="26324B"/>
          <w:sz w:val="28"/>
          <w:szCs w:val="28"/>
          <w:lang w:val="uk-UA"/>
        </w:rPr>
      </w:pPr>
    </w:p>
    <w:p w14:paraId="10E5A6CF" w14:textId="77777777" w:rsidR="00CC5917" w:rsidRPr="009F113F" w:rsidRDefault="00CC5917" w:rsidP="00A85DC6">
      <w:pPr>
        <w:spacing w:after="0" w:line="240" w:lineRule="auto"/>
        <w:jc w:val="center"/>
        <w:rPr>
          <w:rFonts w:ascii="Times New Roman" w:hAnsi="Times New Roman" w:cs="Times New Roman"/>
          <w:color w:val="26324B"/>
          <w:sz w:val="28"/>
          <w:szCs w:val="28"/>
          <w:lang w:val="uk-UA"/>
        </w:rPr>
      </w:pPr>
      <w:r w:rsidRPr="009F113F">
        <w:rPr>
          <w:rFonts w:ascii="Times New Roman" w:hAnsi="Times New Roman" w:cs="Times New Roman"/>
          <w:color w:val="26324B"/>
          <w:sz w:val="28"/>
          <w:szCs w:val="28"/>
          <w:lang w:val="uk-UA"/>
        </w:rPr>
        <w:t xml:space="preserve">Таблиця </w:t>
      </w:r>
      <w:r w:rsidR="00A85DC6" w:rsidRPr="009F113F">
        <w:rPr>
          <w:rFonts w:ascii="Times New Roman" w:hAnsi="Times New Roman" w:cs="Times New Roman"/>
          <w:color w:val="26324B"/>
          <w:sz w:val="28"/>
          <w:szCs w:val="28"/>
          <w:lang w:val="uk-UA"/>
        </w:rPr>
        <w:t xml:space="preserve">12 </w:t>
      </w:r>
      <w:r w:rsidRPr="009F113F">
        <w:rPr>
          <w:rFonts w:ascii="Times New Roman" w:hAnsi="Times New Roman" w:cs="Times New Roman"/>
          <w:color w:val="26324B"/>
          <w:sz w:val="28"/>
          <w:szCs w:val="28"/>
          <w:lang w:val="uk-UA"/>
        </w:rPr>
        <w:t>- Кількість туристичних поїздок громадян країн ЄС за  причинами, тис подорожей.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491"/>
        <w:gridCol w:w="1211"/>
        <w:gridCol w:w="1242"/>
        <w:gridCol w:w="1092"/>
        <w:gridCol w:w="1092"/>
        <w:gridCol w:w="1242"/>
        <w:gridCol w:w="1244"/>
        <w:gridCol w:w="1240"/>
      </w:tblGrid>
      <w:tr w:rsidR="00CC5917" w:rsidRPr="009F113F" w14:paraId="03D61549" w14:textId="77777777" w:rsidTr="001512F0">
        <w:trPr>
          <w:trHeight w:val="288"/>
        </w:trPr>
        <w:tc>
          <w:tcPr>
            <w:tcW w:w="757" w:type="pct"/>
            <w:vMerge w:val="restart"/>
            <w:shd w:val="clear" w:color="auto" w:fill="FFFFFF" w:themeFill="background1"/>
            <w:vAlign w:val="center"/>
          </w:tcPr>
          <w:p w14:paraId="553D204D"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Причини</w:t>
            </w:r>
          </w:p>
        </w:tc>
        <w:tc>
          <w:tcPr>
            <w:tcW w:w="615" w:type="pct"/>
            <w:vMerge w:val="restart"/>
            <w:shd w:val="clear" w:color="auto" w:fill="FFFFFF" w:themeFill="background1"/>
            <w:noWrap/>
            <w:vAlign w:val="center"/>
          </w:tcPr>
          <w:p w14:paraId="250D004B"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Країни</w:t>
            </w:r>
          </w:p>
        </w:tc>
        <w:tc>
          <w:tcPr>
            <w:tcW w:w="2999" w:type="pct"/>
            <w:gridSpan w:val="5"/>
            <w:shd w:val="clear" w:color="auto" w:fill="FFFFFF" w:themeFill="background1"/>
            <w:noWrap/>
            <w:vAlign w:val="center"/>
          </w:tcPr>
          <w:p w14:paraId="7ED0FA4F"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Роки</w:t>
            </w:r>
          </w:p>
        </w:tc>
        <w:tc>
          <w:tcPr>
            <w:tcW w:w="629" w:type="pct"/>
            <w:vMerge w:val="restart"/>
            <w:shd w:val="clear" w:color="auto" w:fill="FFFFFF" w:themeFill="background1"/>
          </w:tcPr>
          <w:p w14:paraId="321FAA54"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2019-2023 рр.</w:t>
            </w:r>
          </w:p>
        </w:tc>
      </w:tr>
      <w:tr w:rsidR="00CC5917" w:rsidRPr="009F113F" w14:paraId="13A20AA7" w14:textId="77777777" w:rsidTr="001512F0">
        <w:trPr>
          <w:trHeight w:val="288"/>
        </w:trPr>
        <w:tc>
          <w:tcPr>
            <w:tcW w:w="757" w:type="pct"/>
            <w:vMerge/>
            <w:shd w:val="clear" w:color="auto" w:fill="FFFFFF" w:themeFill="background1"/>
          </w:tcPr>
          <w:p w14:paraId="46FB50E9" w14:textId="77777777" w:rsidR="00CC5917" w:rsidRPr="009F113F" w:rsidRDefault="00CC5917" w:rsidP="001512F0">
            <w:pPr>
              <w:spacing w:after="0" w:line="240" w:lineRule="auto"/>
              <w:rPr>
                <w:rFonts w:ascii="Times New Roman" w:hAnsi="Times New Roman" w:cs="Times New Roman"/>
                <w:sz w:val="24"/>
                <w:szCs w:val="24"/>
                <w:lang w:val="uk-UA"/>
              </w:rPr>
            </w:pPr>
          </w:p>
        </w:tc>
        <w:tc>
          <w:tcPr>
            <w:tcW w:w="615" w:type="pct"/>
            <w:vMerge/>
            <w:shd w:val="clear" w:color="auto" w:fill="FFFFFF" w:themeFill="background1"/>
            <w:noWrap/>
            <w:vAlign w:val="center"/>
            <w:hideMark/>
          </w:tcPr>
          <w:p w14:paraId="325BC7BF" w14:textId="77777777" w:rsidR="00CC5917" w:rsidRPr="009F113F" w:rsidRDefault="00CC5917" w:rsidP="001512F0">
            <w:pPr>
              <w:spacing w:after="0" w:line="240" w:lineRule="auto"/>
              <w:jc w:val="center"/>
              <w:rPr>
                <w:rFonts w:ascii="Times New Roman" w:hAnsi="Times New Roman" w:cs="Times New Roman"/>
                <w:sz w:val="24"/>
                <w:szCs w:val="24"/>
                <w:lang w:val="uk-UA"/>
              </w:rPr>
            </w:pPr>
          </w:p>
        </w:tc>
        <w:tc>
          <w:tcPr>
            <w:tcW w:w="630" w:type="pct"/>
            <w:shd w:val="clear" w:color="auto" w:fill="FFFFFF" w:themeFill="background1"/>
            <w:noWrap/>
            <w:vAlign w:val="center"/>
            <w:hideMark/>
          </w:tcPr>
          <w:p w14:paraId="060AC0B5"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2019</w:t>
            </w:r>
          </w:p>
        </w:tc>
        <w:tc>
          <w:tcPr>
            <w:tcW w:w="554" w:type="pct"/>
            <w:shd w:val="clear" w:color="auto" w:fill="FFFFFF" w:themeFill="background1"/>
            <w:noWrap/>
            <w:vAlign w:val="center"/>
            <w:hideMark/>
          </w:tcPr>
          <w:p w14:paraId="658F9CD2"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2020</w:t>
            </w:r>
          </w:p>
        </w:tc>
        <w:tc>
          <w:tcPr>
            <w:tcW w:w="554" w:type="pct"/>
            <w:shd w:val="clear" w:color="auto" w:fill="FFFFFF" w:themeFill="background1"/>
            <w:noWrap/>
            <w:vAlign w:val="center"/>
            <w:hideMark/>
          </w:tcPr>
          <w:p w14:paraId="517FFF8D"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2021</w:t>
            </w:r>
          </w:p>
        </w:tc>
        <w:tc>
          <w:tcPr>
            <w:tcW w:w="630" w:type="pct"/>
            <w:shd w:val="clear" w:color="auto" w:fill="FFFFFF" w:themeFill="background1"/>
            <w:noWrap/>
            <w:vAlign w:val="center"/>
            <w:hideMark/>
          </w:tcPr>
          <w:p w14:paraId="367BA734"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2022</w:t>
            </w:r>
          </w:p>
        </w:tc>
        <w:tc>
          <w:tcPr>
            <w:tcW w:w="631" w:type="pct"/>
            <w:shd w:val="clear" w:color="auto" w:fill="FFFFFF" w:themeFill="background1"/>
            <w:noWrap/>
            <w:vAlign w:val="center"/>
            <w:hideMark/>
          </w:tcPr>
          <w:p w14:paraId="40CA4DB5"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2023</w:t>
            </w:r>
          </w:p>
        </w:tc>
        <w:tc>
          <w:tcPr>
            <w:tcW w:w="629" w:type="pct"/>
            <w:vMerge/>
            <w:shd w:val="clear" w:color="auto" w:fill="FFFFFF" w:themeFill="background1"/>
          </w:tcPr>
          <w:p w14:paraId="2C13EE19" w14:textId="77777777" w:rsidR="00CC5917" w:rsidRPr="009F113F" w:rsidRDefault="00CC5917" w:rsidP="001512F0">
            <w:pPr>
              <w:spacing w:after="0" w:line="240" w:lineRule="auto"/>
              <w:jc w:val="center"/>
              <w:rPr>
                <w:rFonts w:ascii="Times New Roman" w:hAnsi="Times New Roman" w:cs="Times New Roman"/>
                <w:sz w:val="24"/>
                <w:szCs w:val="24"/>
                <w:lang w:val="uk-UA"/>
              </w:rPr>
            </w:pPr>
          </w:p>
        </w:tc>
      </w:tr>
      <w:tr w:rsidR="00CC5917" w:rsidRPr="009F113F" w14:paraId="4C1DB955" w14:textId="77777777" w:rsidTr="001512F0">
        <w:trPr>
          <w:trHeight w:val="288"/>
        </w:trPr>
        <w:tc>
          <w:tcPr>
            <w:tcW w:w="757" w:type="pct"/>
            <w:vMerge w:val="restart"/>
            <w:shd w:val="clear" w:color="auto" w:fill="FFFFFF" w:themeFill="background1"/>
            <w:vAlign w:val="center"/>
          </w:tcPr>
          <w:p w14:paraId="4A7F6CC7"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Усього</w:t>
            </w:r>
          </w:p>
        </w:tc>
        <w:tc>
          <w:tcPr>
            <w:tcW w:w="615" w:type="pct"/>
            <w:shd w:val="clear" w:color="auto" w:fill="FFFFFF" w:themeFill="background1"/>
            <w:noWrap/>
            <w:vAlign w:val="center"/>
            <w:hideMark/>
          </w:tcPr>
          <w:p w14:paraId="157CEC68"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ЄС</w:t>
            </w:r>
          </w:p>
        </w:tc>
        <w:tc>
          <w:tcPr>
            <w:tcW w:w="630" w:type="pct"/>
            <w:shd w:val="clear" w:color="auto" w:fill="FFFFFF" w:themeFill="background1"/>
            <w:noWrap/>
            <w:vAlign w:val="center"/>
          </w:tcPr>
          <w:p w14:paraId="74860AA6" w14:textId="77777777" w:rsidR="00CC5917" w:rsidRPr="009F113F" w:rsidRDefault="00CC5917" w:rsidP="006176F3">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1 138 857</w:t>
            </w:r>
          </w:p>
        </w:tc>
        <w:tc>
          <w:tcPr>
            <w:tcW w:w="554" w:type="pct"/>
            <w:shd w:val="clear" w:color="auto" w:fill="FFFFFF" w:themeFill="background1"/>
            <w:noWrap/>
            <w:vAlign w:val="center"/>
          </w:tcPr>
          <w:p w14:paraId="55537D56" w14:textId="77777777" w:rsidR="00CC5917" w:rsidRPr="009F113F" w:rsidRDefault="00CC5917" w:rsidP="006176F3">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712 832</w:t>
            </w:r>
          </w:p>
        </w:tc>
        <w:tc>
          <w:tcPr>
            <w:tcW w:w="554" w:type="pct"/>
            <w:shd w:val="clear" w:color="auto" w:fill="FFFFFF" w:themeFill="background1"/>
            <w:noWrap/>
            <w:vAlign w:val="center"/>
          </w:tcPr>
          <w:p w14:paraId="7EFC2FF8" w14:textId="77777777" w:rsidR="00CC5917" w:rsidRPr="009F113F" w:rsidRDefault="00CC5917" w:rsidP="006176F3">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874 005</w:t>
            </w:r>
          </w:p>
        </w:tc>
        <w:tc>
          <w:tcPr>
            <w:tcW w:w="630" w:type="pct"/>
            <w:shd w:val="clear" w:color="auto" w:fill="FFFFFF" w:themeFill="background1"/>
            <w:noWrap/>
            <w:vAlign w:val="center"/>
          </w:tcPr>
          <w:p w14:paraId="2BC9343B" w14:textId="77777777" w:rsidR="00CC5917" w:rsidRPr="009F113F" w:rsidRDefault="00CC5917" w:rsidP="006176F3">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1 077 306</w:t>
            </w:r>
          </w:p>
        </w:tc>
        <w:tc>
          <w:tcPr>
            <w:tcW w:w="631" w:type="pct"/>
            <w:shd w:val="clear" w:color="auto" w:fill="FFFFFF" w:themeFill="background1"/>
            <w:noWrap/>
            <w:vAlign w:val="center"/>
          </w:tcPr>
          <w:p w14:paraId="60E58E14" w14:textId="77777777" w:rsidR="00CC5917" w:rsidRPr="009F113F" w:rsidRDefault="00CC5917" w:rsidP="006176F3">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1 138 947</w:t>
            </w:r>
          </w:p>
        </w:tc>
        <w:tc>
          <w:tcPr>
            <w:tcW w:w="629" w:type="pct"/>
            <w:shd w:val="clear" w:color="auto" w:fill="FFFFFF" w:themeFill="background1"/>
            <w:vAlign w:val="bottom"/>
          </w:tcPr>
          <w:p w14:paraId="61887C84" w14:textId="77777777" w:rsidR="00CC5917" w:rsidRPr="009F113F" w:rsidRDefault="00CC5917" w:rsidP="006176F3">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90</w:t>
            </w:r>
          </w:p>
        </w:tc>
      </w:tr>
      <w:tr w:rsidR="00CC5917" w:rsidRPr="009F113F" w14:paraId="1DCB3FD3" w14:textId="77777777" w:rsidTr="001512F0">
        <w:trPr>
          <w:trHeight w:val="288"/>
        </w:trPr>
        <w:tc>
          <w:tcPr>
            <w:tcW w:w="757" w:type="pct"/>
            <w:vMerge/>
            <w:shd w:val="clear" w:color="auto" w:fill="FFFFFF" w:themeFill="background1"/>
            <w:vAlign w:val="center"/>
          </w:tcPr>
          <w:p w14:paraId="2B5BC281" w14:textId="77777777" w:rsidR="00CC5917" w:rsidRPr="009F113F" w:rsidRDefault="00CC5917" w:rsidP="001512F0">
            <w:pPr>
              <w:spacing w:after="0" w:line="240" w:lineRule="auto"/>
              <w:rPr>
                <w:rFonts w:ascii="Times New Roman" w:hAnsi="Times New Roman" w:cs="Times New Roman"/>
                <w:sz w:val="24"/>
                <w:szCs w:val="24"/>
                <w:lang w:val="uk-UA"/>
              </w:rPr>
            </w:pPr>
          </w:p>
        </w:tc>
        <w:tc>
          <w:tcPr>
            <w:tcW w:w="615" w:type="pct"/>
            <w:shd w:val="clear" w:color="auto" w:fill="FFFFFF" w:themeFill="background1"/>
            <w:noWrap/>
            <w:vAlign w:val="center"/>
            <w:hideMark/>
          </w:tcPr>
          <w:p w14:paraId="7A41936B"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Єврозона</w:t>
            </w:r>
          </w:p>
        </w:tc>
        <w:tc>
          <w:tcPr>
            <w:tcW w:w="630" w:type="pct"/>
            <w:shd w:val="clear" w:color="auto" w:fill="FFFFFF" w:themeFill="background1"/>
            <w:noWrap/>
            <w:vAlign w:val="center"/>
          </w:tcPr>
          <w:p w14:paraId="40C177CB" w14:textId="77777777" w:rsidR="00CC5917" w:rsidRPr="009F113F" w:rsidRDefault="00CC5917" w:rsidP="006176F3">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911 723</w:t>
            </w:r>
          </w:p>
        </w:tc>
        <w:tc>
          <w:tcPr>
            <w:tcW w:w="554" w:type="pct"/>
            <w:shd w:val="clear" w:color="auto" w:fill="FFFFFF" w:themeFill="background1"/>
            <w:noWrap/>
            <w:vAlign w:val="center"/>
          </w:tcPr>
          <w:p w14:paraId="591D6D67" w14:textId="77777777" w:rsidR="00CC5917" w:rsidRPr="009F113F" w:rsidRDefault="00CC5917" w:rsidP="006176F3">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546 755</w:t>
            </w:r>
          </w:p>
        </w:tc>
        <w:tc>
          <w:tcPr>
            <w:tcW w:w="554" w:type="pct"/>
            <w:shd w:val="clear" w:color="auto" w:fill="FFFFFF" w:themeFill="background1"/>
            <w:noWrap/>
            <w:vAlign w:val="center"/>
          </w:tcPr>
          <w:p w14:paraId="58FAED45" w14:textId="77777777" w:rsidR="00CC5917" w:rsidRPr="009F113F" w:rsidRDefault="00CC5917" w:rsidP="006176F3">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689 918</w:t>
            </w:r>
          </w:p>
        </w:tc>
        <w:tc>
          <w:tcPr>
            <w:tcW w:w="630" w:type="pct"/>
            <w:shd w:val="clear" w:color="auto" w:fill="FFFFFF" w:themeFill="background1"/>
            <w:noWrap/>
            <w:vAlign w:val="center"/>
          </w:tcPr>
          <w:p w14:paraId="2D6D5CA4" w14:textId="77777777" w:rsidR="00CC5917" w:rsidRPr="009F113F" w:rsidRDefault="00CC5917" w:rsidP="006176F3">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846 280</w:t>
            </w:r>
          </w:p>
        </w:tc>
        <w:tc>
          <w:tcPr>
            <w:tcW w:w="631" w:type="pct"/>
            <w:shd w:val="clear" w:color="auto" w:fill="FFFFFF" w:themeFill="background1"/>
            <w:noWrap/>
            <w:vAlign w:val="center"/>
          </w:tcPr>
          <w:p w14:paraId="5787BA9F" w14:textId="77777777" w:rsidR="00CC5917" w:rsidRPr="009F113F" w:rsidRDefault="00CC5917" w:rsidP="006176F3">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905 194</w:t>
            </w:r>
          </w:p>
        </w:tc>
        <w:tc>
          <w:tcPr>
            <w:tcW w:w="629" w:type="pct"/>
            <w:shd w:val="clear" w:color="auto" w:fill="FFFFFF" w:themeFill="background1"/>
            <w:vAlign w:val="bottom"/>
          </w:tcPr>
          <w:p w14:paraId="0D0F44B3" w14:textId="77777777" w:rsidR="00CC5917" w:rsidRPr="009F113F" w:rsidRDefault="00CC5917" w:rsidP="006176F3">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-6 529</w:t>
            </w:r>
          </w:p>
        </w:tc>
      </w:tr>
      <w:tr w:rsidR="00CC5917" w:rsidRPr="009F113F" w14:paraId="7457336A" w14:textId="77777777" w:rsidTr="001512F0">
        <w:trPr>
          <w:trHeight w:val="288"/>
        </w:trPr>
        <w:tc>
          <w:tcPr>
            <w:tcW w:w="757" w:type="pct"/>
            <w:vMerge w:val="restart"/>
            <w:shd w:val="clear" w:color="auto" w:fill="FFFFFF" w:themeFill="background1"/>
            <w:vAlign w:val="center"/>
          </w:tcPr>
          <w:p w14:paraId="195C4F5B"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Особисті причини</w:t>
            </w:r>
          </w:p>
        </w:tc>
        <w:tc>
          <w:tcPr>
            <w:tcW w:w="615" w:type="pct"/>
            <w:shd w:val="clear" w:color="auto" w:fill="FFFFFF" w:themeFill="background1"/>
            <w:noWrap/>
            <w:vAlign w:val="center"/>
          </w:tcPr>
          <w:p w14:paraId="055D1766"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ЄС</w:t>
            </w:r>
          </w:p>
        </w:tc>
        <w:tc>
          <w:tcPr>
            <w:tcW w:w="630" w:type="pct"/>
            <w:shd w:val="clear" w:color="auto" w:fill="FFFFFF" w:themeFill="background1"/>
            <w:noWrap/>
            <w:vAlign w:val="center"/>
          </w:tcPr>
          <w:p w14:paraId="5F576684" w14:textId="77777777" w:rsidR="00CC5917" w:rsidRPr="009F113F" w:rsidRDefault="00CC5917" w:rsidP="006176F3">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1 014 172</w:t>
            </w:r>
          </w:p>
        </w:tc>
        <w:tc>
          <w:tcPr>
            <w:tcW w:w="554" w:type="pct"/>
            <w:shd w:val="clear" w:color="auto" w:fill="FFFFFF" w:themeFill="background1"/>
            <w:noWrap/>
            <w:vAlign w:val="center"/>
          </w:tcPr>
          <w:p w14:paraId="3704B437" w14:textId="77777777" w:rsidR="00CC5917" w:rsidRPr="009F113F" w:rsidRDefault="00CC5917" w:rsidP="006176F3">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652 082</w:t>
            </w:r>
          </w:p>
        </w:tc>
        <w:tc>
          <w:tcPr>
            <w:tcW w:w="554" w:type="pct"/>
            <w:shd w:val="clear" w:color="auto" w:fill="FFFFFF" w:themeFill="background1"/>
            <w:noWrap/>
            <w:vAlign w:val="center"/>
          </w:tcPr>
          <w:p w14:paraId="4A8268CA" w14:textId="77777777" w:rsidR="00CC5917" w:rsidRPr="009F113F" w:rsidRDefault="00CC5917" w:rsidP="006176F3">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804 400</w:t>
            </w:r>
          </w:p>
        </w:tc>
        <w:tc>
          <w:tcPr>
            <w:tcW w:w="630" w:type="pct"/>
            <w:shd w:val="clear" w:color="auto" w:fill="FFFFFF" w:themeFill="background1"/>
            <w:noWrap/>
            <w:vAlign w:val="center"/>
          </w:tcPr>
          <w:p w14:paraId="07FAD9D0" w14:textId="77777777" w:rsidR="00CC5917" w:rsidRPr="009F113F" w:rsidRDefault="00CC5917" w:rsidP="006176F3">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976 629</w:t>
            </w:r>
          </w:p>
        </w:tc>
        <w:tc>
          <w:tcPr>
            <w:tcW w:w="631" w:type="pct"/>
            <w:shd w:val="clear" w:color="auto" w:fill="FFFFFF" w:themeFill="background1"/>
            <w:noWrap/>
            <w:vAlign w:val="center"/>
          </w:tcPr>
          <w:p w14:paraId="3D82BE87" w14:textId="77777777" w:rsidR="00CC5917" w:rsidRPr="009F113F" w:rsidRDefault="00CC5917" w:rsidP="006176F3">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1 028 887</w:t>
            </w:r>
          </w:p>
        </w:tc>
        <w:tc>
          <w:tcPr>
            <w:tcW w:w="629" w:type="pct"/>
            <w:shd w:val="clear" w:color="auto" w:fill="FFFFFF" w:themeFill="background1"/>
            <w:vAlign w:val="bottom"/>
          </w:tcPr>
          <w:p w14:paraId="5BD42333" w14:textId="77777777" w:rsidR="00CC5917" w:rsidRPr="009F113F" w:rsidRDefault="00CC5917" w:rsidP="006176F3">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14 714</w:t>
            </w:r>
          </w:p>
        </w:tc>
      </w:tr>
      <w:tr w:rsidR="00CC5917" w:rsidRPr="009F113F" w14:paraId="5F9A6F49" w14:textId="77777777" w:rsidTr="001512F0">
        <w:trPr>
          <w:trHeight w:val="288"/>
        </w:trPr>
        <w:tc>
          <w:tcPr>
            <w:tcW w:w="757" w:type="pct"/>
            <w:vMerge/>
            <w:shd w:val="clear" w:color="auto" w:fill="FFFFFF" w:themeFill="background1"/>
          </w:tcPr>
          <w:p w14:paraId="505C6C2F" w14:textId="77777777" w:rsidR="00CC5917" w:rsidRPr="009F113F" w:rsidRDefault="00CC5917" w:rsidP="001512F0">
            <w:pPr>
              <w:spacing w:after="0" w:line="240" w:lineRule="auto"/>
              <w:rPr>
                <w:rFonts w:ascii="Times New Roman" w:hAnsi="Times New Roman" w:cs="Times New Roman"/>
                <w:sz w:val="24"/>
                <w:szCs w:val="24"/>
                <w:lang w:val="uk-UA"/>
              </w:rPr>
            </w:pPr>
          </w:p>
        </w:tc>
        <w:tc>
          <w:tcPr>
            <w:tcW w:w="615" w:type="pct"/>
            <w:shd w:val="clear" w:color="auto" w:fill="FFFFFF" w:themeFill="background1"/>
            <w:noWrap/>
            <w:vAlign w:val="center"/>
          </w:tcPr>
          <w:p w14:paraId="04AF1886"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Єврозона</w:t>
            </w:r>
          </w:p>
        </w:tc>
        <w:tc>
          <w:tcPr>
            <w:tcW w:w="630" w:type="pct"/>
            <w:shd w:val="clear" w:color="auto" w:fill="FFFFFF" w:themeFill="background1"/>
            <w:noWrap/>
            <w:vAlign w:val="center"/>
          </w:tcPr>
          <w:p w14:paraId="4C4C912A" w14:textId="77777777" w:rsidR="00CC5917" w:rsidRPr="009F113F" w:rsidRDefault="00CC5917" w:rsidP="006176F3">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806 575</w:t>
            </w:r>
          </w:p>
        </w:tc>
        <w:tc>
          <w:tcPr>
            <w:tcW w:w="554" w:type="pct"/>
            <w:shd w:val="clear" w:color="auto" w:fill="FFFFFF" w:themeFill="background1"/>
            <w:noWrap/>
            <w:vAlign w:val="center"/>
          </w:tcPr>
          <w:p w14:paraId="3069D2D9" w14:textId="77777777" w:rsidR="00CC5917" w:rsidRPr="009F113F" w:rsidRDefault="00CC5917" w:rsidP="006176F3">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495 987</w:t>
            </w:r>
          </w:p>
        </w:tc>
        <w:tc>
          <w:tcPr>
            <w:tcW w:w="554" w:type="pct"/>
            <w:shd w:val="clear" w:color="auto" w:fill="FFFFFF" w:themeFill="background1"/>
            <w:noWrap/>
            <w:vAlign w:val="center"/>
          </w:tcPr>
          <w:p w14:paraId="66CA9975" w14:textId="77777777" w:rsidR="00CC5917" w:rsidRPr="009F113F" w:rsidRDefault="00CC5917" w:rsidP="006176F3">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632 076</w:t>
            </w:r>
          </w:p>
        </w:tc>
        <w:tc>
          <w:tcPr>
            <w:tcW w:w="630" w:type="pct"/>
            <w:shd w:val="clear" w:color="auto" w:fill="FFFFFF" w:themeFill="background1"/>
            <w:noWrap/>
            <w:vAlign w:val="center"/>
          </w:tcPr>
          <w:p w14:paraId="056E1A6A" w14:textId="77777777" w:rsidR="00CC5917" w:rsidRPr="009F113F" w:rsidRDefault="00CC5917" w:rsidP="006176F3">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765 257</w:t>
            </w:r>
          </w:p>
        </w:tc>
        <w:tc>
          <w:tcPr>
            <w:tcW w:w="631" w:type="pct"/>
            <w:shd w:val="clear" w:color="auto" w:fill="FFFFFF" w:themeFill="background1"/>
            <w:noWrap/>
            <w:vAlign w:val="center"/>
          </w:tcPr>
          <w:p w14:paraId="6BF8001D" w14:textId="77777777" w:rsidR="00CC5917" w:rsidRPr="009F113F" w:rsidRDefault="00CC5917" w:rsidP="006176F3">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816 155</w:t>
            </w:r>
          </w:p>
        </w:tc>
        <w:tc>
          <w:tcPr>
            <w:tcW w:w="629" w:type="pct"/>
            <w:shd w:val="clear" w:color="auto" w:fill="FFFFFF" w:themeFill="background1"/>
            <w:vAlign w:val="bottom"/>
          </w:tcPr>
          <w:p w14:paraId="24294DCD" w14:textId="77777777" w:rsidR="00CC5917" w:rsidRPr="009F113F" w:rsidRDefault="00CC5917" w:rsidP="006176F3">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9 581</w:t>
            </w:r>
          </w:p>
        </w:tc>
      </w:tr>
      <w:tr w:rsidR="00CC5917" w:rsidRPr="009F113F" w14:paraId="049F20F0" w14:textId="77777777" w:rsidTr="001512F0">
        <w:trPr>
          <w:trHeight w:val="288"/>
        </w:trPr>
        <w:tc>
          <w:tcPr>
            <w:tcW w:w="757" w:type="pct"/>
            <w:vMerge w:val="restart"/>
            <w:shd w:val="clear" w:color="auto" w:fill="FFFFFF" w:themeFill="background1"/>
          </w:tcPr>
          <w:p w14:paraId="42AC3E1A"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Канікули, дозвілля, відпочинок</w:t>
            </w:r>
          </w:p>
        </w:tc>
        <w:tc>
          <w:tcPr>
            <w:tcW w:w="615" w:type="pct"/>
            <w:shd w:val="clear" w:color="auto" w:fill="FFFFFF" w:themeFill="background1"/>
            <w:noWrap/>
            <w:vAlign w:val="center"/>
          </w:tcPr>
          <w:p w14:paraId="64D74B94"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ЄС</w:t>
            </w:r>
          </w:p>
        </w:tc>
        <w:tc>
          <w:tcPr>
            <w:tcW w:w="630" w:type="pct"/>
            <w:shd w:val="clear" w:color="auto" w:fill="FFFFFF" w:themeFill="background1"/>
            <w:noWrap/>
            <w:vAlign w:val="center"/>
          </w:tcPr>
          <w:p w14:paraId="327B4854" w14:textId="77777777" w:rsidR="00CC5917" w:rsidRPr="009F113F" w:rsidRDefault="00CC5917" w:rsidP="006176F3">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580 081</w:t>
            </w:r>
          </w:p>
        </w:tc>
        <w:tc>
          <w:tcPr>
            <w:tcW w:w="554" w:type="pct"/>
            <w:shd w:val="clear" w:color="auto" w:fill="FFFFFF" w:themeFill="background1"/>
            <w:noWrap/>
            <w:vAlign w:val="center"/>
          </w:tcPr>
          <w:p w14:paraId="3E929702" w14:textId="77777777" w:rsidR="00CC5917" w:rsidRPr="009F113F" w:rsidRDefault="00CC5917" w:rsidP="006176F3">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346 652</w:t>
            </w:r>
          </w:p>
        </w:tc>
        <w:tc>
          <w:tcPr>
            <w:tcW w:w="554" w:type="pct"/>
            <w:shd w:val="clear" w:color="auto" w:fill="FFFFFF" w:themeFill="background1"/>
            <w:noWrap/>
            <w:vAlign w:val="center"/>
          </w:tcPr>
          <w:p w14:paraId="18B7EF10" w14:textId="77777777" w:rsidR="00CC5917" w:rsidRPr="009F113F" w:rsidRDefault="00CC5917" w:rsidP="006176F3">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425 056</w:t>
            </w:r>
          </w:p>
        </w:tc>
        <w:tc>
          <w:tcPr>
            <w:tcW w:w="630" w:type="pct"/>
            <w:shd w:val="clear" w:color="auto" w:fill="FFFFFF" w:themeFill="background1"/>
            <w:noWrap/>
            <w:vAlign w:val="center"/>
          </w:tcPr>
          <w:p w14:paraId="635AE94A" w14:textId="77777777" w:rsidR="00CC5917" w:rsidRPr="009F113F" w:rsidRDefault="00CC5917" w:rsidP="006176F3">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565 612</w:t>
            </w:r>
          </w:p>
        </w:tc>
        <w:tc>
          <w:tcPr>
            <w:tcW w:w="631" w:type="pct"/>
            <w:shd w:val="clear" w:color="auto" w:fill="FFFFFF" w:themeFill="background1"/>
            <w:noWrap/>
            <w:vAlign w:val="center"/>
          </w:tcPr>
          <w:p w14:paraId="31B4A9BB" w14:textId="77777777" w:rsidR="00CC5917" w:rsidRPr="009F113F" w:rsidRDefault="00CC5917" w:rsidP="006176F3">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598 837</w:t>
            </w:r>
          </w:p>
        </w:tc>
        <w:tc>
          <w:tcPr>
            <w:tcW w:w="629" w:type="pct"/>
            <w:shd w:val="clear" w:color="auto" w:fill="FFFFFF" w:themeFill="background1"/>
            <w:vAlign w:val="bottom"/>
          </w:tcPr>
          <w:p w14:paraId="7AE02958" w14:textId="77777777" w:rsidR="00CC5917" w:rsidRPr="009F113F" w:rsidRDefault="00CC5917" w:rsidP="006176F3">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18 756</w:t>
            </w:r>
          </w:p>
        </w:tc>
      </w:tr>
      <w:tr w:rsidR="00CC5917" w:rsidRPr="009F113F" w14:paraId="549DE587" w14:textId="77777777" w:rsidTr="001512F0">
        <w:trPr>
          <w:trHeight w:val="288"/>
        </w:trPr>
        <w:tc>
          <w:tcPr>
            <w:tcW w:w="757" w:type="pct"/>
            <w:vMerge/>
            <w:shd w:val="clear" w:color="auto" w:fill="FFFFFF" w:themeFill="background1"/>
          </w:tcPr>
          <w:p w14:paraId="67BF565A" w14:textId="77777777" w:rsidR="00CC5917" w:rsidRPr="009F113F" w:rsidRDefault="00CC5917" w:rsidP="001512F0">
            <w:pPr>
              <w:spacing w:after="0" w:line="240" w:lineRule="auto"/>
              <w:rPr>
                <w:rFonts w:ascii="Times New Roman" w:hAnsi="Times New Roman" w:cs="Times New Roman"/>
                <w:sz w:val="24"/>
                <w:szCs w:val="24"/>
                <w:lang w:val="uk-UA"/>
              </w:rPr>
            </w:pPr>
          </w:p>
        </w:tc>
        <w:tc>
          <w:tcPr>
            <w:tcW w:w="615" w:type="pct"/>
            <w:shd w:val="clear" w:color="auto" w:fill="FFFFFF" w:themeFill="background1"/>
            <w:noWrap/>
            <w:vAlign w:val="center"/>
          </w:tcPr>
          <w:p w14:paraId="32609942"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Єврозона</w:t>
            </w:r>
          </w:p>
        </w:tc>
        <w:tc>
          <w:tcPr>
            <w:tcW w:w="630" w:type="pct"/>
            <w:shd w:val="clear" w:color="auto" w:fill="FFFFFF" w:themeFill="background1"/>
            <w:noWrap/>
            <w:vAlign w:val="center"/>
          </w:tcPr>
          <w:p w14:paraId="3EE4354B" w14:textId="77777777" w:rsidR="00CC5917" w:rsidRPr="009F113F" w:rsidRDefault="00CC5917" w:rsidP="006176F3">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472 292</w:t>
            </w:r>
          </w:p>
        </w:tc>
        <w:tc>
          <w:tcPr>
            <w:tcW w:w="554" w:type="pct"/>
            <w:shd w:val="clear" w:color="auto" w:fill="FFFFFF" w:themeFill="background1"/>
            <w:noWrap/>
            <w:vAlign w:val="center"/>
          </w:tcPr>
          <w:p w14:paraId="53DD608D" w14:textId="77777777" w:rsidR="00CC5917" w:rsidRPr="009F113F" w:rsidRDefault="00CC5917" w:rsidP="006176F3">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266 738</w:t>
            </w:r>
          </w:p>
        </w:tc>
        <w:tc>
          <w:tcPr>
            <w:tcW w:w="554" w:type="pct"/>
            <w:shd w:val="clear" w:color="auto" w:fill="FFFFFF" w:themeFill="background1"/>
            <w:noWrap/>
            <w:vAlign w:val="center"/>
          </w:tcPr>
          <w:p w14:paraId="6ECDE70C" w14:textId="77777777" w:rsidR="00CC5917" w:rsidRPr="009F113F" w:rsidRDefault="00CC5917" w:rsidP="006176F3">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337 138</w:t>
            </w:r>
          </w:p>
        </w:tc>
        <w:tc>
          <w:tcPr>
            <w:tcW w:w="630" w:type="pct"/>
            <w:shd w:val="clear" w:color="auto" w:fill="FFFFFF" w:themeFill="background1"/>
            <w:noWrap/>
            <w:vAlign w:val="center"/>
          </w:tcPr>
          <w:p w14:paraId="6C25B1CA" w14:textId="77777777" w:rsidR="00CC5917" w:rsidRPr="009F113F" w:rsidRDefault="00CC5917" w:rsidP="006176F3">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454 782</w:t>
            </w:r>
          </w:p>
        </w:tc>
        <w:tc>
          <w:tcPr>
            <w:tcW w:w="631" w:type="pct"/>
            <w:shd w:val="clear" w:color="auto" w:fill="FFFFFF" w:themeFill="background1"/>
            <w:noWrap/>
            <w:vAlign w:val="center"/>
          </w:tcPr>
          <w:p w14:paraId="7D228B17" w14:textId="77777777" w:rsidR="00CC5917" w:rsidRPr="009F113F" w:rsidRDefault="00CC5917" w:rsidP="006176F3">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486 153</w:t>
            </w:r>
          </w:p>
        </w:tc>
        <w:tc>
          <w:tcPr>
            <w:tcW w:w="629" w:type="pct"/>
            <w:shd w:val="clear" w:color="auto" w:fill="FFFFFF" w:themeFill="background1"/>
            <w:vAlign w:val="bottom"/>
          </w:tcPr>
          <w:p w14:paraId="313EE32C" w14:textId="77777777" w:rsidR="00CC5917" w:rsidRPr="009F113F" w:rsidRDefault="00CC5917" w:rsidP="006176F3">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13 861</w:t>
            </w:r>
          </w:p>
        </w:tc>
      </w:tr>
      <w:tr w:rsidR="00CC5917" w:rsidRPr="009F113F" w14:paraId="320026C9" w14:textId="77777777" w:rsidTr="001512F0">
        <w:trPr>
          <w:trHeight w:val="288"/>
        </w:trPr>
        <w:tc>
          <w:tcPr>
            <w:tcW w:w="757" w:type="pct"/>
            <w:vMerge w:val="restart"/>
            <w:shd w:val="clear" w:color="auto" w:fill="FFFFFF" w:themeFill="background1"/>
          </w:tcPr>
          <w:p w14:paraId="487B3E04"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Візити до друзів та родичів</w:t>
            </w:r>
          </w:p>
        </w:tc>
        <w:tc>
          <w:tcPr>
            <w:tcW w:w="615" w:type="pct"/>
            <w:shd w:val="clear" w:color="auto" w:fill="FFFFFF" w:themeFill="background1"/>
            <w:noWrap/>
            <w:vAlign w:val="center"/>
          </w:tcPr>
          <w:p w14:paraId="3B06EE5A"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ЄС</w:t>
            </w:r>
          </w:p>
        </w:tc>
        <w:tc>
          <w:tcPr>
            <w:tcW w:w="630" w:type="pct"/>
            <w:shd w:val="clear" w:color="auto" w:fill="FFFFFF" w:themeFill="background1"/>
            <w:noWrap/>
            <w:vAlign w:val="center"/>
          </w:tcPr>
          <w:p w14:paraId="13F2D6CD" w14:textId="77777777" w:rsidR="00CC5917" w:rsidRPr="009F113F" w:rsidRDefault="00CC5917" w:rsidP="006176F3">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379 011</w:t>
            </w:r>
          </w:p>
        </w:tc>
        <w:tc>
          <w:tcPr>
            <w:tcW w:w="554" w:type="pct"/>
            <w:shd w:val="clear" w:color="auto" w:fill="FFFFFF" w:themeFill="background1"/>
            <w:noWrap/>
            <w:vAlign w:val="center"/>
          </w:tcPr>
          <w:p w14:paraId="662743B9" w14:textId="77777777" w:rsidR="00CC5917" w:rsidRPr="009F113F" w:rsidRDefault="00CC5917" w:rsidP="006176F3">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265 186</w:t>
            </w:r>
          </w:p>
        </w:tc>
        <w:tc>
          <w:tcPr>
            <w:tcW w:w="554" w:type="pct"/>
            <w:shd w:val="clear" w:color="auto" w:fill="FFFFFF" w:themeFill="background1"/>
            <w:noWrap/>
            <w:vAlign w:val="center"/>
          </w:tcPr>
          <w:p w14:paraId="0B5DF477" w14:textId="77777777" w:rsidR="00CC5917" w:rsidRPr="009F113F" w:rsidRDefault="00CC5917" w:rsidP="006176F3">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328 712</w:t>
            </w:r>
          </w:p>
        </w:tc>
        <w:tc>
          <w:tcPr>
            <w:tcW w:w="630" w:type="pct"/>
            <w:shd w:val="clear" w:color="auto" w:fill="FFFFFF" w:themeFill="background1"/>
            <w:noWrap/>
            <w:vAlign w:val="center"/>
          </w:tcPr>
          <w:p w14:paraId="2E782E0E" w14:textId="77777777" w:rsidR="00CC5917" w:rsidRPr="009F113F" w:rsidRDefault="00CC5917" w:rsidP="006176F3">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347 487</w:t>
            </w:r>
          </w:p>
        </w:tc>
        <w:tc>
          <w:tcPr>
            <w:tcW w:w="631" w:type="pct"/>
            <w:shd w:val="clear" w:color="auto" w:fill="FFFFFF" w:themeFill="background1"/>
            <w:noWrap/>
            <w:vAlign w:val="center"/>
          </w:tcPr>
          <w:p w14:paraId="538BAB19" w14:textId="77777777" w:rsidR="00CC5917" w:rsidRPr="009F113F" w:rsidRDefault="00CC5917" w:rsidP="006176F3">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367 678</w:t>
            </w:r>
          </w:p>
        </w:tc>
        <w:tc>
          <w:tcPr>
            <w:tcW w:w="629" w:type="pct"/>
            <w:shd w:val="clear" w:color="auto" w:fill="FFFFFF" w:themeFill="background1"/>
            <w:vAlign w:val="bottom"/>
          </w:tcPr>
          <w:p w14:paraId="302FBA05" w14:textId="77777777" w:rsidR="00CC5917" w:rsidRPr="009F113F" w:rsidRDefault="00CC5917" w:rsidP="006176F3">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-11 333</w:t>
            </w:r>
          </w:p>
        </w:tc>
      </w:tr>
      <w:tr w:rsidR="00CC5917" w:rsidRPr="009F113F" w14:paraId="2ACD096A" w14:textId="77777777" w:rsidTr="001512F0">
        <w:trPr>
          <w:trHeight w:val="288"/>
        </w:trPr>
        <w:tc>
          <w:tcPr>
            <w:tcW w:w="757" w:type="pct"/>
            <w:vMerge/>
            <w:shd w:val="clear" w:color="auto" w:fill="FFFFFF" w:themeFill="background1"/>
          </w:tcPr>
          <w:p w14:paraId="4ADCC61C" w14:textId="77777777" w:rsidR="00CC5917" w:rsidRPr="009F113F" w:rsidRDefault="00CC5917" w:rsidP="001512F0">
            <w:pPr>
              <w:spacing w:after="0" w:line="240" w:lineRule="auto"/>
              <w:rPr>
                <w:rFonts w:ascii="Times New Roman" w:hAnsi="Times New Roman" w:cs="Times New Roman"/>
                <w:sz w:val="24"/>
                <w:szCs w:val="24"/>
                <w:lang w:val="uk-UA"/>
              </w:rPr>
            </w:pPr>
          </w:p>
        </w:tc>
        <w:tc>
          <w:tcPr>
            <w:tcW w:w="615" w:type="pct"/>
            <w:shd w:val="clear" w:color="auto" w:fill="FFFFFF" w:themeFill="background1"/>
            <w:noWrap/>
            <w:vAlign w:val="center"/>
          </w:tcPr>
          <w:p w14:paraId="12A8F8E4"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Єврозона</w:t>
            </w:r>
          </w:p>
        </w:tc>
        <w:tc>
          <w:tcPr>
            <w:tcW w:w="630" w:type="pct"/>
            <w:shd w:val="clear" w:color="auto" w:fill="FFFFFF" w:themeFill="background1"/>
            <w:noWrap/>
            <w:vAlign w:val="center"/>
          </w:tcPr>
          <w:p w14:paraId="7760F8B3" w14:textId="77777777" w:rsidR="00CC5917" w:rsidRPr="009F113F" w:rsidRDefault="00CC5917" w:rsidP="006176F3">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288 767</w:t>
            </w:r>
          </w:p>
        </w:tc>
        <w:tc>
          <w:tcPr>
            <w:tcW w:w="554" w:type="pct"/>
            <w:shd w:val="clear" w:color="auto" w:fill="FFFFFF" w:themeFill="background1"/>
            <w:noWrap/>
            <w:vAlign w:val="center"/>
          </w:tcPr>
          <w:p w14:paraId="5E31DBDE" w14:textId="77777777" w:rsidR="00CC5917" w:rsidRPr="009F113F" w:rsidRDefault="00CC5917" w:rsidP="006176F3">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198 483</w:t>
            </w:r>
          </w:p>
        </w:tc>
        <w:tc>
          <w:tcPr>
            <w:tcW w:w="554" w:type="pct"/>
            <w:shd w:val="clear" w:color="auto" w:fill="FFFFFF" w:themeFill="background1"/>
            <w:noWrap/>
            <w:vAlign w:val="center"/>
          </w:tcPr>
          <w:p w14:paraId="39CCC2C5" w14:textId="77777777" w:rsidR="00CC5917" w:rsidRPr="009F113F" w:rsidRDefault="00CC5917" w:rsidP="006176F3">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253 994</w:t>
            </w:r>
          </w:p>
        </w:tc>
        <w:tc>
          <w:tcPr>
            <w:tcW w:w="630" w:type="pct"/>
            <w:shd w:val="clear" w:color="auto" w:fill="FFFFFF" w:themeFill="background1"/>
            <w:noWrap/>
            <w:vAlign w:val="center"/>
          </w:tcPr>
          <w:p w14:paraId="7F58C15A" w14:textId="77777777" w:rsidR="00CC5917" w:rsidRPr="009F113F" w:rsidRDefault="00CC5917" w:rsidP="006176F3">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258 693</w:t>
            </w:r>
          </w:p>
        </w:tc>
        <w:tc>
          <w:tcPr>
            <w:tcW w:w="631" w:type="pct"/>
            <w:shd w:val="clear" w:color="auto" w:fill="FFFFFF" w:themeFill="background1"/>
            <w:noWrap/>
            <w:vAlign w:val="center"/>
          </w:tcPr>
          <w:p w14:paraId="0AFE85F8" w14:textId="77777777" w:rsidR="00CC5917" w:rsidRPr="009F113F" w:rsidRDefault="00CC5917" w:rsidP="006176F3">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280 166</w:t>
            </w:r>
          </w:p>
        </w:tc>
        <w:tc>
          <w:tcPr>
            <w:tcW w:w="629" w:type="pct"/>
            <w:shd w:val="clear" w:color="auto" w:fill="FFFFFF" w:themeFill="background1"/>
            <w:vAlign w:val="bottom"/>
          </w:tcPr>
          <w:p w14:paraId="616640B3" w14:textId="77777777" w:rsidR="00CC5917" w:rsidRPr="009F113F" w:rsidRDefault="00CC5917" w:rsidP="006176F3">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-8 601</w:t>
            </w:r>
          </w:p>
        </w:tc>
      </w:tr>
      <w:tr w:rsidR="00CC5917" w:rsidRPr="009F113F" w14:paraId="60FDFE13" w14:textId="77777777" w:rsidTr="001512F0">
        <w:trPr>
          <w:trHeight w:val="288"/>
        </w:trPr>
        <w:tc>
          <w:tcPr>
            <w:tcW w:w="757" w:type="pct"/>
            <w:vMerge w:val="restart"/>
            <w:shd w:val="clear" w:color="auto" w:fill="FFFFFF" w:themeFill="background1"/>
          </w:tcPr>
          <w:p w14:paraId="16EF010D"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Інші особисті причини</w:t>
            </w:r>
          </w:p>
        </w:tc>
        <w:tc>
          <w:tcPr>
            <w:tcW w:w="615" w:type="pct"/>
            <w:shd w:val="clear" w:color="auto" w:fill="FFFFFF" w:themeFill="background1"/>
            <w:noWrap/>
            <w:vAlign w:val="center"/>
          </w:tcPr>
          <w:p w14:paraId="6A080585"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ЄС</w:t>
            </w:r>
          </w:p>
        </w:tc>
        <w:tc>
          <w:tcPr>
            <w:tcW w:w="630" w:type="pct"/>
            <w:shd w:val="clear" w:color="auto" w:fill="FFFFFF" w:themeFill="background1"/>
            <w:noWrap/>
            <w:vAlign w:val="center"/>
          </w:tcPr>
          <w:p w14:paraId="50C8A930" w14:textId="77777777" w:rsidR="00CC5917" w:rsidRPr="009F113F" w:rsidRDefault="00CC5917" w:rsidP="006176F3">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55 081</w:t>
            </w:r>
          </w:p>
        </w:tc>
        <w:tc>
          <w:tcPr>
            <w:tcW w:w="554" w:type="pct"/>
            <w:shd w:val="clear" w:color="auto" w:fill="FFFFFF" w:themeFill="background1"/>
            <w:noWrap/>
            <w:vAlign w:val="center"/>
          </w:tcPr>
          <w:p w14:paraId="3D0F8987" w14:textId="77777777" w:rsidR="00CC5917" w:rsidRPr="009F113F" w:rsidRDefault="00CC5917" w:rsidP="006176F3">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40 244</w:t>
            </w:r>
          </w:p>
        </w:tc>
        <w:tc>
          <w:tcPr>
            <w:tcW w:w="554" w:type="pct"/>
            <w:shd w:val="clear" w:color="auto" w:fill="FFFFFF" w:themeFill="background1"/>
            <w:noWrap/>
            <w:vAlign w:val="center"/>
          </w:tcPr>
          <w:p w14:paraId="181BD9E2" w14:textId="77777777" w:rsidR="00CC5917" w:rsidRPr="009F113F" w:rsidRDefault="00CC5917" w:rsidP="006176F3">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50 632</w:t>
            </w:r>
          </w:p>
        </w:tc>
        <w:tc>
          <w:tcPr>
            <w:tcW w:w="630" w:type="pct"/>
            <w:shd w:val="clear" w:color="auto" w:fill="FFFFFF" w:themeFill="background1"/>
            <w:noWrap/>
            <w:vAlign w:val="center"/>
          </w:tcPr>
          <w:p w14:paraId="7F8284C5" w14:textId="77777777" w:rsidR="00CC5917" w:rsidRPr="009F113F" w:rsidRDefault="00CC5917" w:rsidP="006176F3">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63 530</w:t>
            </w:r>
          </w:p>
        </w:tc>
        <w:tc>
          <w:tcPr>
            <w:tcW w:w="631" w:type="pct"/>
            <w:shd w:val="clear" w:color="auto" w:fill="FFFFFF" w:themeFill="background1"/>
            <w:noWrap/>
            <w:vAlign w:val="center"/>
          </w:tcPr>
          <w:p w14:paraId="4D2C7952" w14:textId="77777777" w:rsidR="00CC5917" w:rsidRPr="009F113F" w:rsidRDefault="00CC5917" w:rsidP="006176F3">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62 372</w:t>
            </w:r>
          </w:p>
        </w:tc>
        <w:tc>
          <w:tcPr>
            <w:tcW w:w="629" w:type="pct"/>
            <w:shd w:val="clear" w:color="auto" w:fill="FFFFFF" w:themeFill="background1"/>
            <w:vAlign w:val="bottom"/>
          </w:tcPr>
          <w:p w14:paraId="3E370D17" w14:textId="77777777" w:rsidR="00CC5917" w:rsidRPr="009F113F" w:rsidRDefault="00CC5917" w:rsidP="006176F3">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7 291</w:t>
            </w:r>
          </w:p>
        </w:tc>
      </w:tr>
      <w:tr w:rsidR="00CC5917" w:rsidRPr="009F113F" w14:paraId="17B7EFE9" w14:textId="77777777" w:rsidTr="001512F0">
        <w:trPr>
          <w:trHeight w:val="288"/>
        </w:trPr>
        <w:tc>
          <w:tcPr>
            <w:tcW w:w="757" w:type="pct"/>
            <w:vMerge/>
            <w:shd w:val="clear" w:color="auto" w:fill="FFFFFF" w:themeFill="background1"/>
          </w:tcPr>
          <w:p w14:paraId="0B090D20" w14:textId="77777777" w:rsidR="00CC5917" w:rsidRPr="009F113F" w:rsidRDefault="00CC5917" w:rsidP="001512F0">
            <w:pPr>
              <w:spacing w:after="0" w:line="240" w:lineRule="auto"/>
              <w:rPr>
                <w:rFonts w:ascii="Times New Roman" w:hAnsi="Times New Roman" w:cs="Times New Roman"/>
                <w:sz w:val="24"/>
                <w:szCs w:val="24"/>
                <w:lang w:val="uk-UA"/>
              </w:rPr>
            </w:pPr>
          </w:p>
        </w:tc>
        <w:tc>
          <w:tcPr>
            <w:tcW w:w="615" w:type="pct"/>
            <w:shd w:val="clear" w:color="auto" w:fill="FFFFFF" w:themeFill="background1"/>
            <w:noWrap/>
            <w:vAlign w:val="center"/>
          </w:tcPr>
          <w:p w14:paraId="75493F84"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Єврозона</w:t>
            </w:r>
          </w:p>
        </w:tc>
        <w:tc>
          <w:tcPr>
            <w:tcW w:w="630" w:type="pct"/>
            <w:shd w:val="clear" w:color="auto" w:fill="FFFFFF" w:themeFill="background1"/>
            <w:noWrap/>
            <w:vAlign w:val="center"/>
          </w:tcPr>
          <w:p w14:paraId="1616A251" w14:textId="77777777" w:rsidR="00CC5917" w:rsidRPr="009F113F" w:rsidRDefault="00CC5917" w:rsidP="006176F3">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45 516</w:t>
            </w:r>
          </w:p>
        </w:tc>
        <w:tc>
          <w:tcPr>
            <w:tcW w:w="554" w:type="pct"/>
            <w:shd w:val="clear" w:color="auto" w:fill="FFFFFF" w:themeFill="background1"/>
            <w:noWrap/>
            <w:vAlign w:val="center"/>
          </w:tcPr>
          <w:p w14:paraId="7D5DBE89" w14:textId="77777777" w:rsidR="00CC5917" w:rsidRPr="009F113F" w:rsidRDefault="00CC5917" w:rsidP="006176F3">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30 766</w:t>
            </w:r>
          </w:p>
        </w:tc>
        <w:tc>
          <w:tcPr>
            <w:tcW w:w="554" w:type="pct"/>
            <w:shd w:val="clear" w:color="auto" w:fill="FFFFFF" w:themeFill="background1"/>
            <w:noWrap/>
            <w:vAlign w:val="center"/>
          </w:tcPr>
          <w:p w14:paraId="1063880E" w14:textId="77777777" w:rsidR="00CC5917" w:rsidRPr="009F113F" w:rsidRDefault="00CC5917" w:rsidP="006176F3">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40 945</w:t>
            </w:r>
          </w:p>
        </w:tc>
        <w:tc>
          <w:tcPr>
            <w:tcW w:w="630" w:type="pct"/>
            <w:shd w:val="clear" w:color="auto" w:fill="FFFFFF" w:themeFill="background1"/>
            <w:noWrap/>
            <w:vAlign w:val="center"/>
          </w:tcPr>
          <w:p w14:paraId="55674558" w14:textId="77777777" w:rsidR="00CC5917" w:rsidRPr="009F113F" w:rsidRDefault="00CC5917" w:rsidP="006176F3">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51 782</w:t>
            </w:r>
          </w:p>
        </w:tc>
        <w:tc>
          <w:tcPr>
            <w:tcW w:w="631" w:type="pct"/>
            <w:shd w:val="clear" w:color="auto" w:fill="FFFFFF" w:themeFill="background1"/>
            <w:noWrap/>
            <w:vAlign w:val="center"/>
          </w:tcPr>
          <w:p w14:paraId="75DC2D03" w14:textId="77777777" w:rsidR="00CC5917" w:rsidRPr="009F113F" w:rsidRDefault="00CC5917" w:rsidP="006176F3">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49 837</w:t>
            </w:r>
          </w:p>
        </w:tc>
        <w:tc>
          <w:tcPr>
            <w:tcW w:w="629" w:type="pct"/>
            <w:shd w:val="clear" w:color="auto" w:fill="FFFFFF" w:themeFill="background1"/>
            <w:vAlign w:val="bottom"/>
          </w:tcPr>
          <w:p w14:paraId="1AB7C973" w14:textId="77777777" w:rsidR="00CC5917" w:rsidRPr="009F113F" w:rsidRDefault="00CC5917" w:rsidP="006176F3">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4 321</w:t>
            </w:r>
          </w:p>
        </w:tc>
      </w:tr>
      <w:tr w:rsidR="00CC5917" w:rsidRPr="009F113F" w14:paraId="04B5DCD8" w14:textId="77777777" w:rsidTr="001512F0">
        <w:trPr>
          <w:trHeight w:val="288"/>
        </w:trPr>
        <w:tc>
          <w:tcPr>
            <w:tcW w:w="757" w:type="pct"/>
            <w:vMerge w:val="restart"/>
            <w:shd w:val="clear" w:color="auto" w:fill="FFFFFF" w:themeFill="background1"/>
          </w:tcPr>
          <w:p w14:paraId="067B7ACA"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Професійні, ділові</w:t>
            </w:r>
          </w:p>
        </w:tc>
        <w:tc>
          <w:tcPr>
            <w:tcW w:w="615" w:type="pct"/>
            <w:shd w:val="clear" w:color="auto" w:fill="FFFFFF" w:themeFill="background1"/>
            <w:noWrap/>
            <w:vAlign w:val="center"/>
          </w:tcPr>
          <w:p w14:paraId="4A225340"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ЄС</w:t>
            </w:r>
          </w:p>
        </w:tc>
        <w:tc>
          <w:tcPr>
            <w:tcW w:w="630" w:type="pct"/>
            <w:shd w:val="clear" w:color="auto" w:fill="FFFFFF" w:themeFill="background1"/>
            <w:noWrap/>
            <w:vAlign w:val="center"/>
          </w:tcPr>
          <w:p w14:paraId="21E09D1D" w14:textId="77777777" w:rsidR="00CC5917" w:rsidRPr="009F113F" w:rsidRDefault="00CC5917" w:rsidP="006176F3">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124 685</w:t>
            </w:r>
          </w:p>
        </w:tc>
        <w:tc>
          <w:tcPr>
            <w:tcW w:w="554" w:type="pct"/>
            <w:shd w:val="clear" w:color="auto" w:fill="FFFFFF" w:themeFill="background1"/>
            <w:noWrap/>
            <w:vAlign w:val="center"/>
          </w:tcPr>
          <w:p w14:paraId="40F8135D" w14:textId="77777777" w:rsidR="00CC5917" w:rsidRPr="009F113F" w:rsidRDefault="00CC5917" w:rsidP="006176F3">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60 750</w:t>
            </w:r>
          </w:p>
        </w:tc>
        <w:tc>
          <w:tcPr>
            <w:tcW w:w="554" w:type="pct"/>
            <w:shd w:val="clear" w:color="auto" w:fill="FFFFFF" w:themeFill="background1"/>
            <w:noWrap/>
            <w:vAlign w:val="center"/>
          </w:tcPr>
          <w:p w14:paraId="080BA89C" w14:textId="77777777" w:rsidR="00CC5917" w:rsidRPr="009F113F" w:rsidRDefault="00CC5917" w:rsidP="006176F3">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69 605</w:t>
            </w:r>
          </w:p>
        </w:tc>
        <w:tc>
          <w:tcPr>
            <w:tcW w:w="630" w:type="pct"/>
            <w:shd w:val="clear" w:color="auto" w:fill="FFFFFF" w:themeFill="background1"/>
            <w:noWrap/>
            <w:vAlign w:val="center"/>
          </w:tcPr>
          <w:p w14:paraId="425029A3" w14:textId="77777777" w:rsidR="00CC5917" w:rsidRPr="009F113F" w:rsidRDefault="00CC5917" w:rsidP="006176F3">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100 677</w:t>
            </w:r>
          </w:p>
        </w:tc>
        <w:tc>
          <w:tcPr>
            <w:tcW w:w="631" w:type="pct"/>
            <w:shd w:val="clear" w:color="auto" w:fill="FFFFFF" w:themeFill="background1"/>
            <w:noWrap/>
            <w:vAlign w:val="center"/>
          </w:tcPr>
          <w:p w14:paraId="185A1833" w14:textId="77777777" w:rsidR="00CC5917" w:rsidRPr="009F113F" w:rsidRDefault="00CC5917" w:rsidP="006176F3">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110 061</w:t>
            </w:r>
          </w:p>
        </w:tc>
        <w:tc>
          <w:tcPr>
            <w:tcW w:w="629" w:type="pct"/>
            <w:shd w:val="clear" w:color="auto" w:fill="FFFFFF" w:themeFill="background1"/>
            <w:vAlign w:val="bottom"/>
          </w:tcPr>
          <w:p w14:paraId="535F2907" w14:textId="77777777" w:rsidR="00CC5917" w:rsidRPr="009F113F" w:rsidRDefault="00CC5917" w:rsidP="006176F3">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-14 624</w:t>
            </w:r>
          </w:p>
        </w:tc>
      </w:tr>
      <w:tr w:rsidR="00CC5917" w:rsidRPr="009F113F" w14:paraId="2AB43E81" w14:textId="77777777" w:rsidTr="001512F0">
        <w:trPr>
          <w:trHeight w:val="288"/>
        </w:trPr>
        <w:tc>
          <w:tcPr>
            <w:tcW w:w="757" w:type="pct"/>
            <w:vMerge/>
            <w:shd w:val="clear" w:color="auto" w:fill="FFFFFF" w:themeFill="background1"/>
          </w:tcPr>
          <w:p w14:paraId="4FE60224" w14:textId="77777777" w:rsidR="00CC5917" w:rsidRPr="009F113F" w:rsidRDefault="00CC5917" w:rsidP="001512F0">
            <w:pPr>
              <w:spacing w:after="0" w:line="240" w:lineRule="auto"/>
              <w:rPr>
                <w:rFonts w:ascii="Times New Roman" w:hAnsi="Times New Roman" w:cs="Times New Roman"/>
                <w:sz w:val="24"/>
                <w:szCs w:val="24"/>
                <w:lang w:val="uk-UA"/>
              </w:rPr>
            </w:pPr>
          </w:p>
        </w:tc>
        <w:tc>
          <w:tcPr>
            <w:tcW w:w="615" w:type="pct"/>
            <w:shd w:val="clear" w:color="auto" w:fill="FFFFFF" w:themeFill="background1"/>
            <w:noWrap/>
            <w:vAlign w:val="center"/>
          </w:tcPr>
          <w:p w14:paraId="45ECF758"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Єврозона</w:t>
            </w:r>
          </w:p>
        </w:tc>
        <w:tc>
          <w:tcPr>
            <w:tcW w:w="630" w:type="pct"/>
            <w:shd w:val="clear" w:color="auto" w:fill="FFFFFF" w:themeFill="background1"/>
            <w:noWrap/>
            <w:vAlign w:val="center"/>
          </w:tcPr>
          <w:p w14:paraId="2ED9C3C3" w14:textId="77777777" w:rsidR="00CC5917" w:rsidRPr="009F113F" w:rsidRDefault="00CC5917" w:rsidP="006176F3">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105 148</w:t>
            </w:r>
          </w:p>
        </w:tc>
        <w:tc>
          <w:tcPr>
            <w:tcW w:w="554" w:type="pct"/>
            <w:shd w:val="clear" w:color="auto" w:fill="FFFFFF" w:themeFill="background1"/>
            <w:noWrap/>
            <w:vAlign w:val="center"/>
          </w:tcPr>
          <w:p w14:paraId="7337CCAE" w14:textId="77777777" w:rsidR="00CC5917" w:rsidRPr="009F113F" w:rsidRDefault="00CC5917" w:rsidP="006176F3">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50 768</w:t>
            </w:r>
          </w:p>
        </w:tc>
        <w:tc>
          <w:tcPr>
            <w:tcW w:w="554" w:type="pct"/>
            <w:shd w:val="clear" w:color="auto" w:fill="FFFFFF" w:themeFill="background1"/>
            <w:noWrap/>
            <w:vAlign w:val="center"/>
          </w:tcPr>
          <w:p w14:paraId="3EB41BEF" w14:textId="77777777" w:rsidR="00CC5917" w:rsidRPr="009F113F" w:rsidRDefault="00CC5917" w:rsidP="006176F3">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57 842</w:t>
            </w:r>
          </w:p>
        </w:tc>
        <w:tc>
          <w:tcPr>
            <w:tcW w:w="630" w:type="pct"/>
            <w:shd w:val="clear" w:color="auto" w:fill="FFFFFF" w:themeFill="background1"/>
            <w:noWrap/>
            <w:vAlign w:val="center"/>
          </w:tcPr>
          <w:p w14:paraId="1EA068E2" w14:textId="77777777" w:rsidR="00CC5917" w:rsidRPr="009F113F" w:rsidRDefault="00CC5917" w:rsidP="006176F3">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81 023</w:t>
            </w:r>
          </w:p>
        </w:tc>
        <w:tc>
          <w:tcPr>
            <w:tcW w:w="631" w:type="pct"/>
            <w:shd w:val="clear" w:color="auto" w:fill="FFFFFF" w:themeFill="background1"/>
            <w:noWrap/>
            <w:vAlign w:val="center"/>
          </w:tcPr>
          <w:p w14:paraId="0AE45D67" w14:textId="77777777" w:rsidR="00CC5917" w:rsidRPr="009F113F" w:rsidRDefault="00CC5917" w:rsidP="006176F3">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89 038</w:t>
            </w:r>
          </w:p>
        </w:tc>
        <w:tc>
          <w:tcPr>
            <w:tcW w:w="629" w:type="pct"/>
            <w:shd w:val="clear" w:color="auto" w:fill="FFFFFF" w:themeFill="background1"/>
            <w:vAlign w:val="bottom"/>
          </w:tcPr>
          <w:p w14:paraId="75DFEDD7" w14:textId="77777777" w:rsidR="00CC5917" w:rsidRPr="009F113F" w:rsidRDefault="00CC5917" w:rsidP="006176F3">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-16 110</w:t>
            </w:r>
          </w:p>
        </w:tc>
      </w:tr>
    </w:tbl>
    <w:p w14:paraId="5FCE95D5" w14:textId="77777777" w:rsidR="00CC5917" w:rsidRPr="009F113F" w:rsidRDefault="00CC5917" w:rsidP="00CC5917">
      <w:pPr>
        <w:spacing w:after="0" w:line="240" w:lineRule="auto"/>
        <w:ind w:firstLine="709"/>
        <w:jc w:val="both"/>
        <w:rPr>
          <w:rFonts w:ascii="Times New Roman" w:hAnsi="Times New Roman" w:cs="Times New Roman"/>
          <w:i/>
          <w:color w:val="26324B"/>
          <w:sz w:val="24"/>
          <w:szCs w:val="24"/>
          <w:lang w:val="uk-UA"/>
        </w:rPr>
      </w:pPr>
      <w:r w:rsidRPr="009F113F">
        <w:rPr>
          <w:rFonts w:ascii="Times New Roman" w:hAnsi="Times New Roman" w:cs="Times New Roman"/>
          <w:i/>
          <w:color w:val="26324B"/>
          <w:sz w:val="24"/>
          <w:szCs w:val="24"/>
          <w:lang w:val="uk-UA"/>
        </w:rPr>
        <w:t>Джерело: складено та розраховано автором на основі даних джерела [36]</w:t>
      </w:r>
    </w:p>
    <w:p w14:paraId="1356E459" w14:textId="77777777" w:rsidR="00CC5917" w:rsidRPr="009F113F" w:rsidRDefault="00CC5917" w:rsidP="00CC5917">
      <w:pPr>
        <w:spacing w:after="0" w:line="240" w:lineRule="auto"/>
        <w:ind w:firstLine="709"/>
        <w:jc w:val="both"/>
        <w:rPr>
          <w:rFonts w:ascii="Times New Roman" w:hAnsi="Times New Roman" w:cs="Times New Roman"/>
          <w:color w:val="26324B"/>
          <w:sz w:val="24"/>
          <w:szCs w:val="24"/>
          <w:lang w:val="uk-UA"/>
        </w:rPr>
      </w:pPr>
    </w:p>
    <w:p w14:paraId="0782E741" w14:textId="77777777" w:rsidR="00CC5917" w:rsidRPr="009F113F" w:rsidRDefault="00CC5917" w:rsidP="00CC5917">
      <w:pPr>
        <w:spacing w:after="0" w:line="240" w:lineRule="auto"/>
        <w:ind w:firstLine="709"/>
        <w:jc w:val="both"/>
        <w:rPr>
          <w:rFonts w:ascii="Times New Roman" w:hAnsi="Times New Roman" w:cs="Times New Roman"/>
          <w:color w:val="26324B"/>
          <w:sz w:val="28"/>
          <w:szCs w:val="28"/>
          <w:lang w:val="uk-UA"/>
        </w:rPr>
      </w:pPr>
      <w:r w:rsidRPr="009F113F">
        <w:rPr>
          <w:rFonts w:ascii="Times New Roman" w:hAnsi="Times New Roman" w:cs="Times New Roman"/>
          <w:color w:val="26324B"/>
          <w:sz w:val="28"/>
          <w:szCs w:val="28"/>
          <w:lang w:val="uk-UA"/>
        </w:rPr>
        <w:t>Аналіз джерел [31-40] дозволяє стверджувати, що можливими причинами зміни співвідношення між подорожами із особистих причин та професійних є наступні:</w:t>
      </w:r>
    </w:p>
    <w:p w14:paraId="43EE4F93" w14:textId="77777777" w:rsidR="00CC5917" w:rsidRPr="009F113F" w:rsidRDefault="00CC5917" w:rsidP="00CC5917">
      <w:pPr>
        <w:spacing w:after="0" w:line="240" w:lineRule="auto"/>
        <w:ind w:firstLine="709"/>
        <w:jc w:val="both"/>
        <w:rPr>
          <w:rFonts w:ascii="Times New Roman" w:hAnsi="Times New Roman" w:cs="Times New Roman"/>
          <w:color w:val="26324B"/>
          <w:sz w:val="28"/>
          <w:szCs w:val="28"/>
          <w:lang w:val="uk-UA"/>
        </w:rPr>
      </w:pPr>
      <w:r w:rsidRPr="009F113F">
        <w:rPr>
          <w:rFonts w:ascii="Times New Roman" w:hAnsi="Times New Roman" w:cs="Times New Roman"/>
          <w:color w:val="26324B"/>
          <w:sz w:val="28"/>
          <w:szCs w:val="28"/>
          <w:lang w:val="uk-UA"/>
        </w:rPr>
        <w:t>Пандемія COVID-19. Обмеження на подорожі, пов'язані з пандемією, могли негативно вплинути на туристичні потоки в деяких країнах.</w:t>
      </w:r>
    </w:p>
    <w:p w14:paraId="286FA5A0" w14:textId="77777777" w:rsidR="00CC5917" w:rsidRPr="009F113F" w:rsidRDefault="00CC5917" w:rsidP="00CC5917">
      <w:pPr>
        <w:spacing w:after="0" w:line="240" w:lineRule="auto"/>
        <w:ind w:firstLine="709"/>
        <w:jc w:val="both"/>
        <w:rPr>
          <w:rFonts w:ascii="Times New Roman" w:hAnsi="Times New Roman" w:cs="Times New Roman"/>
          <w:color w:val="26324B"/>
          <w:sz w:val="28"/>
          <w:szCs w:val="28"/>
          <w:lang w:val="uk-UA"/>
        </w:rPr>
      </w:pPr>
      <w:r w:rsidRPr="009F113F">
        <w:rPr>
          <w:rFonts w:ascii="Times New Roman" w:hAnsi="Times New Roman" w:cs="Times New Roman"/>
          <w:color w:val="26324B"/>
          <w:sz w:val="28"/>
          <w:szCs w:val="28"/>
          <w:lang w:val="uk-UA"/>
        </w:rPr>
        <w:t>Економічні фактори. Інфляція, зростання цін на енергоносії та інші економічні фактори могли обмежити можливості людей подорожувати.</w:t>
      </w:r>
    </w:p>
    <w:p w14:paraId="5E31C231" w14:textId="77777777" w:rsidR="00CC5917" w:rsidRPr="009F113F" w:rsidRDefault="00CC5917" w:rsidP="00CC5917">
      <w:pPr>
        <w:spacing w:after="0" w:line="240" w:lineRule="auto"/>
        <w:ind w:firstLine="709"/>
        <w:jc w:val="both"/>
        <w:rPr>
          <w:rFonts w:ascii="Times New Roman" w:hAnsi="Times New Roman" w:cs="Times New Roman"/>
          <w:color w:val="26324B"/>
          <w:sz w:val="28"/>
          <w:szCs w:val="28"/>
          <w:lang w:val="uk-UA"/>
        </w:rPr>
      </w:pPr>
      <w:r w:rsidRPr="009F113F">
        <w:rPr>
          <w:rFonts w:ascii="Times New Roman" w:hAnsi="Times New Roman" w:cs="Times New Roman"/>
          <w:color w:val="26324B"/>
          <w:sz w:val="28"/>
          <w:szCs w:val="28"/>
          <w:lang w:val="uk-UA"/>
        </w:rPr>
        <w:t>Зміна туристичних пріоритетів. Туристи все більше звертають увагу на екологічні аспекти подорожей, шукають більш автентичного досвіду та віддають перевагу менш масовим напрямкам.</w:t>
      </w:r>
    </w:p>
    <w:p w14:paraId="35F3AE30" w14:textId="77777777" w:rsidR="00CC5917" w:rsidRPr="009F113F" w:rsidRDefault="00CC5917" w:rsidP="00CC5917">
      <w:pPr>
        <w:spacing w:after="0" w:line="240" w:lineRule="auto"/>
        <w:ind w:firstLine="709"/>
        <w:jc w:val="both"/>
        <w:rPr>
          <w:rFonts w:ascii="Times New Roman" w:hAnsi="Times New Roman" w:cs="Times New Roman"/>
          <w:color w:val="26324B"/>
          <w:sz w:val="28"/>
          <w:szCs w:val="28"/>
          <w:lang w:val="uk-UA"/>
        </w:rPr>
      </w:pPr>
      <w:r w:rsidRPr="009F113F">
        <w:rPr>
          <w:rFonts w:ascii="Times New Roman" w:hAnsi="Times New Roman" w:cs="Times New Roman"/>
          <w:color w:val="26324B"/>
          <w:sz w:val="28"/>
          <w:szCs w:val="28"/>
          <w:lang w:val="uk-UA"/>
        </w:rPr>
        <w:t>Конкуренція між країнами. Посилення конкуренції між країнами за туристичні потоки може призводити до перерозподілу туристів.</w:t>
      </w:r>
    </w:p>
    <w:p w14:paraId="606E3FDA" w14:textId="77777777" w:rsidR="00CC5917" w:rsidRPr="009F113F" w:rsidRDefault="00CC5917" w:rsidP="00CC5917">
      <w:pPr>
        <w:spacing w:after="0" w:line="240" w:lineRule="auto"/>
        <w:ind w:firstLine="709"/>
        <w:jc w:val="both"/>
        <w:rPr>
          <w:rFonts w:ascii="Times New Roman" w:hAnsi="Times New Roman" w:cs="Times New Roman"/>
          <w:color w:val="26324B"/>
          <w:sz w:val="28"/>
          <w:szCs w:val="28"/>
          <w:lang w:val="uk-UA"/>
        </w:rPr>
      </w:pPr>
      <w:r w:rsidRPr="009F113F">
        <w:rPr>
          <w:rFonts w:ascii="Times New Roman" w:hAnsi="Times New Roman" w:cs="Times New Roman"/>
          <w:color w:val="26324B"/>
          <w:sz w:val="28"/>
          <w:szCs w:val="28"/>
          <w:lang w:val="uk-UA"/>
        </w:rPr>
        <w:t xml:space="preserve">При цьому протягом 2019-2023 рр. в середньому на рік 223 008 тис осіб із країн ЄС,  180 397 тис осіб із єврозони здійснювали туристичні подорожі в особистих цілях. Найбільша кількість осіб, які протягом періоду, що аналізується, здійснювали туристичні подорожі з особистих причин, фіксується в таких країнах ЄС, як Німеччина (в середньому 49652 тис осіб на рік), Франція (40610 тис. осіб на рік), Іспанія (25943 тис осіб на рік), найменша кількість – Мальта (236 тис осіб на рік), Люксембург (418 тис осіб на рік). Дані про кількість туристичних поїздок з різних країн ЄС дозволяють зробити висновок про те, що найбільш популярними напрямками для подорожей є Німеччина, </w:t>
      </w:r>
      <w:r w:rsidRPr="009F113F">
        <w:rPr>
          <w:rFonts w:ascii="Times New Roman" w:hAnsi="Times New Roman" w:cs="Times New Roman"/>
          <w:color w:val="26324B"/>
          <w:sz w:val="28"/>
          <w:szCs w:val="28"/>
          <w:lang w:val="uk-UA"/>
        </w:rPr>
        <w:lastRenderedPageBreak/>
        <w:t>Франція та Іспанія. Це пояснюється розвиненою туристичною інфраструктурою, різноманітністю природних та культурних пам'яток, а також високим рівнем життя населення цих країн.</w:t>
      </w:r>
    </w:p>
    <w:p w14:paraId="009474ED" w14:textId="77777777" w:rsidR="00CC5917" w:rsidRPr="009F113F" w:rsidRDefault="00CC5917" w:rsidP="00CC5917">
      <w:pPr>
        <w:spacing w:after="0" w:line="240" w:lineRule="auto"/>
        <w:ind w:firstLine="709"/>
        <w:jc w:val="both"/>
        <w:rPr>
          <w:rFonts w:ascii="Times New Roman" w:hAnsi="Times New Roman" w:cs="Times New Roman"/>
          <w:color w:val="26324B"/>
          <w:sz w:val="28"/>
          <w:szCs w:val="28"/>
          <w:lang w:val="uk-UA"/>
        </w:rPr>
      </w:pPr>
      <w:r w:rsidRPr="009F113F">
        <w:rPr>
          <w:rFonts w:ascii="Times New Roman" w:hAnsi="Times New Roman" w:cs="Times New Roman"/>
          <w:color w:val="26324B"/>
          <w:sz w:val="28"/>
          <w:szCs w:val="28"/>
          <w:lang w:val="uk-UA"/>
        </w:rPr>
        <w:t>Протягом періоду, що аналізується, спостерігалася найбільш динамічне збільшення туристів з особистих цілях із таких країн Європи та ЄС, як Франція (+5646 тис осіб), Іспанія (+558 тис осіб), Ірландія (+481 тис), Бельгія (+424 тис осіб), найбільш динамічне зменшення - Австрія (+92,6 тис осіб), Люксембург (+23 тис осіб), Латвія (+22 тис осіб). Зменшення – Італія (-2803,706 тис осіб), Німеччина (-1309 тис осіб), Швеція (-885 тис осіб); найменш динамічне зменшення – Мальта (-15 тис. осіб), Литва (-33 тис осіб).</w:t>
      </w:r>
    </w:p>
    <w:p w14:paraId="5A565CB2" w14:textId="77777777" w:rsidR="00CC5917" w:rsidRPr="009F113F" w:rsidRDefault="00CC5917" w:rsidP="00CC5917">
      <w:pPr>
        <w:spacing w:after="0" w:line="240" w:lineRule="auto"/>
        <w:ind w:firstLine="709"/>
        <w:jc w:val="both"/>
        <w:rPr>
          <w:rFonts w:ascii="Times New Roman" w:hAnsi="Times New Roman" w:cs="Times New Roman"/>
          <w:color w:val="26324B"/>
          <w:sz w:val="28"/>
          <w:szCs w:val="28"/>
          <w:lang w:val="uk-UA"/>
        </w:rPr>
      </w:pPr>
      <w:r w:rsidRPr="009F113F">
        <w:rPr>
          <w:rFonts w:ascii="Times New Roman" w:hAnsi="Times New Roman" w:cs="Times New Roman"/>
          <w:color w:val="26324B"/>
          <w:sz w:val="28"/>
          <w:szCs w:val="28"/>
          <w:lang w:val="uk-UA"/>
        </w:rPr>
        <w:t>У цілому протягом 2019-2023 рр. кількість осіб, які займаються туризмом з особистих причин, зменшилася на -1701 тис осіб (табл.</w:t>
      </w:r>
      <w:r w:rsidR="006176F3" w:rsidRPr="009F113F">
        <w:rPr>
          <w:rFonts w:ascii="Times New Roman" w:hAnsi="Times New Roman" w:cs="Times New Roman"/>
          <w:color w:val="26324B"/>
          <w:sz w:val="28"/>
          <w:szCs w:val="28"/>
          <w:lang w:val="uk-UA"/>
        </w:rPr>
        <w:t xml:space="preserve"> 13</w:t>
      </w:r>
      <w:r w:rsidRPr="009F113F">
        <w:rPr>
          <w:rFonts w:ascii="Times New Roman" w:hAnsi="Times New Roman" w:cs="Times New Roman"/>
          <w:color w:val="26324B"/>
          <w:sz w:val="28"/>
          <w:szCs w:val="28"/>
          <w:lang w:val="uk-UA"/>
        </w:rPr>
        <w:t>).</w:t>
      </w:r>
    </w:p>
    <w:p w14:paraId="3E2F0623" w14:textId="77777777" w:rsidR="00CC5917" w:rsidRPr="009F113F" w:rsidRDefault="00CC5917" w:rsidP="00CC5917">
      <w:pPr>
        <w:spacing w:after="0" w:line="240" w:lineRule="auto"/>
        <w:ind w:firstLine="709"/>
        <w:jc w:val="both"/>
        <w:rPr>
          <w:rFonts w:ascii="Times New Roman" w:hAnsi="Times New Roman" w:cs="Times New Roman"/>
          <w:color w:val="26324B"/>
          <w:sz w:val="28"/>
          <w:szCs w:val="28"/>
          <w:lang w:val="uk-UA"/>
        </w:rPr>
      </w:pPr>
    </w:p>
    <w:p w14:paraId="2D0B3A1E" w14:textId="77777777" w:rsidR="00CC5917" w:rsidRPr="009F113F" w:rsidRDefault="00CC5917" w:rsidP="00CC5917">
      <w:pPr>
        <w:spacing w:after="0" w:line="240" w:lineRule="auto"/>
        <w:jc w:val="center"/>
        <w:rPr>
          <w:rFonts w:ascii="Times New Roman" w:hAnsi="Times New Roman" w:cs="Times New Roman"/>
          <w:color w:val="26324B"/>
          <w:sz w:val="28"/>
          <w:szCs w:val="28"/>
          <w:lang w:val="uk-UA"/>
        </w:rPr>
      </w:pPr>
      <w:r w:rsidRPr="009F113F">
        <w:rPr>
          <w:rFonts w:ascii="Times New Roman" w:hAnsi="Times New Roman" w:cs="Times New Roman"/>
          <w:color w:val="26324B"/>
          <w:sz w:val="28"/>
          <w:szCs w:val="28"/>
          <w:lang w:val="uk-UA"/>
        </w:rPr>
        <w:t xml:space="preserve">Таблиця </w:t>
      </w:r>
      <w:r w:rsidR="006176F3" w:rsidRPr="009F113F">
        <w:rPr>
          <w:rFonts w:ascii="Times New Roman" w:hAnsi="Times New Roman" w:cs="Times New Roman"/>
          <w:color w:val="26324B"/>
          <w:sz w:val="28"/>
          <w:szCs w:val="28"/>
          <w:lang w:val="uk-UA"/>
        </w:rPr>
        <w:t>13 –</w:t>
      </w:r>
      <w:r w:rsidRPr="009F113F">
        <w:rPr>
          <w:rFonts w:ascii="Times New Roman" w:hAnsi="Times New Roman" w:cs="Times New Roman"/>
          <w:color w:val="26324B"/>
          <w:sz w:val="28"/>
          <w:szCs w:val="28"/>
          <w:lang w:val="uk-UA"/>
        </w:rPr>
        <w:t xml:space="preserve"> Особи, які займаються туризмом з особистих цілей </w:t>
      </w:r>
      <w:r w:rsidR="006176F3" w:rsidRPr="009F113F">
        <w:rPr>
          <w:rFonts w:ascii="Times New Roman" w:hAnsi="Times New Roman" w:cs="Times New Roman"/>
          <w:color w:val="26324B"/>
          <w:sz w:val="28"/>
          <w:szCs w:val="28"/>
          <w:lang w:val="uk-UA"/>
        </w:rPr>
        <w:t>–</w:t>
      </w:r>
      <w:r w:rsidRPr="009F113F">
        <w:rPr>
          <w:rFonts w:ascii="Times New Roman" w:hAnsi="Times New Roman" w:cs="Times New Roman"/>
          <w:color w:val="26324B"/>
          <w:sz w:val="28"/>
          <w:szCs w:val="28"/>
          <w:lang w:val="uk-UA"/>
        </w:rPr>
        <w:t xml:space="preserve"> кількість туристів в країнах Європи щонайменше на 1 ніч, тис. осіб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426"/>
        <w:gridCol w:w="1106"/>
        <w:gridCol w:w="1096"/>
        <w:gridCol w:w="1100"/>
        <w:gridCol w:w="1025"/>
        <w:gridCol w:w="1031"/>
        <w:gridCol w:w="1070"/>
      </w:tblGrid>
      <w:tr w:rsidR="00CC5917" w:rsidRPr="009F113F" w14:paraId="0C606387" w14:textId="77777777" w:rsidTr="006176F3">
        <w:trPr>
          <w:trHeight w:val="288"/>
        </w:trPr>
        <w:tc>
          <w:tcPr>
            <w:tcW w:w="1739" w:type="pct"/>
            <w:vMerge w:val="restart"/>
            <w:shd w:val="clear" w:color="auto" w:fill="FFFFFF" w:themeFill="background1"/>
            <w:noWrap/>
            <w:vAlign w:val="center"/>
          </w:tcPr>
          <w:p w14:paraId="22C15CBA"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Країни</w:t>
            </w:r>
          </w:p>
        </w:tc>
        <w:tc>
          <w:tcPr>
            <w:tcW w:w="2718" w:type="pct"/>
            <w:gridSpan w:val="5"/>
            <w:shd w:val="clear" w:color="auto" w:fill="FFFFFF" w:themeFill="background1"/>
            <w:noWrap/>
            <w:vAlign w:val="center"/>
          </w:tcPr>
          <w:p w14:paraId="6F0F1E83"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Роки</w:t>
            </w:r>
          </w:p>
        </w:tc>
        <w:tc>
          <w:tcPr>
            <w:tcW w:w="543" w:type="pct"/>
            <w:vMerge w:val="restart"/>
            <w:shd w:val="clear" w:color="auto" w:fill="FFFFFF" w:themeFill="background1"/>
            <w:vAlign w:val="center"/>
          </w:tcPr>
          <w:p w14:paraId="32128AB7"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2019-2023 рр.</w:t>
            </w:r>
          </w:p>
        </w:tc>
      </w:tr>
      <w:tr w:rsidR="00CC5917" w:rsidRPr="009F113F" w14:paraId="29FA1CEF" w14:textId="77777777" w:rsidTr="006176F3">
        <w:trPr>
          <w:trHeight w:val="288"/>
        </w:trPr>
        <w:tc>
          <w:tcPr>
            <w:tcW w:w="1739" w:type="pct"/>
            <w:vMerge/>
            <w:shd w:val="clear" w:color="auto" w:fill="FFFFFF" w:themeFill="background1"/>
            <w:noWrap/>
            <w:vAlign w:val="center"/>
            <w:hideMark/>
          </w:tcPr>
          <w:p w14:paraId="68D6EBBC" w14:textId="77777777" w:rsidR="00CC5917" w:rsidRPr="009F113F" w:rsidRDefault="00CC5917" w:rsidP="001512F0">
            <w:pPr>
              <w:spacing w:after="0" w:line="240" w:lineRule="auto"/>
              <w:jc w:val="center"/>
              <w:rPr>
                <w:rFonts w:ascii="Times New Roman" w:hAnsi="Times New Roman" w:cs="Times New Roman"/>
                <w:sz w:val="24"/>
                <w:szCs w:val="24"/>
                <w:lang w:val="uk-UA"/>
              </w:rPr>
            </w:pPr>
          </w:p>
        </w:tc>
        <w:tc>
          <w:tcPr>
            <w:tcW w:w="561" w:type="pct"/>
            <w:shd w:val="clear" w:color="auto" w:fill="FFFFFF" w:themeFill="background1"/>
            <w:noWrap/>
            <w:vAlign w:val="center"/>
            <w:hideMark/>
          </w:tcPr>
          <w:p w14:paraId="181E8642"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2019</w:t>
            </w:r>
          </w:p>
        </w:tc>
        <w:tc>
          <w:tcPr>
            <w:tcW w:w="556" w:type="pct"/>
            <w:shd w:val="clear" w:color="auto" w:fill="FFFFFF" w:themeFill="background1"/>
            <w:noWrap/>
            <w:vAlign w:val="center"/>
            <w:hideMark/>
          </w:tcPr>
          <w:p w14:paraId="66114839"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2020</w:t>
            </w:r>
          </w:p>
        </w:tc>
        <w:tc>
          <w:tcPr>
            <w:tcW w:w="558" w:type="pct"/>
            <w:shd w:val="clear" w:color="auto" w:fill="FFFFFF" w:themeFill="background1"/>
            <w:noWrap/>
            <w:vAlign w:val="center"/>
            <w:hideMark/>
          </w:tcPr>
          <w:p w14:paraId="400CA007"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2021</w:t>
            </w:r>
          </w:p>
        </w:tc>
        <w:tc>
          <w:tcPr>
            <w:tcW w:w="520" w:type="pct"/>
            <w:shd w:val="clear" w:color="auto" w:fill="FFFFFF" w:themeFill="background1"/>
            <w:noWrap/>
            <w:vAlign w:val="center"/>
            <w:hideMark/>
          </w:tcPr>
          <w:p w14:paraId="3F6406E8"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2022</w:t>
            </w:r>
          </w:p>
        </w:tc>
        <w:tc>
          <w:tcPr>
            <w:tcW w:w="522" w:type="pct"/>
            <w:shd w:val="clear" w:color="auto" w:fill="FFFFFF" w:themeFill="background1"/>
            <w:noWrap/>
            <w:vAlign w:val="center"/>
            <w:hideMark/>
          </w:tcPr>
          <w:p w14:paraId="7B69CE5D"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2023</w:t>
            </w:r>
          </w:p>
        </w:tc>
        <w:tc>
          <w:tcPr>
            <w:tcW w:w="543" w:type="pct"/>
            <w:vMerge/>
            <w:shd w:val="clear" w:color="auto" w:fill="FFFFFF" w:themeFill="background1"/>
            <w:vAlign w:val="center"/>
          </w:tcPr>
          <w:p w14:paraId="251ECF0E" w14:textId="77777777" w:rsidR="00CC5917" w:rsidRPr="009F113F" w:rsidRDefault="00CC5917" w:rsidP="001512F0">
            <w:pPr>
              <w:spacing w:after="0" w:line="240" w:lineRule="auto"/>
              <w:jc w:val="center"/>
              <w:rPr>
                <w:rFonts w:ascii="Times New Roman" w:hAnsi="Times New Roman" w:cs="Times New Roman"/>
                <w:sz w:val="24"/>
                <w:szCs w:val="24"/>
                <w:lang w:val="uk-UA"/>
              </w:rPr>
            </w:pPr>
          </w:p>
        </w:tc>
      </w:tr>
      <w:tr w:rsidR="006176F3" w:rsidRPr="009F113F" w14:paraId="239C21A5" w14:textId="77777777" w:rsidTr="006176F3">
        <w:trPr>
          <w:trHeight w:val="288"/>
        </w:trPr>
        <w:tc>
          <w:tcPr>
            <w:tcW w:w="1739" w:type="pct"/>
            <w:shd w:val="clear" w:color="auto" w:fill="FFFFFF" w:themeFill="background1"/>
            <w:noWrap/>
            <w:vAlign w:val="center"/>
          </w:tcPr>
          <w:p w14:paraId="7B34D649" w14:textId="77777777" w:rsidR="006176F3" w:rsidRPr="009F113F" w:rsidRDefault="006176F3"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w:t>
            </w:r>
          </w:p>
        </w:tc>
        <w:tc>
          <w:tcPr>
            <w:tcW w:w="561" w:type="pct"/>
            <w:shd w:val="clear" w:color="auto" w:fill="FFFFFF" w:themeFill="background1"/>
            <w:noWrap/>
            <w:vAlign w:val="center"/>
          </w:tcPr>
          <w:p w14:paraId="350DAA14" w14:textId="77777777" w:rsidR="006176F3" w:rsidRPr="009F113F" w:rsidRDefault="006176F3"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w:t>
            </w:r>
          </w:p>
        </w:tc>
        <w:tc>
          <w:tcPr>
            <w:tcW w:w="556" w:type="pct"/>
            <w:shd w:val="clear" w:color="auto" w:fill="FFFFFF" w:themeFill="background1"/>
            <w:noWrap/>
            <w:vAlign w:val="center"/>
          </w:tcPr>
          <w:p w14:paraId="684288F8" w14:textId="77777777" w:rsidR="006176F3" w:rsidRPr="009F113F" w:rsidRDefault="006176F3"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3</w:t>
            </w:r>
          </w:p>
        </w:tc>
        <w:tc>
          <w:tcPr>
            <w:tcW w:w="558" w:type="pct"/>
            <w:shd w:val="clear" w:color="auto" w:fill="FFFFFF" w:themeFill="background1"/>
            <w:noWrap/>
            <w:vAlign w:val="center"/>
          </w:tcPr>
          <w:p w14:paraId="5B8D8BC7" w14:textId="77777777" w:rsidR="006176F3" w:rsidRPr="009F113F" w:rsidRDefault="006176F3"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4</w:t>
            </w:r>
          </w:p>
        </w:tc>
        <w:tc>
          <w:tcPr>
            <w:tcW w:w="520" w:type="pct"/>
            <w:shd w:val="clear" w:color="auto" w:fill="FFFFFF" w:themeFill="background1"/>
            <w:noWrap/>
            <w:vAlign w:val="center"/>
          </w:tcPr>
          <w:p w14:paraId="60382A88" w14:textId="77777777" w:rsidR="006176F3" w:rsidRPr="009F113F" w:rsidRDefault="006176F3"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5</w:t>
            </w:r>
          </w:p>
        </w:tc>
        <w:tc>
          <w:tcPr>
            <w:tcW w:w="522" w:type="pct"/>
            <w:shd w:val="clear" w:color="auto" w:fill="FFFFFF" w:themeFill="background1"/>
            <w:noWrap/>
            <w:vAlign w:val="center"/>
          </w:tcPr>
          <w:p w14:paraId="65C48A0E" w14:textId="77777777" w:rsidR="006176F3" w:rsidRPr="009F113F" w:rsidRDefault="006176F3"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6</w:t>
            </w:r>
          </w:p>
        </w:tc>
        <w:tc>
          <w:tcPr>
            <w:tcW w:w="543" w:type="pct"/>
            <w:shd w:val="clear" w:color="auto" w:fill="FFFFFF" w:themeFill="background1"/>
            <w:vAlign w:val="center"/>
          </w:tcPr>
          <w:p w14:paraId="3FF13572" w14:textId="77777777" w:rsidR="006176F3" w:rsidRPr="009F113F" w:rsidRDefault="006176F3"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7</w:t>
            </w:r>
          </w:p>
        </w:tc>
      </w:tr>
      <w:tr w:rsidR="00CC5917" w:rsidRPr="009F113F" w14:paraId="32D1EABA" w14:textId="77777777" w:rsidTr="006176F3">
        <w:trPr>
          <w:trHeight w:val="288"/>
        </w:trPr>
        <w:tc>
          <w:tcPr>
            <w:tcW w:w="1739" w:type="pct"/>
            <w:shd w:val="clear" w:color="auto" w:fill="FFFFFF" w:themeFill="background1"/>
            <w:noWrap/>
            <w:vAlign w:val="center"/>
            <w:hideMark/>
          </w:tcPr>
          <w:p w14:paraId="37C37881" w14:textId="77777777" w:rsidR="00CC5917" w:rsidRPr="009F113F" w:rsidRDefault="00982496"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ЄС</w:t>
            </w:r>
          </w:p>
        </w:tc>
        <w:tc>
          <w:tcPr>
            <w:tcW w:w="561" w:type="pct"/>
            <w:shd w:val="clear" w:color="auto" w:fill="FFFFFF" w:themeFill="background1"/>
            <w:noWrap/>
            <w:vAlign w:val="center"/>
            <w:hideMark/>
          </w:tcPr>
          <w:p w14:paraId="60F2C43A"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243 255</w:t>
            </w:r>
          </w:p>
        </w:tc>
        <w:tc>
          <w:tcPr>
            <w:tcW w:w="556" w:type="pct"/>
            <w:shd w:val="clear" w:color="auto" w:fill="FFFFFF" w:themeFill="background1"/>
            <w:noWrap/>
            <w:vAlign w:val="center"/>
            <w:hideMark/>
          </w:tcPr>
          <w:p w14:paraId="5C5EDD54"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192 613</w:t>
            </w:r>
          </w:p>
        </w:tc>
        <w:tc>
          <w:tcPr>
            <w:tcW w:w="558" w:type="pct"/>
            <w:shd w:val="clear" w:color="auto" w:fill="FFFFFF" w:themeFill="background1"/>
            <w:noWrap/>
            <w:vAlign w:val="center"/>
            <w:hideMark/>
          </w:tcPr>
          <w:p w14:paraId="3E5DCDCF"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208 570</w:t>
            </w:r>
          </w:p>
        </w:tc>
        <w:tc>
          <w:tcPr>
            <w:tcW w:w="520" w:type="pct"/>
            <w:shd w:val="clear" w:color="auto" w:fill="FFFFFF" w:themeFill="background1"/>
            <w:noWrap/>
            <w:vAlign w:val="center"/>
            <w:hideMark/>
          </w:tcPr>
          <w:p w14:paraId="2FAD666D"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229 051</w:t>
            </w:r>
          </w:p>
        </w:tc>
        <w:tc>
          <w:tcPr>
            <w:tcW w:w="522" w:type="pct"/>
            <w:shd w:val="clear" w:color="auto" w:fill="FFFFFF" w:themeFill="background1"/>
            <w:noWrap/>
            <w:vAlign w:val="center"/>
            <w:hideMark/>
          </w:tcPr>
          <w:p w14:paraId="2A3F307A"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241 553</w:t>
            </w:r>
          </w:p>
        </w:tc>
        <w:tc>
          <w:tcPr>
            <w:tcW w:w="543" w:type="pct"/>
            <w:shd w:val="clear" w:color="auto" w:fill="FFFFFF" w:themeFill="background1"/>
            <w:vAlign w:val="center"/>
          </w:tcPr>
          <w:p w14:paraId="553379BB"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-1 702</w:t>
            </w:r>
          </w:p>
        </w:tc>
      </w:tr>
      <w:tr w:rsidR="00CC5917" w:rsidRPr="009F113F" w14:paraId="4B527F15" w14:textId="77777777" w:rsidTr="006176F3">
        <w:trPr>
          <w:trHeight w:val="288"/>
        </w:trPr>
        <w:tc>
          <w:tcPr>
            <w:tcW w:w="1739" w:type="pct"/>
            <w:shd w:val="clear" w:color="auto" w:fill="FFFFFF" w:themeFill="background1"/>
            <w:noWrap/>
            <w:vAlign w:val="center"/>
            <w:hideMark/>
          </w:tcPr>
          <w:p w14:paraId="3A26BBB6" w14:textId="77777777" w:rsidR="00CC5917" w:rsidRPr="009F113F" w:rsidRDefault="00982496"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Єврозона</w:t>
            </w:r>
          </w:p>
        </w:tc>
        <w:tc>
          <w:tcPr>
            <w:tcW w:w="561" w:type="pct"/>
            <w:shd w:val="clear" w:color="auto" w:fill="FFFFFF" w:themeFill="background1"/>
            <w:noWrap/>
            <w:vAlign w:val="center"/>
            <w:hideMark/>
          </w:tcPr>
          <w:p w14:paraId="7AFBFC4C"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194 489</w:t>
            </w:r>
          </w:p>
        </w:tc>
        <w:tc>
          <w:tcPr>
            <w:tcW w:w="556" w:type="pct"/>
            <w:shd w:val="clear" w:color="auto" w:fill="FFFFFF" w:themeFill="background1"/>
            <w:noWrap/>
            <w:vAlign w:val="center"/>
            <w:hideMark/>
          </w:tcPr>
          <w:p w14:paraId="300ADEE1"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157 146</w:t>
            </w:r>
          </w:p>
        </w:tc>
        <w:tc>
          <w:tcPr>
            <w:tcW w:w="558" w:type="pct"/>
            <w:shd w:val="clear" w:color="auto" w:fill="FFFFFF" w:themeFill="background1"/>
            <w:noWrap/>
            <w:vAlign w:val="center"/>
            <w:hideMark/>
          </w:tcPr>
          <w:p w14:paraId="2C152D8A"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168 001</w:t>
            </w:r>
          </w:p>
        </w:tc>
        <w:tc>
          <w:tcPr>
            <w:tcW w:w="520" w:type="pct"/>
            <w:shd w:val="clear" w:color="auto" w:fill="FFFFFF" w:themeFill="background1"/>
            <w:noWrap/>
            <w:vAlign w:val="center"/>
            <w:hideMark/>
          </w:tcPr>
          <w:p w14:paraId="4380CBC4"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185 683</w:t>
            </w:r>
          </w:p>
        </w:tc>
        <w:tc>
          <w:tcPr>
            <w:tcW w:w="522" w:type="pct"/>
            <w:shd w:val="clear" w:color="auto" w:fill="FFFFFF" w:themeFill="background1"/>
            <w:noWrap/>
            <w:vAlign w:val="center"/>
            <w:hideMark/>
          </w:tcPr>
          <w:p w14:paraId="3F1606BA"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196 665</w:t>
            </w:r>
          </w:p>
        </w:tc>
        <w:tc>
          <w:tcPr>
            <w:tcW w:w="543" w:type="pct"/>
            <w:shd w:val="clear" w:color="auto" w:fill="FFFFFF" w:themeFill="background1"/>
            <w:vAlign w:val="center"/>
          </w:tcPr>
          <w:p w14:paraId="4B0CF652"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2 177</w:t>
            </w:r>
          </w:p>
        </w:tc>
      </w:tr>
      <w:tr w:rsidR="00CC5917" w:rsidRPr="009F113F" w14:paraId="3DF09D8D" w14:textId="77777777" w:rsidTr="006176F3">
        <w:trPr>
          <w:trHeight w:val="288"/>
        </w:trPr>
        <w:tc>
          <w:tcPr>
            <w:tcW w:w="1739" w:type="pct"/>
            <w:shd w:val="clear" w:color="auto" w:fill="FFFFFF" w:themeFill="background1"/>
            <w:noWrap/>
            <w:vAlign w:val="center"/>
            <w:hideMark/>
          </w:tcPr>
          <w:p w14:paraId="36E2138F"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Бельгія</w:t>
            </w:r>
          </w:p>
        </w:tc>
        <w:tc>
          <w:tcPr>
            <w:tcW w:w="561" w:type="pct"/>
            <w:shd w:val="clear" w:color="auto" w:fill="FFFFFF" w:themeFill="background1"/>
            <w:noWrap/>
            <w:vAlign w:val="center"/>
            <w:hideMark/>
          </w:tcPr>
          <w:p w14:paraId="1A152101"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6 081</w:t>
            </w:r>
          </w:p>
        </w:tc>
        <w:tc>
          <w:tcPr>
            <w:tcW w:w="556" w:type="pct"/>
            <w:shd w:val="clear" w:color="auto" w:fill="FFFFFF" w:themeFill="background1"/>
            <w:noWrap/>
            <w:vAlign w:val="center"/>
            <w:hideMark/>
          </w:tcPr>
          <w:p w14:paraId="379FE4DA"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4 178</w:t>
            </w:r>
          </w:p>
        </w:tc>
        <w:tc>
          <w:tcPr>
            <w:tcW w:w="558" w:type="pct"/>
            <w:shd w:val="clear" w:color="auto" w:fill="FFFFFF" w:themeFill="background1"/>
            <w:noWrap/>
            <w:vAlign w:val="center"/>
            <w:hideMark/>
          </w:tcPr>
          <w:p w14:paraId="0C1B4F99"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4 931</w:t>
            </w:r>
          </w:p>
        </w:tc>
        <w:tc>
          <w:tcPr>
            <w:tcW w:w="520" w:type="pct"/>
            <w:shd w:val="clear" w:color="auto" w:fill="FFFFFF" w:themeFill="background1"/>
            <w:noWrap/>
            <w:vAlign w:val="center"/>
            <w:hideMark/>
          </w:tcPr>
          <w:p w14:paraId="0EC9503D"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5 701</w:t>
            </w:r>
          </w:p>
        </w:tc>
        <w:tc>
          <w:tcPr>
            <w:tcW w:w="522" w:type="pct"/>
            <w:shd w:val="clear" w:color="auto" w:fill="FFFFFF" w:themeFill="background1"/>
            <w:noWrap/>
            <w:vAlign w:val="center"/>
            <w:hideMark/>
          </w:tcPr>
          <w:p w14:paraId="5C17FBB7"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6 505</w:t>
            </w:r>
          </w:p>
        </w:tc>
        <w:tc>
          <w:tcPr>
            <w:tcW w:w="543" w:type="pct"/>
            <w:shd w:val="clear" w:color="auto" w:fill="FFFFFF" w:themeFill="background1"/>
            <w:vAlign w:val="center"/>
          </w:tcPr>
          <w:p w14:paraId="1F20873B"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424</w:t>
            </w:r>
          </w:p>
        </w:tc>
      </w:tr>
      <w:tr w:rsidR="00CC5917" w:rsidRPr="009F113F" w14:paraId="781BE213" w14:textId="77777777" w:rsidTr="006176F3">
        <w:trPr>
          <w:trHeight w:val="288"/>
        </w:trPr>
        <w:tc>
          <w:tcPr>
            <w:tcW w:w="1739" w:type="pct"/>
            <w:shd w:val="clear" w:color="auto" w:fill="FFFFFF" w:themeFill="background1"/>
            <w:noWrap/>
            <w:vAlign w:val="center"/>
            <w:hideMark/>
          </w:tcPr>
          <w:p w14:paraId="52D91020"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Болгарія</w:t>
            </w:r>
          </w:p>
        </w:tc>
        <w:tc>
          <w:tcPr>
            <w:tcW w:w="561" w:type="pct"/>
            <w:shd w:val="clear" w:color="auto" w:fill="FFFFFF" w:themeFill="background1"/>
            <w:noWrap/>
            <w:vAlign w:val="center"/>
            <w:hideMark/>
          </w:tcPr>
          <w:p w14:paraId="6C4C76A9"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2 236</w:t>
            </w:r>
          </w:p>
        </w:tc>
        <w:tc>
          <w:tcPr>
            <w:tcW w:w="556" w:type="pct"/>
            <w:shd w:val="clear" w:color="auto" w:fill="FFFFFF" w:themeFill="background1"/>
            <w:noWrap/>
            <w:vAlign w:val="center"/>
            <w:hideMark/>
          </w:tcPr>
          <w:p w14:paraId="4C7125D5"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1 603</w:t>
            </w:r>
          </w:p>
        </w:tc>
        <w:tc>
          <w:tcPr>
            <w:tcW w:w="558" w:type="pct"/>
            <w:shd w:val="clear" w:color="auto" w:fill="FFFFFF" w:themeFill="background1"/>
            <w:noWrap/>
            <w:vAlign w:val="center"/>
            <w:hideMark/>
          </w:tcPr>
          <w:p w14:paraId="2BC540B6"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1 512</w:t>
            </w:r>
          </w:p>
        </w:tc>
        <w:tc>
          <w:tcPr>
            <w:tcW w:w="520" w:type="pct"/>
            <w:shd w:val="clear" w:color="auto" w:fill="FFFFFF" w:themeFill="background1"/>
            <w:noWrap/>
            <w:vAlign w:val="center"/>
            <w:hideMark/>
          </w:tcPr>
          <w:p w14:paraId="495041E9"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1 648</w:t>
            </w:r>
          </w:p>
        </w:tc>
        <w:tc>
          <w:tcPr>
            <w:tcW w:w="522" w:type="pct"/>
            <w:shd w:val="clear" w:color="auto" w:fill="FFFFFF" w:themeFill="background1"/>
            <w:noWrap/>
            <w:vAlign w:val="center"/>
            <w:hideMark/>
          </w:tcPr>
          <w:p w14:paraId="26FD5F8A"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1 985</w:t>
            </w:r>
          </w:p>
        </w:tc>
        <w:tc>
          <w:tcPr>
            <w:tcW w:w="543" w:type="pct"/>
            <w:shd w:val="clear" w:color="auto" w:fill="FFFFFF" w:themeFill="background1"/>
            <w:vAlign w:val="center"/>
          </w:tcPr>
          <w:p w14:paraId="6146E714"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-252</w:t>
            </w:r>
          </w:p>
        </w:tc>
      </w:tr>
      <w:tr w:rsidR="00CC5917" w:rsidRPr="009F113F" w14:paraId="61F7C10C" w14:textId="77777777" w:rsidTr="006176F3">
        <w:trPr>
          <w:trHeight w:val="288"/>
        </w:trPr>
        <w:tc>
          <w:tcPr>
            <w:tcW w:w="1739" w:type="pct"/>
            <w:shd w:val="clear" w:color="auto" w:fill="FFFFFF" w:themeFill="background1"/>
            <w:noWrap/>
            <w:vAlign w:val="center"/>
            <w:hideMark/>
          </w:tcPr>
          <w:p w14:paraId="60BCDDC0"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Чехія</w:t>
            </w:r>
          </w:p>
        </w:tc>
        <w:tc>
          <w:tcPr>
            <w:tcW w:w="561" w:type="pct"/>
            <w:shd w:val="clear" w:color="auto" w:fill="FFFFFF" w:themeFill="background1"/>
            <w:noWrap/>
            <w:vAlign w:val="center"/>
            <w:hideMark/>
          </w:tcPr>
          <w:p w14:paraId="4893E97D"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7 018</w:t>
            </w:r>
          </w:p>
        </w:tc>
        <w:tc>
          <w:tcPr>
            <w:tcW w:w="556" w:type="pct"/>
            <w:shd w:val="clear" w:color="auto" w:fill="FFFFFF" w:themeFill="background1"/>
            <w:noWrap/>
            <w:vAlign w:val="center"/>
            <w:hideMark/>
          </w:tcPr>
          <w:p w14:paraId="6D7138F9"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6 123</w:t>
            </w:r>
          </w:p>
        </w:tc>
        <w:tc>
          <w:tcPr>
            <w:tcW w:w="558" w:type="pct"/>
            <w:shd w:val="clear" w:color="auto" w:fill="FFFFFF" w:themeFill="background1"/>
            <w:noWrap/>
            <w:vAlign w:val="center"/>
            <w:hideMark/>
          </w:tcPr>
          <w:p w14:paraId="2BA39D1F"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6 274</w:t>
            </w:r>
          </w:p>
        </w:tc>
        <w:tc>
          <w:tcPr>
            <w:tcW w:w="520" w:type="pct"/>
            <w:shd w:val="clear" w:color="auto" w:fill="FFFFFF" w:themeFill="background1"/>
            <w:noWrap/>
            <w:vAlign w:val="center"/>
            <w:hideMark/>
          </w:tcPr>
          <w:p w14:paraId="3ECF810F"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6 591</w:t>
            </w:r>
          </w:p>
        </w:tc>
        <w:tc>
          <w:tcPr>
            <w:tcW w:w="522" w:type="pct"/>
            <w:shd w:val="clear" w:color="auto" w:fill="FFFFFF" w:themeFill="background1"/>
            <w:noWrap/>
            <w:vAlign w:val="center"/>
            <w:hideMark/>
          </w:tcPr>
          <w:p w14:paraId="3996EB46"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6 419</w:t>
            </w:r>
          </w:p>
        </w:tc>
        <w:tc>
          <w:tcPr>
            <w:tcW w:w="543" w:type="pct"/>
            <w:shd w:val="clear" w:color="auto" w:fill="FFFFFF" w:themeFill="background1"/>
            <w:vAlign w:val="center"/>
          </w:tcPr>
          <w:p w14:paraId="6DCCB990"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-599</w:t>
            </w:r>
          </w:p>
        </w:tc>
      </w:tr>
      <w:tr w:rsidR="00CC5917" w:rsidRPr="009F113F" w14:paraId="145A0830" w14:textId="77777777" w:rsidTr="006176F3">
        <w:trPr>
          <w:trHeight w:val="288"/>
        </w:trPr>
        <w:tc>
          <w:tcPr>
            <w:tcW w:w="1739" w:type="pct"/>
            <w:shd w:val="clear" w:color="auto" w:fill="FFFFFF" w:themeFill="background1"/>
            <w:noWrap/>
            <w:vAlign w:val="center"/>
            <w:hideMark/>
          </w:tcPr>
          <w:p w14:paraId="78B5CD63"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Данія</w:t>
            </w:r>
          </w:p>
        </w:tc>
        <w:tc>
          <w:tcPr>
            <w:tcW w:w="561" w:type="pct"/>
            <w:shd w:val="clear" w:color="auto" w:fill="FFFFFF" w:themeFill="background1"/>
            <w:noWrap/>
            <w:vAlign w:val="center"/>
            <w:hideMark/>
          </w:tcPr>
          <w:p w14:paraId="71953B9C"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2 830</w:t>
            </w:r>
          </w:p>
        </w:tc>
        <w:tc>
          <w:tcPr>
            <w:tcW w:w="556" w:type="pct"/>
            <w:shd w:val="clear" w:color="auto" w:fill="FFFFFF" w:themeFill="background1"/>
            <w:noWrap/>
            <w:vAlign w:val="center"/>
            <w:hideMark/>
          </w:tcPr>
          <w:p w14:paraId="051CB833"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1 934</w:t>
            </w:r>
          </w:p>
        </w:tc>
        <w:tc>
          <w:tcPr>
            <w:tcW w:w="558" w:type="pct"/>
            <w:shd w:val="clear" w:color="auto" w:fill="FFFFFF" w:themeFill="background1"/>
            <w:noWrap/>
            <w:vAlign w:val="center"/>
            <w:hideMark/>
          </w:tcPr>
          <w:p w14:paraId="39D33EFD"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н/д</w:t>
            </w:r>
          </w:p>
        </w:tc>
        <w:tc>
          <w:tcPr>
            <w:tcW w:w="520" w:type="pct"/>
            <w:shd w:val="clear" w:color="auto" w:fill="FFFFFF" w:themeFill="background1"/>
            <w:noWrap/>
            <w:vAlign w:val="center"/>
            <w:hideMark/>
          </w:tcPr>
          <w:p w14:paraId="78244E2B"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1 866</w:t>
            </w:r>
          </w:p>
        </w:tc>
        <w:tc>
          <w:tcPr>
            <w:tcW w:w="522" w:type="pct"/>
            <w:shd w:val="clear" w:color="auto" w:fill="FFFFFF" w:themeFill="background1"/>
            <w:noWrap/>
            <w:vAlign w:val="center"/>
            <w:hideMark/>
          </w:tcPr>
          <w:p w14:paraId="23D7B4CB"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н/д</w:t>
            </w:r>
          </w:p>
        </w:tc>
        <w:tc>
          <w:tcPr>
            <w:tcW w:w="543" w:type="pct"/>
            <w:shd w:val="clear" w:color="auto" w:fill="FFFFFF" w:themeFill="background1"/>
            <w:vAlign w:val="center"/>
          </w:tcPr>
          <w:p w14:paraId="253F9C40"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н/д</w:t>
            </w:r>
          </w:p>
        </w:tc>
      </w:tr>
      <w:tr w:rsidR="00CC5917" w:rsidRPr="009F113F" w14:paraId="1C03064C" w14:textId="77777777" w:rsidTr="006176F3">
        <w:trPr>
          <w:trHeight w:val="288"/>
        </w:trPr>
        <w:tc>
          <w:tcPr>
            <w:tcW w:w="1739" w:type="pct"/>
            <w:shd w:val="clear" w:color="auto" w:fill="FFFFFF" w:themeFill="background1"/>
            <w:noWrap/>
            <w:vAlign w:val="center"/>
            <w:hideMark/>
          </w:tcPr>
          <w:p w14:paraId="5CF8D11C"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Німеччина</w:t>
            </w:r>
          </w:p>
        </w:tc>
        <w:tc>
          <w:tcPr>
            <w:tcW w:w="561" w:type="pct"/>
            <w:shd w:val="clear" w:color="auto" w:fill="FFFFFF" w:themeFill="background1"/>
            <w:noWrap/>
            <w:vAlign w:val="center"/>
            <w:hideMark/>
          </w:tcPr>
          <w:p w14:paraId="507AF770"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54 876</w:t>
            </w:r>
          </w:p>
        </w:tc>
        <w:tc>
          <w:tcPr>
            <w:tcW w:w="556" w:type="pct"/>
            <w:shd w:val="clear" w:color="auto" w:fill="FFFFFF" w:themeFill="background1"/>
            <w:noWrap/>
            <w:vAlign w:val="center"/>
            <w:hideMark/>
          </w:tcPr>
          <w:p w14:paraId="18735C7B"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43 064</w:t>
            </w:r>
          </w:p>
        </w:tc>
        <w:tc>
          <w:tcPr>
            <w:tcW w:w="558" w:type="pct"/>
            <w:shd w:val="clear" w:color="auto" w:fill="FFFFFF" w:themeFill="background1"/>
            <w:noWrap/>
            <w:vAlign w:val="center"/>
            <w:hideMark/>
          </w:tcPr>
          <w:p w14:paraId="1CAF9787"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46 995</w:t>
            </w:r>
          </w:p>
        </w:tc>
        <w:tc>
          <w:tcPr>
            <w:tcW w:w="520" w:type="pct"/>
            <w:shd w:val="clear" w:color="auto" w:fill="FFFFFF" w:themeFill="background1"/>
            <w:noWrap/>
            <w:vAlign w:val="center"/>
            <w:hideMark/>
          </w:tcPr>
          <w:p w14:paraId="1754DC67"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49 763</w:t>
            </w:r>
          </w:p>
        </w:tc>
        <w:tc>
          <w:tcPr>
            <w:tcW w:w="522" w:type="pct"/>
            <w:shd w:val="clear" w:color="auto" w:fill="FFFFFF" w:themeFill="background1"/>
            <w:noWrap/>
            <w:vAlign w:val="center"/>
            <w:hideMark/>
          </w:tcPr>
          <w:p w14:paraId="2D982466"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53 566</w:t>
            </w:r>
          </w:p>
        </w:tc>
        <w:tc>
          <w:tcPr>
            <w:tcW w:w="543" w:type="pct"/>
            <w:shd w:val="clear" w:color="auto" w:fill="FFFFFF" w:themeFill="background1"/>
            <w:vAlign w:val="center"/>
          </w:tcPr>
          <w:p w14:paraId="40B933BF"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-1 310</w:t>
            </w:r>
          </w:p>
        </w:tc>
      </w:tr>
      <w:tr w:rsidR="00CC5917" w:rsidRPr="009F113F" w14:paraId="63AD8E86" w14:textId="77777777" w:rsidTr="006176F3">
        <w:trPr>
          <w:trHeight w:val="288"/>
        </w:trPr>
        <w:tc>
          <w:tcPr>
            <w:tcW w:w="1739" w:type="pct"/>
            <w:shd w:val="clear" w:color="auto" w:fill="FFFFFF" w:themeFill="background1"/>
            <w:noWrap/>
            <w:vAlign w:val="center"/>
            <w:hideMark/>
          </w:tcPr>
          <w:p w14:paraId="3B155844"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Естонія</w:t>
            </w:r>
          </w:p>
        </w:tc>
        <w:tc>
          <w:tcPr>
            <w:tcW w:w="561" w:type="pct"/>
            <w:shd w:val="clear" w:color="auto" w:fill="FFFFFF" w:themeFill="background1"/>
            <w:noWrap/>
            <w:vAlign w:val="center"/>
            <w:hideMark/>
          </w:tcPr>
          <w:p w14:paraId="3CE80D8F"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800</w:t>
            </w:r>
          </w:p>
        </w:tc>
        <w:tc>
          <w:tcPr>
            <w:tcW w:w="556" w:type="pct"/>
            <w:shd w:val="clear" w:color="auto" w:fill="FFFFFF" w:themeFill="background1"/>
            <w:noWrap/>
            <w:vAlign w:val="center"/>
            <w:hideMark/>
          </w:tcPr>
          <w:p w14:paraId="2D5CED29"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275</w:t>
            </w:r>
          </w:p>
        </w:tc>
        <w:tc>
          <w:tcPr>
            <w:tcW w:w="558" w:type="pct"/>
            <w:shd w:val="clear" w:color="auto" w:fill="FFFFFF" w:themeFill="background1"/>
            <w:noWrap/>
            <w:vAlign w:val="center"/>
            <w:hideMark/>
          </w:tcPr>
          <w:p w14:paraId="6102F8F0"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375</w:t>
            </w:r>
          </w:p>
        </w:tc>
        <w:tc>
          <w:tcPr>
            <w:tcW w:w="520" w:type="pct"/>
            <w:shd w:val="clear" w:color="auto" w:fill="FFFFFF" w:themeFill="background1"/>
            <w:noWrap/>
            <w:vAlign w:val="center"/>
            <w:hideMark/>
          </w:tcPr>
          <w:p w14:paraId="4A14EE1F"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513</w:t>
            </w:r>
          </w:p>
        </w:tc>
        <w:tc>
          <w:tcPr>
            <w:tcW w:w="522" w:type="pct"/>
            <w:shd w:val="clear" w:color="auto" w:fill="FFFFFF" w:themeFill="background1"/>
            <w:noWrap/>
            <w:vAlign w:val="center"/>
            <w:hideMark/>
          </w:tcPr>
          <w:p w14:paraId="1FFFFA6C"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584</w:t>
            </w:r>
          </w:p>
        </w:tc>
        <w:tc>
          <w:tcPr>
            <w:tcW w:w="543" w:type="pct"/>
            <w:shd w:val="clear" w:color="auto" w:fill="FFFFFF" w:themeFill="background1"/>
            <w:vAlign w:val="center"/>
          </w:tcPr>
          <w:p w14:paraId="3A36CEF0"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-216</w:t>
            </w:r>
          </w:p>
        </w:tc>
      </w:tr>
      <w:tr w:rsidR="00CC5917" w:rsidRPr="009F113F" w14:paraId="5D3D79B2" w14:textId="77777777" w:rsidTr="006176F3">
        <w:trPr>
          <w:trHeight w:val="288"/>
        </w:trPr>
        <w:tc>
          <w:tcPr>
            <w:tcW w:w="1739" w:type="pct"/>
            <w:shd w:val="clear" w:color="auto" w:fill="FFFFFF" w:themeFill="background1"/>
            <w:noWrap/>
            <w:vAlign w:val="center"/>
            <w:hideMark/>
          </w:tcPr>
          <w:p w14:paraId="14419382"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Ірландія</w:t>
            </w:r>
          </w:p>
        </w:tc>
        <w:tc>
          <w:tcPr>
            <w:tcW w:w="561" w:type="pct"/>
            <w:shd w:val="clear" w:color="auto" w:fill="FFFFFF" w:themeFill="background1"/>
            <w:noWrap/>
            <w:vAlign w:val="center"/>
            <w:hideMark/>
          </w:tcPr>
          <w:p w14:paraId="32C49A20"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2 884</w:t>
            </w:r>
          </w:p>
        </w:tc>
        <w:tc>
          <w:tcPr>
            <w:tcW w:w="556" w:type="pct"/>
            <w:shd w:val="clear" w:color="auto" w:fill="FFFFFF" w:themeFill="background1"/>
            <w:noWrap/>
            <w:vAlign w:val="center"/>
            <w:hideMark/>
          </w:tcPr>
          <w:p w14:paraId="3B59846F"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2 397</w:t>
            </w:r>
          </w:p>
        </w:tc>
        <w:tc>
          <w:tcPr>
            <w:tcW w:w="558" w:type="pct"/>
            <w:shd w:val="clear" w:color="auto" w:fill="FFFFFF" w:themeFill="background1"/>
            <w:noWrap/>
            <w:vAlign w:val="center"/>
            <w:hideMark/>
          </w:tcPr>
          <w:p w14:paraId="743A62C0"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2 924</w:t>
            </w:r>
          </w:p>
        </w:tc>
        <w:tc>
          <w:tcPr>
            <w:tcW w:w="520" w:type="pct"/>
            <w:shd w:val="clear" w:color="auto" w:fill="FFFFFF" w:themeFill="background1"/>
            <w:noWrap/>
            <w:vAlign w:val="center"/>
            <w:hideMark/>
          </w:tcPr>
          <w:p w14:paraId="7EEB4413"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3 033</w:t>
            </w:r>
          </w:p>
        </w:tc>
        <w:tc>
          <w:tcPr>
            <w:tcW w:w="522" w:type="pct"/>
            <w:shd w:val="clear" w:color="auto" w:fill="FFFFFF" w:themeFill="background1"/>
            <w:noWrap/>
            <w:vAlign w:val="center"/>
            <w:hideMark/>
          </w:tcPr>
          <w:p w14:paraId="229F9580"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3 366</w:t>
            </w:r>
          </w:p>
        </w:tc>
        <w:tc>
          <w:tcPr>
            <w:tcW w:w="543" w:type="pct"/>
            <w:shd w:val="clear" w:color="auto" w:fill="FFFFFF" w:themeFill="background1"/>
            <w:vAlign w:val="center"/>
          </w:tcPr>
          <w:p w14:paraId="5F370812"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482</w:t>
            </w:r>
          </w:p>
        </w:tc>
      </w:tr>
      <w:tr w:rsidR="00CC5917" w:rsidRPr="009F113F" w14:paraId="625F8912" w14:textId="77777777" w:rsidTr="006176F3">
        <w:trPr>
          <w:trHeight w:val="288"/>
        </w:trPr>
        <w:tc>
          <w:tcPr>
            <w:tcW w:w="1739" w:type="pct"/>
            <w:shd w:val="clear" w:color="auto" w:fill="FFFFFF" w:themeFill="background1"/>
            <w:noWrap/>
            <w:vAlign w:val="center"/>
            <w:hideMark/>
          </w:tcPr>
          <w:p w14:paraId="1A7295BB"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Греція</w:t>
            </w:r>
          </w:p>
        </w:tc>
        <w:tc>
          <w:tcPr>
            <w:tcW w:w="561" w:type="pct"/>
            <w:shd w:val="clear" w:color="auto" w:fill="FFFFFF" w:themeFill="background1"/>
            <w:noWrap/>
            <w:vAlign w:val="center"/>
            <w:hideMark/>
          </w:tcPr>
          <w:p w14:paraId="38E6E846"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3 748</w:t>
            </w:r>
          </w:p>
        </w:tc>
        <w:tc>
          <w:tcPr>
            <w:tcW w:w="556" w:type="pct"/>
            <w:shd w:val="clear" w:color="auto" w:fill="FFFFFF" w:themeFill="background1"/>
            <w:noWrap/>
            <w:vAlign w:val="center"/>
            <w:hideMark/>
          </w:tcPr>
          <w:p w14:paraId="0D6987E5"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3 101</w:t>
            </w:r>
          </w:p>
        </w:tc>
        <w:tc>
          <w:tcPr>
            <w:tcW w:w="558" w:type="pct"/>
            <w:shd w:val="clear" w:color="auto" w:fill="FFFFFF" w:themeFill="background1"/>
            <w:noWrap/>
            <w:vAlign w:val="center"/>
            <w:hideMark/>
          </w:tcPr>
          <w:p w14:paraId="248F1417"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3 471</w:t>
            </w:r>
          </w:p>
        </w:tc>
        <w:tc>
          <w:tcPr>
            <w:tcW w:w="520" w:type="pct"/>
            <w:shd w:val="clear" w:color="auto" w:fill="FFFFFF" w:themeFill="background1"/>
            <w:noWrap/>
            <w:vAlign w:val="center"/>
            <w:hideMark/>
          </w:tcPr>
          <w:p w14:paraId="20027D2A"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3 933</w:t>
            </w:r>
          </w:p>
        </w:tc>
        <w:tc>
          <w:tcPr>
            <w:tcW w:w="522" w:type="pct"/>
            <w:shd w:val="clear" w:color="auto" w:fill="FFFFFF" w:themeFill="background1"/>
            <w:noWrap/>
            <w:vAlign w:val="center"/>
            <w:hideMark/>
          </w:tcPr>
          <w:p w14:paraId="1A8880B0"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4 009</w:t>
            </w:r>
          </w:p>
        </w:tc>
        <w:tc>
          <w:tcPr>
            <w:tcW w:w="543" w:type="pct"/>
            <w:shd w:val="clear" w:color="auto" w:fill="FFFFFF" w:themeFill="background1"/>
            <w:vAlign w:val="center"/>
          </w:tcPr>
          <w:p w14:paraId="01BD9DE8"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261</w:t>
            </w:r>
          </w:p>
        </w:tc>
      </w:tr>
      <w:tr w:rsidR="00CC5917" w:rsidRPr="009F113F" w14:paraId="4C5A8169" w14:textId="77777777" w:rsidTr="006176F3">
        <w:trPr>
          <w:trHeight w:val="288"/>
        </w:trPr>
        <w:tc>
          <w:tcPr>
            <w:tcW w:w="1739" w:type="pct"/>
            <w:shd w:val="clear" w:color="auto" w:fill="FFFFFF" w:themeFill="background1"/>
            <w:noWrap/>
            <w:vAlign w:val="center"/>
            <w:hideMark/>
          </w:tcPr>
          <w:p w14:paraId="061A75CD"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Іспанія</w:t>
            </w:r>
          </w:p>
        </w:tc>
        <w:tc>
          <w:tcPr>
            <w:tcW w:w="561" w:type="pct"/>
            <w:shd w:val="clear" w:color="auto" w:fill="FFFFFF" w:themeFill="background1"/>
            <w:noWrap/>
            <w:vAlign w:val="center"/>
            <w:hideMark/>
          </w:tcPr>
          <w:p w14:paraId="4025E010"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27 694</w:t>
            </w:r>
          </w:p>
        </w:tc>
        <w:tc>
          <w:tcPr>
            <w:tcW w:w="556" w:type="pct"/>
            <w:shd w:val="clear" w:color="auto" w:fill="FFFFFF" w:themeFill="background1"/>
            <w:noWrap/>
            <w:vAlign w:val="center"/>
            <w:hideMark/>
          </w:tcPr>
          <w:p w14:paraId="08118E32"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25 624</w:t>
            </w:r>
          </w:p>
        </w:tc>
        <w:tc>
          <w:tcPr>
            <w:tcW w:w="558" w:type="pct"/>
            <w:shd w:val="clear" w:color="auto" w:fill="FFFFFF" w:themeFill="background1"/>
            <w:noWrap/>
            <w:vAlign w:val="center"/>
            <w:hideMark/>
          </w:tcPr>
          <w:p w14:paraId="2488D97A"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21 721</w:t>
            </w:r>
          </w:p>
        </w:tc>
        <w:tc>
          <w:tcPr>
            <w:tcW w:w="520" w:type="pct"/>
            <w:shd w:val="clear" w:color="auto" w:fill="FFFFFF" w:themeFill="background1"/>
            <w:noWrap/>
            <w:vAlign w:val="center"/>
            <w:hideMark/>
          </w:tcPr>
          <w:p w14:paraId="310BD179"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26 428</w:t>
            </w:r>
          </w:p>
        </w:tc>
        <w:tc>
          <w:tcPr>
            <w:tcW w:w="522" w:type="pct"/>
            <w:shd w:val="clear" w:color="auto" w:fill="FFFFFF" w:themeFill="background1"/>
            <w:noWrap/>
            <w:vAlign w:val="center"/>
            <w:hideMark/>
          </w:tcPr>
          <w:p w14:paraId="2D6FD29E"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28 252</w:t>
            </w:r>
          </w:p>
        </w:tc>
        <w:tc>
          <w:tcPr>
            <w:tcW w:w="543" w:type="pct"/>
            <w:shd w:val="clear" w:color="auto" w:fill="FFFFFF" w:themeFill="background1"/>
            <w:vAlign w:val="center"/>
          </w:tcPr>
          <w:p w14:paraId="35EFD210"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558</w:t>
            </w:r>
          </w:p>
        </w:tc>
      </w:tr>
      <w:tr w:rsidR="00CC5917" w:rsidRPr="009F113F" w14:paraId="7690D0E4" w14:textId="77777777" w:rsidTr="006176F3">
        <w:trPr>
          <w:trHeight w:val="288"/>
        </w:trPr>
        <w:tc>
          <w:tcPr>
            <w:tcW w:w="1739" w:type="pct"/>
            <w:shd w:val="clear" w:color="auto" w:fill="FFFFFF" w:themeFill="background1"/>
            <w:noWrap/>
            <w:vAlign w:val="center"/>
            <w:hideMark/>
          </w:tcPr>
          <w:p w14:paraId="47236B91"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Франція</w:t>
            </w:r>
          </w:p>
        </w:tc>
        <w:tc>
          <w:tcPr>
            <w:tcW w:w="561" w:type="pct"/>
            <w:shd w:val="clear" w:color="auto" w:fill="FFFFFF" w:themeFill="background1"/>
            <w:noWrap/>
            <w:vAlign w:val="center"/>
            <w:hideMark/>
          </w:tcPr>
          <w:p w14:paraId="34E26C06"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39 144</w:t>
            </w:r>
          </w:p>
        </w:tc>
        <w:tc>
          <w:tcPr>
            <w:tcW w:w="556" w:type="pct"/>
            <w:shd w:val="clear" w:color="auto" w:fill="FFFFFF" w:themeFill="background1"/>
            <w:noWrap/>
            <w:vAlign w:val="center"/>
            <w:hideMark/>
          </w:tcPr>
          <w:p w14:paraId="6D56ED8E"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37 615</w:t>
            </w:r>
          </w:p>
        </w:tc>
        <w:tc>
          <w:tcPr>
            <w:tcW w:w="558" w:type="pct"/>
            <w:shd w:val="clear" w:color="auto" w:fill="FFFFFF" w:themeFill="background1"/>
            <w:noWrap/>
            <w:vAlign w:val="center"/>
            <w:hideMark/>
          </w:tcPr>
          <w:p w14:paraId="3AE45673"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40 464</w:t>
            </w:r>
          </w:p>
        </w:tc>
        <w:tc>
          <w:tcPr>
            <w:tcW w:w="520" w:type="pct"/>
            <w:shd w:val="clear" w:color="auto" w:fill="FFFFFF" w:themeFill="background1"/>
            <w:noWrap/>
            <w:vAlign w:val="center"/>
            <w:hideMark/>
          </w:tcPr>
          <w:p w14:paraId="64D548FA"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41 039</w:t>
            </w:r>
          </w:p>
        </w:tc>
        <w:tc>
          <w:tcPr>
            <w:tcW w:w="522" w:type="pct"/>
            <w:shd w:val="clear" w:color="auto" w:fill="FFFFFF" w:themeFill="background1"/>
            <w:noWrap/>
            <w:vAlign w:val="center"/>
            <w:hideMark/>
          </w:tcPr>
          <w:p w14:paraId="655D786F"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44 791</w:t>
            </w:r>
          </w:p>
        </w:tc>
        <w:tc>
          <w:tcPr>
            <w:tcW w:w="543" w:type="pct"/>
            <w:shd w:val="clear" w:color="auto" w:fill="FFFFFF" w:themeFill="background1"/>
            <w:vAlign w:val="center"/>
          </w:tcPr>
          <w:p w14:paraId="4DE21D74"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5 647</w:t>
            </w:r>
          </w:p>
        </w:tc>
      </w:tr>
      <w:tr w:rsidR="00CC5917" w:rsidRPr="009F113F" w14:paraId="25A1387E" w14:textId="77777777" w:rsidTr="006176F3">
        <w:trPr>
          <w:trHeight w:val="288"/>
        </w:trPr>
        <w:tc>
          <w:tcPr>
            <w:tcW w:w="1739" w:type="pct"/>
            <w:shd w:val="clear" w:color="auto" w:fill="FFFFFF" w:themeFill="background1"/>
            <w:noWrap/>
            <w:vAlign w:val="center"/>
            <w:hideMark/>
          </w:tcPr>
          <w:p w14:paraId="2CAAAE4B"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Хорватія</w:t>
            </w:r>
          </w:p>
        </w:tc>
        <w:tc>
          <w:tcPr>
            <w:tcW w:w="561" w:type="pct"/>
            <w:shd w:val="clear" w:color="auto" w:fill="FFFFFF" w:themeFill="background1"/>
            <w:noWrap/>
            <w:vAlign w:val="center"/>
            <w:hideMark/>
          </w:tcPr>
          <w:p w14:paraId="2AED49A4"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1 876</w:t>
            </w:r>
          </w:p>
        </w:tc>
        <w:tc>
          <w:tcPr>
            <w:tcW w:w="556" w:type="pct"/>
            <w:shd w:val="clear" w:color="auto" w:fill="FFFFFF" w:themeFill="background1"/>
            <w:noWrap/>
            <w:vAlign w:val="center"/>
            <w:hideMark/>
          </w:tcPr>
          <w:p w14:paraId="6C2EDC9C"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1 298</w:t>
            </w:r>
          </w:p>
        </w:tc>
        <w:tc>
          <w:tcPr>
            <w:tcW w:w="558" w:type="pct"/>
            <w:shd w:val="clear" w:color="auto" w:fill="FFFFFF" w:themeFill="background1"/>
            <w:noWrap/>
            <w:vAlign w:val="center"/>
            <w:hideMark/>
          </w:tcPr>
          <w:p w14:paraId="5CD24A2D"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1 354</w:t>
            </w:r>
          </w:p>
        </w:tc>
        <w:tc>
          <w:tcPr>
            <w:tcW w:w="520" w:type="pct"/>
            <w:shd w:val="clear" w:color="auto" w:fill="FFFFFF" w:themeFill="background1"/>
            <w:noWrap/>
            <w:vAlign w:val="center"/>
            <w:hideMark/>
          </w:tcPr>
          <w:p w14:paraId="0A7483C8"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1 648</w:t>
            </w:r>
          </w:p>
        </w:tc>
        <w:tc>
          <w:tcPr>
            <w:tcW w:w="522" w:type="pct"/>
            <w:shd w:val="clear" w:color="auto" w:fill="FFFFFF" w:themeFill="background1"/>
            <w:noWrap/>
            <w:vAlign w:val="center"/>
            <w:hideMark/>
          </w:tcPr>
          <w:p w14:paraId="32F0448F"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1 631</w:t>
            </w:r>
          </w:p>
        </w:tc>
        <w:tc>
          <w:tcPr>
            <w:tcW w:w="543" w:type="pct"/>
            <w:shd w:val="clear" w:color="auto" w:fill="FFFFFF" w:themeFill="background1"/>
            <w:vAlign w:val="center"/>
          </w:tcPr>
          <w:p w14:paraId="4682DE91"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-245</w:t>
            </w:r>
          </w:p>
        </w:tc>
      </w:tr>
      <w:tr w:rsidR="00CC5917" w:rsidRPr="009F113F" w14:paraId="522E1EF0" w14:textId="77777777" w:rsidTr="006176F3">
        <w:trPr>
          <w:trHeight w:val="288"/>
        </w:trPr>
        <w:tc>
          <w:tcPr>
            <w:tcW w:w="1739" w:type="pct"/>
            <w:shd w:val="clear" w:color="auto" w:fill="FFFFFF" w:themeFill="background1"/>
            <w:noWrap/>
            <w:vAlign w:val="center"/>
            <w:hideMark/>
          </w:tcPr>
          <w:p w14:paraId="35010F1E"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Італія</w:t>
            </w:r>
          </w:p>
        </w:tc>
        <w:tc>
          <w:tcPr>
            <w:tcW w:w="561" w:type="pct"/>
            <w:shd w:val="clear" w:color="auto" w:fill="FFFFFF" w:themeFill="background1"/>
            <w:noWrap/>
            <w:vAlign w:val="center"/>
            <w:hideMark/>
          </w:tcPr>
          <w:p w14:paraId="04ADC778"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23 324</w:t>
            </w:r>
          </w:p>
        </w:tc>
        <w:tc>
          <w:tcPr>
            <w:tcW w:w="556" w:type="pct"/>
            <w:shd w:val="clear" w:color="auto" w:fill="FFFFFF" w:themeFill="background1"/>
            <w:noWrap/>
            <w:vAlign w:val="center"/>
            <w:hideMark/>
          </w:tcPr>
          <w:p w14:paraId="19CA0AB5"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13 435</w:t>
            </w:r>
          </w:p>
        </w:tc>
        <w:tc>
          <w:tcPr>
            <w:tcW w:w="558" w:type="pct"/>
            <w:shd w:val="clear" w:color="auto" w:fill="FFFFFF" w:themeFill="background1"/>
            <w:noWrap/>
            <w:vAlign w:val="center"/>
            <w:hideMark/>
          </w:tcPr>
          <w:p w14:paraId="7709797F"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16 509</w:t>
            </w:r>
          </w:p>
        </w:tc>
        <w:tc>
          <w:tcPr>
            <w:tcW w:w="520" w:type="pct"/>
            <w:shd w:val="clear" w:color="auto" w:fill="FFFFFF" w:themeFill="background1"/>
            <w:noWrap/>
            <w:vAlign w:val="center"/>
            <w:hideMark/>
          </w:tcPr>
          <w:p w14:paraId="418702BC"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20 836</w:t>
            </w:r>
          </w:p>
        </w:tc>
        <w:tc>
          <w:tcPr>
            <w:tcW w:w="522" w:type="pct"/>
            <w:shd w:val="clear" w:color="auto" w:fill="FFFFFF" w:themeFill="background1"/>
            <w:noWrap/>
            <w:vAlign w:val="center"/>
            <w:hideMark/>
          </w:tcPr>
          <w:p w14:paraId="7380BB0A"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20 520</w:t>
            </w:r>
          </w:p>
        </w:tc>
        <w:tc>
          <w:tcPr>
            <w:tcW w:w="543" w:type="pct"/>
            <w:shd w:val="clear" w:color="auto" w:fill="FFFFFF" w:themeFill="background1"/>
            <w:vAlign w:val="center"/>
          </w:tcPr>
          <w:p w14:paraId="2C94592F"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-2 804</w:t>
            </w:r>
          </w:p>
        </w:tc>
      </w:tr>
      <w:tr w:rsidR="00CC5917" w:rsidRPr="009F113F" w14:paraId="53B1795F" w14:textId="77777777" w:rsidTr="006176F3">
        <w:trPr>
          <w:trHeight w:val="288"/>
        </w:trPr>
        <w:tc>
          <w:tcPr>
            <w:tcW w:w="1739" w:type="pct"/>
            <w:shd w:val="clear" w:color="auto" w:fill="FFFFFF" w:themeFill="background1"/>
            <w:noWrap/>
            <w:vAlign w:val="center"/>
            <w:hideMark/>
          </w:tcPr>
          <w:p w14:paraId="4E65C63D"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Кіпр</w:t>
            </w:r>
          </w:p>
        </w:tc>
        <w:tc>
          <w:tcPr>
            <w:tcW w:w="561" w:type="pct"/>
            <w:shd w:val="clear" w:color="auto" w:fill="FFFFFF" w:themeFill="background1"/>
            <w:noWrap/>
            <w:vAlign w:val="center"/>
            <w:hideMark/>
          </w:tcPr>
          <w:p w14:paraId="3172DEF6"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537</w:t>
            </w:r>
          </w:p>
        </w:tc>
        <w:tc>
          <w:tcPr>
            <w:tcW w:w="556" w:type="pct"/>
            <w:shd w:val="clear" w:color="auto" w:fill="FFFFFF" w:themeFill="background1"/>
            <w:noWrap/>
            <w:vAlign w:val="center"/>
            <w:hideMark/>
          </w:tcPr>
          <w:p w14:paraId="1EE0642D"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373</w:t>
            </w:r>
          </w:p>
        </w:tc>
        <w:tc>
          <w:tcPr>
            <w:tcW w:w="558" w:type="pct"/>
            <w:shd w:val="clear" w:color="auto" w:fill="FFFFFF" w:themeFill="background1"/>
            <w:noWrap/>
            <w:vAlign w:val="center"/>
            <w:hideMark/>
          </w:tcPr>
          <w:p w14:paraId="216FDFE7"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408</w:t>
            </w:r>
          </w:p>
        </w:tc>
        <w:tc>
          <w:tcPr>
            <w:tcW w:w="520" w:type="pct"/>
            <w:shd w:val="clear" w:color="auto" w:fill="FFFFFF" w:themeFill="background1"/>
            <w:noWrap/>
            <w:vAlign w:val="center"/>
            <w:hideMark/>
          </w:tcPr>
          <w:p w14:paraId="5BED5451"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447</w:t>
            </w:r>
          </w:p>
        </w:tc>
        <w:tc>
          <w:tcPr>
            <w:tcW w:w="522" w:type="pct"/>
            <w:shd w:val="clear" w:color="auto" w:fill="FFFFFF" w:themeFill="background1"/>
            <w:noWrap/>
            <w:vAlign w:val="center"/>
            <w:hideMark/>
          </w:tcPr>
          <w:p w14:paraId="3AC8987E"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484</w:t>
            </w:r>
          </w:p>
        </w:tc>
        <w:tc>
          <w:tcPr>
            <w:tcW w:w="543" w:type="pct"/>
            <w:shd w:val="clear" w:color="auto" w:fill="FFFFFF" w:themeFill="background1"/>
            <w:vAlign w:val="center"/>
          </w:tcPr>
          <w:p w14:paraId="3C8EF749"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-53</w:t>
            </w:r>
          </w:p>
        </w:tc>
      </w:tr>
      <w:tr w:rsidR="00CC5917" w:rsidRPr="009F113F" w14:paraId="20248381" w14:textId="77777777" w:rsidTr="006176F3">
        <w:trPr>
          <w:trHeight w:val="288"/>
        </w:trPr>
        <w:tc>
          <w:tcPr>
            <w:tcW w:w="1739" w:type="pct"/>
            <w:shd w:val="clear" w:color="auto" w:fill="FFFFFF" w:themeFill="background1"/>
            <w:noWrap/>
            <w:vAlign w:val="center"/>
            <w:hideMark/>
          </w:tcPr>
          <w:p w14:paraId="5A8A00C9"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Латвія</w:t>
            </w:r>
          </w:p>
        </w:tc>
        <w:tc>
          <w:tcPr>
            <w:tcW w:w="561" w:type="pct"/>
            <w:shd w:val="clear" w:color="auto" w:fill="FFFFFF" w:themeFill="background1"/>
            <w:noWrap/>
            <w:vAlign w:val="center"/>
            <w:hideMark/>
          </w:tcPr>
          <w:p w14:paraId="7B4CFF99"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919</w:t>
            </w:r>
          </w:p>
        </w:tc>
        <w:tc>
          <w:tcPr>
            <w:tcW w:w="556" w:type="pct"/>
            <w:shd w:val="clear" w:color="auto" w:fill="FFFFFF" w:themeFill="background1"/>
            <w:noWrap/>
            <w:vAlign w:val="center"/>
            <w:hideMark/>
          </w:tcPr>
          <w:p w14:paraId="53F695F4"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673</w:t>
            </w:r>
          </w:p>
        </w:tc>
        <w:tc>
          <w:tcPr>
            <w:tcW w:w="558" w:type="pct"/>
            <w:shd w:val="clear" w:color="auto" w:fill="FFFFFF" w:themeFill="background1"/>
            <w:noWrap/>
            <w:vAlign w:val="center"/>
            <w:hideMark/>
          </w:tcPr>
          <w:p w14:paraId="35E397C5"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711</w:t>
            </w:r>
          </w:p>
        </w:tc>
        <w:tc>
          <w:tcPr>
            <w:tcW w:w="520" w:type="pct"/>
            <w:shd w:val="clear" w:color="auto" w:fill="FFFFFF" w:themeFill="background1"/>
            <w:noWrap/>
            <w:vAlign w:val="center"/>
            <w:hideMark/>
          </w:tcPr>
          <w:p w14:paraId="77422A25"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898</w:t>
            </w:r>
          </w:p>
        </w:tc>
        <w:tc>
          <w:tcPr>
            <w:tcW w:w="522" w:type="pct"/>
            <w:shd w:val="clear" w:color="auto" w:fill="FFFFFF" w:themeFill="background1"/>
            <w:noWrap/>
            <w:vAlign w:val="center"/>
            <w:hideMark/>
          </w:tcPr>
          <w:p w14:paraId="4057B584"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941</w:t>
            </w:r>
          </w:p>
        </w:tc>
        <w:tc>
          <w:tcPr>
            <w:tcW w:w="543" w:type="pct"/>
            <w:shd w:val="clear" w:color="auto" w:fill="FFFFFF" w:themeFill="background1"/>
            <w:vAlign w:val="center"/>
          </w:tcPr>
          <w:p w14:paraId="7FDB6E54"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22</w:t>
            </w:r>
          </w:p>
        </w:tc>
      </w:tr>
      <w:tr w:rsidR="00CC5917" w:rsidRPr="009F113F" w14:paraId="7B181B02" w14:textId="77777777" w:rsidTr="006176F3">
        <w:trPr>
          <w:trHeight w:val="288"/>
        </w:trPr>
        <w:tc>
          <w:tcPr>
            <w:tcW w:w="1739" w:type="pct"/>
            <w:shd w:val="clear" w:color="auto" w:fill="FFFFFF" w:themeFill="background1"/>
            <w:noWrap/>
            <w:vAlign w:val="center"/>
            <w:hideMark/>
          </w:tcPr>
          <w:p w14:paraId="33D5B06C"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Литва</w:t>
            </w:r>
          </w:p>
        </w:tc>
        <w:tc>
          <w:tcPr>
            <w:tcW w:w="561" w:type="pct"/>
            <w:shd w:val="clear" w:color="auto" w:fill="FFFFFF" w:themeFill="background1"/>
            <w:noWrap/>
            <w:vAlign w:val="center"/>
            <w:hideMark/>
          </w:tcPr>
          <w:p w14:paraId="27DE00CB"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1 358</w:t>
            </w:r>
          </w:p>
        </w:tc>
        <w:tc>
          <w:tcPr>
            <w:tcW w:w="556" w:type="pct"/>
            <w:shd w:val="clear" w:color="auto" w:fill="FFFFFF" w:themeFill="background1"/>
            <w:noWrap/>
            <w:vAlign w:val="center"/>
            <w:hideMark/>
          </w:tcPr>
          <w:p w14:paraId="0AD13242"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759</w:t>
            </w:r>
          </w:p>
        </w:tc>
        <w:tc>
          <w:tcPr>
            <w:tcW w:w="558" w:type="pct"/>
            <w:shd w:val="clear" w:color="auto" w:fill="FFFFFF" w:themeFill="background1"/>
            <w:noWrap/>
            <w:vAlign w:val="center"/>
            <w:hideMark/>
          </w:tcPr>
          <w:p w14:paraId="1681BE88"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845</w:t>
            </w:r>
          </w:p>
        </w:tc>
        <w:tc>
          <w:tcPr>
            <w:tcW w:w="520" w:type="pct"/>
            <w:shd w:val="clear" w:color="auto" w:fill="FFFFFF" w:themeFill="background1"/>
            <w:noWrap/>
            <w:vAlign w:val="center"/>
            <w:hideMark/>
          </w:tcPr>
          <w:p w14:paraId="0A7735DC"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1 239</w:t>
            </w:r>
          </w:p>
        </w:tc>
        <w:tc>
          <w:tcPr>
            <w:tcW w:w="522" w:type="pct"/>
            <w:shd w:val="clear" w:color="auto" w:fill="FFFFFF" w:themeFill="background1"/>
            <w:noWrap/>
            <w:vAlign w:val="center"/>
            <w:hideMark/>
          </w:tcPr>
          <w:p w14:paraId="1A59F338"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1 325</w:t>
            </w:r>
          </w:p>
        </w:tc>
        <w:tc>
          <w:tcPr>
            <w:tcW w:w="543" w:type="pct"/>
            <w:shd w:val="clear" w:color="auto" w:fill="FFFFFF" w:themeFill="background1"/>
            <w:vAlign w:val="center"/>
          </w:tcPr>
          <w:p w14:paraId="07D46AF6"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-34</w:t>
            </w:r>
          </w:p>
        </w:tc>
      </w:tr>
      <w:tr w:rsidR="00CC5917" w:rsidRPr="009F113F" w14:paraId="45140512" w14:textId="77777777" w:rsidTr="006176F3">
        <w:trPr>
          <w:trHeight w:val="288"/>
        </w:trPr>
        <w:tc>
          <w:tcPr>
            <w:tcW w:w="1739" w:type="pct"/>
            <w:shd w:val="clear" w:color="auto" w:fill="FFFFFF" w:themeFill="background1"/>
            <w:noWrap/>
            <w:vAlign w:val="center"/>
            <w:hideMark/>
          </w:tcPr>
          <w:p w14:paraId="66D10C0B"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Люксембург</w:t>
            </w:r>
          </w:p>
        </w:tc>
        <w:tc>
          <w:tcPr>
            <w:tcW w:w="561" w:type="pct"/>
            <w:shd w:val="clear" w:color="auto" w:fill="FFFFFF" w:themeFill="background1"/>
            <w:noWrap/>
            <w:vAlign w:val="center"/>
            <w:hideMark/>
          </w:tcPr>
          <w:p w14:paraId="7CC7E69F"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427</w:t>
            </w:r>
          </w:p>
        </w:tc>
        <w:tc>
          <w:tcPr>
            <w:tcW w:w="556" w:type="pct"/>
            <w:shd w:val="clear" w:color="auto" w:fill="FFFFFF" w:themeFill="background1"/>
            <w:noWrap/>
            <w:vAlign w:val="center"/>
            <w:hideMark/>
          </w:tcPr>
          <w:p w14:paraId="1BE75FCB"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370</w:t>
            </w:r>
          </w:p>
        </w:tc>
        <w:tc>
          <w:tcPr>
            <w:tcW w:w="558" w:type="pct"/>
            <w:shd w:val="clear" w:color="auto" w:fill="FFFFFF" w:themeFill="background1"/>
            <w:noWrap/>
            <w:vAlign w:val="center"/>
            <w:hideMark/>
          </w:tcPr>
          <w:p w14:paraId="1652B64E"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400</w:t>
            </w:r>
          </w:p>
        </w:tc>
        <w:tc>
          <w:tcPr>
            <w:tcW w:w="520" w:type="pct"/>
            <w:shd w:val="clear" w:color="auto" w:fill="FFFFFF" w:themeFill="background1"/>
            <w:noWrap/>
            <w:vAlign w:val="center"/>
            <w:hideMark/>
          </w:tcPr>
          <w:p w14:paraId="7E2893B7"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442</w:t>
            </w:r>
          </w:p>
        </w:tc>
        <w:tc>
          <w:tcPr>
            <w:tcW w:w="522" w:type="pct"/>
            <w:shd w:val="clear" w:color="auto" w:fill="FFFFFF" w:themeFill="background1"/>
            <w:noWrap/>
            <w:vAlign w:val="center"/>
            <w:hideMark/>
          </w:tcPr>
          <w:p w14:paraId="75B7DB53"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451</w:t>
            </w:r>
          </w:p>
        </w:tc>
        <w:tc>
          <w:tcPr>
            <w:tcW w:w="543" w:type="pct"/>
            <w:shd w:val="clear" w:color="auto" w:fill="FFFFFF" w:themeFill="background1"/>
            <w:vAlign w:val="center"/>
          </w:tcPr>
          <w:p w14:paraId="2965E522"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23</w:t>
            </w:r>
          </w:p>
        </w:tc>
      </w:tr>
      <w:tr w:rsidR="00CC5917" w:rsidRPr="009F113F" w14:paraId="53D01240" w14:textId="77777777" w:rsidTr="006176F3">
        <w:trPr>
          <w:trHeight w:val="288"/>
        </w:trPr>
        <w:tc>
          <w:tcPr>
            <w:tcW w:w="1739" w:type="pct"/>
            <w:shd w:val="clear" w:color="auto" w:fill="FFFFFF" w:themeFill="background1"/>
            <w:noWrap/>
            <w:vAlign w:val="center"/>
            <w:hideMark/>
          </w:tcPr>
          <w:p w14:paraId="2C135477"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Угорщина</w:t>
            </w:r>
          </w:p>
        </w:tc>
        <w:tc>
          <w:tcPr>
            <w:tcW w:w="561" w:type="pct"/>
            <w:shd w:val="clear" w:color="auto" w:fill="FFFFFF" w:themeFill="background1"/>
            <w:noWrap/>
            <w:vAlign w:val="center"/>
            <w:hideMark/>
          </w:tcPr>
          <w:p w14:paraId="7C9C134C"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4 987</w:t>
            </w:r>
          </w:p>
        </w:tc>
        <w:tc>
          <w:tcPr>
            <w:tcW w:w="556" w:type="pct"/>
            <w:shd w:val="clear" w:color="auto" w:fill="FFFFFF" w:themeFill="background1"/>
            <w:noWrap/>
            <w:vAlign w:val="center"/>
            <w:hideMark/>
          </w:tcPr>
          <w:p w14:paraId="0A9D420C"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3 431</w:t>
            </w:r>
          </w:p>
        </w:tc>
        <w:tc>
          <w:tcPr>
            <w:tcW w:w="558" w:type="pct"/>
            <w:shd w:val="clear" w:color="auto" w:fill="FFFFFF" w:themeFill="background1"/>
            <w:noWrap/>
            <w:vAlign w:val="center"/>
            <w:hideMark/>
          </w:tcPr>
          <w:p w14:paraId="4DFB8E84"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3 549</w:t>
            </w:r>
          </w:p>
        </w:tc>
        <w:tc>
          <w:tcPr>
            <w:tcW w:w="520" w:type="pct"/>
            <w:shd w:val="clear" w:color="auto" w:fill="FFFFFF" w:themeFill="background1"/>
            <w:noWrap/>
            <w:vAlign w:val="center"/>
            <w:hideMark/>
          </w:tcPr>
          <w:p w14:paraId="469734B8"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4 412</w:t>
            </w:r>
          </w:p>
        </w:tc>
        <w:tc>
          <w:tcPr>
            <w:tcW w:w="522" w:type="pct"/>
            <w:shd w:val="clear" w:color="auto" w:fill="FFFFFF" w:themeFill="background1"/>
            <w:noWrap/>
            <w:vAlign w:val="center"/>
            <w:hideMark/>
          </w:tcPr>
          <w:p w14:paraId="31CE5DB9"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4 659</w:t>
            </w:r>
          </w:p>
        </w:tc>
        <w:tc>
          <w:tcPr>
            <w:tcW w:w="543" w:type="pct"/>
            <w:shd w:val="clear" w:color="auto" w:fill="FFFFFF" w:themeFill="background1"/>
            <w:vAlign w:val="center"/>
          </w:tcPr>
          <w:p w14:paraId="54EE44BE"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-329</w:t>
            </w:r>
          </w:p>
        </w:tc>
      </w:tr>
      <w:tr w:rsidR="00CC5917" w:rsidRPr="009F113F" w14:paraId="0F130155" w14:textId="77777777" w:rsidTr="006176F3">
        <w:trPr>
          <w:trHeight w:val="288"/>
        </w:trPr>
        <w:tc>
          <w:tcPr>
            <w:tcW w:w="1739" w:type="pct"/>
            <w:shd w:val="clear" w:color="auto" w:fill="FFFFFF" w:themeFill="background1"/>
            <w:noWrap/>
            <w:vAlign w:val="center"/>
            <w:hideMark/>
          </w:tcPr>
          <w:p w14:paraId="70590A4C"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Мальта</w:t>
            </w:r>
          </w:p>
        </w:tc>
        <w:tc>
          <w:tcPr>
            <w:tcW w:w="561" w:type="pct"/>
            <w:shd w:val="clear" w:color="auto" w:fill="FFFFFF" w:themeFill="background1"/>
            <w:noWrap/>
            <w:vAlign w:val="center"/>
            <w:hideMark/>
          </w:tcPr>
          <w:p w14:paraId="22ECF8C7"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284</w:t>
            </w:r>
          </w:p>
        </w:tc>
        <w:tc>
          <w:tcPr>
            <w:tcW w:w="556" w:type="pct"/>
            <w:shd w:val="clear" w:color="auto" w:fill="FFFFFF" w:themeFill="background1"/>
            <w:noWrap/>
            <w:vAlign w:val="center"/>
            <w:hideMark/>
          </w:tcPr>
          <w:p w14:paraId="7810A4CF"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154</w:t>
            </w:r>
          </w:p>
        </w:tc>
        <w:tc>
          <w:tcPr>
            <w:tcW w:w="558" w:type="pct"/>
            <w:shd w:val="clear" w:color="auto" w:fill="FFFFFF" w:themeFill="background1"/>
            <w:noWrap/>
            <w:vAlign w:val="center"/>
            <w:hideMark/>
          </w:tcPr>
          <w:p w14:paraId="318F9415"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198</w:t>
            </w:r>
          </w:p>
        </w:tc>
        <w:tc>
          <w:tcPr>
            <w:tcW w:w="520" w:type="pct"/>
            <w:shd w:val="clear" w:color="auto" w:fill="FFFFFF" w:themeFill="background1"/>
            <w:noWrap/>
            <w:vAlign w:val="center"/>
            <w:hideMark/>
          </w:tcPr>
          <w:p w14:paraId="6C30BF45"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281</w:t>
            </w:r>
          </w:p>
        </w:tc>
        <w:tc>
          <w:tcPr>
            <w:tcW w:w="522" w:type="pct"/>
            <w:shd w:val="clear" w:color="auto" w:fill="FFFFFF" w:themeFill="background1"/>
            <w:noWrap/>
            <w:vAlign w:val="center"/>
            <w:hideMark/>
          </w:tcPr>
          <w:p w14:paraId="2526AB83"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269</w:t>
            </w:r>
          </w:p>
        </w:tc>
        <w:tc>
          <w:tcPr>
            <w:tcW w:w="543" w:type="pct"/>
            <w:shd w:val="clear" w:color="auto" w:fill="FFFFFF" w:themeFill="background1"/>
            <w:vAlign w:val="center"/>
          </w:tcPr>
          <w:p w14:paraId="578E745D"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-15</w:t>
            </w:r>
          </w:p>
        </w:tc>
      </w:tr>
      <w:tr w:rsidR="00CC5917" w:rsidRPr="009F113F" w14:paraId="65814AF4" w14:textId="77777777" w:rsidTr="006176F3">
        <w:trPr>
          <w:trHeight w:val="288"/>
        </w:trPr>
        <w:tc>
          <w:tcPr>
            <w:tcW w:w="1739" w:type="pct"/>
            <w:shd w:val="clear" w:color="auto" w:fill="FFFFFF" w:themeFill="background1"/>
            <w:noWrap/>
            <w:vAlign w:val="center"/>
            <w:hideMark/>
          </w:tcPr>
          <w:p w14:paraId="6726E2C8"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Нідерланди</w:t>
            </w:r>
          </w:p>
        </w:tc>
        <w:tc>
          <w:tcPr>
            <w:tcW w:w="561" w:type="pct"/>
            <w:shd w:val="clear" w:color="auto" w:fill="FFFFFF" w:themeFill="background1"/>
            <w:noWrap/>
            <w:vAlign w:val="center"/>
            <w:hideMark/>
          </w:tcPr>
          <w:p w14:paraId="59D708BE"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12 161</w:t>
            </w:r>
          </w:p>
        </w:tc>
        <w:tc>
          <w:tcPr>
            <w:tcW w:w="556" w:type="pct"/>
            <w:shd w:val="clear" w:color="auto" w:fill="FFFFFF" w:themeFill="background1"/>
            <w:noWrap/>
            <w:vAlign w:val="center"/>
            <w:hideMark/>
          </w:tcPr>
          <w:p w14:paraId="2977450E"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9 979</w:t>
            </w:r>
          </w:p>
        </w:tc>
        <w:tc>
          <w:tcPr>
            <w:tcW w:w="558" w:type="pct"/>
            <w:shd w:val="clear" w:color="auto" w:fill="FFFFFF" w:themeFill="background1"/>
            <w:noWrap/>
            <w:vAlign w:val="center"/>
            <w:hideMark/>
          </w:tcPr>
          <w:p w14:paraId="5FA0F05E"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11 763</w:t>
            </w:r>
          </w:p>
        </w:tc>
        <w:tc>
          <w:tcPr>
            <w:tcW w:w="520" w:type="pct"/>
            <w:shd w:val="clear" w:color="auto" w:fill="FFFFFF" w:themeFill="background1"/>
            <w:noWrap/>
            <w:vAlign w:val="center"/>
            <w:hideMark/>
          </w:tcPr>
          <w:p w14:paraId="3C322E86"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12 255</w:t>
            </w:r>
          </w:p>
        </w:tc>
        <w:tc>
          <w:tcPr>
            <w:tcW w:w="522" w:type="pct"/>
            <w:shd w:val="clear" w:color="auto" w:fill="FFFFFF" w:themeFill="background1"/>
            <w:noWrap/>
            <w:vAlign w:val="center"/>
            <w:hideMark/>
          </w:tcPr>
          <w:p w14:paraId="6C2FA57E"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12 430</w:t>
            </w:r>
          </w:p>
        </w:tc>
        <w:tc>
          <w:tcPr>
            <w:tcW w:w="543" w:type="pct"/>
            <w:shd w:val="clear" w:color="auto" w:fill="FFFFFF" w:themeFill="background1"/>
            <w:vAlign w:val="center"/>
          </w:tcPr>
          <w:p w14:paraId="7AECB24E"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269</w:t>
            </w:r>
          </w:p>
        </w:tc>
      </w:tr>
      <w:tr w:rsidR="00CC5917" w:rsidRPr="009F113F" w14:paraId="18581C44" w14:textId="77777777" w:rsidTr="006176F3">
        <w:trPr>
          <w:trHeight w:val="288"/>
        </w:trPr>
        <w:tc>
          <w:tcPr>
            <w:tcW w:w="1739" w:type="pct"/>
            <w:shd w:val="clear" w:color="auto" w:fill="FFFFFF" w:themeFill="background1"/>
            <w:noWrap/>
            <w:vAlign w:val="center"/>
            <w:hideMark/>
          </w:tcPr>
          <w:p w14:paraId="2C254CC8"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Австрія</w:t>
            </w:r>
          </w:p>
        </w:tc>
        <w:tc>
          <w:tcPr>
            <w:tcW w:w="561" w:type="pct"/>
            <w:shd w:val="clear" w:color="auto" w:fill="FFFFFF" w:themeFill="background1"/>
            <w:noWrap/>
            <w:vAlign w:val="center"/>
            <w:hideMark/>
          </w:tcPr>
          <w:p w14:paraId="2DFF5BD7"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5 816</w:t>
            </w:r>
          </w:p>
        </w:tc>
        <w:tc>
          <w:tcPr>
            <w:tcW w:w="556" w:type="pct"/>
            <w:shd w:val="clear" w:color="auto" w:fill="FFFFFF" w:themeFill="background1"/>
            <w:noWrap/>
            <w:vAlign w:val="center"/>
            <w:hideMark/>
          </w:tcPr>
          <w:p w14:paraId="38731003"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4 531</w:t>
            </w:r>
          </w:p>
        </w:tc>
        <w:tc>
          <w:tcPr>
            <w:tcW w:w="558" w:type="pct"/>
            <w:shd w:val="clear" w:color="auto" w:fill="FFFFFF" w:themeFill="background1"/>
            <w:noWrap/>
            <w:vAlign w:val="center"/>
            <w:hideMark/>
          </w:tcPr>
          <w:p w14:paraId="313A12D1"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4 954</w:t>
            </w:r>
          </w:p>
        </w:tc>
        <w:tc>
          <w:tcPr>
            <w:tcW w:w="520" w:type="pct"/>
            <w:shd w:val="clear" w:color="auto" w:fill="FFFFFF" w:themeFill="background1"/>
            <w:noWrap/>
            <w:vAlign w:val="center"/>
            <w:hideMark/>
          </w:tcPr>
          <w:p w14:paraId="1BF09998"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5 767</w:t>
            </w:r>
          </w:p>
        </w:tc>
        <w:tc>
          <w:tcPr>
            <w:tcW w:w="522" w:type="pct"/>
            <w:shd w:val="clear" w:color="auto" w:fill="FFFFFF" w:themeFill="background1"/>
            <w:noWrap/>
            <w:vAlign w:val="center"/>
            <w:hideMark/>
          </w:tcPr>
          <w:p w14:paraId="78412280"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5 908</w:t>
            </w:r>
          </w:p>
        </w:tc>
        <w:tc>
          <w:tcPr>
            <w:tcW w:w="543" w:type="pct"/>
            <w:shd w:val="clear" w:color="auto" w:fill="FFFFFF" w:themeFill="background1"/>
            <w:vAlign w:val="center"/>
          </w:tcPr>
          <w:p w14:paraId="75D570DF"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93</w:t>
            </w:r>
          </w:p>
        </w:tc>
      </w:tr>
      <w:tr w:rsidR="00CC5917" w:rsidRPr="009F113F" w14:paraId="41F3F1FF" w14:textId="77777777" w:rsidTr="006176F3">
        <w:trPr>
          <w:trHeight w:val="288"/>
        </w:trPr>
        <w:tc>
          <w:tcPr>
            <w:tcW w:w="1739" w:type="pct"/>
            <w:shd w:val="clear" w:color="auto" w:fill="FFFFFF" w:themeFill="background1"/>
            <w:noWrap/>
            <w:vAlign w:val="center"/>
            <w:hideMark/>
          </w:tcPr>
          <w:p w14:paraId="07411CEC"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Польща</w:t>
            </w:r>
          </w:p>
        </w:tc>
        <w:tc>
          <w:tcPr>
            <w:tcW w:w="561" w:type="pct"/>
            <w:shd w:val="clear" w:color="auto" w:fill="FFFFFF" w:themeFill="background1"/>
            <w:noWrap/>
            <w:vAlign w:val="center"/>
            <w:hideMark/>
          </w:tcPr>
          <w:p w14:paraId="67FF3065"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20 763</w:t>
            </w:r>
          </w:p>
        </w:tc>
        <w:tc>
          <w:tcPr>
            <w:tcW w:w="556" w:type="pct"/>
            <w:shd w:val="clear" w:color="auto" w:fill="FFFFFF" w:themeFill="background1"/>
            <w:noWrap/>
            <w:vAlign w:val="center"/>
            <w:hideMark/>
          </w:tcPr>
          <w:p w14:paraId="43F08867"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14 104</w:t>
            </w:r>
          </w:p>
        </w:tc>
        <w:tc>
          <w:tcPr>
            <w:tcW w:w="558" w:type="pct"/>
            <w:shd w:val="clear" w:color="auto" w:fill="FFFFFF" w:themeFill="background1"/>
            <w:noWrap/>
            <w:vAlign w:val="center"/>
            <w:hideMark/>
          </w:tcPr>
          <w:p w14:paraId="7DADBEF7"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17 016</w:t>
            </w:r>
          </w:p>
        </w:tc>
        <w:tc>
          <w:tcPr>
            <w:tcW w:w="520" w:type="pct"/>
            <w:shd w:val="clear" w:color="auto" w:fill="FFFFFF" w:themeFill="background1"/>
            <w:noWrap/>
            <w:vAlign w:val="center"/>
            <w:hideMark/>
          </w:tcPr>
          <w:p w14:paraId="0D840AFC"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19 140</w:t>
            </w:r>
          </w:p>
        </w:tc>
        <w:tc>
          <w:tcPr>
            <w:tcW w:w="522" w:type="pct"/>
            <w:shd w:val="clear" w:color="auto" w:fill="FFFFFF" w:themeFill="background1"/>
            <w:noWrap/>
            <w:vAlign w:val="center"/>
            <w:hideMark/>
          </w:tcPr>
          <w:p w14:paraId="1DA625C3"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20 452</w:t>
            </w:r>
          </w:p>
        </w:tc>
        <w:tc>
          <w:tcPr>
            <w:tcW w:w="543" w:type="pct"/>
            <w:shd w:val="clear" w:color="auto" w:fill="FFFFFF" w:themeFill="background1"/>
            <w:vAlign w:val="center"/>
          </w:tcPr>
          <w:p w14:paraId="0A0376DF"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-311</w:t>
            </w:r>
          </w:p>
        </w:tc>
      </w:tr>
      <w:tr w:rsidR="00CC5917" w:rsidRPr="009F113F" w14:paraId="5D2D5B57" w14:textId="77777777" w:rsidTr="006176F3">
        <w:trPr>
          <w:trHeight w:val="288"/>
        </w:trPr>
        <w:tc>
          <w:tcPr>
            <w:tcW w:w="1739" w:type="pct"/>
            <w:shd w:val="clear" w:color="auto" w:fill="FFFFFF" w:themeFill="background1"/>
            <w:noWrap/>
            <w:vAlign w:val="center"/>
            <w:hideMark/>
          </w:tcPr>
          <w:p w14:paraId="4697AB30"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Португалія</w:t>
            </w:r>
          </w:p>
        </w:tc>
        <w:tc>
          <w:tcPr>
            <w:tcW w:w="561" w:type="pct"/>
            <w:shd w:val="clear" w:color="auto" w:fill="FFFFFF" w:themeFill="background1"/>
            <w:noWrap/>
            <w:vAlign w:val="center"/>
            <w:hideMark/>
          </w:tcPr>
          <w:p w14:paraId="438F2B53"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4 241</w:t>
            </w:r>
          </w:p>
        </w:tc>
        <w:tc>
          <w:tcPr>
            <w:tcW w:w="556" w:type="pct"/>
            <w:shd w:val="clear" w:color="auto" w:fill="FFFFFF" w:themeFill="background1"/>
            <w:noWrap/>
            <w:vAlign w:val="center"/>
            <w:hideMark/>
          </w:tcPr>
          <w:p w14:paraId="667DF5A7"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3 195</w:t>
            </w:r>
          </w:p>
        </w:tc>
        <w:tc>
          <w:tcPr>
            <w:tcW w:w="558" w:type="pct"/>
            <w:shd w:val="clear" w:color="auto" w:fill="FFFFFF" w:themeFill="background1"/>
            <w:noWrap/>
            <w:vAlign w:val="center"/>
            <w:hideMark/>
          </w:tcPr>
          <w:p w14:paraId="0945F418"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3 684</w:t>
            </w:r>
          </w:p>
        </w:tc>
        <w:tc>
          <w:tcPr>
            <w:tcW w:w="520" w:type="pct"/>
            <w:shd w:val="clear" w:color="auto" w:fill="FFFFFF" w:themeFill="background1"/>
            <w:noWrap/>
            <w:vAlign w:val="center"/>
            <w:hideMark/>
          </w:tcPr>
          <w:p w14:paraId="5BB1E9D3"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4 004</w:t>
            </w:r>
          </w:p>
        </w:tc>
        <w:tc>
          <w:tcPr>
            <w:tcW w:w="522" w:type="pct"/>
            <w:shd w:val="clear" w:color="auto" w:fill="FFFFFF" w:themeFill="background1"/>
            <w:noWrap/>
            <w:vAlign w:val="center"/>
            <w:hideMark/>
          </w:tcPr>
          <w:p w14:paraId="53642AD4"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4 339</w:t>
            </w:r>
          </w:p>
        </w:tc>
        <w:tc>
          <w:tcPr>
            <w:tcW w:w="543" w:type="pct"/>
            <w:shd w:val="clear" w:color="auto" w:fill="FFFFFF" w:themeFill="background1"/>
            <w:vAlign w:val="center"/>
          </w:tcPr>
          <w:p w14:paraId="44CBE56D"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98</w:t>
            </w:r>
          </w:p>
        </w:tc>
      </w:tr>
      <w:tr w:rsidR="00CC5917" w:rsidRPr="009F113F" w14:paraId="60C89AB4" w14:textId="77777777" w:rsidTr="006176F3">
        <w:trPr>
          <w:trHeight w:val="288"/>
        </w:trPr>
        <w:tc>
          <w:tcPr>
            <w:tcW w:w="1739" w:type="pct"/>
            <w:shd w:val="clear" w:color="auto" w:fill="FFFFFF" w:themeFill="background1"/>
            <w:noWrap/>
            <w:vAlign w:val="center"/>
            <w:hideMark/>
          </w:tcPr>
          <w:p w14:paraId="30160328"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Румунія</w:t>
            </w:r>
          </w:p>
        </w:tc>
        <w:tc>
          <w:tcPr>
            <w:tcW w:w="561" w:type="pct"/>
            <w:shd w:val="clear" w:color="auto" w:fill="FFFFFF" w:themeFill="background1"/>
            <w:noWrap/>
            <w:vAlign w:val="center"/>
            <w:hideMark/>
          </w:tcPr>
          <w:p w14:paraId="5783D43F"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4 617</w:t>
            </w:r>
          </w:p>
        </w:tc>
        <w:tc>
          <w:tcPr>
            <w:tcW w:w="556" w:type="pct"/>
            <w:shd w:val="clear" w:color="auto" w:fill="FFFFFF" w:themeFill="background1"/>
            <w:noWrap/>
            <w:vAlign w:val="center"/>
            <w:hideMark/>
          </w:tcPr>
          <w:p w14:paraId="77724FFF"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2 873</w:t>
            </w:r>
          </w:p>
        </w:tc>
        <w:tc>
          <w:tcPr>
            <w:tcW w:w="558" w:type="pct"/>
            <w:shd w:val="clear" w:color="auto" w:fill="FFFFFF" w:themeFill="background1"/>
            <w:noWrap/>
            <w:vAlign w:val="center"/>
            <w:hideMark/>
          </w:tcPr>
          <w:p w14:paraId="7773E50A"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4 232</w:t>
            </w:r>
          </w:p>
        </w:tc>
        <w:tc>
          <w:tcPr>
            <w:tcW w:w="520" w:type="pct"/>
            <w:shd w:val="clear" w:color="auto" w:fill="FFFFFF" w:themeFill="background1"/>
            <w:noWrap/>
            <w:vAlign w:val="center"/>
            <w:hideMark/>
          </w:tcPr>
          <w:p w14:paraId="3426B721"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4 462</w:t>
            </w:r>
          </w:p>
        </w:tc>
        <w:tc>
          <w:tcPr>
            <w:tcW w:w="522" w:type="pct"/>
            <w:shd w:val="clear" w:color="auto" w:fill="FFFFFF" w:themeFill="background1"/>
            <w:noWrap/>
            <w:vAlign w:val="center"/>
            <w:hideMark/>
          </w:tcPr>
          <w:p w14:paraId="4C4C48A0"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3 976</w:t>
            </w:r>
          </w:p>
        </w:tc>
        <w:tc>
          <w:tcPr>
            <w:tcW w:w="543" w:type="pct"/>
            <w:shd w:val="clear" w:color="auto" w:fill="FFFFFF" w:themeFill="background1"/>
            <w:vAlign w:val="center"/>
          </w:tcPr>
          <w:p w14:paraId="258B0196"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-641</w:t>
            </w:r>
          </w:p>
        </w:tc>
      </w:tr>
      <w:tr w:rsidR="00CC5917" w:rsidRPr="009F113F" w14:paraId="55D7EBF0" w14:textId="77777777" w:rsidTr="006176F3">
        <w:trPr>
          <w:trHeight w:val="288"/>
        </w:trPr>
        <w:tc>
          <w:tcPr>
            <w:tcW w:w="1739" w:type="pct"/>
            <w:shd w:val="clear" w:color="auto" w:fill="FFFFFF" w:themeFill="background1"/>
            <w:noWrap/>
            <w:vAlign w:val="center"/>
            <w:hideMark/>
          </w:tcPr>
          <w:p w14:paraId="0AE3C29C"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Словенія</w:t>
            </w:r>
          </w:p>
        </w:tc>
        <w:tc>
          <w:tcPr>
            <w:tcW w:w="561" w:type="pct"/>
            <w:shd w:val="clear" w:color="auto" w:fill="FFFFFF" w:themeFill="background1"/>
            <w:noWrap/>
            <w:vAlign w:val="center"/>
            <w:hideMark/>
          </w:tcPr>
          <w:p w14:paraId="5EAD9EA1"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1 172</w:t>
            </w:r>
          </w:p>
        </w:tc>
        <w:tc>
          <w:tcPr>
            <w:tcW w:w="556" w:type="pct"/>
            <w:shd w:val="clear" w:color="auto" w:fill="FFFFFF" w:themeFill="background1"/>
            <w:noWrap/>
            <w:vAlign w:val="center"/>
            <w:hideMark/>
          </w:tcPr>
          <w:p w14:paraId="45AB7D06"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1 008</w:t>
            </w:r>
          </w:p>
        </w:tc>
        <w:tc>
          <w:tcPr>
            <w:tcW w:w="558" w:type="pct"/>
            <w:shd w:val="clear" w:color="auto" w:fill="FFFFFF" w:themeFill="background1"/>
            <w:noWrap/>
            <w:vAlign w:val="center"/>
            <w:hideMark/>
          </w:tcPr>
          <w:p w14:paraId="5EE836A7"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1 048</w:t>
            </w:r>
          </w:p>
        </w:tc>
        <w:tc>
          <w:tcPr>
            <w:tcW w:w="520" w:type="pct"/>
            <w:shd w:val="clear" w:color="auto" w:fill="FFFFFF" w:themeFill="background1"/>
            <w:noWrap/>
            <w:vAlign w:val="center"/>
            <w:hideMark/>
          </w:tcPr>
          <w:p w14:paraId="0D859EF4"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1 160</w:t>
            </w:r>
          </w:p>
        </w:tc>
        <w:tc>
          <w:tcPr>
            <w:tcW w:w="522" w:type="pct"/>
            <w:shd w:val="clear" w:color="auto" w:fill="FFFFFF" w:themeFill="background1"/>
            <w:noWrap/>
            <w:vAlign w:val="center"/>
            <w:hideMark/>
          </w:tcPr>
          <w:p w14:paraId="5A2FBAE6"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1 121</w:t>
            </w:r>
          </w:p>
        </w:tc>
        <w:tc>
          <w:tcPr>
            <w:tcW w:w="543" w:type="pct"/>
            <w:shd w:val="clear" w:color="auto" w:fill="FFFFFF" w:themeFill="background1"/>
            <w:vAlign w:val="center"/>
          </w:tcPr>
          <w:p w14:paraId="7421F599"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-51</w:t>
            </w:r>
          </w:p>
        </w:tc>
      </w:tr>
      <w:tr w:rsidR="00CC5917" w:rsidRPr="009F113F" w14:paraId="24781971" w14:textId="77777777" w:rsidTr="006176F3">
        <w:trPr>
          <w:trHeight w:val="288"/>
        </w:trPr>
        <w:tc>
          <w:tcPr>
            <w:tcW w:w="1739" w:type="pct"/>
            <w:shd w:val="clear" w:color="auto" w:fill="FFFFFF" w:themeFill="background1"/>
            <w:noWrap/>
            <w:vAlign w:val="center"/>
            <w:hideMark/>
          </w:tcPr>
          <w:p w14:paraId="57832BAE"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Словаччина</w:t>
            </w:r>
          </w:p>
        </w:tc>
        <w:tc>
          <w:tcPr>
            <w:tcW w:w="561" w:type="pct"/>
            <w:shd w:val="clear" w:color="auto" w:fill="FFFFFF" w:themeFill="background1"/>
            <w:noWrap/>
            <w:vAlign w:val="center"/>
            <w:hideMark/>
          </w:tcPr>
          <w:p w14:paraId="5E2F95B7"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3 414</w:t>
            </w:r>
          </w:p>
        </w:tc>
        <w:tc>
          <w:tcPr>
            <w:tcW w:w="556" w:type="pct"/>
            <w:shd w:val="clear" w:color="auto" w:fill="FFFFFF" w:themeFill="background1"/>
            <w:noWrap/>
            <w:vAlign w:val="center"/>
            <w:hideMark/>
          </w:tcPr>
          <w:p w14:paraId="628F6FB6"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1 977</w:t>
            </w:r>
          </w:p>
        </w:tc>
        <w:tc>
          <w:tcPr>
            <w:tcW w:w="558" w:type="pct"/>
            <w:shd w:val="clear" w:color="auto" w:fill="FFFFFF" w:themeFill="background1"/>
            <w:noWrap/>
            <w:vAlign w:val="center"/>
            <w:hideMark/>
          </w:tcPr>
          <w:p w14:paraId="33BD77FA"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2 023</w:t>
            </w:r>
          </w:p>
        </w:tc>
        <w:tc>
          <w:tcPr>
            <w:tcW w:w="520" w:type="pct"/>
            <w:shd w:val="clear" w:color="auto" w:fill="FFFFFF" w:themeFill="background1"/>
            <w:noWrap/>
            <w:vAlign w:val="center"/>
            <w:hideMark/>
          </w:tcPr>
          <w:p w14:paraId="06B08A04"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2 790</w:t>
            </w:r>
          </w:p>
        </w:tc>
        <w:tc>
          <w:tcPr>
            <w:tcW w:w="522" w:type="pct"/>
            <w:shd w:val="clear" w:color="auto" w:fill="FFFFFF" w:themeFill="background1"/>
            <w:noWrap/>
            <w:vAlign w:val="center"/>
            <w:hideMark/>
          </w:tcPr>
          <w:p w14:paraId="3DAB66E9"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2 693</w:t>
            </w:r>
          </w:p>
        </w:tc>
        <w:tc>
          <w:tcPr>
            <w:tcW w:w="543" w:type="pct"/>
            <w:shd w:val="clear" w:color="auto" w:fill="FFFFFF" w:themeFill="background1"/>
            <w:vAlign w:val="center"/>
          </w:tcPr>
          <w:p w14:paraId="7397DFF8"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-721</w:t>
            </w:r>
          </w:p>
        </w:tc>
      </w:tr>
      <w:tr w:rsidR="00CC5917" w:rsidRPr="009F113F" w14:paraId="1538DAA5" w14:textId="77777777" w:rsidTr="006176F3">
        <w:trPr>
          <w:trHeight w:val="288"/>
        </w:trPr>
        <w:tc>
          <w:tcPr>
            <w:tcW w:w="1739" w:type="pct"/>
            <w:shd w:val="clear" w:color="auto" w:fill="FFFFFF" w:themeFill="background1"/>
            <w:noWrap/>
            <w:vAlign w:val="center"/>
            <w:hideMark/>
          </w:tcPr>
          <w:p w14:paraId="2E74D0B4"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Фінляндія</w:t>
            </w:r>
          </w:p>
        </w:tc>
        <w:tc>
          <w:tcPr>
            <w:tcW w:w="561" w:type="pct"/>
            <w:shd w:val="clear" w:color="auto" w:fill="FFFFFF" w:themeFill="background1"/>
            <w:noWrap/>
            <w:vAlign w:val="center"/>
            <w:hideMark/>
          </w:tcPr>
          <w:p w14:paraId="52775C43"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3 732</w:t>
            </w:r>
          </w:p>
        </w:tc>
        <w:tc>
          <w:tcPr>
            <w:tcW w:w="556" w:type="pct"/>
            <w:shd w:val="clear" w:color="auto" w:fill="FFFFFF" w:themeFill="background1"/>
            <w:noWrap/>
            <w:vAlign w:val="center"/>
            <w:hideMark/>
          </w:tcPr>
          <w:p w14:paraId="481B4C22"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3 142</w:t>
            </w:r>
          </w:p>
        </w:tc>
        <w:tc>
          <w:tcPr>
            <w:tcW w:w="558" w:type="pct"/>
            <w:shd w:val="clear" w:color="auto" w:fill="FFFFFF" w:themeFill="background1"/>
            <w:noWrap/>
            <w:vAlign w:val="center"/>
            <w:hideMark/>
          </w:tcPr>
          <w:p w14:paraId="5A448D5D"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3 222</w:t>
            </w:r>
          </w:p>
        </w:tc>
        <w:tc>
          <w:tcPr>
            <w:tcW w:w="520" w:type="pct"/>
            <w:shd w:val="clear" w:color="auto" w:fill="FFFFFF" w:themeFill="background1"/>
            <w:noWrap/>
            <w:vAlign w:val="center"/>
            <w:hideMark/>
          </w:tcPr>
          <w:p w14:paraId="12F020E6"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3 507</w:t>
            </w:r>
          </w:p>
        </w:tc>
        <w:tc>
          <w:tcPr>
            <w:tcW w:w="522" w:type="pct"/>
            <w:shd w:val="clear" w:color="auto" w:fill="FFFFFF" w:themeFill="background1"/>
            <w:noWrap/>
            <w:vAlign w:val="center"/>
            <w:hideMark/>
          </w:tcPr>
          <w:p w14:paraId="212AD18D"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3 481</w:t>
            </w:r>
          </w:p>
        </w:tc>
        <w:tc>
          <w:tcPr>
            <w:tcW w:w="543" w:type="pct"/>
            <w:shd w:val="clear" w:color="auto" w:fill="FFFFFF" w:themeFill="background1"/>
            <w:vAlign w:val="center"/>
          </w:tcPr>
          <w:p w14:paraId="02B5D855"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-250</w:t>
            </w:r>
          </w:p>
        </w:tc>
      </w:tr>
      <w:tr w:rsidR="00CC5917" w:rsidRPr="009F113F" w14:paraId="46FED812" w14:textId="77777777" w:rsidTr="006176F3">
        <w:trPr>
          <w:trHeight w:val="288"/>
        </w:trPr>
        <w:tc>
          <w:tcPr>
            <w:tcW w:w="1739" w:type="pct"/>
            <w:shd w:val="clear" w:color="auto" w:fill="FFFFFF" w:themeFill="background1"/>
            <w:noWrap/>
            <w:vAlign w:val="center"/>
            <w:hideMark/>
          </w:tcPr>
          <w:p w14:paraId="4128B466" w14:textId="77777777" w:rsidR="00CC5917" w:rsidRPr="009F113F" w:rsidRDefault="00CC5917"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Швеція</w:t>
            </w:r>
          </w:p>
        </w:tc>
        <w:tc>
          <w:tcPr>
            <w:tcW w:w="561" w:type="pct"/>
            <w:shd w:val="clear" w:color="auto" w:fill="FFFFFF" w:themeFill="background1"/>
            <w:noWrap/>
            <w:vAlign w:val="center"/>
            <w:hideMark/>
          </w:tcPr>
          <w:p w14:paraId="519D9055"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6 314</w:t>
            </w:r>
          </w:p>
        </w:tc>
        <w:tc>
          <w:tcPr>
            <w:tcW w:w="556" w:type="pct"/>
            <w:shd w:val="clear" w:color="auto" w:fill="FFFFFF" w:themeFill="background1"/>
            <w:noWrap/>
            <w:vAlign w:val="center"/>
            <w:hideMark/>
          </w:tcPr>
          <w:p w14:paraId="24B70092"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5 400</w:t>
            </w:r>
          </w:p>
        </w:tc>
        <w:tc>
          <w:tcPr>
            <w:tcW w:w="558" w:type="pct"/>
            <w:shd w:val="clear" w:color="auto" w:fill="FFFFFF" w:themeFill="background1"/>
            <w:noWrap/>
            <w:vAlign w:val="center"/>
            <w:hideMark/>
          </w:tcPr>
          <w:p w14:paraId="1B9DA5E7"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5 892</w:t>
            </w:r>
          </w:p>
        </w:tc>
        <w:tc>
          <w:tcPr>
            <w:tcW w:w="520" w:type="pct"/>
            <w:shd w:val="clear" w:color="auto" w:fill="FFFFFF" w:themeFill="background1"/>
            <w:noWrap/>
            <w:vAlign w:val="center"/>
            <w:hideMark/>
          </w:tcPr>
          <w:p w14:paraId="09F23FA0"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5 249</w:t>
            </w:r>
          </w:p>
        </w:tc>
        <w:tc>
          <w:tcPr>
            <w:tcW w:w="522" w:type="pct"/>
            <w:shd w:val="clear" w:color="auto" w:fill="FFFFFF" w:themeFill="background1"/>
            <w:noWrap/>
            <w:vAlign w:val="center"/>
            <w:hideMark/>
          </w:tcPr>
          <w:p w14:paraId="2D7F9326" w14:textId="77777777" w:rsidR="00CC5917" w:rsidRPr="009F113F" w:rsidRDefault="00CC5917"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5 429</w:t>
            </w:r>
          </w:p>
        </w:tc>
        <w:tc>
          <w:tcPr>
            <w:tcW w:w="543" w:type="pct"/>
            <w:shd w:val="clear" w:color="auto" w:fill="FFFFFF" w:themeFill="background1"/>
            <w:vAlign w:val="center"/>
          </w:tcPr>
          <w:p w14:paraId="123CF139"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-885</w:t>
            </w:r>
          </w:p>
        </w:tc>
      </w:tr>
    </w:tbl>
    <w:p w14:paraId="39B40581" w14:textId="77777777" w:rsidR="006176F3" w:rsidRPr="009F113F" w:rsidRDefault="006176F3" w:rsidP="006176F3">
      <w:pPr>
        <w:spacing w:after="0" w:line="240" w:lineRule="auto"/>
        <w:rPr>
          <w:rFonts w:ascii="Times New Roman" w:hAnsi="Times New Roman" w:cs="Times New Roman"/>
          <w:i/>
          <w:sz w:val="28"/>
          <w:szCs w:val="28"/>
          <w:lang w:val="uk-UA"/>
        </w:rPr>
      </w:pPr>
      <w:r w:rsidRPr="009F113F">
        <w:rPr>
          <w:rFonts w:ascii="Times New Roman" w:hAnsi="Times New Roman" w:cs="Times New Roman"/>
          <w:i/>
          <w:sz w:val="28"/>
          <w:szCs w:val="28"/>
          <w:lang w:val="uk-UA"/>
        </w:rPr>
        <w:lastRenderedPageBreak/>
        <w:t>Продовження табл</w:t>
      </w:r>
      <w:r w:rsidR="005B1200" w:rsidRPr="009F113F">
        <w:rPr>
          <w:rFonts w:ascii="Times New Roman" w:hAnsi="Times New Roman" w:cs="Times New Roman"/>
          <w:i/>
          <w:sz w:val="28"/>
          <w:szCs w:val="28"/>
          <w:lang w:val="uk-UA"/>
        </w:rPr>
        <w:t>.13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428"/>
        <w:gridCol w:w="1106"/>
        <w:gridCol w:w="1096"/>
        <w:gridCol w:w="1100"/>
        <w:gridCol w:w="1025"/>
        <w:gridCol w:w="1029"/>
        <w:gridCol w:w="1070"/>
      </w:tblGrid>
      <w:tr w:rsidR="006176F3" w:rsidRPr="009F113F" w14:paraId="54B674CD" w14:textId="77777777" w:rsidTr="006176F3">
        <w:trPr>
          <w:trHeight w:val="288"/>
        </w:trPr>
        <w:tc>
          <w:tcPr>
            <w:tcW w:w="1739" w:type="pct"/>
            <w:shd w:val="clear" w:color="auto" w:fill="FFFFFF" w:themeFill="background1"/>
            <w:noWrap/>
            <w:vAlign w:val="center"/>
          </w:tcPr>
          <w:p w14:paraId="4A43ECF8" w14:textId="77777777" w:rsidR="006176F3" w:rsidRPr="009F113F" w:rsidRDefault="006176F3" w:rsidP="009F7E02">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w:t>
            </w:r>
          </w:p>
        </w:tc>
        <w:tc>
          <w:tcPr>
            <w:tcW w:w="561" w:type="pct"/>
            <w:shd w:val="clear" w:color="auto" w:fill="FFFFFF" w:themeFill="background1"/>
            <w:noWrap/>
            <w:vAlign w:val="center"/>
          </w:tcPr>
          <w:p w14:paraId="2AE6CE65" w14:textId="77777777" w:rsidR="006176F3" w:rsidRPr="009F113F" w:rsidRDefault="006176F3" w:rsidP="009F7E02">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w:t>
            </w:r>
          </w:p>
        </w:tc>
        <w:tc>
          <w:tcPr>
            <w:tcW w:w="556" w:type="pct"/>
            <w:shd w:val="clear" w:color="auto" w:fill="FFFFFF" w:themeFill="background1"/>
            <w:noWrap/>
            <w:vAlign w:val="center"/>
          </w:tcPr>
          <w:p w14:paraId="7388CC89" w14:textId="77777777" w:rsidR="006176F3" w:rsidRPr="009F113F" w:rsidRDefault="006176F3" w:rsidP="009F7E02">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3</w:t>
            </w:r>
          </w:p>
        </w:tc>
        <w:tc>
          <w:tcPr>
            <w:tcW w:w="558" w:type="pct"/>
            <w:shd w:val="clear" w:color="auto" w:fill="FFFFFF" w:themeFill="background1"/>
            <w:noWrap/>
            <w:vAlign w:val="center"/>
          </w:tcPr>
          <w:p w14:paraId="621B876C" w14:textId="77777777" w:rsidR="006176F3" w:rsidRPr="009F113F" w:rsidRDefault="006176F3" w:rsidP="009F7E02">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4</w:t>
            </w:r>
          </w:p>
        </w:tc>
        <w:tc>
          <w:tcPr>
            <w:tcW w:w="520" w:type="pct"/>
            <w:shd w:val="clear" w:color="auto" w:fill="FFFFFF" w:themeFill="background1"/>
            <w:noWrap/>
            <w:vAlign w:val="center"/>
          </w:tcPr>
          <w:p w14:paraId="55272A8D" w14:textId="77777777" w:rsidR="006176F3" w:rsidRPr="009F113F" w:rsidRDefault="006176F3" w:rsidP="009F7E02">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5</w:t>
            </w:r>
          </w:p>
        </w:tc>
        <w:tc>
          <w:tcPr>
            <w:tcW w:w="522" w:type="pct"/>
            <w:shd w:val="clear" w:color="auto" w:fill="FFFFFF" w:themeFill="background1"/>
            <w:noWrap/>
            <w:vAlign w:val="center"/>
          </w:tcPr>
          <w:p w14:paraId="5A9847C6" w14:textId="77777777" w:rsidR="006176F3" w:rsidRPr="009F113F" w:rsidRDefault="006176F3" w:rsidP="009F7E02">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6</w:t>
            </w:r>
          </w:p>
        </w:tc>
        <w:tc>
          <w:tcPr>
            <w:tcW w:w="543" w:type="pct"/>
            <w:shd w:val="clear" w:color="auto" w:fill="FFFFFF" w:themeFill="background1"/>
            <w:vAlign w:val="center"/>
          </w:tcPr>
          <w:p w14:paraId="1F066DFE" w14:textId="77777777" w:rsidR="006176F3" w:rsidRPr="009F113F" w:rsidRDefault="006176F3" w:rsidP="009F7E02">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7</w:t>
            </w:r>
          </w:p>
        </w:tc>
      </w:tr>
      <w:tr w:rsidR="006176F3" w:rsidRPr="009F113F" w14:paraId="1D4C2DFC" w14:textId="77777777" w:rsidTr="006176F3">
        <w:trPr>
          <w:trHeight w:val="288"/>
        </w:trPr>
        <w:tc>
          <w:tcPr>
            <w:tcW w:w="1739" w:type="pct"/>
            <w:shd w:val="clear" w:color="auto" w:fill="FFFFFF" w:themeFill="background1"/>
            <w:noWrap/>
            <w:vAlign w:val="center"/>
            <w:hideMark/>
          </w:tcPr>
          <w:p w14:paraId="76ABB9E8" w14:textId="77777777" w:rsidR="006176F3" w:rsidRPr="009F113F" w:rsidRDefault="006176F3"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Ісландія</w:t>
            </w:r>
          </w:p>
        </w:tc>
        <w:tc>
          <w:tcPr>
            <w:tcW w:w="561" w:type="pct"/>
            <w:shd w:val="clear" w:color="auto" w:fill="FFFFFF" w:themeFill="background1"/>
            <w:noWrap/>
            <w:vAlign w:val="center"/>
            <w:hideMark/>
          </w:tcPr>
          <w:p w14:paraId="3507E687" w14:textId="77777777" w:rsidR="006176F3" w:rsidRPr="009F113F" w:rsidRDefault="006176F3"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н/д</w:t>
            </w:r>
          </w:p>
        </w:tc>
        <w:tc>
          <w:tcPr>
            <w:tcW w:w="556" w:type="pct"/>
            <w:shd w:val="clear" w:color="auto" w:fill="FFFFFF" w:themeFill="background1"/>
            <w:noWrap/>
            <w:vAlign w:val="center"/>
            <w:hideMark/>
          </w:tcPr>
          <w:p w14:paraId="0B239C97" w14:textId="77777777" w:rsidR="006176F3" w:rsidRPr="009F113F" w:rsidRDefault="006176F3"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н/д</w:t>
            </w:r>
          </w:p>
        </w:tc>
        <w:tc>
          <w:tcPr>
            <w:tcW w:w="558" w:type="pct"/>
            <w:shd w:val="clear" w:color="auto" w:fill="FFFFFF" w:themeFill="background1"/>
            <w:noWrap/>
            <w:vAlign w:val="center"/>
            <w:hideMark/>
          </w:tcPr>
          <w:p w14:paraId="703B14A2" w14:textId="77777777" w:rsidR="006176F3" w:rsidRPr="009F113F" w:rsidRDefault="006176F3"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н/д</w:t>
            </w:r>
          </w:p>
        </w:tc>
        <w:tc>
          <w:tcPr>
            <w:tcW w:w="520" w:type="pct"/>
            <w:shd w:val="clear" w:color="auto" w:fill="FFFFFF" w:themeFill="background1"/>
            <w:noWrap/>
            <w:vAlign w:val="center"/>
            <w:hideMark/>
          </w:tcPr>
          <w:p w14:paraId="25938B81" w14:textId="77777777" w:rsidR="006176F3" w:rsidRPr="009F113F" w:rsidRDefault="006176F3"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н/д</w:t>
            </w:r>
          </w:p>
        </w:tc>
        <w:tc>
          <w:tcPr>
            <w:tcW w:w="522" w:type="pct"/>
            <w:shd w:val="clear" w:color="auto" w:fill="FFFFFF" w:themeFill="background1"/>
            <w:noWrap/>
            <w:vAlign w:val="center"/>
            <w:hideMark/>
          </w:tcPr>
          <w:p w14:paraId="285BA90F" w14:textId="77777777" w:rsidR="006176F3" w:rsidRPr="009F113F" w:rsidRDefault="006176F3"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н/д</w:t>
            </w:r>
          </w:p>
        </w:tc>
        <w:tc>
          <w:tcPr>
            <w:tcW w:w="543" w:type="pct"/>
            <w:shd w:val="clear" w:color="auto" w:fill="FFFFFF" w:themeFill="background1"/>
          </w:tcPr>
          <w:p w14:paraId="5F716C14" w14:textId="77777777" w:rsidR="006176F3" w:rsidRPr="009F113F" w:rsidRDefault="006176F3" w:rsidP="001512F0">
            <w:pPr>
              <w:spacing w:after="0" w:line="240" w:lineRule="auto"/>
              <w:rPr>
                <w:rFonts w:ascii="Times New Roman" w:hAnsi="Times New Roman" w:cs="Times New Roman"/>
                <w:lang w:val="uk-UA"/>
              </w:rPr>
            </w:pPr>
            <w:r w:rsidRPr="009F113F">
              <w:rPr>
                <w:rFonts w:ascii="Times New Roman" w:hAnsi="Times New Roman" w:cs="Times New Roman"/>
                <w:sz w:val="24"/>
                <w:szCs w:val="24"/>
                <w:lang w:val="uk-UA"/>
              </w:rPr>
              <w:t>н/д</w:t>
            </w:r>
          </w:p>
        </w:tc>
      </w:tr>
      <w:tr w:rsidR="006176F3" w:rsidRPr="009F113F" w14:paraId="1D1F8B03" w14:textId="77777777" w:rsidTr="006176F3">
        <w:trPr>
          <w:trHeight w:val="288"/>
        </w:trPr>
        <w:tc>
          <w:tcPr>
            <w:tcW w:w="1739" w:type="pct"/>
            <w:shd w:val="clear" w:color="auto" w:fill="FFFFFF" w:themeFill="background1"/>
            <w:noWrap/>
            <w:vAlign w:val="center"/>
            <w:hideMark/>
          </w:tcPr>
          <w:p w14:paraId="0E8CD38C" w14:textId="77777777" w:rsidR="006176F3" w:rsidRPr="009F113F" w:rsidRDefault="006176F3"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Ліхтенштейн</w:t>
            </w:r>
          </w:p>
        </w:tc>
        <w:tc>
          <w:tcPr>
            <w:tcW w:w="561" w:type="pct"/>
            <w:shd w:val="clear" w:color="auto" w:fill="FFFFFF" w:themeFill="background1"/>
            <w:noWrap/>
            <w:vAlign w:val="center"/>
            <w:hideMark/>
          </w:tcPr>
          <w:p w14:paraId="4B9C61C6" w14:textId="77777777" w:rsidR="006176F3" w:rsidRPr="009F113F" w:rsidRDefault="006176F3"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н/д</w:t>
            </w:r>
          </w:p>
        </w:tc>
        <w:tc>
          <w:tcPr>
            <w:tcW w:w="556" w:type="pct"/>
            <w:shd w:val="clear" w:color="auto" w:fill="FFFFFF" w:themeFill="background1"/>
            <w:noWrap/>
            <w:vAlign w:val="center"/>
            <w:hideMark/>
          </w:tcPr>
          <w:p w14:paraId="495FC072" w14:textId="77777777" w:rsidR="006176F3" w:rsidRPr="009F113F" w:rsidRDefault="006176F3"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н/д</w:t>
            </w:r>
          </w:p>
        </w:tc>
        <w:tc>
          <w:tcPr>
            <w:tcW w:w="558" w:type="pct"/>
            <w:shd w:val="clear" w:color="auto" w:fill="FFFFFF" w:themeFill="background1"/>
            <w:noWrap/>
            <w:vAlign w:val="center"/>
            <w:hideMark/>
          </w:tcPr>
          <w:p w14:paraId="7966B53F" w14:textId="77777777" w:rsidR="006176F3" w:rsidRPr="009F113F" w:rsidRDefault="006176F3"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н/д</w:t>
            </w:r>
          </w:p>
        </w:tc>
        <w:tc>
          <w:tcPr>
            <w:tcW w:w="520" w:type="pct"/>
            <w:shd w:val="clear" w:color="auto" w:fill="FFFFFF" w:themeFill="background1"/>
            <w:noWrap/>
            <w:vAlign w:val="center"/>
            <w:hideMark/>
          </w:tcPr>
          <w:p w14:paraId="744417F0" w14:textId="77777777" w:rsidR="006176F3" w:rsidRPr="009F113F" w:rsidRDefault="006176F3"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н/д</w:t>
            </w:r>
          </w:p>
        </w:tc>
        <w:tc>
          <w:tcPr>
            <w:tcW w:w="522" w:type="pct"/>
            <w:shd w:val="clear" w:color="auto" w:fill="FFFFFF" w:themeFill="background1"/>
            <w:noWrap/>
            <w:vAlign w:val="center"/>
            <w:hideMark/>
          </w:tcPr>
          <w:p w14:paraId="73573B4F" w14:textId="77777777" w:rsidR="006176F3" w:rsidRPr="009F113F" w:rsidRDefault="006176F3"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н/д</w:t>
            </w:r>
          </w:p>
        </w:tc>
        <w:tc>
          <w:tcPr>
            <w:tcW w:w="543" w:type="pct"/>
            <w:shd w:val="clear" w:color="auto" w:fill="FFFFFF" w:themeFill="background1"/>
          </w:tcPr>
          <w:p w14:paraId="748B3FE8" w14:textId="77777777" w:rsidR="006176F3" w:rsidRPr="009F113F" w:rsidRDefault="006176F3" w:rsidP="001512F0">
            <w:pPr>
              <w:spacing w:after="0" w:line="240" w:lineRule="auto"/>
              <w:rPr>
                <w:rFonts w:ascii="Times New Roman" w:hAnsi="Times New Roman" w:cs="Times New Roman"/>
                <w:lang w:val="uk-UA"/>
              </w:rPr>
            </w:pPr>
            <w:r w:rsidRPr="009F113F">
              <w:rPr>
                <w:rFonts w:ascii="Times New Roman" w:hAnsi="Times New Roman" w:cs="Times New Roman"/>
                <w:sz w:val="24"/>
                <w:szCs w:val="24"/>
                <w:lang w:val="uk-UA"/>
              </w:rPr>
              <w:t>н/д</w:t>
            </w:r>
          </w:p>
        </w:tc>
      </w:tr>
      <w:tr w:rsidR="006176F3" w:rsidRPr="009F113F" w14:paraId="53900AE6" w14:textId="77777777" w:rsidTr="006176F3">
        <w:trPr>
          <w:trHeight w:val="288"/>
        </w:trPr>
        <w:tc>
          <w:tcPr>
            <w:tcW w:w="1739" w:type="pct"/>
            <w:shd w:val="clear" w:color="auto" w:fill="FFFFFF" w:themeFill="background1"/>
            <w:noWrap/>
            <w:vAlign w:val="center"/>
            <w:hideMark/>
          </w:tcPr>
          <w:p w14:paraId="5E24C2F0" w14:textId="77777777" w:rsidR="006176F3" w:rsidRPr="009F113F" w:rsidRDefault="006176F3"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Норвегія</w:t>
            </w:r>
          </w:p>
        </w:tc>
        <w:tc>
          <w:tcPr>
            <w:tcW w:w="561" w:type="pct"/>
            <w:shd w:val="clear" w:color="auto" w:fill="FFFFFF" w:themeFill="background1"/>
            <w:noWrap/>
            <w:vAlign w:val="center"/>
            <w:hideMark/>
          </w:tcPr>
          <w:p w14:paraId="43574AA7" w14:textId="77777777" w:rsidR="006176F3" w:rsidRPr="009F113F" w:rsidRDefault="006176F3"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3 705</w:t>
            </w:r>
          </w:p>
        </w:tc>
        <w:tc>
          <w:tcPr>
            <w:tcW w:w="556" w:type="pct"/>
            <w:shd w:val="clear" w:color="auto" w:fill="FFFFFF" w:themeFill="background1"/>
            <w:noWrap/>
            <w:vAlign w:val="center"/>
            <w:hideMark/>
          </w:tcPr>
          <w:p w14:paraId="06D7BDDE" w14:textId="77777777" w:rsidR="006176F3" w:rsidRPr="009F113F" w:rsidRDefault="006176F3"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3 361</w:t>
            </w:r>
          </w:p>
        </w:tc>
        <w:tc>
          <w:tcPr>
            <w:tcW w:w="558" w:type="pct"/>
            <w:shd w:val="clear" w:color="auto" w:fill="FFFFFF" w:themeFill="background1"/>
            <w:noWrap/>
            <w:vAlign w:val="center"/>
            <w:hideMark/>
          </w:tcPr>
          <w:p w14:paraId="1D9B8EEB" w14:textId="77777777" w:rsidR="006176F3" w:rsidRPr="009F113F" w:rsidRDefault="006176F3"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3 318</w:t>
            </w:r>
          </w:p>
        </w:tc>
        <w:tc>
          <w:tcPr>
            <w:tcW w:w="520" w:type="pct"/>
            <w:shd w:val="clear" w:color="auto" w:fill="FFFFFF" w:themeFill="background1"/>
            <w:noWrap/>
            <w:vAlign w:val="center"/>
            <w:hideMark/>
          </w:tcPr>
          <w:p w14:paraId="73C699B8" w14:textId="77777777" w:rsidR="006176F3" w:rsidRPr="009F113F" w:rsidRDefault="006176F3"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3 747</w:t>
            </w:r>
          </w:p>
        </w:tc>
        <w:tc>
          <w:tcPr>
            <w:tcW w:w="522" w:type="pct"/>
            <w:shd w:val="clear" w:color="auto" w:fill="FFFFFF" w:themeFill="background1"/>
            <w:noWrap/>
            <w:vAlign w:val="center"/>
            <w:hideMark/>
          </w:tcPr>
          <w:p w14:paraId="25042B92" w14:textId="77777777" w:rsidR="006176F3" w:rsidRPr="009F113F" w:rsidRDefault="006176F3"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3 840</w:t>
            </w:r>
          </w:p>
        </w:tc>
        <w:tc>
          <w:tcPr>
            <w:tcW w:w="543" w:type="pct"/>
            <w:shd w:val="clear" w:color="auto" w:fill="FFFFFF" w:themeFill="background1"/>
            <w:vAlign w:val="center"/>
          </w:tcPr>
          <w:p w14:paraId="2C08401B" w14:textId="77777777" w:rsidR="006176F3" w:rsidRPr="009F113F" w:rsidRDefault="006176F3"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134</w:t>
            </w:r>
          </w:p>
        </w:tc>
      </w:tr>
      <w:tr w:rsidR="006176F3" w:rsidRPr="009F113F" w14:paraId="52A00BFF" w14:textId="77777777" w:rsidTr="006176F3">
        <w:trPr>
          <w:trHeight w:val="288"/>
        </w:trPr>
        <w:tc>
          <w:tcPr>
            <w:tcW w:w="1739" w:type="pct"/>
            <w:shd w:val="clear" w:color="auto" w:fill="FFFFFF" w:themeFill="background1"/>
            <w:noWrap/>
            <w:vAlign w:val="center"/>
            <w:hideMark/>
          </w:tcPr>
          <w:p w14:paraId="57FEF125" w14:textId="77777777" w:rsidR="006176F3" w:rsidRPr="009F113F" w:rsidRDefault="006176F3"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Швейцарія</w:t>
            </w:r>
          </w:p>
        </w:tc>
        <w:tc>
          <w:tcPr>
            <w:tcW w:w="561" w:type="pct"/>
            <w:shd w:val="clear" w:color="auto" w:fill="FFFFFF" w:themeFill="background1"/>
            <w:noWrap/>
            <w:vAlign w:val="center"/>
            <w:hideMark/>
          </w:tcPr>
          <w:p w14:paraId="6A75FF3E" w14:textId="77777777" w:rsidR="006176F3" w:rsidRPr="009F113F" w:rsidRDefault="006176F3"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6 087</w:t>
            </w:r>
          </w:p>
        </w:tc>
        <w:tc>
          <w:tcPr>
            <w:tcW w:w="556" w:type="pct"/>
            <w:shd w:val="clear" w:color="auto" w:fill="FFFFFF" w:themeFill="background1"/>
            <w:noWrap/>
            <w:vAlign w:val="center"/>
            <w:hideMark/>
          </w:tcPr>
          <w:p w14:paraId="4BCDCF74" w14:textId="77777777" w:rsidR="006176F3" w:rsidRPr="009F113F" w:rsidRDefault="006176F3"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5 487</w:t>
            </w:r>
          </w:p>
        </w:tc>
        <w:tc>
          <w:tcPr>
            <w:tcW w:w="558" w:type="pct"/>
            <w:shd w:val="clear" w:color="auto" w:fill="FFFFFF" w:themeFill="background1"/>
            <w:noWrap/>
            <w:vAlign w:val="center"/>
            <w:hideMark/>
          </w:tcPr>
          <w:p w14:paraId="319C7E7E" w14:textId="77777777" w:rsidR="006176F3" w:rsidRPr="009F113F" w:rsidRDefault="006176F3"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5 779</w:t>
            </w:r>
          </w:p>
        </w:tc>
        <w:tc>
          <w:tcPr>
            <w:tcW w:w="520" w:type="pct"/>
            <w:shd w:val="clear" w:color="auto" w:fill="FFFFFF" w:themeFill="background1"/>
            <w:noWrap/>
            <w:vAlign w:val="center"/>
            <w:hideMark/>
          </w:tcPr>
          <w:p w14:paraId="5BAD6A15" w14:textId="77777777" w:rsidR="006176F3" w:rsidRPr="009F113F" w:rsidRDefault="006176F3"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6 146</w:t>
            </w:r>
          </w:p>
        </w:tc>
        <w:tc>
          <w:tcPr>
            <w:tcW w:w="522" w:type="pct"/>
            <w:shd w:val="clear" w:color="auto" w:fill="FFFFFF" w:themeFill="background1"/>
            <w:noWrap/>
            <w:vAlign w:val="center"/>
            <w:hideMark/>
          </w:tcPr>
          <w:p w14:paraId="26CB9E51" w14:textId="77777777" w:rsidR="006176F3" w:rsidRPr="009F113F" w:rsidRDefault="006176F3"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н/д</w:t>
            </w:r>
          </w:p>
        </w:tc>
        <w:tc>
          <w:tcPr>
            <w:tcW w:w="543" w:type="pct"/>
            <w:shd w:val="clear" w:color="auto" w:fill="FFFFFF" w:themeFill="background1"/>
          </w:tcPr>
          <w:p w14:paraId="6C855879" w14:textId="77777777" w:rsidR="006176F3" w:rsidRPr="009F113F" w:rsidRDefault="006176F3" w:rsidP="001512F0">
            <w:pPr>
              <w:spacing w:after="0" w:line="240" w:lineRule="auto"/>
              <w:rPr>
                <w:rFonts w:ascii="Times New Roman" w:hAnsi="Times New Roman" w:cs="Times New Roman"/>
                <w:lang w:val="uk-UA"/>
              </w:rPr>
            </w:pPr>
            <w:r w:rsidRPr="009F113F">
              <w:rPr>
                <w:rFonts w:ascii="Times New Roman" w:hAnsi="Times New Roman" w:cs="Times New Roman"/>
                <w:sz w:val="24"/>
                <w:szCs w:val="24"/>
                <w:lang w:val="uk-UA"/>
              </w:rPr>
              <w:t>н/д</w:t>
            </w:r>
          </w:p>
        </w:tc>
      </w:tr>
      <w:tr w:rsidR="006176F3" w:rsidRPr="009F113F" w14:paraId="23988245" w14:textId="77777777" w:rsidTr="006176F3">
        <w:trPr>
          <w:trHeight w:val="288"/>
        </w:trPr>
        <w:tc>
          <w:tcPr>
            <w:tcW w:w="1739" w:type="pct"/>
            <w:shd w:val="clear" w:color="auto" w:fill="FFFFFF" w:themeFill="background1"/>
            <w:noWrap/>
            <w:vAlign w:val="center"/>
            <w:hideMark/>
          </w:tcPr>
          <w:p w14:paraId="60F92128" w14:textId="77777777" w:rsidR="006176F3" w:rsidRPr="009F113F" w:rsidRDefault="006176F3"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Велика Британія</w:t>
            </w:r>
          </w:p>
        </w:tc>
        <w:tc>
          <w:tcPr>
            <w:tcW w:w="561" w:type="pct"/>
            <w:shd w:val="clear" w:color="auto" w:fill="FFFFFF" w:themeFill="background1"/>
            <w:noWrap/>
            <w:vAlign w:val="center"/>
            <w:hideMark/>
          </w:tcPr>
          <w:p w14:paraId="5079EE78" w14:textId="77777777" w:rsidR="006176F3" w:rsidRPr="009F113F" w:rsidRDefault="006176F3"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н/д</w:t>
            </w:r>
          </w:p>
        </w:tc>
        <w:tc>
          <w:tcPr>
            <w:tcW w:w="556" w:type="pct"/>
            <w:shd w:val="clear" w:color="auto" w:fill="FFFFFF" w:themeFill="background1"/>
            <w:noWrap/>
            <w:vAlign w:val="center"/>
            <w:hideMark/>
          </w:tcPr>
          <w:p w14:paraId="70BE63DB" w14:textId="77777777" w:rsidR="006176F3" w:rsidRPr="009F113F" w:rsidRDefault="006176F3"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н/д</w:t>
            </w:r>
          </w:p>
        </w:tc>
        <w:tc>
          <w:tcPr>
            <w:tcW w:w="558" w:type="pct"/>
            <w:shd w:val="clear" w:color="auto" w:fill="FFFFFF" w:themeFill="background1"/>
            <w:noWrap/>
            <w:vAlign w:val="center"/>
            <w:hideMark/>
          </w:tcPr>
          <w:p w14:paraId="5309C8D6" w14:textId="77777777" w:rsidR="006176F3" w:rsidRPr="009F113F" w:rsidRDefault="006176F3"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н/д</w:t>
            </w:r>
          </w:p>
        </w:tc>
        <w:tc>
          <w:tcPr>
            <w:tcW w:w="520" w:type="pct"/>
            <w:shd w:val="clear" w:color="auto" w:fill="FFFFFF" w:themeFill="background1"/>
            <w:noWrap/>
            <w:vAlign w:val="center"/>
            <w:hideMark/>
          </w:tcPr>
          <w:p w14:paraId="396A9262" w14:textId="77777777" w:rsidR="006176F3" w:rsidRPr="009F113F" w:rsidRDefault="006176F3"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н/д</w:t>
            </w:r>
          </w:p>
        </w:tc>
        <w:tc>
          <w:tcPr>
            <w:tcW w:w="522" w:type="pct"/>
            <w:shd w:val="clear" w:color="auto" w:fill="FFFFFF" w:themeFill="background1"/>
            <w:noWrap/>
            <w:vAlign w:val="center"/>
            <w:hideMark/>
          </w:tcPr>
          <w:p w14:paraId="487E8EDF" w14:textId="77777777" w:rsidR="006176F3" w:rsidRPr="009F113F" w:rsidRDefault="006176F3"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н/д</w:t>
            </w:r>
          </w:p>
        </w:tc>
        <w:tc>
          <w:tcPr>
            <w:tcW w:w="543" w:type="pct"/>
            <w:shd w:val="clear" w:color="auto" w:fill="FFFFFF" w:themeFill="background1"/>
          </w:tcPr>
          <w:p w14:paraId="3A3BCF9D" w14:textId="77777777" w:rsidR="006176F3" w:rsidRPr="009F113F" w:rsidRDefault="006176F3" w:rsidP="001512F0">
            <w:pPr>
              <w:spacing w:after="0" w:line="240" w:lineRule="auto"/>
              <w:rPr>
                <w:rFonts w:ascii="Times New Roman" w:hAnsi="Times New Roman" w:cs="Times New Roman"/>
                <w:lang w:val="uk-UA"/>
              </w:rPr>
            </w:pPr>
            <w:r w:rsidRPr="009F113F">
              <w:rPr>
                <w:rFonts w:ascii="Times New Roman" w:hAnsi="Times New Roman" w:cs="Times New Roman"/>
                <w:sz w:val="24"/>
                <w:szCs w:val="24"/>
                <w:lang w:val="uk-UA"/>
              </w:rPr>
              <w:t>н/д</w:t>
            </w:r>
          </w:p>
        </w:tc>
      </w:tr>
      <w:tr w:rsidR="006176F3" w:rsidRPr="009F113F" w14:paraId="395DD1E3" w14:textId="77777777" w:rsidTr="006176F3">
        <w:trPr>
          <w:trHeight w:val="288"/>
        </w:trPr>
        <w:tc>
          <w:tcPr>
            <w:tcW w:w="1739" w:type="pct"/>
            <w:shd w:val="clear" w:color="auto" w:fill="FFFFFF" w:themeFill="background1"/>
            <w:noWrap/>
            <w:vAlign w:val="center"/>
            <w:hideMark/>
          </w:tcPr>
          <w:p w14:paraId="2CCA4871" w14:textId="77777777" w:rsidR="006176F3" w:rsidRPr="009F113F" w:rsidRDefault="006176F3"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Чорногорія</w:t>
            </w:r>
          </w:p>
        </w:tc>
        <w:tc>
          <w:tcPr>
            <w:tcW w:w="561" w:type="pct"/>
            <w:shd w:val="clear" w:color="auto" w:fill="FFFFFF" w:themeFill="background1"/>
            <w:noWrap/>
            <w:vAlign w:val="center"/>
            <w:hideMark/>
          </w:tcPr>
          <w:p w14:paraId="6749D371" w14:textId="77777777" w:rsidR="006176F3" w:rsidRPr="009F113F" w:rsidRDefault="006176F3"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н/д</w:t>
            </w:r>
          </w:p>
        </w:tc>
        <w:tc>
          <w:tcPr>
            <w:tcW w:w="556" w:type="pct"/>
            <w:shd w:val="clear" w:color="auto" w:fill="FFFFFF" w:themeFill="background1"/>
            <w:noWrap/>
            <w:vAlign w:val="center"/>
            <w:hideMark/>
          </w:tcPr>
          <w:p w14:paraId="16417F54" w14:textId="77777777" w:rsidR="006176F3" w:rsidRPr="009F113F" w:rsidRDefault="006176F3"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н/д</w:t>
            </w:r>
          </w:p>
        </w:tc>
        <w:tc>
          <w:tcPr>
            <w:tcW w:w="558" w:type="pct"/>
            <w:shd w:val="clear" w:color="auto" w:fill="FFFFFF" w:themeFill="background1"/>
            <w:noWrap/>
            <w:vAlign w:val="center"/>
            <w:hideMark/>
          </w:tcPr>
          <w:p w14:paraId="69BE74DB" w14:textId="77777777" w:rsidR="006176F3" w:rsidRPr="009F113F" w:rsidRDefault="006176F3"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н/д</w:t>
            </w:r>
          </w:p>
        </w:tc>
        <w:tc>
          <w:tcPr>
            <w:tcW w:w="520" w:type="pct"/>
            <w:shd w:val="clear" w:color="auto" w:fill="FFFFFF" w:themeFill="background1"/>
            <w:noWrap/>
            <w:vAlign w:val="center"/>
            <w:hideMark/>
          </w:tcPr>
          <w:p w14:paraId="4A95F05E" w14:textId="77777777" w:rsidR="006176F3" w:rsidRPr="009F113F" w:rsidRDefault="006176F3"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н/д</w:t>
            </w:r>
          </w:p>
        </w:tc>
        <w:tc>
          <w:tcPr>
            <w:tcW w:w="522" w:type="pct"/>
            <w:shd w:val="clear" w:color="auto" w:fill="FFFFFF" w:themeFill="background1"/>
            <w:noWrap/>
            <w:vAlign w:val="center"/>
            <w:hideMark/>
          </w:tcPr>
          <w:p w14:paraId="753314D2" w14:textId="77777777" w:rsidR="006176F3" w:rsidRPr="009F113F" w:rsidRDefault="006176F3"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н/д</w:t>
            </w:r>
          </w:p>
        </w:tc>
        <w:tc>
          <w:tcPr>
            <w:tcW w:w="543" w:type="pct"/>
            <w:shd w:val="clear" w:color="auto" w:fill="FFFFFF" w:themeFill="background1"/>
          </w:tcPr>
          <w:p w14:paraId="43B2B1DA" w14:textId="77777777" w:rsidR="006176F3" w:rsidRPr="009F113F" w:rsidRDefault="006176F3" w:rsidP="001512F0">
            <w:pPr>
              <w:spacing w:after="0" w:line="240" w:lineRule="auto"/>
              <w:rPr>
                <w:rFonts w:ascii="Times New Roman" w:hAnsi="Times New Roman" w:cs="Times New Roman"/>
                <w:lang w:val="uk-UA"/>
              </w:rPr>
            </w:pPr>
            <w:r w:rsidRPr="009F113F">
              <w:rPr>
                <w:rFonts w:ascii="Times New Roman" w:hAnsi="Times New Roman" w:cs="Times New Roman"/>
                <w:sz w:val="24"/>
                <w:szCs w:val="24"/>
                <w:lang w:val="uk-UA"/>
              </w:rPr>
              <w:t>н/д</w:t>
            </w:r>
          </w:p>
        </w:tc>
      </w:tr>
      <w:tr w:rsidR="006176F3" w:rsidRPr="009F113F" w14:paraId="16AAA87E" w14:textId="77777777" w:rsidTr="006176F3">
        <w:trPr>
          <w:trHeight w:val="288"/>
        </w:trPr>
        <w:tc>
          <w:tcPr>
            <w:tcW w:w="1739" w:type="pct"/>
            <w:shd w:val="clear" w:color="auto" w:fill="FFFFFF" w:themeFill="background1"/>
            <w:noWrap/>
            <w:vAlign w:val="center"/>
            <w:hideMark/>
          </w:tcPr>
          <w:p w14:paraId="5F49B533" w14:textId="77777777" w:rsidR="006176F3" w:rsidRPr="009F113F" w:rsidRDefault="006176F3"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Північна Македонія</w:t>
            </w:r>
          </w:p>
        </w:tc>
        <w:tc>
          <w:tcPr>
            <w:tcW w:w="561" w:type="pct"/>
            <w:shd w:val="clear" w:color="auto" w:fill="FFFFFF" w:themeFill="background1"/>
            <w:noWrap/>
            <w:vAlign w:val="center"/>
            <w:hideMark/>
          </w:tcPr>
          <w:p w14:paraId="29B94729" w14:textId="77777777" w:rsidR="006176F3" w:rsidRPr="009F113F" w:rsidRDefault="006176F3"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508</w:t>
            </w:r>
          </w:p>
        </w:tc>
        <w:tc>
          <w:tcPr>
            <w:tcW w:w="556" w:type="pct"/>
            <w:shd w:val="clear" w:color="auto" w:fill="FFFFFF" w:themeFill="background1"/>
            <w:noWrap/>
            <w:vAlign w:val="center"/>
            <w:hideMark/>
          </w:tcPr>
          <w:p w14:paraId="43EBBD5F" w14:textId="77777777" w:rsidR="006176F3" w:rsidRPr="009F113F" w:rsidRDefault="006176F3"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276</w:t>
            </w:r>
          </w:p>
        </w:tc>
        <w:tc>
          <w:tcPr>
            <w:tcW w:w="558" w:type="pct"/>
            <w:shd w:val="clear" w:color="auto" w:fill="FFFFFF" w:themeFill="background1"/>
            <w:noWrap/>
            <w:vAlign w:val="center"/>
            <w:hideMark/>
          </w:tcPr>
          <w:p w14:paraId="45CCB84F" w14:textId="77777777" w:rsidR="006176F3" w:rsidRPr="009F113F" w:rsidRDefault="006176F3"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447</w:t>
            </w:r>
          </w:p>
        </w:tc>
        <w:tc>
          <w:tcPr>
            <w:tcW w:w="520" w:type="pct"/>
            <w:shd w:val="clear" w:color="auto" w:fill="FFFFFF" w:themeFill="background1"/>
            <w:noWrap/>
            <w:vAlign w:val="center"/>
            <w:hideMark/>
          </w:tcPr>
          <w:p w14:paraId="59C77D86" w14:textId="77777777" w:rsidR="006176F3" w:rsidRPr="009F113F" w:rsidRDefault="006176F3"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н/д</w:t>
            </w:r>
          </w:p>
        </w:tc>
        <w:tc>
          <w:tcPr>
            <w:tcW w:w="522" w:type="pct"/>
            <w:shd w:val="clear" w:color="auto" w:fill="FFFFFF" w:themeFill="background1"/>
            <w:noWrap/>
            <w:vAlign w:val="center"/>
            <w:hideMark/>
          </w:tcPr>
          <w:p w14:paraId="55275AD1" w14:textId="77777777" w:rsidR="006176F3" w:rsidRPr="009F113F" w:rsidRDefault="006176F3"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н/д</w:t>
            </w:r>
          </w:p>
        </w:tc>
        <w:tc>
          <w:tcPr>
            <w:tcW w:w="543" w:type="pct"/>
            <w:shd w:val="clear" w:color="auto" w:fill="FFFFFF" w:themeFill="background1"/>
          </w:tcPr>
          <w:p w14:paraId="61D3D54C" w14:textId="77777777" w:rsidR="006176F3" w:rsidRPr="009F113F" w:rsidRDefault="006176F3" w:rsidP="001512F0">
            <w:pPr>
              <w:spacing w:after="0" w:line="240" w:lineRule="auto"/>
              <w:rPr>
                <w:rFonts w:ascii="Times New Roman" w:hAnsi="Times New Roman" w:cs="Times New Roman"/>
                <w:lang w:val="uk-UA"/>
              </w:rPr>
            </w:pPr>
            <w:r w:rsidRPr="009F113F">
              <w:rPr>
                <w:rFonts w:ascii="Times New Roman" w:hAnsi="Times New Roman" w:cs="Times New Roman"/>
                <w:sz w:val="24"/>
                <w:szCs w:val="24"/>
                <w:lang w:val="uk-UA"/>
              </w:rPr>
              <w:t>н/д</w:t>
            </w:r>
          </w:p>
        </w:tc>
      </w:tr>
      <w:tr w:rsidR="006176F3" w:rsidRPr="009F113F" w14:paraId="68A79B87" w14:textId="77777777" w:rsidTr="006176F3">
        <w:trPr>
          <w:trHeight w:val="288"/>
        </w:trPr>
        <w:tc>
          <w:tcPr>
            <w:tcW w:w="1739" w:type="pct"/>
            <w:shd w:val="clear" w:color="auto" w:fill="FFFFFF" w:themeFill="background1"/>
            <w:noWrap/>
            <w:vAlign w:val="center"/>
            <w:hideMark/>
          </w:tcPr>
          <w:p w14:paraId="2C0EA21F" w14:textId="77777777" w:rsidR="006176F3" w:rsidRPr="009F113F" w:rsidRDefault="006176F3"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Албанія</w:t>
            </w:r>
          </w:p>
        </w:tc>
        <w:tc>
          <w:tcPr>
            <w:tcW w:w="561" w:type="pct"/>
            <w:shd w:val="clear" w:color="auto" w:fill="FFFFFF" w:themeFill="background1"/>
            <w:noWrap/>
            <w:vAlign w:val="center"/>
            <w:hideMark/>
          </w:tcPr>
          <w:p w14:paraId="486E4984" w14:textId="77777777" w:rsidR="006176F3" w:rsidRPr="009F113F" w:rsidRDefault="006176F3"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1 257</w:t>
            </w:r>
          </w:p>
        </w:tc>
        <w:tc>
          <w:tcPr>
            <w:tcW w:w="556" w:type="pct"/>
            <w:shd w:val="clear" w:color="auto" w:fill="FFFFFF" w:themeFill="background1"/>
            <w:noWrap/>
            <w:vAlign w:val="center"/>
            <w:hideMark/>
          </w:tcPr>
          <w:p w14:paraId="4A072704" w14:textId="77777777" w:rsidR="006176F3" w:rsidRPr="009F113F" w:rsidRDefault="006176F3"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834</w:t>
            </w:r>
          </w:p>
        </w:tc>
        <w:tc>
          <w:tcPr>
            <w:tcW w:w="558" w:type="pct"/>
            <w:shd w:val="clear" w:color="auto" w:fill="FFFFFF" w:themeFill="background1"/>
            <w:noWrap/>
            <w:vAlign w:val="center"/>
            <w:hideMark/>
          </w:tcPr>
          <w:p w14:paraId="0F70AB09" w14:textId="77777777" w:rsidR="006176F3" w:rsidRPr="009F113F" w:rsidRDefault="006176F3"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1 148</w:t>
            </w:r>
          </w:p>
        </w:tc>
        <w:tc>
          <w:tcPr>
            <w:tcW w:w="520" w:type="pct"/>
            <w:shd w:val="clear" w:color="auto" w:fill="FFFFFF" w:themeFill="background1"/>
            <w:noWrap/>
            <w:vAlign w:val="center"/>
            <w:hideMark/>
          </w:tcPr>
          <w:p w14:paraId="705E1EEE" w14:textId="77777777" w:rsidR="006176F3" w:rsidRPr="009F113F" w:rsidRDefault="006176F3"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1 292</w:t>
            </w:r>
          </w:p>
        </w:tc>
        <w:tc>
          <w:tcPr>
            <w:tcW w:w="522" w:type="pct"/>
            <w:shd w:val="clear" w:color="auto" w:fill="FFFFFF" w:themeFill="background1"/>
            <w:noWrap/>
            <w:vAlign w:val="center"/>
            <w:hideMark/>
          </w:tcPr>
          <w:p w14:paraId="65D5862C" w14:textId="77777777" w:rsidR="006176F3" w:rsidRPr="009F113F" w:rsidRDefault="006176F3"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н/д</w:t>
            </w:r>
          </w:p>
        </w:tc>
        <w:tc>
          <w:tcPr>
            <w:tcW w:w="543" w:type="pct"/>
            <w:shd w:val="clear" w:color="auto" w:fill="FFFFFF" w:themeFill="background1"/>
          </w:tcPr>
          <w:p w14:paraId="4B892D9C" w14:textId="77777777" w:rsidR="006176F3" w:rsidRPr="009F113F" w:rsidRDefault="006176F3" w:rsidP="001512F0">
            <w:pPr>
              <w:spacing w:after="0" w:line="240" w:lineRule="auto"/>
              <w:rPr>
                <w:rFonts w:ascii="Times New Roman" w:hAnsi="Times New Roman" w:cs="Times New Roman"/>
                <w:lang w:val="uk-UA"/>
              </w:rPr>
            </w:pPr>
            <w:r w:rsidRPr="009F113F">
              <w:rPr>
                <w:rFonts w:ascii="Times New Roman" w:hAnsi="Times New Roman" w:cs="Times New Roman"/>
                <w:sz w:val="24"/>
                <w:szCs w:val="24"/>
                <w:lang w:val="uk-UA"/>
              </w:rPr>
              <w:t>н/д</w:t>
            </w:r>
          </w:p>
        </w:tc>
      </w:tr>
      <w:tr w:rsidR="006176F3" w:rsidRPr="009F113F" w14:paraId="7BA6845F" w14:textId="77777777" w:rsidTr="006176F3">
        <w:trPr>
          <w:trHeight w:val="288"/>
        </w:trPr>
        <w:tc>
          <w:tcPr>
            <w:tcW w:w="1739" w:type="pct"/>
            <w:shd w:val="clear" w:color="auto" w:fill="FFFFFF" w:themeFill="background1"/>
            <w:noWrap/>
            <w:vAlign w:val="center"/>
            <w:hideMark/>
          </w:tcPr>
          <w:p w14:paraId="01066C6E" w14:textId="77777777" w:rsidR="006176F3" w:rsidRPr="009F113F" w:rsidRDefault="006176F3"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Сербія</w:t>
            </w:r>
          </w:p>
        </w:tc>
        <w:tc>
          <w:tcPr>
            <w:tcW w:w="561" w:type="pct"/>
            <w:shd w:val="clear" w:color="auto" w:fill="FFFFFF" w:themeFill="background1"/>
            <w:noWrap/>
            <w:vAlign w:val="center"/>
            <w:hideMark/>
          </w:tcPr>
          <w:p w14:paraId="6E7A5807" w14:textId="77777777" w:rsidR="006176F3" w:rsidRPr="009F113F" w:rsidRDefault="006176F3"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н/д</w:t>
            </w:r>
          </w:p>
        </w:tc>
        <w:tc>
          <w:tcPr>
            <w:tcW w:w="556" w:type="pct"/>
            <w:shd w:val="clear" w:color="auto" w:fill="FFFFFF" w:themeFill="background1"/>
            <w:noWrap/>
            <w:vAlign w:val="center"/>
            <w:hideMark/>
          </w:tcPr>
          <w:p w14:paraId="668FFADB" w14:textId="77777777" w:rsidR="006176F3" w:rsidRPr="009F113F" w:rsidRDefault="006176F3"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н/д</w:t>
            </w:r>
          </w:p>
        </w:tc>
        <w:tc>
          <w:tcPr>
            <w:tcW w:w="558" w:type="pct"/>
            <w:shd w:val="clear" w:color="auto" w:fill="FFFFFF" w:themeFill="background1"/>
            <w:noWrap/>
            <w:vAlign w:val="center"/>
            <w:hideMark/>
          </w:tcPr>
          <w:p w14:paraId="3C9781BE" w14:textId="77777777" w:rsidR="006176F3" w:rsidRPr="009F113F" w:rsidRDefault="006176F3"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н/д</w:t>
            </w:r>
          </w:p>
        </w:tc>
        <w:tc>
          <w:tcPr>
            <w:tcW w:w="520" w:type="pct"/>
            <w:shd w:val="clear" w:color="auto" w:fill="FFFFFF" w:themeFill="background1"/>
            <w:noWrap/>
            <w:vAlign w:val="center"/>
            <w:hideMark/>
          </w:tcPr>
          <w:p w14:paraId="1B593C3A" w14:textId="77777777" w:rsidR="006176F3" w:rsidRPr="009F113F" w:rsidRDefault="006176F3"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н/д</w:t>
            </w:r>
          </w:p>
        </w:tc>
        <w:tc>
          <w:tcPr>
            <w:tcW w:w="522" w:type="pct"/>
            <w:shd w:val="clear" w:color="auto" w:fill="FFFFFF" w:themeFill="background1"/>
            <w:noWrap/>
            <w:vAlign w:val="center"/>
            <w:hideMark/>
          </w:tcPr>
          <w:p w14:paraId="49684D9E" w14:textId="77777777" w:rsidR="006176F3" w:rsidRPr="009F113F" w:rsidRDefault="006176F3"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н/д</w:t>
            </w:r>
          </w:p>
        </w:tc>
        <w:tc>
          <w:tcPr>
            <w:tcW w:w="543" w:type="pct"/>
            <w:shd w:val="clear" w:color="auto" w:fill="FFFFFF" w:themeFill="background1"/>
          </w:tcPr>
          <w:p w14:paraId="41768A5A" w14:textId="77777777" w:rsidR="006176F3" w:rsidRPr="009F113F" w:rsidRDefault="006176F3" w:rsidP="001512F0">
            <w:pPr>
              <w:spacing w:after="0" w:line="240" w:lineRule="auto"/>
              <w:rPr>
                <w:rFonts w:ascii="Times New Roman" w:hAnsi="Times New Roman" w:cs="Times New Roman"/>
                <w:lang w:val="uk-UA"/>
              </w:rPr>
            </w:pPr>
            <w:r w:rsidRPr="009F113F">
              <w:rPr>
                <w:rFonts w:ascii="Times New Roman" w:hAnsi="Times New Roman" w:cs="Times New Roman"/>
                <w:sz w:val="24"/>
                <w:szCs w:val="24"/>
                <w:lang w:val="uk-UA"/>
              </w:rPr>
              <w:t>н/д</w:t>
            </w:r>
          </w:p>
        </w:tc>
      </w:tr>
      <w:tr w:rsidR="006176F3" w:rsidRPr="009F113F" w14:paraId="3CAB8D40" w14:textId="77777777" w:rsidTr="006176F3">
        <w:trPr>
          <w:trHeight w:val="288"/>
        </w:trPr>
        <w:tc>
          <w:tcPr>
            <w:tcW w:w="1739" w:type="pct"/>
            <w:shd w:val="clear" w:color="auto" w:fill="FFFFFF" w:themeFill="background1"/>
            <w:noWrap/>
            <w:vAlign w:val="center"/>
            <w:hideMark/>
          </w:tcPr>
          <w:p w14:paraId="3E311D02" w14:textId="77777777" w:rsidR="006176F3" w:rsidRPr="009F113F" w:rsidRDefault="006176F3" w:rsidP="001512F0">
            <w:pPr>
              <w:spacing w:after="0" w:line="240" w:lineRule="auto"/>
              <w:rPr>
                <w:rFonts w:ascii="Times New Roman" w:hAnsi="Times New Roman" w:cs="Times New Roman"/>
                <w:sz w:val="24"/>
                <w:szCs w:val="24"/>
                <w:lang w:val="uk-UA"/>
              </w:rPr>
            </w:pPr>
            <w:r w:rsidRPr="009F113F">
              <w:rPr>
                <w:rFonts w:ascii="Times New Roman" w:hAnsi="Times New Roman" w:cs="Times New Roman"/>
                <w:sz w:val="24"/>
                <w:szCs w:val="24"/>
                <w:lang w:val="uk-UA"/>
              </w:rPr>
              <w:t>Туреччина</w:t>
            </w:r>
          </w:p>
        </w:tc>
        <w:tc>
          <w:tcPr>
            <w:tcW w:w="561" w:type="pct"/>
            <w:shd w:val="clear" w:color="auto" w:fill="FFFFFF" w:themeFill="background1"/>
            <w:noWrap/>
            <w:vAlign w:val="center"/>
            <w:hideMark/>
          </w:tcPr>
          <w:p w14:paraId="7D32B029" w14:textId="77777777" w:rsidR="006176F3" w:rsidRPr="009F113F" w:rsidRDefault="006176F3"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н/д</w:t>
            </w:r>
          </w:p>
        </w:tc>
        <w:tc>
          <w:tcPr>
            <w:tcW w:w="556" w:type="pct"/>
            <w:shd w:val="clear" w:color="auto" w:fill="FFFFFF" w:themeFill="background1"/>
            <w:noWrap/>
            <w:vAlign w:val="center"/>
            <w:hideMark/>
          </w:tcPr>
          <w:p w14:paraId="1C9D1E51" w14:textId="77777777" w:rsidR="006176F3" w:rsidRPr="009F113F" w:rsidRDefault="006176F3"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н/д</w:t>
            </w:r>
          </w:p>
        </w:tc>
        <w:tc>
          <w:tcPr>
            <w:tcW w:w="558" w:type="pct"/>
            <w:shd w:val="clear" w:color="auto" w:fill="FFFFFF" w:themeFill="background1"/>
            <w:noWrap/>
            <w:vAlign w:val="center"/>
            <w:hideMark/>
          </w:tcPr>
          <w:p w14:paraId="52A0C1FF" w14:textId="77777777" w:rsidR="006176F3" w:rsidRPr="009F113F" w:rsidRDefault="006176F3"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н/д</w:t>
            </w:r>
          </w:p>
        </w:tc>
        <w:tc>
          <w:tcPr>
            <w:tcW w:w="520" w:type="pct"/>
            <w:shd w:val="clear" w:color="auto" w:fill="FFFFFF" w:themeFill="background1"/>
            <w:noWrap/>
            <w:vAlign w:val="center"/>
            <w:hideMark/>
          </w:tcPr>
          <w:p w14:paraId="7C3F32CB" w14:textId="77777777" w:rsidR="006176F3" w:rsidRPr="009F113F" w:rsidRDefault="006176F3"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н/д</w:t>
            </w:r>
          </w:p>
        </w:tc>
        <w:tc>
          <w:tcPr>
            <w:tcW w:w="522" w:type="pct"/>
            <w:shd w:val="clear" w:color="auto" w:fill="FFFFFF" w:themeFill="background1"/>
            <w:noWrap/>
            <w:vAlign w:val="center"/>
            <w:hideMark/>
          </w:tcPr>
          <w:p w14:paraId="1F8C89D0" w14:textId="77777777" w:rsidR="006176F3" w:rsidRPr="009F113F" w:rsidRDefault="006176F3" w:rsidP="001512F0">
            <w:pPr>
              <w:spacing w:after="0" w:line="240" w:lineRule="auto"/>
              <w:jc w:val="center"/>
              <w:rPr>
                <w:rFonts w:ascii="Times New Roman" w:hAnsi="Times New Roman" w:cs="Times New Roman"/>
                <w:sz w:val="24"/>
                <w:szCs w:val="24"/>
                <w:lang w:val="uk-UA"/>
              </w:rPr>
            </w:pPr>
            <w:r w:rsidRPr="009F113F">
              <w:rPr>
                <w:rFonts w:ascii="Times New Roman" w:hAnsi="Times New Roman" w:cs="Times New Roman"/>
                <w:sz w:val="24"/>
                <w:szCs w:val="24"/>
                <w:lang w:val="uk-UA"/>
              </w:rPr>
              <w:t>н/д</w:t>
            </w:r>
          </w:p>
        </w:tc>
        <w:tc>
          <w:tcPr>
            <w:tcW w:w="543" w:type="pct"/>
            <w:shd w:val="clear" w:color="auto" w:fill="FFFFFF" w:themeFill="background1"/>
          </w:tcPr>
          <w:p w14:paraId="6D8FB1F9" w14:textId="77777777" w:rsidR="006176F3" w:rsidRPr="009F113F" w:rsidRDefault="006176F3" w:rsidP="001512F0">
            <w:pPr>
              <w:spacing w:after="0" w:line="240" w:lineRule="auto"/>
              <w:rPr>
                <w:rFonts w:ascii="Times New Roman" w:hAnsi="Times New Roman" w:cs="Times New Roman"/>
                <w:lang w:val="uk-UA"/>
              </w:rPr>
            </w:pPr>
            <w:r w:rsidRPr="009F113F">
              <w:rPr>
                <w:rFonts w:ascii="Times New Roman" w:hAnsi="Times New Roman" w:cs="Times New Roman"/>
                <w:sz w:val="24"/>
                <w:szCs w:val="24"/>
                <w:lang w:val="uk-UA"/>
              </w:rPr>
              <w:t>н/д</w:t>
            </w:r>
          </w:p>
        </w:tc>
      </w:tr>
    </w:tbl>
    <w:p w14:paraId="1C56AA64" w14:textId="77777777" w:rsidR="00CC5917" w:rsidRPr="009F113F" w:rsidRDefault="00CC5917" w:rsidP="00CC5917">
      <w:pPr>
        <w:spacing w:after="0" w:line="240" w:lineRule="auto"/>
        <w:ind w:firstLine="709"/>
        <w:jc w:val="both"/>
        <w:rPr>
          <w:rFonts w:ascii="Times New Roman" w:hAnsi="Times New Roman" w:cs="Times New Roman"/>
          <w:i/>
          <w:color w:val="26324B"/>
          <w:sz w:val="24"/>
          <w:szCs w:val="24"/>
          <w:lang w:val="uk-UA"/>
        </w:rPr>
      </w:pPr>
      <w:r w:rsidRPr="009F113F">
        <w:rPr>
          <w:rFonts w:ascii="Times New Roman" w:hAnsi="Times New Roman" w:cs="Times New Roman"/>
          <w:i/>
          <w:color w:val="26324B"/>
          <w:sz w:val="24"/>
          <w:szCs w:val="24"/>
          <w:lang w:val="uk-UA"/>
        </w:rPr>
        <w:t>Джерело: складено та розраховано автором на основі даних джерела [36]</w:t>
      </w:r>
    </w:p>
    <w:p w14:paraId="43D38583" w14:textId="77777777" w:rsidR="00CC5917" w:rsidRPr="009F113F" w:rsidRDefault="00CC5917" w:rsidP="00CC5917">
      <w:pPr>
        <w:spacing w:after="0" w:line="240" w:lineRule="auto"/>
        <w:ind w:firstLine="709"/>
        <w:jc w:val="both"/>
        <w:rPr>
          <w:rFonts w:ascii="Times New Roman" w:hAnsi="Times New Roman" w:cs="Times New Roman"/>
          <w:color w:val="26324B"/>
          <w:sz w:val="28"/>
          <w:szCs w:val="28"/>
          <w:lang w:val="uk-UA"/>
        </w:rPr>
      </w:pPr>
    </w:p>
    <w:p w14:paraId="24B5BB7F" w14:textId="77777777" w:rsidR="00CC5917" w:rsidRPr="009F113F" w:rsidRDefault="00CC5917" w:rsidP="00CC5917">
      <w:pPr>
        <w:spacing w:after="0" w:line="240" w:lineRule="auto"/>
        <w:ind w:firstLine="709"/>
        <w:jc w:val="both"/>
        <w:rPr>
          <w:rFonts w:ascii="Times New Roman" w:hAnsi="Times New Roman" w:cs="Times New Roman"/>
          <w:color w:val="26324B"/>
          <w:sz w:val="28"/>
          <w:szCs w:val="28"/>
          <w:lang w:val="uk-UA"/>
        </w:rPr>
      </w:pPr>
      <w:r w:rsidRPr="009F113F">
        <w:rPr>
          <w:rFonts w:ascii="Times New Roman" w:hAnsi="Times New Roman" w:cs="Times New Roman"/>
          <w:color w:val="26324B"/>
          <w:sz w:val="28"/>
          <w:szCs w:val="28"/>
          <w:lang w:val="uk-UA"/>
        </w:rPr>
        <w:t>Дивлячись на бажаний напрямок для туристичних поїздок, європейці, як правило, обирають переважно напрямки в країні свого проживання. У 2023 році 73% з 1,14 мільярда туристичних поїздок були внутрішніми. З точки зору тривалості, більше половини туристичних поїздок (56,5%) були короткостроковими з 1-3 ночівлями.</w:t>
      </w:r>
    </w:p>
    <w:p w14:paraId="6AE6C6DC" w14:textId="77777777" w:rsidR="00CC5917" w:rsidRPr="009F113F" w:rsidRDefault="00CC5917" w:rsidP="00CC5917">
      <w:pPr>
        <w:spacing w:after="0" w:line="240" w:lineRule="auto"/>
        <w:ind w:firstLine="709"/>
        <w:jc w:val="both"/>
        <w:rPr>
          <w:rFonts w:ascii="Times New Roman" w:hAnsi="Times New Roman" w:cs="Times New Roman"/>
          <w:color w:val="26324B"/>
          <w:sz w:val="28"/>
          <w:szCs w:val="28"/>
          <w:lang w:val="uk-UA"/>
        </w:rPr>
      </w:pPr>
      <w:r w:rsidRPr="009F113F">
        <w:rPr>
          <w:rFonts w:ascii="Times New Roman" w:hAnsi="Times New Roman" w:cs="Times New Roman"/>
          <w:color w:val="26324B"/>
          <w:sz w:val="28"/>
          <w:szCs w:val="28"/>
          <w:lang w:val="uk-UA"/>
        </w:rPr>
        <w:t>У 2023 році європейці витратили відносно більше на туристичні поїздки (транспорт, проживання, інші товари чи послуги), причому витрати на туризм досягли приблизно 553 мільярдів євро, що на 16,5% більше, ніж у 2022 році.</w:t>
      </w:r>
    </w:p>
    <w:p w14:paraId="3267C9F4" w14:textId="77777777" w:rsidR="00CC5917" w:rsidRPr="009F113F" w:rsidRDefault="00CC5917" w:rsidP="00CC5917">
      <w:pPr>
        <w:spacing w:after="0" w:line="240" w:lineRule="auto"/>
        <w:ind w:firstLine="709"/>
        <w:jc w:val="both"/>
        <w:rPr>
          <w:rFonts w:ascii="Times New Roman" w:hAnsi="Times New Roman" w:cs="Times New Roman"/>
          <w:color w:val="26324B"/>
          <w:sz w:val="28"/>
          <w:szCs w:val="28"/>
          <w:lang w:val="uk-UA"/>
        </w:rPr>
      </w:pPr>
      <w:r w:rsidRPr="009F113F">
        <w:rPr>
          <w:rFonts w:ascii="Times New Roman" w:hAnsi="Times New Roman" w:cs="Times New Roman"/>
          <w:color w:val="26324B"/>
          <w:sz w:val="28"/>
          <w:szCs w:val="28"/>
          <w:lang w:val="uk-UA"/>
        </w:rPr>
        <w:t>Це відповідає в середньому 97,6 євро за ніч під час подорожей із принаймні 1 ночівлею у 2023 році, що означає зростання на 11,8% порівняно з 2022 роком, коли вони витрачали в середньому 87,3 євро</w:t>
      </w:r>
      <w:r w:rsidR="006176F3" w:rsidRPr="009F113F">
        <w:rPr>
          <w:rFonts w:ascii="Times New Roman" w:hAnsi="Times New Roman" w:cs="Times New Roman"/>
          <w:color w:val="26324B"/>
          <w:sz w:val="28"/>
          <w:szCs w:val="28"/>
          <w:lang w:val="uk-UA"/>
        </w:rPr>
        <w:t xml:space="preserve"> (рис. 6)</w:t>
      </w:r>
      <w:r w:rsidRPr="009F113F">
        <w:rPr>
          <w:rFonts w:ascii="Times New Roman" w:hAnsi="Times New Roman" w:cs="Times New Roman"/>
          <w:color w:val="26324B"/>
          <w:sz w:val="28"/>
          <w:szCs w:val="28"/>
          <w:lang w:val="uk-UA"/>
        </w:rPr>
        <w:t>.</w:t>
      </w:r>
    </w:p>
    <w:p w14:paraId="52BB5BFF" w14:textId="77777777" w:rsidR="00CC5917" w:rsidRPr="009F113F" w:rsidRDefault="00CC5917" w:rsidP="00CC5917">
      <w:pPr>
        <w:spacing w:after="0" w:line="240" w:lineRule="auto"/>
        <w:ind w:firstLine="709"/>
        <w:jc w:val="both"/>
        <w:rPr>
          <w:rFonts w:ascii="Times New Roman" w:hAnsi="Times New Roman" w:cs="Times New Roman"/>
          <w:color w:val="26324B"/>
          <w:sz w:val="28"/>
          <w:szCs w:val="28"/>
          <w:lang w:val="uk-UA"/>
        </w:rPr>
      </w:pPr>
    </w:p>
    <w:p w14:paraId="78C534FA" w14:textId="77777777" w:rsidR="00CC5917" w:rsidRPr="009F113F" w:rsidRDefault="00CC5917" w:rsidP="00CC5917">
      <w:pPr>
        <w:spacing w:after="0" w:line="240" w:lineRule="auto"/>
        <w:ind w:firstLine="709"/>
        <w:jc w:val="both"/>
        <w:rPr>
          <w:rFonts w:ascii="Times New Roman" w:hAnsi="Times New Roman" w:cs="Times New Roman"/>
          <w:color w:val="26324B"/>
          <w:sz w:val="28"/>
          <w:szCs w:val="28"/>
          <w:lang w:val="uk-UA"/>
        </w:rPr>
      </w:pPr>
      <w:r w:rsidRPr="009F113F">
        <w:rPr>
          <w:rFonts w:ascii="Times New Roman" w:hAnsi="Times New Roman" w:cs="Times New Roman"/>
          <w:noProof/>
          <w:color w:val="26324B"/>
          <w:sz w:val="28"/>
          <w:szCs w:val="28"/>
          <w:lang w:val="uk-UA" w:eastAsia="ru-RU"/>
        </w:rPr>
        <w:drawing>
          <wp:inline distT="0" distB="0" distL="0" distR="0" wp14:anchorId="0B9084EF" wp14:editId="42488078">
            <wp:extent cx="4909457" cy="2951114"/>
            <wp:effectExtent l="0" t="0" r="5715" b="190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12692" cy="2953059"/>
                    </a:xfrm>
                    <a:prstGeom prst="rect">
                      <a:avLst/>
                    </a:prstGeom>
                    <a:noFill/>
                  </pic:spPr>
                </pic:pic>
              </a:graphicData>
            </a:graphic>
          </wp:inline>
        </w:drawing>
      </w:r>
    </w:p>
    <w:p w14:paraId="408E57E0" w14:textId="77777777" w:rsidR="00CC5917" w:rsidRPr="009F113F" w:rsidRDefault="00CC5917" w:rsidP="006176F3">
      <w:pPr>
        <w:spacing w:after="0" w:line="240" w:lineRule="auto"/>
        <w:ind w:firstLine="709"/>
        <w:jc w:val="center"/>
        <w:rPr>
          <w:rFonts w:ascii="Times New Roman" w:hAnsi="Times New Roman" w:cs="Times New Roman"/>
          <w:color w:val="26324B"/>
          <w:sz w:val="28"/>
          <w:szCs w:val="28"/>
          <w:lang w:val="uk-UA"/>
        </w:rPr>
      </w:pPr>
      <w:r w:rsidRPr="009F113F">
        <w:rPr>
          <w:rFonts w:ascii="Times New Roman" w:hAnsi="Times New Roman" w:cs="Times New Roman"/>
          <w:color w:val="26324B"/>
          <w:sz w:val="28"/>
          <w:szCs w:val="28"/>
          <w:lang w:val="uk-UA"/>
        </w:rPr>
        <w:t>Рисунок</w:t>
      </w:r>
      <w:r w:rsidR="006176F3" w:rsidRPr="009F113F">
        <w:rPr>
          <w:rFonts w:ascii="Times New Roman" w:hAnsi="Times New Roman" w:cs="Times New Roman"/>
          <w:color w:val="26324B"/>
          <w:sz w:val="28"/>
          <w:szCs w:val="28"/>
          <w:lang w:val="uk-UA"/>
        </w:rPr>
        <w:t xml:space="preserve"> 6 </w:t>
      </w:r>
      <w:r w:rsidRPr="009F113F">
        <w:rPr>
          <w:rFonts w:ascii="Times New Roman" w:hAnsi="Times New Roman" w:cs="Times New Roman"/>
          <w:color w:val="26324B"/>
          <w:sz w:val="28"/>
          <w:szCs w:val="28"/>
          <w:lang w:val="uk-UA"/>
        </w:rPr>
        <w:t xml:space="preserve"> – Середні загальні витрати в ЄС за одну ніч, євро</w:t>
      </w:r>
    </w:p>
    <w:p w14:paraId="2FCE0C5C" w14:textId="77777777" w:rsidR="00CC5917" w:rsidRPr="009F113F" w:rsidRDefault="00CC5917" w:rsidP="00CC5917">
      <w:pPr>
        <w:spacing w:after="0" w:line="240" w:lineRule="auto"/>
        <w:ind w:firstLine="709"/>
        <w:jc w:val="both"/>
        <w:rPr>
          <w:rFonts w:ascii="Times New Roman" w:hAnsi="Times New Roman" w:cs="Times New Roman"/>
          <w:color w:val="26324B"/>
          <w:sz w:val="28"/>
          <w:szCs w:val="28"/>
          <w:lang w:val="uk-UA"/>
        </w:rPr>
      </w:pPr>
    </w:p>
    <w:p w14:paraId="0EBCF30D" w14:textId="77777777" w:rsidR="00CC5917" w:rsidRPr="009F113F" w:rsidRDefault="00CC5917" w:rsidP="00CC5917">
      <w:pPr>
        <w:spacing w:after="0" w:line="240" w:lineRule="auto"/>
        <w:ind w:firstLine="709"/>
        <w:jc w:val="both"/>
        <w:rPr>
          <w:rFonts w:ascii="Times New Roman" w:hAnsi="Times New Roman" w:cs="Times New Roman"/>
          <w:sz w:val="28"/>
          <w:szCs w:val="28"/>
          <w:lang w:val="uk-UA"/>
        </w:rPr>
      </w:pPr>
      <w:r w:rsidRPr="009F113F">
        <w:rPr>
          <w:rFonts w:ascii="Times New Roman" w:hAnsi="Times New Roman" w:cs="Times New Roman"/>
          <w:color w:val="26324B"/>
          <w:sz w:val="28"/>
          <w:szCs w:val="28"/>
          <w:lang w:val="uk-UA"/>
        </w:rPr>
        <w:t xml:space="preserve">На додаток до більш прямого економічного впливу, туризм сприяє поширенню європейської культури та спадщини та приносить користь як </w:t>
      </w:r>
      <w:r w:rsidRPr="009F113F">
        <w:rPr>
          <w:rFonts w:ascii="Times New Roman" w:hAnsi="Times New Roman" w:cs="Times New Roman"/>
          <w:color w:val="26324B"/>
          <w:sz w:val="28"/>
          <w:szCs w:val="28"/>
          <w:lang w:val="uk-UA"/>
        </w:rPr>
        <w:lastRenderedPageBreak/>
        <w:t>жителям, так і туристам, покращуючи добробут та створюючи можливості для особистого, культурного та економічного обміну.</w:t>
      </w:r>
    </w:p>
    <w:p w14:paraId="01C4F419" w14:textId="77777777" w:rsidR="00CC5917" w:rsidRPr="009F113F" w:rsidRDefault="00CC5917" w:rsidP="00CC5917">
      <w:pPr>
        <w:spacing w:after="0" w:line="240" w:lineRule="auto"/>
        <w:ind w:firstLine="709"/>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 xml:space="preserve">Для більш ґрунтовної оцінки розвитку ринку туристичних послуг країн ЄС в системі світового туристичного простору проведемо оцінку динаміки позицій країн ЄС у рейтингу країн за  розвитком туризму та подорожей, що складається Всесвітнім економічним форумом. </w:t>
      </w:r>
    </w:p>
    <w:p w14:paraId="7BD5034C" w14:textId="77777777" w:rsidR="00CC5917" w:rsidRPr="009F113F" w:rsidRDefault="00CC5917" w:rsidP="00CC5917">
      <w:pPr>
        <w:spacing w:after="0" w:line="240" w:lineRule="auto"/>
        <w:ind w:firstLine="709"/>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Як свідчить аналіз джерел [33, 34], індекс розвитку туризму та подорожей Всесвітнього економічного форуму (ВЕФ) – це комплексна оцінка, яка дозволяє порівняти країни за їхньою здатністю розвивати та підтримувати конкурентоспроможну туристичну індустрію. Цей індекс враховує широкий спектр факторів, які впливають на розвиток туризму, від якості інфраструктури до безпеки та сталого розвитку.</w:t>
      </w:r>
    </w:p>
    <w:p w14:paraId="35EC7EDC" w14:textId="77777777" w:rsidR="00CC5917" w:rsidRPr="009F113F" w:rsidRDefault="00CC5917" w:rsidP="00CC5917">
      <w:pPr>
        <w:spacing w:after="0" w:line="240" w:lineRule="auto"/>
        <w:ind w:firstLine="709"/>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індекс розвитку туризму та подорожей Всесвітнього економічного форуму відображає наскільки добре:</w:t>
      </w:r>
    </w:p>
    <w:p w14:paraId="4CCB9F41" w14:textId="77777777" w:rsidR="00CC5917" w:rsidRPr="009F113F" w:rsidRDefault="00CC5917" w:rsidP="00CC5917">
      <w:pPr>
        <w:spacing w:after="0" w:line="240" w:lineRule="auto"/>
        <w:ind w:firstLine="709"/>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країна може залучати туристів та конкурувати з іншими країнами на світовому туристичному ринку;</w:t>
      </w:r>
    </w:p>
    <w:p w14:paraId="3AA95894" w14:textId="77777777" w:rsidR="00CC5917" w:rsidRPr="009F113F" w:rsidRDefault="00CC5917" w:rsidP="00CC5917">
      <w:pPr>
        <w:spacing w:after="0" w:line="240" w:lineRule="auto"/>
        <w:ind w:firstLine="709"/>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в країні розвинена туристична інфраструктура, транспортної доступності, якості готелів, ресторанів та інших туристичних об'єктів;</w:t>
      </w:r>
    </w:p>
    <w:p w14:paraId="0DB8090D" w14:textId="77777777" w:rsidR="00CC5917" w:rsidRPr="009F113F" w:rsidRDefault="00CC5917" w:rsidP="00CC5917">
      <w:pPr>
        <w:spacing w:after="0" w:line="240" w:lineRule="auto"/>
        <w:ind w:firstLine="709"/>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склалася в країні ситуація із безпеки для туристів, включаючи криміногенну ситуацію та наявність медичних послуг;</w:t>
      </w:r>
    </w:p>
    <w:p w14:paraId="683FDEAF" w14:textId="77777777" w:rsidR="00CC5917" w:rsidRPr="009F113F" w:rsidRDefault="00CC5917" w:rsidP="00CC5917">
      <w:pPr>
        <w:spacing w:after="0" w:line="240" w:lineRule="auto"/>
        <w:ind w:firstLine="709"/>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країні вдається реалізовувати зусилля щодо збереження навколишнього середовища та культурної спадщини, а також соціальну відповідальність туристичного бізнесу;</w:t>
      </w:r>
    </w:p>
    <w:p w14:paraId="754ECACB" w14:textId="77777777" w:rsidR="00CC5917" w:rsidRPr="009F113F" w:rsidRDefault="00CC5917" w:rsidP="00CC5917">
      <w:pPr>
        <w:spacing w:after="0" w:line="240" w:lineRule="auto"/>
        <w:ind w:firstLine="709"/>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країна змогла сформувати та підтримує свою інвестиційну привабливість у туристичному секторі.</w:t>
      </w:r>
    </w:p>
    <w:p w14:paraId="6AC6CB2C" w14:textId="77777777" w:rsidR="00CC5917" w:rsidRPr="009F113F" w:rsidRDefault="00CC5917" w:rsidP="00CC5917">
      <w:pPr>
        <w:spacing w:after="0" w:line="240" w:lineRule="auto"/>
        <w:ind w:firstLine="709"/>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Цей показник характеризується широкою сферою застосування, може використовуватися різними групами стейкголдерів:</w:t>
      </w:r>
    </w:p>
    <w:p w14:paraId="676D59E2" w14:textId="77777777" w:rsidR="00CC5917" w:rsidRPr="009F113F" w:rsidRDefault="00CC5917" w:rsidP="00CC5917">
      <w:pPr>
        <w:spacing w:after="0" w:line="240" w:lineRule="auto"/>
        <w:ind w:firstLine="709"/>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Уряди країн. Дозволяє ідентифікувати сильні та слабкі сторони туристичної індустрії та розробити відповідні стратегії розвитку.</w:t>
      </w:r>
    </w:p>
    <w:p w14:paraId="691E1987" w14:textId="77777777" w:rsidR="00CC5917" w:rsidRPr="009F113F" w:rsidRDefault="00CC5917" w:rsidP="00CC5917">
      <w:pPr>
        <w:spacing w:after="0" w:line="240" w:lineRule="auto"/>
        <w:ind w:firstLine="709"/>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Внутрішні та зовнішні інвестори. Надає інформацію про найпривабливіші ринки для інвестицій у туризм.</w:t>
      </w:r>
    </w:p>
    <w:p w14:paraId="42C6357F" w14:textId="77777777" w:rsidR="00CC5917" w:rsidRPr="009F113F" w:rsidRDefault="00CC5917" w:rsidP="00CC5917">
      <w:pPr>
        <w:spacing w:after="0" w:line="240" w:lineRule="auto"/>
        <w:ind w:firstLine="709"/>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Туристи. Допомагає вибрати країну для відпочинку, враховуючи різні критерії.</w:t>
      </w:r>
    </w:p>
    <w:p w14:paraId="48FF20BA" w14:textId="77777777" w:rsidR="00CC5917" w:rsidRPr="009F113F" w:rsidRDefault="00CC5917" w:rsidP="00CC5917">
      <w:pPr>
        <w:spacing w:after="0" w:line="240" w:lineRule="auto"/>
        <w:ind w:firstLine="709"/>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 xml:space="preserve">Як свідчить аналіз динаміки індексу розвитку туризму та подорожей ВЕФ по країнах ЄС та розраховане значення індексу по ЄС в цілому, протягом 2019-2024 рр. ЄС характеризується високим рівнем конкурентоспроможності на світовому ринку туристичних послуг, причому протягом періоду, що аналізується, його вдалося не тільки втримати свої позиції, але й покращити їх. Так, ЄС, відповідно до проведених розрахунків, зміг покращити свої конкурентні позиції на світовому ринку туристичних послуг, перемістившись із 30 місця у 2019 році на 28 місце у 2024 році (табл. </w:t>
      </w:r>
      <w:r w:rsidR="006176F3" w:rsidRPr="009F113F">
        <w:rPr>
          <w:rFonts w:ascii="Times New Roman" w:hAnsi="Times New Roman" w:cs="Times New Roman"/>
          <w:sz w:val="28"/>
          <w:szCs w:val="28"/>
          <w:lang w:val="uk-UA"/>
        </w:rPr>
        <w:t>14</w:t>
      </w:r>
      <w:r w:rsidRPr="009F113F">
        <w:rPr>
          <w:rFonts w:ascii="Times New Roman" w:hAnsi="Times New Roman" w:cs="Times New Roman"/>
          <w:sz w:val="28"/>
          <w:szCs w:val="28"/>
          <w:lang w:val="uk-UA"/>
        </w:rPr>
        <w:t>).</w:t>
      </w:r>
    </w:p>
    <w:p w14:paraId="7E97665E" w14:textId="77777777" w:rsidR="00CC5917" w:rsidRPr="009F113F" w:rsidRDefault="00CC5917" w:rsidP="00CC5917">
      <w:pPr>
        <w:spacing w:after="0" w:line="240" w:lineRule="auto"/>
        <w:ind w:firstLine="709"/>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Серед країн ЄС, як свідчать дані табл.</w:t>
      </w:r>
      <w:r w:rsidR="006176F3" w:rsidRPr="009F113F">
        <w:rPr>
          <w:rFonts w:ascii="Times New Roman" w:hAnsi="Times New Roman" w:cs="Times New Roman"/>
          <w:sz w:val="28"/>
          <w:szCs w:val="28"/>
          <w:lang w:val="uk-UA"/>
        </w:rPr>
        <w:t>14</w:t>
      </w:r>
      <w:r w:rsidRPr="009F113F">
        <w:rPr>
          <w:rFonts w:ascii="Times New Roman" w:hAnsi="Times New Roman" w:cs="Times New Roman"/>
          <w:sz w:val="28"/>
          <w:szCs w:val="28"/>
          <w:lang w:val="uk-UA"/>
        </w:rPr>
        <w:t>, порівняно вищим рівнем конкурентоспроможності на світовому ринку туристичних послуг характеризуються:</w:t>
      </w:r>
      <w:r w:rsidRPr="009F113F">
        <w:rPr>
          <w:sz w:val="28"/>
          <w:szCs w:val="28"/>
          <w:lang w:val="uk-UA"/>
        </w:rPr>
        <w:t xml:space="preserve"> </w:t>
      </w:r>
      <w:r w:rsidRPr="009F113F">
        <w:rPr>
          <w:rFonts w:ascii="Times New Roman" w:hAnsi="Times New Roman" w:cs="Times New Roman"/>
          <w:sz w:val="28"/>
          <w:szCs w:val="28"/>
          <w:lang w:val="uk-UA"/>
        </w:rPr>
        <w:t xml:space="preserve">Іспанія, Італія, Німеччина, Франція; порівняно нижчим – Болгарія, Латвія, Литва, Румунія, Словаччина, Словенія, </w:t>
      </w:r>
      <w:r w:rsidRPr="009F113F">
        <w:rPr>
          <w:rFonts w:ascii="Times New Roman" w:hAnsi="Times New Roman" w:cs="Times New Roman"/>
          <w:color w:val="000000"/>
          <w:sz w:val="28"/>
          <w:szCs w:val="28"/>
          <w:lang w:val="uk-UA"/>
        </w:rPr>
        <w:t>Хорватія.</w:t>
      </w:r>
    </w:p>
    <w:p w14:paraId="113F2C72" w14:textId="77777777" w:rsidR="00CC5917" w:rsidRPr="009F113F" w:rsidRDefault="00CC5917" w:rsidP="00CC5917">
      <w:pPr>
        <w:spacing w:after="0" w:line="240" w:lineRule="auto"/>
        <w:jc w:val="center"/>
        <w:rPr>
          <w:rFonts w:ascii="Times New Roman" w:hAnsi="Times New Roman" w:cs="Times New Roman"/>
          <w:sz w:val="28"/>
          <w:szCs w:val="28"/>
          <w:lang w:val="uk-UA"/>
        </w:rPr>
      </w:pPr>
      <w:r w:rsidRPr="009F113F">
        <w:rPr>
          <w:rFonts w:ascii="Times New Roman" w:hAnsi="Times New Roman" w:cs="Times New Roman"/>
          <w:sz w:val="28"/>
          <w:szCs w:val="28"/>
          <w:lang w:val="uk-UA"/>
        </w:rPr>
        <w:lastRenderedPageBreak/>
        <w:t xml:space="preserve">Таблиця </w:t>
      </w:r>
      <w:r w:rsidR="006176F3" w:rsidRPr="009F113F">
        <w:rPr>
          <w:rFonts w:ascii="Times New Roman" w:hAnsi="Times New Roman" w:cs="Times New Roman"/>
          <w:sz w:val="28"/>
          <w:szCs w:val="28"/>
          <w:lang w:val="uk-UA"/>
        </w:rPr>
        <w:t xml:space="preserve">14 </w:t>
      </w:r>
      <w:r w:rsidRPr="009F113F">
        <w:rPr>
          <w:rFonts w:ascii="Times New Roman" w:hAnsi="Times New Roman" w:cs="Times New Roman"/>
          <w:sz w:val="28"/>
          <w:szCs w:val="28"/>
          <w:lang w:val="uk-UA"/>
        </w:rPr>
        <w:t>- Індекс розвитку туризму та подорожей ВЕФ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445"/>
        <w:gridCol w:w="1490"/>
        <w:gridCol w:w="1301"/>
        <w:gridCol w:w="1330"/>
        <w:gridCol w:w="1096"/>
        <w:gridCol w:w="1096"/>
        <w:gridCol w:w="1096"/>
      </w:tblGrid>
      <w:tr w:rsidR="00CC5917" w:rsidRPr="009F113F" w14:paraId="5473C597" w14:textId="77777777" w:rsidTr="001512F0">
        <w:trPr>
          <w:trHeight w:val="192"/>
        </w:trPr>
        <w:tc>
          <w:tcPr>
            <w:tcW w:w="1241" w:type="pct"/>
            <w:vMerge w:val="restart"/>
            <w:shd w:val="clear" w:color="auto" w:fill="FFFFFF"/>
            <w:vAlign w:val="center"/>
          </w:tcPr>
          <w:p w14:paraId="3F98D47A" w14:textId="77777777" w:rsidR="00CC5917" w:rsidRPr="009F113F" w:rsidRDefault="00CC5917" w:rsidP="001512F0">
            <w:pPr>
              <w:spacing w:after="0" w:line="240" w:lineRule="auto"/>
              <w:jc w:val="center"/>
              <w:rPr>
                <w:rFonts w:ascii="Times New Roman" w:eastAsia="Times New Roman" w:hAnsi="Times New Roman" w:cs="Times New Roman"/>
                <w:i/>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Країни</w:t>
            </w:r>
          </w:p>
        </w:tc>
        <w:tc>
          <w:tcPr>
            <w:tcW w:w="1416" w:type="pct"/>
            <w:gridSpan w:val="2"/>
            <w:shd w:val="clear" w:color="auto" w:fill="FFFFFF"/>
            <w:vAlign w:val="center"/>
          </w:tcPr>
          <w:p w14:paraId="651C1599" w14:textId="77777777" w:rsidR="00CC5917" w:rsidRPr="009F113F" w:rsidRDefault="00CC5917" w:rsidP="001512F0">
            <w:pPr>
              <w:spacing w:after="0" w:line="240" w:lineRule="auto"/>
              <w:jc w:val="center"/>
              <w:rPr>
                <w:rFonts w:ascii="Times New Roman" w:hAnsi="Times New Roman" w:cs="Times New Roman"/>
                <w:i/>
                <w:color w:val="000000"/>
                <w:sz w:val="24"/>
                <w:szCs w:val="24"/>
                <w:lang w:val="uk-UA"/>
              </w:rPr>
            </w:pPr>
            <w:r w:rsidRPr="009F113F">
              <w:rPr>
                <w:rFonts w:ascii="Times New Roman" w:eastAsia="Times New Roman" w:hAnsi="Times New Roman" w:cs="Times New Roman"/>
                <w:color w:val="000000"/>
                <w:sz w:val="24"/>
                <w:szCs w:val="24"/>
                <w:lang w:val="uk-UA" w:eastAsia="ru-RU"/>
              </w:rPr>
              <w:t>2019 (140 країн)</w:t>
            </w:r>
          </w:p>
        </w:tc>
        <w:tc>
          <w:tcPr>
            <w:tcW w:w="1231" w:type="pct"/>
            <w:gridSpan w:val="2"/>
            <w:shd w:val="clear" w:color="auto" w:fill="FFFFFF"/>
            <w:vAlign w:val="center"/>
          </w:tcPr>
          <w:p w14:paraId="01758127" w14:textId="77777777" w:rsidR="00CC5917" w:rsidRPr="009F113F" w:rsidRDefault="00CC5917" w:rsidP="001512F0">
            <w:pPr>
              <w:spacing w:after="0" w:line="240" w:lineRule="auto"/>
              <w:jc w:val="center"/>
              <w:rPr>
                <w:rFonts w:ascii="Times New Roman" w:hAnsi="Times New Roman" w:cs="Times New Roman"/>
                <w:i/>
                <w:color w:val="000000"/>
                <w:sz w:val="24"/>
                <w:szCs w:val="24"/>
                <w:lang w:val="uk-UA"/>
              </w:rPr>
            </w:pPr>
            <w:r w:rsidRPr="009F113F">
              <w:rPr>
                <w:rFonts w:ascii="Times New Roman" w:eastAsia="Times New Roman" w:hAnsi="Times New Roman" w:cs="Times New Roman"/>
                <w:color w:val="000000"/>
                <w:sz w:val="24"/>
                <w:szCs w:val="24"/>
                <w:lang w:val="uk-UA" w:eastAsia="ru-RU"/>
              </w:rPr>
              <w:t>2024 р. (119 країн)</w:t>
            </w:r>
          </w:p>
        </w:tc>
        <w:tc>
          <w:tcPr>
            <w:tcW w:w="1112" w:type="pct"/>
            <w:gridSpan w:val="2"/>
            <w:shd w:val="clear" w:color="auto" w:fill="FFFFFF"/>
          </w:tcPr>
          <w:p w14:paraId="13E85E3B"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2019-2024 рр,</w:t>
            </w:r>
          </w:p>
        </w:tc>
      </w:tr>
      <w:tr w:rsidR="00CC5917" w:rsidRPr="009F113F" w14:paraId="2F370626" w14:textId="77777777" w:rsidTr="001512F0">
        <w:trPr>
          <w:trHeight w:val="192"/>
        </w:trPr>
        <w:tc>
          <w:tcPr>
            <w:tcW w:w="1241" w:type="pct"/>
            <w:vMerge/>
            <w:shd w:val="clear" w:color="auto" w:fill="FFFFFF"/>
            <w:vAlign w:val="center"/>
          </w:tcPr>
          <w:p w14:paraId="7870141F" w14:textId="77777777" w:rsidR="00CC5917" w:rsidRPr="009F113F" w:rsidRDefault="00CC5917" w:rsidP="001512F0">
            <w:pPr>
              <w:spacing w:after="0" w:line="240" w:lineRule="auto"/>
              <w:jc w:val="center"/>
              <w:rPr>
                <w:rFonts w:ascii="Times New Roman" w:eastAsia="Times New Roman" w:hAnsi="Times New Roman" w:cs="Times New Roman"/>
                <w:i/>
                <w:color w:val="000000"/>
                <w:sz w:val="24"/>
                <w:szCs w:val="24"/>
                <w:lang w:val="uk-UA" w:eastAsia="ru-RU"/>
              </w:rPr>
            </w:pPr>
          </w:p>
        </w:tc>
        <w:tc>
          <w:tcPr>
            <w:tcW w:w="756" w:type="pct"/>
            <w:shd w:val="clear" w:color="auto" w:fill="FFFFFF"/>
            <w:vAlign w:val="center"/>
          </w:tcPr>
          <w:p w14:paraId="7EC0DEBF"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Індекс</w:t>
            </w:r>
          </w:p>
        </w:tc>
        <w:tc>
          <w:tcPr>
            <w:tcW w:w="660" w:type="pct"/>
            <w:shd w:val="clear" w:color="auto" w:fill="FFFFFF"/>
            <w:vAlign w:val="center"/>
          </w:tcPr>
          <w:p w14:paraId="482E3E65"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Місце</w:t>
            </w:r>
          </w:p>
        </w:tc>
        <w:tc>
          <w:tcPr>
            <w:tcW w:w="675" w:type="pct"/>
            <w:shd w:val="clear" w:color="auto" w:fill="FFFFFF"/>
            <w:vAlign w:val="center"/>
          </w:tcPr>
          <w:p w14:paraId="311C9005"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 xml:space="preserve">Індекс </w:t>
            </w:r>
          </w:p>
        </w:tc>
        <w:tc>
          <w:tcPr>
            <w:tcW w:w="556" w:type="pct"/>
            <w:shd w:val="clear" w:color="auto" w:fill="FFFFFF"/>
            <w:vAlign w:val="center"/>
          </w:tcPr>
          <w:p w14:paraId="2FCDD5CD"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Місце</w:t>
            </w:r>
          </w:p>
        </w:tc>
        <w:tc>
          <w:tcPr>
            <w:tcW w:w="556" w:type="pct"/>
            <w:shd w:val="clear" w:color="auto" w:fill="FFFFFF"/>
            <w:vAlign w:val="center"/>
          </w:tcPr>
          <w:p w14:paraId="068FE5FA"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 xml:space="preserve">Індекс </w:t>
            </w:r>
          </w:p>
        </w:tc>
        <w:tc>
          <w:tcPr>
            <w:tcW w:w="556" w:type="pct"/>
            <w:shd w:val="clear" w:color="auto" w:fill="FFFFFF"/>
            <w:vAlign w:val="center"/>
          </w:tcPr>
          <w:p w14:paraId="59766CC1"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Місце</w:t>
            </w:r>
          </w:p>
        </w:tc>
      </w:tr>
      <w:tr w:rsidR="00CC5917" w:rsidRPr="009F113F" w14:paraId="47EAAFBC" w14:textId="77777777" w:rsidTr="001512F0">
        <w:trPr>
          <w:trHeight w:val="192"/>
        </w:trPr>
        <w:tc>
          <w:tcPr>
            <w:tcW w:w="1241" w:type="pct"/>
            <w:shd w:val="clear" w:color="auto" w:fill="FFFFFF"/>
            <w:vAlign w:val="center"/>
          </w:tcPr>
          <w:p w14:paraId="6CF3B811" w14:textId="77777777" w:rsidR="00CC5917" w:rsidRPr="009F113F" w:rsidRDefault="00CC5917" w:rsidP="001512F0">
            <w:pPr>
              <w:spacing w:after="0" w:line="240" w:lineRule="auto"/>
              <w:jc w:val="center"/>
              <w:rPr>
                <w:rFonts w:ascii="Times New Roman" w:eastAsia="Times New Roman" w:hAnsi="Times New Roman" w:cs="Times New Roman"/>
                <w:i/>
                <w:color w:val="000000"/>
                <w:sz w:val="24"/>
                <w:szCs w:val="24"/>
                <w:lang w:val="uk-UA" w:eastAsia="ru-RU"/>
              </w:rPr>
            </w:pPr>
            <w:r w:rsidRPr="009F113F">
              <w:rPr>
                <w:rFonts w:ascii="Times New Roman" w:eastAsia="Times New Roman" w:hAnsi="Times New Roman" w:cs="Times New Roman"/>
                <w:i/>
                <w:color w:val="000000"/>
                <w:sz w:val="24"/>
                <w:szCs w:val="24"/>
                <w:lang w:val="uk-UA" w:eastAsia="ru-RU"/>
              </w:rPr>
              <w:t>1</w:t>
            </w:r>
          </w:p>
        </w:tc>
        <w:tc>
          <w:tcPr>
            <w:tcW w:w="756" w:type="pct"/>
            <w:shd w:val="clear" w:color="auto" w:fill="FFFFFF"/>
            <w:vAlign w:val="center"/>
          </w:tcPr>
          <w:p w14:paraId="5CE96354" w14:textId="77777777" w:rsidR="00CC5917" w:rsidRPr="009F113F" w:rsidRDefault="00CC5917" w:rsidP="001512F0">
            <w:pPr>
              <w:spacing w:after="0" w:line="240" w:lineRule="auto"/>
              <w:jc w:val="center"/>
              <w:rPr>
                <w:rFonts w:ascii="Times New Roman" w:hAnsi="Times New Roman" w:cs="Times New Roman"/>
                <w:i/>
                <w:color w:val="000000"/>
                <w:sz w:val="24"/>
                <w:szCs w:val="24"/>
                <w:lang w:val="uk-UA"/>
              </w:rPr>
            </w:pPr>
            <w:r w:rsidRPr="009F113F">
              <w:rPr>
                <w:rFonts w:ascii="Times New Roman" w:hAnsi="Times New Roman" w:cs="Times New Roman"/>
                <w:i/>
                <w:color w:val="000000"/>
                <w:sz w:val="24"/>
                <w:szCs w:val="24"/>
                <w:lang w:val="uk-UA"/>
              </w:rPr>
              <w:t>2</w:t>
            </w:r>
          </w:p>
        </w:tc>
        <w:tc>
          <w:tcPr>
            <w:tcW w:w="660" w:type="pct"/>
            <w:shd w:val="clear" w:color="auto" w:fill="FFFFFF"/>
            <w:vAlign w:val="center"/>
          </w:tcPr>
          <w:p w14:paraId="009470CD" w14:textId="77777777" w:rsidR="00CC5917" w:rsidRPr="009F113F" w:rsidRDefault="00CC5917" w:rsidP="001512F0">
            <w:pPr>
              <w:spacing w:after="0" w:line="240" w:lineRule="auto"/>
              <w:jc w:val="center"/>
              <w:rPr>
                <w:rFonts w:ascii="Times New Roman" w:hAnsi="Times New Roman" w:cs="Times New Roman"/>
                <w:i/>
                <w:color w:val="000000"/>
                <w:sz w:val="24"/>
                <w:szCs w:val="24"/>
                <w:lang w:val="uk-UA"/>
              </w:rPr>
            </w:pPr>
            <w:r w:rsidRPr="009F113F">
              <w:rPr>
                <w:rFonts w:ascii="Times New Roman" w:hAnsi="Times New Roman" w:cs="Times New Roman"/>
                <w:i/>
                <w:color w:val="000000"/>
                <w:sz w:val="24"/>
                <w:szCs w:val="24"/>
                <w:lang w:val="uk-UA"/>
              </w:rPr>
              <w:t>3</w:t>
            </w:r>
          </w:p>
        </w:tc>
        <w:tc>
          <w:tcPr>
            <w:tcW w:w="675" w:type="pct"/>
            <w:shd w:val="clear" w:color="auto" w:fill="FFFFFF"/>
            <w:vAlign w:val="center"/>
          </w:tcPr>
          <w:p w14:paraId="59B80F6F" w14:textId="77777777" w:rsidR="00CC5917" w:rsidRPr="009F113F" w:rsidRDefault="00CC5917" w:rsidP="001512F0">
            <w:pPr>
              <w:spacing w:after="0" w:line="240" w:lineRule="auto"/>
              <w:jc w:val="center"/>
              <w:rPr>
                <w:rFonts w:ascii="Times New Roman" w:hAnsi="Times New Roman" w:cs="Times New Roman"/>
                <w:i/>
                <w:color w:val="000000"/>
                <w:sz w:val="24"/>
                <w:szCs w:val="24"/>
                <w:lang w:val="uk-UA"/>
              </w:rPr>
            </w:pPr>
            <w:r w:rsidRPr="009F113F">
              <w:rPr>
                <w:rFonts w:ascii="Times New Roman" w:hAnsi="Times New Roman" w:cs="Times New Roman"/>
                <w:i/>
                <w:color w:val="000000"/>
                <w:sz w:val="24"/>
                <w:szCs w:val="24"/>
                <w:lang w:val="uk-UA"/>
              </w:rPr>
              <w:t>4</w:t>
            </w:r>
          </w:p>
        </w:tc>
        <w:tc>
          <w:tcPr>
            <w:tcW w:w="556" w:type="pct"/>
            <w:shd w:val="clear" w:color="auto" w:fill="FFFFFF"/>
            <w:vAlign w:val="center"/>
          </w:tcPr>
          <w:p w14:paraId="0535008D" w14:textId="77777777" w:rsidR="00CC5917" w:rsidRPr="009F113F" w:rsidRDefault="00CC5917" w:rsidP="001512F0">
            <w:pPr>
              <w:spacing w:after="0" w:line="240" w:lineRule="auto"/>
              <w:jc w:val="center"/>
              <w:rPr>
                <w:rFonts w:ascii="Times New Roman" w:hAnsi="Times New Roman" w:cs="Times New Roman"/>
                <w:i/>
                <w:color w:val="000000"/>
                <w:sz w:val="24"/>
                <w:szCs w:val="24"/>
                <w:lang w:val="uk-UA"/>
              </w:rPr>
            </w:pPr>
            <w:r w:rsidRPr="009F113F">
              <w:rPr>
                <w:rFonts w:ascii="Times New Roman" w:hAnsi="Times New Roman" w:cs="Times New Roman"/>
                <w:i/>
                <w:color w:val="000000"/>
                <w:sz w:val="24"/>
                <w:szCs w:val="24"/>
                <w:lang w:val="uk-UA"/>
              </w:rPr>
              <w:t>5</w:t>
            </w:r>
          </w:p>
        </w:tc>
        <w:tc>
          <w:tcPr>
            <w:tcW w:w="556" w:type="pct"/>
            <w:shd w:val="clear" w:color="auto" w:fill="FFFFFF"/>
          </w:tcPr>
          <w:p w14:paraId="5D62DD63" w14:textId="77777777" w:rsidR="00CC5917" w:rsidRPr="009F113F" w:rsidRDefault="00CC5917" w:rsidP="001512F0">
            <w:pPr>
              <w:spacing w:after="0" w:line="240" w:lineRule="auto"/>
              <w:jc w:val="center"/>
              <w:rPr>
                <w:rFonts w:ascii="Times New Roman" w:hAnsi="Times New Roman" w:cs="Times New Roman"/>
                <w:i/>
                <w:color w:val="000000"/>
                <w:sz w:val="24"/>
                <w:szCs w:val="24"/>
                <w:lang w:val="uk-UA"/>
              </w:rPr>
            </w:pPr>
            <w:r w:rsidRPr="009F113F">
              <w:rPr>
                <w:rFonts w:ascii="Times New Roman" w:hAnsi="Times New Roman" w:cs="Times New Roman"/>
                <w:i/>
                <w:color w:val="000000"/>
                <w:sz w:val="24"/>
                <w:szCs w:val="24"/>
                <w:lang w:val="uk-UA"/>
              </w:rPr>
              <w:t>6</w:t>
            </w:r>
          </w:p>
        </w:tc>
        <w:tc>
          <w:tcPr>
            <w:tcW w:w="556" w:type="pct"/>
            <w:shd w:val="clear" w:color="auto" w:fill="FFFFFF"/>
          </w:tcPr>
          <w:p w14:paraId="34D419B3" w14:textId="77777777" w:rsidR="00CC5917" w:rsidRPr="009F113F" w:rsidRDefault="00CC5917" w:rsidP="001512F0">
            <w:pPr>
              <w:spacing w:after="0" w:line="240" w:lineRule="auto"/>
              <w:jc w:val="center"/>
              <w:rPr>
                <w:rFonts w:ascii="Times New Roman" w:hAnsi="Times New Roman" w:cs="Times New Roman"/>
                <w:i/>
                <w:color w:val="000000"/>
                <w:sz w:val="24"/>
                <w:szCs w:val="24"/>
                <w:lang w:val="uk-UA"/>
              </w:rPr>
            </w:pPr>
            <w:r w:rsidRPr="009F113F">
              <w:rPr>
                <w:rFonts w:ascii="Times New Roman" w:hAnsi="Times New Roman" w:cs="Times New Roman"/>
                <w:i/>
                <w:color w:val="000000"/>
                <w:sz w:val="24"/>
                <w:szCs w:val="24"/>
                <w:lang w:val="uk-UA"/>
              </w:rPr>
              <w:t>7</w:t>
            </w:r>
          </w:p>
        </w:tc>
      </w:tr>
      <w:tr w:rsidR="00CC5917" w:rsidRPr="009F113F" w14:paraId="0010E242" w14:textId="77777777" w:rsidTr="001512F0">
        <w:trPr>
          <w:trHeight w:val="360"/>
        </w:trPr>
        <w:tc>
          <w:tcPr>
            <w:tcW w:w="1241" w:type="pct"/>
            <w:shd w:val="clear" w:color="auto" w:fill="FFFFFF"/>
            <w:vAlign w:val="center"/>
            <w:hideMark/>
          </w:tcPr>
          <w:p w14:paraId="1164929F" w14:textId="77777777" w:rsidR="00CC5917" w:rsidRPr="009F113F" w:rsidRDefault="00CC5917" w:rsidP="001512F0">
            <w:pPr>
              <w:spacing w:after="0" w:line="240" w:lineRule="auto"/>
              <w:jc w:val="center"/>
              <w:rPr>
                <w:rFonts w:ascii="Times New Roman" w:eastAsia="Times New Roman" w:hAnsi="Times New Roman" w:cs="Times New Roman"/>
                <w:i/>
                <w:color w:val="000000"/>
                <w:sz w:val="24"/>
                <w:szCs w:val="24"/>
                <w:lang w:val="uk-UA" w:eastAsia="ru-RU"/>
              </w:rPr>
            </w:pPr>
            <w:r w:rsidRPr="009F113F">
              <w:rPr>
                <w:rFonts w:ascii="Times New Roman" w:eastAsia="Times New Roman" w:hAnsi="Times New Roman" w:cs="Times New Roman"/>
                <w:i/>
                <w:color w:val="000000"/>
                <w:sz w:val="24"/>
                <w:szCs w:val="24"/>
                <w:lang w:val="uk-UA" w:eastAsia="ru-RU"/>
              </w:rPr>
              <w:t>Європейський Союз*</w:t>
            </w:r>
          </w:p>
        </w:tc>
        <w:tc>
          <w:tcPr>
            <w:tcW w:w="756" w:type="pct"/>
            <w:shd w:val="clear" w:color="auto" w:fill="FFFFFF"/>
            <w:vAlign w:val="bottom"/>
          </w:tcPr>
          <w:p w14:paraId="5A5990A3"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4,5</w:t>
            </w:r>
          </w:p>
        </w:tc>
        <w:tc>
          <w:tcPr>
            <w:tcW w:w="660" w:type="pct"/>
            <w:shd w:val="clear" w:color="auto" w:fill="FFFFFF"/>
            <w:vAlign w:val="bottom"/>
          </w:tcPr>
          <w:p w14:paraId="390EA3DE"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30</w:t>
            </w:r>
          </w:p>
        </w:tc>
        <w:tc>
          <w:tcPr>
            <w:tcW w:w="675" w:type="pct"/>
            <w:shd w:val="clear" w:color="auto" w:fill="FFFFFF"/>
            <w:vAlign w:val="bottom"/>
          </w:tcPr>
          <w:p w14:paraId="01B14FA6"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4,5</w:t>
            </w:r>
          </w:p>
        </w:tc>
        <w:tc>
          <w:tcPr>
            <w:tcW w:w="556" w:type="pct"/>
            <w:shd w:val="clear" w:color="auto" w:fill="FFFFFF"/>
            <w:vAlign w:val="bottom"/>
          </w:tcPr>
          <w:p w14:paraId="0A49382C"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28</w:t>
            </w:r>
          </w:p>
        </w:tc>
        <w:tc>
          <w:tcPr>
            <w:tcW w:w="556" w:type="pct"/>
            <w:shd w:val="clear" w:color="auto" w:fill="FFFFFF"/>
            <w:vAlign w:val="bottom"/>
          </w:tcPr>
          <w:p w14:paraId="35FCB18D"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-0,1</w:t>
            </w:r>
          </w:p>
        </w:tc>
        <w:tc>
          <w:tcPr>
            <w:tcW w:w="556" w:type="pct"/>
            <w:shd w:val="clear" w:color="auto" w:fill="FFFFFF"/>
            <w:vAlign w:val="bottom"/>
          </w:tcPr>
          <w:p w14:paraId="3A343638"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w:t>
            </w:r>
          </w:p>
        </w:tc>
      </w:tr>
      <w:tr w:rsidR="00CC5917" w:rsidRPr="009F113F" w14:paraId="247D03F3" w14:textId="77777777" w:rsidTr="001512F0">
        <w:trPr>
          <w:trHeight w:val="166"/>
        </w:trPr>
        <w:tc>
          <w:tcPr>
            <w:tcW w:w="1241" w:type="pct"/>
            <w:shd w:val="clear" w:color="auto" w:fill="FFFFFF"/>
            <w:vAlign w:val="center"/>
          </w:tcPr>
          <w:p w14:paraId="22C49E46"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Австрія</w:t>
            </w:r>
          </w:p>
        </w:tc>
        <w:tc>
          <w:tcPr>
            <w:tcW w:w="756" w:type="pct"/>
            <w:shd w:val="clear" w:color="auto" w:fill="FFFFFF"/>
            <w:vAlign w:val="center"/>
          </w:tcPr>
          <w:p w14:paraId="6BF8A1EB"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5,0</w:t>
            </w:r>
          </w:p>
        </w:tc>
        <w:tc>
          <w:tcPr>
            <w:tcW w:w="660" w:type="pct"/>
            <w:shd w:val="clear" w:color="auto" w:fill="FFFFFF"/>
            <w:vAlign w:val="center"/>
          </w:tcPr>
          <w:p w14:paraId="3C68AE94"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7</w:t>
            </w:r>
          </w:p>
        </w:tc>
        <w:tc>
          <w:tcPr>
            <w:tcW w:w="675" w:type="pct"/>
            <w:shd w:val="clear" w:color="auto" w:fill="FFFFFF"/>
            <w:vAlign w:val="center"/>
          </w:tcPr>
          <w:p w14:paraId="16FE477F"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4,65</w:t>
            </w:r>
          </w:p>
        </w:tc>
        <w:tc>
          <w:tcPr>
            <w:tcW w:w="556" w:type="pct"/>
            <w:shd w:val="clear" w:color="auto" w:fill="FFFFFF"/>
            <w:vAlign w:val="center"/>
          </w:tcPr>
          <w:p w14:paraId="3409A3E9"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15</w:t>
            </w:r>
          </w:p>
        </w:tc>
        <w:tc>
          <w:tcPr>
            <w:tcW w:w="556" w:type="pct"/>
            <w:shd w:val="clear" w:color="auto" w:fill="FFFFFF"/>
            <w:vAlign w:val="center"/>
          </w:tcPr>
          <w:p w14:paraId="70E1F423"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-0,35</w:t>
            </w:r>
          </w:p>
        </w:tc>
        <w:tc>
          <w:tcPr>
            <w:tcW w:w="556" w:type="pct"/>
            <w:shd w:val="clear" w:color="auto" w:fill="FFFFFF"/>
            <w:vAlign w:val="center"/>
          </w:tcPr>
          <w:p w14:paraId="275FE265"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8</w:t>
            </w:r>
          </w:p>
        </w:tc>
      </w:tr>
      <w:tr w:rsidR="00CC5917" w:rsidRPr="009F113F" w14:paraId="6E092C5E" w14:textId="77777777" w:rsidTr="001512F0">
        <w:trPr>
          <w:trHeight w:val="324"/>
        </w:trPr>
        <w:tc>
          <w:tcPr>
            <w:tcW w:w="1241" w:type="pct"/>
            <w:shd w:val="clear" w:color="auto" w:fill="FFFFFF"/>
            <w:vAlign w:val="center"/>
          </w:tcPr>
          <w:p w14:paraId="6B0D5126"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Бельгія</w:t>
            </w:r>
          </w:p>
        </w:tc>
        <w:tc>
          <w:tcPr>
            <w:tcW w:w="756" w:type="pct"/>
            <w:shd w:val="clear" w:color="auto" w:fill="FFFFFF"/>
            <w:vAlign w:val="center"/>
          </w:tcPr>
          <w:p w14:paraId="78EF10C4"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4,5</w:t>
            </w:r>
          </w:p>
        </w:tc>
        <w:tc>
          <w:tcPr>
            <w:tcW w:w="660" w:type="pct"/>
            <w:shd w:val="clear" w:color="auto" w:fill="FFFFFF"/>
            <w:vAlign w:val="center"/>
          </w:tcPr>
          <w:p w14:paraId="06633A0D"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24</w:t>
            </w:r>
          </w:p>
        </w:tc>
        <w:tc>
          <w:tcPr>
            <w:tcW w:w="675" w:type="pct"/>
            <w:shd w:val="clear" w:color="auto" w:fill="FFFFFF"/>
            <w:vAlign w:val="center"/>
          </w:tcPr>
          <w:p w14:paraId="27B6A82A"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4,45</w:t>
            </w:r>
          </w:p>
        </w:tc>
        <w:tc>
          <w:tcPr>
            <w:tcW w:w="556" w:type="pct"/>
            <w:shd w:val="clear" w:color="auto" w:fill="FFFFFF"/>
            <w:vAlign w:val="center"/>
          </w:tcPr>
          <w:p w14:paraId="255E29E0"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23</w:t>
            </w:r>
          </w:p>
        </w:tc>
        <w:tc>
          <w:tcPr>
            <w:tcW w:w="556" w:type="pct"/>
            <w:shd w:val="clear" w:color="auto" w:fill="FFFFFF"/>
            <w:vAlign w:val="center"/>
          </w:tcPr>
          <w:p w14:paraId="28794F51"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-0,05</w:t>
            </w:r>
          </w:p>
        </w:tc>
        <w:tc>
          <w:tcPr>
            <w:tcW w:w="556" w:type="pct"/>
            <w:shd w:val="clear" w:color="auto" w:fill="FFFFFF"/>
            <w:vAlign w:val="center"/>
          </w:tcPr>
          <w:p w14:paraId="50E4A134"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w:t>
            </w:r>
          </w:p>
        </w:tc>
      </w:tr>
      <w:tr w:rsidR="00CC5917" w:rsidRPr="009F113F" w14:paraId="6460083F" w14:textId="77777777" w:rsidTr="001512F0">
        <w:trPr>
          <w:trHeight w:val="324"/>
        </w:trPr>
        <w:tc>
          <w:tcPr>
            <w:tcW w:w="1241" w:type="pct"/>
            <w:shd w:val="clear" w:color="auto" w:fill="FFFFFF"/>
            <w:vAlign w:val="center"/>
          </w:tcPr>
          <w:p w14:paraId="70F8023D"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Болгарія</w:t>
            </w:r>
          </w:p>
        </w:tc>
        <w:tc>
          <w:tcPr>
            <w:tcW w:w="756" w:type="pct"/>
            <w:shd w:val="clear" w:color="auto" w:fill="FFFFFF"/>
            <w:vAlign w:val="center"/>
          </w:tcPr>
          <w:p w14:paraId="757AD42B"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4,2</w:t>
            </w:r>
          </w:p>
        </w:tc>
        <w:tc>
          <w:tcPr>
            <w:tcW w:w="660" w:type="pct"/>
            <w:shd w:val="clear" w:color="auto" w:fill="FFFFFF"/>
            <w:vAlign w:val="center"/>
          </w:tcPr>
          <w:p w14:paraId="042A7920"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45</w:t>
            </w:r>
          </w:p>
        </w:tc>
        <w:tc>
          <w:tcPr>
            <w:tcW w:w="675" w:type="pct"/>
            <w:shd w:val="clear" w:color="auto" w:fill="FFFFFF"/>
            <w:vAlign w:val="center"/>
          </w:tcPr>
          <w:p w14:paraId="6C756BB5"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4,25</w:t>
            </w:r>
          </w:p>
        </w:tc>
        <w:tc>
          <w:tcPr>
            <w:tcW w:w="556" w:type="pct"/>
            <w:shd w:val="clear" w:color="auto" w:fill="FFFFFF"/>
            <w:vAlign w:val="center"/>
          </w:tcPr>
          <w:p w14:paraId="6FB1E999"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40</w:t>
            </w:r>
          </w:p>
        </w:tc>
        <w:tc>
          <w:tcPr>
            <w:tcW w:w="556" w:type="pct"/>
            <w:shd w:val="clear" w:color="auto" w:fill="FFFFFF"/>
            <w:vAlign w:val="center"/>
          </w:tcPr>
          <w:p w14:paraId="175B93B0"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0,05</w:t>
            </w:r>
          </w:p>
        </w:tc>
        <w:tc>
          <w:tcPr>
            <w:tcW w:w="556" w:type="pct"/>
            <w:shd w:val="clear" w:color="auto" w:fill="FFFFFF"/>
            <w:vAlign w:val="center"/>
          </w:tcPr>
          <w:p w14:paraId="2F3D7937"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-5</w:t>
            </w:r>
          </w:p>
        </w:tc>
      </w:tr>
      <w:tr w:rsidR="00CC5917" w:rsidRPr="009F113F" w14:paraId="38106A66" w14:textId="77777777" w:rsidTr="001512F0">
        <w:trPr>
          <w:trHeight w:val="324"/>
        </w:trPr>
        <w:tc>
          <w:tcPr>
            <w:tcW w:w="1241" w:type="pct"/>
            <w:shd w:val="clear" w:color="auto" w:fill="FFFFFF"/>
            <w:vAlign w:val="center"/>
          </w:tcPr>
          <w:p w14:paraId="53294DD9"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Греція</w:t>
            </w:r>
          </w:p>
        </w:tc>
        <w:tc>
          <w:tcPr>
            <w:tcW w:w="756" w:type="pct"/>
            <w:shd w:val="clear" w:color="auto" w:fill="FFFFFF"/>
            <w:vAlign w:val="center"/>
          </w:tcPr>
          <w:p w14:paraId="729C6C6C"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4,5</w:t>
            </w:r>
          </w:p>
        </w:tc>
        <w:tc>
          <w:tcPr>
            <w:tcW w:w="660" w:type="pct"/>
            <w:shd w:val="clear" w:color="auto" w:fill="FFFFFF"/>
            <w:vAlign w:val="center"/>
          </w:tcPr>
          <w:p w14:paraId="75F86F54"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25</w:t>
            </w:r>
          </w:p>
        </w:tc>
        <w:tc>
          <w:tcPr>
            <w:tcW w:w="675" w:type="pct"/>
            <w:shd w:val="clear" w:color="auto" w:fill="FFFFFF"/>
            <w:vAlign w:val="center"/>
          </w:tcPr>
          <w:p w14:paraId="56D3F2B5"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4,52</w:t>
            </w:r>
          </w:p>
        </w:tc>
        <w:tc>
          <w:tcPr>
            <w:tcW w:w="556" w:type="pct"/>
            <w:shd w:val="clear" w:color="auto" w:fill="FFFFFF"/>
            <w:vAlign w:val="center"/>
          </w:tcPr>
          <w:p w14:paraId="1C12FA13"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21</w:t>
            </w:r>
          </w:p>
        </w:tc>
        <w:tc>
          <w:tcPr>
            <w:tcW w:w="556" w:type="pct"/>
            <w:shd w:val="clear" w:color="auto" w:fill="FFFFFF"/>
            <w:vAlign w:val="center"/>
          </w:tcPr>
          <w:p w14:paraId="1F106918"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0,02</w:t>
            </w:r>
          </w:p>
        </w:tc>
        <w:tc>
          <w:tcPr>
            <w:tcW w:w="556" w:type="pct"/>
            <w:shd w:val="clear" w:color="auto" w:fill="FFFFFF"/>
            <w:vAlign w:val="center"/>
          </w:tcPr>
          <w:p w14:paraId="539C8E6A"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w:t>
            </w:r>
          </w:p>
        </w:tc>
      </w:tr>
      <w:tr w:rsidR="00CC5917" w:rsidRPr="009F113F" w14:paraId="6A36CB93" w14:textId="77777777" w:rsidTr="001512F0">
        <w:trPr>
          <w:trHeight w:val="324"/>
        </w:trPr>
        <w:tc>
          <w:tcPr>
            <w:tcW w:w="1241" w:type="pct"/>
            <w:shd w:val="clear" w:color="auto" w:fill="FFFFFF"/>
            <w:vAlign w:val="center"/>
          </w:tcPr>
          <w:p w14:paraId="68CEA87D"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Данія</w:t>
            </w:r>
          </w:p>
        </w:tc>
        <w:tc>
          <w:tcPr>
            <w:tcW w:w="756" w:type="pct"/>
            <w:shd w:val="clear" w:color="auto" w:fill="FFFFFF"/>
            <w:vAlign w:val="center"/>
          </w:tcPr>
          <w:p w14:paraId="5B22B0A7"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4,6</w:t>
            </w:r>
          </w:p>
        </w:tc>
        <w:tc>
          <w:tcPr>
            <w:tcW w:w="660" w:type="pct"/>
            <w:shd w:val="clear" w:color="auto" w:fill="FFFFFF"/>
            <w:vAlign w:val="center"/>
          </w:tcPr>
          <w:p w14:paraId="5CDFF06D"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21</w:t>
            </w:r>
          </w:p>
        </w:tc>
        <w:tc>
          <w:tcPr>
            <w:tcW w:w="675" w:type="pct"/>
            <w:shd w:val="clear" w:color="auto" w:fill="FFFFFF"/>
            <w:vAlign w:val="center"/>
          </w:tcPr>
          <w:p w14:paraId="161765CF"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4,63</w:t>
            </w:r>
          </w:p>
        </w:tc>
        <w:tc>
          <w:tcPr>
            <w:tcW w:w="556" w:type="pct"/>
            <w:shd w:val="clear" w:color="auto" w:fill="FFFFFF"/>
            <w:vAlign w:val="center"/>
          </w:tcPr>
          <w:p w14:paraId="1AA9725F"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17</w:t>
            </w:r>
          </w:p>
        </w:tc>
        <w:tc>
          <w:tcPr>
            <w:tcW w:w="556" w:type="pct"/>
            <w:shd w:val="clear" w:color="auto" w:fill="FFFFFF"/>
            <w:vAlign w:val="center"/>
          </w:tcPr>
          <w:p w14:paraId="71955484"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0,03</w:t>
            </w:r>
          </w:p>
        </w:tc>
        <w:tc>
          <w:tcPr>
            <w:tcW w:w="556" w:type="pct"/>
            <w:shd w:val="clear" w:color="auto" w:fill="FFFFFF"/>
            <w:vAlign w:val="center"/>
          </w:tcPr>
          <w:p w14:paraId="08D83A07"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w:t>
            </w:r>
          </w:p>
        </w:tc>
      </w:tr>
      <w:tr w:rsidR="00CC5917" w:rsidRPr="009F113F" w14:paraId="7BCEDDE5" w14:textId="77777777" w:rsidTr="001512F0">
        <w:trPr>
          <w:trHeight w:val="140"/>
        </w:trPr>
        <w:tc>
          <w:tcPr>
            <w:tcW w:w="1241" w:type="pct"/>
            <w:shd w:val="clear" w:color="auto" w:fill="FFFFFF"/>
            <w:vAlign w:val="center"/>
          </w:tcPr>
          <w:p w14:paraId="532CA69C"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Естонія</w:t>
            </w:r>
          </w:p>
        </w:tc>
        <w:tc>
          <w:tcPr>
            <w:tcW w:w="756" w:type="pct"/>
            <w:shd w:val="clear" w:color="auto" w:fill="FFFFFF"/>
            <w:vAlign w:val="center"/>
          </w:tcPr>
          <w:p w14:paraId="73009133"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4,2</w:t>
            </w:r>
          </w:p>
        </w:tc>
        <w:tc>
          <w:tcPr>
            <w:tcW w:w="660" w:type="pct"/>
            <w:shd w:val="clear" w:color="auto" w:fill="FFFFFF"/>
            <w:vAlign w:val="center"/>
          </w:tcPr>
          <w:p w14:paraId="77CF4C42"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46</w:t>
            </w:r>
          </w:p>
        </w:tc>
        <w:tc>
          <w:tcPr>
            <w:tcW w:w="675" w:type="pct"/>
            <w:shd w:val="clear" w:color="auto" w:fill="FFFFFF"/>
            <w:vAlign w:val="center"/>
          </w:tcPr>
          <w:p w14:paraId="66AD6E32"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4,28</w:t>
            </w:r>
          </w:p>
        </w:tc>
        <w:tc>
          <w:tcPr>
            <w:tcW w:w="556" w:type="pct"/>
            <w:shd w:val="clear" w:color="auto" w:fill="FFFFFF"/>
            <w:vAlign w:val="center"/>
          </w:tcPr>
          <w:p w14:paraId="2669557F"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36</w:t>
            </w:r>
          </w:p>
        </w:tc>
        <w:tc>
          <w:tcPr>
            <w:tcW w:w="556" w:type="pct"/>
            <w:shd w:val="clear" w:color="auto" w:fill="FFFFFF"/>
            <w:vAlign w:val="center"/>
          </w:tcPr>
          <w:p w14:paraId="3201C11B"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0,08</w:t>
            </w:r>
          </w:p>
        </w:tc>
        <w:tc>
          <w:tcPr>
            <w:tcW w:w="556" w:type="pct"/>
            <w:shd w:val="clear" w:color="auto" w:fill="FFFFFF"/>
            <w:vAlign w:val="center"/>
          </w:tcPr>
          <w:p w14:paraId="0859E5BB"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-10</w:t>
            </w:r>
          </w:p>
        </w:tc>
      </w:tr>
      <w:tr w:rsidR="00CC5917" w:rsidRPr="009F113F" w14:paraId="2CF0A061" w14:textId="77777777" w:rsidTr="001512F0">
        <w:trPr>
          <w:trHeight w:val="284"/>
        </w:trPr>
        <w:tc>
          <w:tcPr>
            <w:tcW w:w="1241" w:type="pct"/>
            <w:shd w:val="clear" w:color="auto" w:fill="FFFFFF"/>
            <w:vAlign w:val="center"/>
          </w:tcPr>
          <w:p w14:paraId="4A23856A"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Ірландія</w:t>
            </w:r>
          </w:p>
        </w:tc>
        <w:tc>
          <w:tcPr>
            <w:tcW w:w="756" w:type="pct"/>
            <w:shd w:val="clear" w:color="auto" w:fill="FFFFFF"/>
            <w:vAlign w:val="center"/>
          </w:tcPr>
          <w:p w14:paraId="4FC20AA6"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4,5</w:t>
            </w:r>
          </w:p>
        </w:tc>
        <w:tc>
          <w:tcPr>
            <w:tcW w:w="660" w:type="pct"/>
            <w:shd w:val="clear" w:color="auto" w:fill="FFFFFF"/>
            <w:vAlign w:val="center"/>
          </w:tcPr>
          <w:p w14:paraId="621F65A8"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26</w:t>
            </w:r>
          </w:p>
        </w:tc>
        <w:tc>
          <w:tcPr>
            <w:tcW w:w="675" w:type="pct"/>
            <w:shd w:val="clear" w:color="auto" w:fill="FFFFFF"/>
            <w:vAlign w:val="center"/>
          </w:tcPr>
          <w:p w14:paraId="698BD8B0"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4,44</w:t>
            </w:r>
          </w:p>
        </w:tc>
        <w:tc>
          <w:tcPr>
            <w:tcW w:w="556" w:type="pct"/>
            <w:shd w:val="clear" w:color="auto" w:fill="FFFFFF"/>
            <w:vAlign w:val="center"/>
          </w:tcPr>
          <w:p w14:paraId="3504BF0A"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24</w:t>
            </w:r>
          </w:p>
        </w:tc>
        <w:tc>
          <w:tcPr>
            <w:tcW w:w="556" w:type="pct"/>
            <w:shd w:val="clear" w:color="auto" w:fill="FFFFFF"/>
            <w:vAlign w:val="center"/>
          </w:tcPr>
          <w:p w14:paraId="1221BA14"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-0,06</w:t>
            </w:r>
          </w:p>
        </w:tc>
        <w:tc>
          <w:tcPr>
            <w:tcW w:w="556" w:type="pct"/>
            <w:shd w:val="clear" w:color="auto" w:fill="FFFFFF"/>
            <w:vAlign w:val="center"/>
          </w:tcPr>
          <w:p w14:paraId="32EC43C5"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w:t>
            </w:r>
          </w:p>
        </w:tc>
      </w:tr>
      <w:tr w:rsidR="00CC5917" w:rsidRPr="009F113F" w14:paraId="52D03337" w14:textId="77777777" w:rsidTr="001512F0">
        <w:trPr>
          <w:trHeight w:val="324"/>
        </w:trPr>
        <w:tc>
          <w:tcPr>
            <w:tcW w:w="1241" w:type="pct"/>
            <w:shd w:val="clear" w:color="auto" w:fill="FFFFFF"/>
            <w:vAlign w:val="center"/>
          </w:tcPr>
          <w:p w14:paraId="26456B7A"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Іспанія</w:t>
            </w:r>
          </w:p>
        </w:tc>
        <w:tc>
          <w:tcPr>
            <w:tcW w:w="756" w:type="pct"/>
            <w:shd w:val="clear" w:color="auto" w:fill="FFFFFF"/>
            <w:vAlign w:val="center"/>
          </w:tcPr>
          <w:p w14:paraId="5038F0AD"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5,4</w:t>
            </w:r>
          </w:p>
        </w:tc>
        <w:tc>
          <w:tcPr>
            <w:tcW w:w="660" w:type="pct"/>
            <w:shd w:val="clear" w:color="auto" w:fill="FFFFFF"/>
            <w:vAlign w:val="center"/>
          </w:tcPr>
          <w:p w14:paraId="3375F005"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w:t>
            </w:r>
          </w:p>
        </w:tc>
        <w:tc>
          <w:tcPr>
            <w:tcW w:w="675" w:type="pct"/>
            <w:shd w:val="clear" w:color="auto" w:fill="FFFFFF"/>
            <w:vAlign w:val="center"/>
          </w:tcPr>
          <w:p w14:paraId="4E85BB1E"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5,18</w:t>
            </w:r>
          </w:p>
        </w:tc>
        <w:tc>
          <w:tcPr>
            <w:tcW w:w="556" w:type="pct"/>
            <w:shd w:val="clear" w:color="auto" w:fill="FFFFFF"/>
            <w:vAlign w:val="center"/>
          </w:tcPr>
          <w:p w14:paraId="7B685CCA"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w:t>
            </w:r>
          </w:p>
        </w:tc>
        <w:tc>
          <w:tcPr>
            <w:tcW w:w="556" w:type="pct"/>
            <w:shd w:val="clear" w:color="auto" w:fill="FFFFFF"/>
            <w:vAlign w:val="center"/>
          </w:tcPr>
          <w:p w14:paraId="6DBCAAFD"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-0,22</w:t>
            </w:r>
          </w:p>
        </w:tc>
        <w:tc>
          <w:tcPr>
            <w:tcW w:w="556" w:type="pct"/>
            <w:shd w:val="clear" w:color="auto" w:fill="FFFFFF"/>
            <w:vAlign w:val="center"/>
          </w:tcPr>
          <w:p w14:paraId="79F8A49E"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w:t>
            </w:r>
          </w:p>
        </w:tc>
      </w:tr>
      <w:tr w:rsidR="00CC5917" w:rsidRPr="009F113F" w14:paraId="3603163B" w14:textId="77777777" w:rsidTr="001512F0">
        <w:trPr>
          <w:trHeight w:val="324"/>
        </w:trPr>
        <w:tc>
          <w:tcPr>
            <w:tcW w:w="1241" w:type="pct"/>
            <w:shd w:val="clear" w:color="auto" w:fill="FFFFFF"/>
            <w:vAlign w:val="center"/>
          </w:tcPr>
          <w:p w14:paraId="18499B87"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Італія</w:t>
            </w:r>
          </w:p>
        </w:tc>
        <w:tc>
          <w:tcPr>
            <w:tcW w:w="756" w:type="pct"/>
            <w:shd w:val="clear" w:color="auto" w:fill="FFFFFF"/>
            <w:vAlign w:val="center"/>
          </w:tcPr>
          <w:p w14:paraId="5AE035A6"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5,1</w:t>
            </w:r>
          </w:p>
        </w:tc>
        <w:tc>
          <w:tcPr>
            <w:tcW w:w="660" w:type="pct"/>
            <w:shd w:val="clear" w:color="auto" w:fill="FFFFFF"/>
            <w:vAlign w:val="center"/>
          </w:tcPr>
          <w:p w14:paraId="66771691"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8</w:t>
            </w:r>
          </w:p>
        </w:tc>
        <w:tc>
          <w:tcPr>
            <w:tcW w:w="675" w:type="pct"/>
            <w:shd w:val="clear" w:color="auto" w:fill="FFFFFF"/>
            <w:vAlign w:val="center"/>
          </w:tcPr>
          <w:p w14:paraId="01A99CC9"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4,90</w:t>
            </w:r>
          </w:p>
        </w:tc>
        <w:tc>
          <w:tcPr>
            <w:tcW w:w="556" w:type="pct"/>
            <w:shd w:val="clear" w:color="auto" w:fill="FFFFFF"/>
            <w:vAlign w:val="center"/>
          </w:tcPr>
          <w:p w14:paraId="62F071E8"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9</w:t>
            </w:r>
          </w:p>
        </w:tc>
        <w:tc>
          <w:tcPr>
            <w:tcW w:w="556" w:type="pct"/>
            <w:shd w:val="clear" w:color="auto" w:fill="FFFFFF"/>
            <w:vAlign w:val="center"/>
          </w:tcPr>
          <w:p w14:paraId="3D4EB589"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-0,2</w:t>
            </w:r>
          </w:p>
        </w:tc>
        <w:tc>
          <w:tcPr>
            <w:tcW w:w="556" w:type="pct"/>
            <w:shd w:val="clear" w:color="auto" w:fill="FFFFFF"/>
            <w:vAlign w:val="center"/>
          </w:tcPr>
          <w:p w14:paraId="0F972F6D"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w:t>
            </w:r>
          </w:p>
        </w:tc>
      </w:tr>
      <w:tr w:rsidR="00CC5917" w:rsidRPr="009F113F" w14:paraId="28FF5004" w14:textId="77777777" w:rsidTr="001512F0">
        <w:trPr>
          <w:trHeight w:val="324"/>
        </w:trPr>
        <w:tc>
          <w:tcPr>
            <w:tcW w:w="1241" w:type="pct"/>
            <w:shd w:val="clear" w:color="auto" w:fill="FFFFFF"/>
            <w:vAlign w:val="center"/>
          </w:tcPr>
          <w:p w14:paraId="2F78A0AA"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Кіпр</w:t>
            </w:r>
          </w:p>
        </w:tc>
        <w:tc>
          <w:tcPr>
            <w:tcW w:w="756" w:type="pct"/>
            <w:shd w:val="clear" w:color="auto" w:fill="FFFFFF"/>
            <w:vAlign w:val="center"/>
          </w:tcPr>
          <w:p w14:paraId="41B85B52"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4,2</w:t>
            </w:r>
          </w:p>
        </w:tc>
        <w:tc>
          <w:tcPr>
            <w:tcW w:w="660" w:type="pct"/>
            <w:shd w:val="clear" w:color="auto" w:fill="FFFFFF"/>
            <w:vAlign w:val="center"/>
          </w:tcPr>
          <w:p w14:paraId="58943027"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44</w:t>
            </w:r>
          </w:p>
        </w:tc>
        <w:tc>
          <w:tcPr>
            <w:tcW w:w="675" w:type="pct"/>
            <w:shd w:val="clear" w:color="auto" w:fill="FFFFFF"/>
            <w:vAlign w:val="center"/>
          </w:tcPr>
          <w:p w14:paraId="4808406D"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4,37</w:t>
            </w:r>
          </w:p>
        </w:tc>
        <w:tc>
          <w:tcPr>
            <w:tcW w:w="556" w:type="pct"/>
            <w:shd w:val="clear" w:color="auto" w:fill="FFFFFF"/>
            <w:vAlign w:val="center"/>
          </w:tcPr>
          <w:p w14:paraId="7F9C83E3"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30</w:t>
            </w:r>
          </w:p>
        </w:tc>
        <w:tc>
          <w:tcPr>
            <w:tcW w:w="556" w:type="pct"/>
            <w:shd w:val="clear" w:color="auto" w:fill="FFFFFF"/>
            <w:vAlign w:val="center"/>
          </w:tcPr>
          <w:p w14:paraId="327CAA0E"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0,17</w:t>
            </w:r>
          </w:p>
        </w:tc>
        <w:tc>
          <w:tcPr>
            <w:tcW w:w="556" w:type="pct"/>
            <w:shd w:val="clear" w:color="auto" w:fill="FFFFFF"/>
            <w:vAlign w:val="center"/>
          </w:tcPr>
          <w:p w14:paraId="7394A809"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-14</w:t>
            </w:r>
          </w:p>
        </w:tc>
      </w:tr>
      <w:tr w:rsidR="00CC5917" w:rsidRPr="009F113F" w14:paraId="248E1C38" w14:textId="77777777" w:rsidTr="001512F0">
        <w:trPr>
          <w:trHeight w:val="278"/>
        </w:trPr>
        <w:tc>
          <w:tcPr>
            <w:tcW w:w="1241" w:type="pct"/>
            <w:shd w:val="clear" w:color="auto" w:fill="FFFFFF"/>
            <w:vAlign w:val="center"/>
          </w:tcPr>
          <w:p w14:paraId="65AD6EE9"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Латвія</w:t>
            </w:r>
          </w:p>
        </w:tc>
        <w:tc>
          <w:tcPr>
            <w:tcW w:w="756" w:type="pct"/>
            <w:shd w:val="clear" w:color="auto" w:fill="FFFFFF"/>
            <w:vAlign w:val="center"/>
          </w:tcPr>
          <w:p w14:paraId="4984C918"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4,0</w:t>
            </w:r>
          </w:p>
        </w:tc>
        <w:tc>
          <w:tcPr>
            <w:tcW w:w="660" w:type="pct"/>
            <w:shd w:val="clear" w:color="auto" w:fill="FFFFFF"/>
            <w:vAlign w:val="center"/>
          </w:tcPr>
          <w:p w14:paraId="06237F81"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53</w:t>
            </w:r>
          </w:p>
        </w:tc>
        <w:tc>
          <w:tcPr>
            <w:tcW w:w="675" w:type="pct"/>
            <w:shd w:val="clear" w:color="auto" w:fill="FFFFFF"/>
            <w:vAlign w:val="center"/>
          </w:tcPr>
          <w:p w14:paraId="1ADF2CEA"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3,88</w:t>
            </w:r>
          </w:p>
        </w:tc>
        <w:tc>
          <w:tcPr>
            <w:tcW w:w="556" w:type="pct"/>
            <w:shd w:val="clear" w:color="auto" w:fill="FFFFFF"/>
            <w:vAlign w:val="center"/>
          </w:tcPr>
          <w:p w14:paraId="7ECAD78F"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65</w:t>
            </w:r>
          </w:p>
        </w:tc>
        <w:tc>
          <w:tcPr>
            <w:tcW w:w="556" w:type="pct"/>
            <w:shd w:val="clear" w:color="auto" w:fill="FFFFFF"/>
            <w:vAlign w:val="center"/>
          </w:tcPr>
          <w:p w14:paraId="46BC7EE3"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-0,12</w:t>
            </w:r>
          </w:p>
        </w:tc>
        <w:tc>
          <w:tcPr>
            <w:tcW w:w="556" w:type="pct"/>
            <w:shd w:val="clear" w:color="auto" w:fill="FFFFFF"/>
            <w:vAlign w:val="center"/>
          </w:tcPr>
          <w:p w14:paraId="485CA0B5"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12</w:t>
            </w:r>
          </w:p>
        </w:tc>
      </w:tr>
      <w:tr w:rsidR="00CC5917" w:rsidRPr="009F113F" w14:paraId="738C8804" w14:textId="77777777" w:rsidTr="001512F0">
        <w:trPr>
          <w:trHeight w:val="324"/>
        </w:trPr>
        <w:tc>
          <w:tcPr>
            <w:tcW w:w="1241" w:type="pct"/>
            <w:shd w:val="clear" w:color="auto" w:fill="FFFFFF"/>
            <w:vAlign w:val="center"/>
          </w:tcPr>
          <w:p w14:paraId="7ADD495C"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Литва</w:t>
            </w:r>
          </w:p>
        </w:tc>
        <w:tc>
          <w:tcPr>
            <w:tcW w:w="756" w:type="pct"/>
            <w:shd w:val="clear" w:color="auto" w:fill="FFFFFF"/>
            <w:vAlign w:val="center"/>
          </w:tcPr>
          <w:p w14:paraId="16545765"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w:t>
            </w:r>
          </w:p>
        </w:tc>
        <w:tc>
          <w:tcPr>
            <w:tcW w:w="660" w:type="pct"/>
            <w:shd w:val="clear" w:color="auto" w:fill="FFFFFF"/>
            <w:vAlign w:val="center"/>
          </w:tcPr>
          <w:p w14:paraId="3CA972AB"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59</w:t>
            </w:r>
          </w:p>
        </w:tc>
        <w:tc>
          <w:tcPr>
            <w:tcW w:w="675" w:type="pct"/>
            <w:shd w:val="clear" w:color="auto" w:fill="FFFFFF"/>
            <w:vAlign w:val="center"/>
          </w:tcPr>
          <w:p w14:paraId="4BA0CDB5"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4,17</w:t>
            </w:r>
          </w:p>
        </w:tc>
        <w:tc>
          <w:tcPr>
            <w:tcW w:w="556" w:type="pct"/>
            <w:shd w:val="clear" w:color="auto" w:fill="FFFFFF"/>
            <w:vAlign w:val="center"/>
          </w:tcPr>
          <w:p w14:paraId="73006C72"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44</w:t>
            </w:r>
          </w:p>
        </w:tc>
        <w:tc>
          <w:tcPr>
            <w:tcW w:w="556" w:type="pct"/>
            <w:shd w:val="clear" w:color="auto" w:fill="FFFFFF"/>
            <w:vAlign w:val="center"/>
          </w:tcPr>
          <w:p w14:paraId="724D4D7E"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0,17</w:t>
            </w:r>
          </w:p>
        </w:tc>
        <w:tc>
          <w:tcPr>
            <w:tcW w:w="556" w:type="pct"/>
            <w:shd w:val="clear" w:color="auto" w:fill="FFFFFF"/>
            <w:vAlign w:val="center"/>
          </w:tcPr>
          <w:p w14:paraId="1AA2D330"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-15</w:t>
            </w:r>
          </w:p>
        </w:tc>
      </w:tr>
      <w:tr w:rsidR="00CC5917" w:rsidRPr="009F113F" w14:paraId="75874850" w14:textId="77777777" w:rsidTr="001512F0">
        <w:trPr>
          <w:trHeight w:val="324"/>
        </w:trPr>
        <w:tc>
          <w:tcPr>
            <w:tcW w:w="1241" w:type="pct"/>
            <w:shd w:val="clear" w:color="auto" w:fill="FFFFFF"/>
            <w:vAlign w:val="center"/>
          </w:tcPr>
          <w:p w14:paraId="714AE867"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Люксембург</w:t>
            </w:r>
          </w:p>
        </w:tc>
        <w:tc>
          <w:tcPr>
            <w:tcW w:w="756" w:type="pct"/>
            <w:shd w:val="clear" w:color="auto" w:fill="FFFFFF"/>
            <w:vAlign w:val="center"/>
          </w:tcPr>
          <w:p w14:paraId="61C2A76F"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4,6</w:t>
            </w:r>
          </w:p>
        </w:tc>
        <w:tc>
          <w:tcPr>
            <w:tcW w:w="660" w:type="pct"/>
            <w:shd w:val="clear" w:color="auto" w:fill="FFFFFF"/>
            <w:vAlign w:val="center"/>
          </w:tcPr>
          <w:p w14:paraId="039E3C72"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23</w:t>
            </w:r>
          </w:p>
        </w:tc>
        <w:tc>
          <w:tcPr>
            <w:tcW w:w="675" w:type="pct"/>
            <w:shd w:val="clear" w:color="auto" w:fill="FFFFFF"/>
            <w:vAlign w:val="center"/>
          </w:tcPr>
          <w:p w14:paraId="6881A333"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4,40</w:t>
            </w:r>
          </w:p>
        </w:tc>
        <w:tc>
          <w:tcPr>
            <w:tcW w:w="556" w:type="pct"/>
            <w:shd w:val="clear" w:color="auto" w:fill="FFFFFF"/>
            <w:vAlign w:val="center"/>
          </w:tcPr>
          <w:p w14:paraId="505EC7CC"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28</w:t>
            </w:r>
          </w:p>
        </w:tc>
        <w:tc>
          <w:tcPr>
            <w:tcW w:w="556" w:type="pct"/>
            <w:shd w:val="clear" w:color="auto" w:fill="FFFFFF"/>
            <w:vAlign w:val="center"/>
          </w:tcPr>
          <w:p w14:paraId="5F23C901"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-0,2</w:t>
            </w:r>
          </w:p>
        </w:tc>
        <w:tc>
          <w:tcPr>
            <w:tcW w:w="556" w:type="pct"/>
            <w:shd w:val="clear" w:color="auto" w:fill="FFFFFF"/>
            <w:vAlign w:val="center"/>
          </w:tcPr>
          <w:p w14:paraId="7AE31AC7"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5</w:t>
            </w:r>
          </w:p>
        </w:tc>
      </w:tr>
      <w:tr w:rsidR="00CC5917" w:rsidRPr="009F113F" w14:paraId="16C4E223" w14:textId="77777777" w:rsidTr="001512F0">
        <w:trPr>
          <w:trHeight w:val="292"/>
        </w:trPr>
        <w:tc>
          <w:tcPr>
            <w:tcW w:w="1241" w:type="pct"/>
            <w:shd w:val="clear" w:color="auto" w:fill="FFFFFF"/>
            <w:vAlign w:val="center"/>
          </w:tcPr>
          <w:p w14:paraId="61EE275C"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Мальта</w:t>
            </w:r>
          </w:p>
        </w:tc>
        <w:tc>
          <w:tcPr>
            <w:tcW w:w="756" w:type="pct"/>
            <w:shd w:val="clear" w:color="auto" w:fill="FFFFFF"/>
            <w:vAlign w:val="center"/>
          </w:tcPr>
          <w:p w14:paraId="0868EFD5"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4,4</w:t>
            </w:r>
          </w:p>
        </w:tc>
        <w:tc>
          <w:tcPr>
            <w:tcW w:w="660" w:type="pct"/>
            <w:shd w:val="clear" w:color="auto" w:fill="FFFFFF"/>
            <w:vAlign w:val="center"/>
          </w:tcPr>
          <w:p w14:paraId="3CC57813"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35</w:t>
            </w:r>
          </w:p>
        </w:tc>
        <w:tc>
          <w:tcPr>
            <w:tcW w:w="675" w:type="pct"/>
            <w:shd w:val="clear" w:color="auto" w:fill="FFFFFF"/>
            <w:vAlign w:val="center"/>
          </w:tcPr>
          <w:p w14:paraId="7E9C457E"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4,30</w:t>
            </w:r>
          </w:p>
        </w:tc>
        <w:tc>
          <w:tcPr>
            <w:tcW w:w="556" w:type="pct"/>
            <w:shd w:val="clear" w:color="auto" w:fill="FFFFFF"/>
            <w:vAlign w:val="center"/>
          </w:tcPr>
          <w:p w14:paraId="4C22F5BF"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34</w:t>
            </w:r>
          </w:p>
        </w:tc>
        <w:tc>
          <w:tcPr>
            <w:tcW w:w="556" w:type="pct"/>
            <w:shd w:val="clear" w:color="auto" w:fill="FFFFFF"/>
            <w:vAlign w:val="center"/>
          </w:tcPr>
          <w:p w14:paraId="743A8DB4"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-0,1</w:t>
            </w:r>
          </w:p>
        </w:tc>
        <w:tc>
          <w:tcPr>
            <w:tcW w:w="556" w:type="pct"/>
            <w:shd w:val="clear" w:color="auto" w:fill="FFFFFF"/>
            <w:vAlign w:val="center"/>
          </w:tcPr>
          <w:p w14:paraId="055B331F"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w:t>
            </w:r>
          </w:p>
        </w:tc>
      </w:tr>
      <w:tr w:rsidR="00CC5917" w:rsidRPr="009F113F" w14:paraId="13F4ABD2" w14:textId="77777777" w:rsidTr="001512F0">
        <w:trPr>
          <w:trHeight w:val="254"/>
        </w:trPr>
        <w:tc>
          <w:tcPr>
            <w:tcW w:w="1241" w:type="pct"/>
            <w:shd w:val="clear" w:color="auto" w:fill="FFFFFF"/>
            <w:vAlign w:val="center"/>
          </w:tcPr>
          <w:p w14:paraId="1A242332"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Нідерланди</w:t>
            </w:r>
          </w:p>
        </w:tc>
        <w:tc>
          <w:tcPr>
            <w:tcW w:w="756" w:type="pct"/>
            <w:shd w:val="clear" w:color="auto" w:fill="FFFFFF"/>
            <w:vAlign w:val="center"/>
          </w:tcPr>
          <w:p w14:paraId="7766FDC4"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4,8</w:t>
            </w:r>
          </w:p>
        </w:tc>
        <w:tc>
          <w:tcPr>
            <w:tcW w:w="660" w:type="pct"/>
            <w:shd w:val="clear" w:color="auto" w:fill="FFFFFF"/>
            <w:vAlign w:val="center"/>
          </w:tcPr>
          <w:p w14:paraId="452248C8"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15</w:t>
            </w:r>
          </w:p>
        </w:tc>
        <w:tc>
          <w:tcPr>
            <w:tcW w:w="675" w:type="pct"/>
            <w:shd w:val="clear" w:color="auto" w:fill="FFFFFF"/>
            <w:vAlign w:val="center"/>
          </w:tcPr>
          <w:p w14:paraId="4F4EEECE"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4,64</w:t>
            </w:r>
          </w:p>
        </w:tc>
        <w:tc>
          <w:tcPr>
            <w:tcW w:w="556" w:type="pct"/>
            <w:shd w:val="clear" w:color="auto" w:fill="FFFFFF"/>
            <w:vAlign w:val="center"/>
          </w:tcPr>
          <w:p w14:paraId="222C3FFC"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16</w:t>
            </w:r>
          </w:p>
        </w:tc>
        <w:tc>
          <w:tcPr>
            <w:tcW w:w="556" w:type="pct"/>
            <w:shd w:val="clear" w:color="auto" w:fill="FFFFFF"/>
            <w:vAlign w:val="center"/>
          </w:tcPr>
          <w:p w14:paraId="169F76A6"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-0,16</w:t>
            </w:r>
          </w:p>
        </w:tc>
        <w:tc>
          <w:tcPr>
            <w:tcW w:w="556" w:type="pct"/>
            <w:shd w:val="clear" w:color="auto" w:fill="FFFFFF"/>
            <w:vAlign w:val="center"/>
          </w:tcPr>
          <w:p w14:paraId="7E977872"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w:t>
            </w:r>
          </w:p>
        </w:tc>
      </w:tr>
      <w:tr w:rsidR="00CC5917" w:rsidRPr="009F113F" w14:paraId="32C33A5F" w14:textId="77777777" w:rsidTr="001512F0">
        <w:trPr>
          <w:trHeight w:val="230"/>
        </w:trPr>
        <w:tc>
          <w:tcPr>
            <w:tcW w:w="1241" w:type="pct"/>
            <w:shd w:val="clear" w:color="auto" w:fill="FFFFFF"/>
            <w:vAlign w:val="center"/>
          </w:tcPr>
          <w:p w14:paraId="2C705B40"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Німеччина</w:t>
            </w:r>
          </w:p>
        </w:tc>
        <w:tc>
          <w:tcPr>
            <w:tcW w:w="756" w:type="pct"/>
            <w:shd w:val="clear" w:color="auto" w:fill="FFFFFF"/>
            <w:vAlign w:val="center"/>
          </w:tcPr>
          <w:p w14:paraId="6D69766C"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5,4</w:t>
            </w:r>
          </w:p>
        </w:tc>
        <w:tc>
          <w:tcPr>
            <w:tcW w:w="660" w:type="pct"/>
            <w:shd w:val="clear" w:color="auto" w:fill="FFFFFF"/>
            <w:vAlign w:val="center"/>
          </w:tcPr>
          <w:p w14:paraId="01F0F4B7"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3</w:t>
            </w:r>
          </w:p>
        </w:tc>
        <w:tc>
          <w:tcPr>
            <w:tcW w:w="675" w:type="pct"/>
            <w:shd w:val="clear" w:color="auto" w:fill="FFFFFF"/>
            <w:vAlign w:val="center"/>
          </w:tcPr>
          <w:p w14:paraId="13E8BE1D"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5,00</w:t>
            </w:r>
          </w:p>
        </w:tc>
        <w:tc>
          <w:tcPr>
            <w:tcW w:w="556" w:type="pct"/>
            <w:shd w:val="clear" w:color="auto" w:fill="FFFFFF"/>
            <w:vAlign w:val="center"/>
          </w:tcPr>
          <w:p w14:paraId="62D229C4"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6</w:t>
            </w:r>
          </w:p>
        </w:tc>
        <w:tc>
          <w:tcPr>
            <w:tcW w:w="556" w:type="pct"/>
            <w:shd w:val="clear" w:color="auto" w:fill="FFFFFF"/>
            <w:vAlign w:val="center"/>
          </w:tcPr>
          <w:p w14:paraId="33991CC5"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-0,4</w:t>
            </w:r>
          </w:p>
        </w:tc>
        <w:tc>
          <w:tcPr>
            <w:tcW w:w="556" w:type="pct"/>
            <w:shd w:val="clear" w:color="auto" w:fill="FFFFFF"/>
            <w:vAlign w:val="center"/>
          </w:tcPr>
          <w:p w14:paraId="13F17FDF"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3</w:t>
            </w:r>
          </w:p>
        </w:tc>
      </w:tr>
      <w:tr w:rsidR="00CC5917" w:rsidRPr="009F113F" w14:paraId="7714253E" w14:textId="77777777" w:rsidTr="001512F0">
        <w:trPr>
          <w:trHeight w:val="324"/>
        </w:trPr>
        <w:tc>
          <w:tcPr>
            <w:tcW w:w="1241" w:type="pct"/>
            <w:shd w:val="clear" w:color="auto" w:fill="FFFFFF"/>
            <w:vAlign w:val="center"/>
          </w:tcPr>
          <w:p w14:paraId="06A3165F"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Польща</w:t>
            </w:r>
          </w:p>
        </w:tc>
        <w:tc>
          <w:tcPr>
            <w:tcW w:w="756" w:type="pct"/>
            <w:shd w:val="clear" w:color="auto" w:fill="FFFFFF"/>
            <w:vAlign w:val="center"/>
          </w:tcPr>
          <w:p w14:paraId="399DF568"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4,2</w:t>
            </w:r>
          </w:p>
        </w:tc>
        <w:tc>
          <w:tcPr>
            <w:tcW w:w="660" w:type="pct"/>
            <w:shd w:val="clear" w:color="auto" w:fill="FFFFFF"/>
            <w:vAlign w:val="center"/>
          </w:tcPr>
          <w:p w14:paraId="7BDC67C7"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42</w:t>
            </w:r>
          </w:p>
        </w:tc>
        <w:tc>
          <w:tcPr>
            <w:tcW w:w="675" w:type="pct"/>
            <w:shd w:val="clear" w:color="auto" w:fill="FFFFFF"/>
            <w:vAlign w:val="center"/>
          </w:tcPr>
          <w:p w14:paraId="518624B1"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4,40</w:t>
            </w:r>
          </w:p>
        </w:tc>
        <w:tc>
          <w:tcPr>
            <w:tcW w:w="556" w:type="pct"/>
            <w:shd w:val="clear" w:color="auto" w:fill="FFFFFF"/>
            <w:vAlign w:val="center"/>
          </w:tcPr>
          <w:p w14:paraId="223A8D9E"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27</w:t>
            </w:r>
          </w:p>
        </w:tc>
        <w:tc>
          <w:tcPr>
            <w:tcW w:w="556" w:type="pct"/>
            <w:shd w:val="clear" w:color="auto" w:fill="FFFFFF"/>
            <w:vAlign w:val="center"/>
          </w:tcPr>
          <w:p w14:paraId="3B57AEC8"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0,2</w:t>
            </w:r>
          </w:p>
        </w:tc>
        <w:tc>
          <w:tcPr>
            <w:tcW w:w="556" w:type="pct"/>
            <w:shd w:val="clear" w:color="auto" w:fill="FFFFFF"/>
            <w:vAlign w:val="center"/>
          </w:tcPr>
          <w:p w14:paraId="2DD8F3F7"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-15</w:t>
            </w:r>
          </w:p>
        </w:tc>
      </w:tr>
      <w:tr w:rsidR="00CC5917" w:rsidRPr="009F113F" w14:paraId="407B3396" w14:textId="77777777" w:rsidTr="001512F0">
        <w:trPr>
          <w:trHeight w:val="253"/>
        </w:trPr>
        <w:tc>
          <w:tcPr>
            <w:tcW w:w="1241" w:type="pct"/>
            <w:shd w:val="clear" w:color="auto" w:fill="FFFFFF"/>
            <w:vAlign w:val="center"/>
          </w:tcPr>
          <w:p w14:paraId="5AE5A58C"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Португалія</w:t>
            </w:r>
          </w:p>
        </w:tc>
        <w:tc>
          <w:tcPr>
            <w:tcW w:w="756" w:type="pct"/>
            <w:shd w:val="clear" w:color="auto" w:fill="FFFFFF"/>
            <w:vAlign w:val="center"/>
          </w:tcPr>
          <w:p w14:paraId="370CC699"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4,9</w:t>
            </w:r>
          </w:p>
        </w:tc>
        <w:tc>
          <w:tcPr>
            <w:tcW w:w="660" w:type="pct"/>
            <w:shd w:val="clear" w:color="auto" w:fill="FFFFFF"/>
            <w:vAlign w:val="center"/>
          </w:tcPr>
          <w:p w14:paraId="002BB427"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12</w:t>
            </w:r>
          </w:p>
        </w:tc>
        <w:tc>
          <w:tcPr>
            <w:tcW w:w="675" w:type="pct"/>
            <w:shd w:val="clear" w:color="auto" w:fill="FFFFFF"/>
            <w:vAlign w:val="center"/>
          </w:tcPr>
          <w:p w14:paraId="27AAE41B"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4,78</w:t>
            </w:r>
          </w:p>
        </w:tc>
        <w:tc>
          <w:tcPr>
            <w:tcW w:w="556" w:type="pct"/>
            <w:shd w:val="clear" w:color="auto" w:fill="FFFFFF"/>
            <w:vAlign w:val="center"/>
          </w:tcPr>
          <w:p w14:paraId="61FDB287"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12</w:t>
            </w:r>
          </w:p>
        </w:tc>
        <w:tc>
          <w:tcPr>
            <w:tcW w:w="556" w:type="pct"/>
            <w:shd w:val="clear" w:color="auto" w:fill="FFFFFF"/>
            <w:vAlign w:val="center"/>
          </w:tcPr>
          <w:p w14:paraId="5CB6E1A6"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-0,12</w:t>
            </w:r>
          </w:p>
        </w:tc>
        <w:tc>
          <w:tcPr>
            <w:tcW w:w="556" w:type="pct"/>
            <w:shd w:val="clear" w:color="auto" w:fill="FFFFFF"/>
            <w:vAlign w:val="center"/>
          </w:tcPr>
          <w:p w14:paraId="6EFB79C3"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0</w:t>
            </w:r>
          </w:p>
        </w:tc>
      </w:tr>
      <w:tr w:rsidR="00CC5917" w:rsidRPr="009F113F" w14:paraId="17191B4F" w14:textId="77777777" w:rsidTr="001512F0">
        <w:trPr>
          <w:trHeight w:val="111"/>
        </w:trPr>
        <w:tc>
          <w:tcPr>
            <w:tcW w:w="1241" w:type="pct"/>
            <w:shd w:val="clear" w:color="auto" w:fill="FFFFFF"/>
            <w:vAlign w:val="center"/>
          </w:tcPr>
          <w:p w14:paraId="5176E42C"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Румунія</w:t>
            </w:r>
          </w:p>
        </w:tc>
        <w:tc>
          <w:tcPr>
            <w:tcW w:w="756" w:type="pct"/>
            <w:shd w:val="clear" w:color="auto" w:fill="FFFFFF"/>
            <w:vAlign w:val="center"/>
          </w:tcPr>
          <w:p w14:paraId="591C4E4A"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4,0</w:t>
            </w:r>
          </w:p>
        </w:tc>
        <w:tc>
          <w:tcPr>
            <w:tcW w:w="660" w:type="pct"/>
            <w:shd w:val="clear" w:color="auto" w:fill="FFFFFF"/>
            <w:vAlign w:val="center"/>
          </w:tcPr>
          <w:p w14:paraId="2DF452B6"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56</w:t>
            </w:r>
          </w:p>
        </w:tc>
        <w:tc>
          <w:tcPr>
            <w:tcW w:w="675" w:type="pct"/>
            <w:shd w:val="clear" w:color="auto" w:fill="FFFFFF"/>
            <w:vAlign w:val="center"/>
          </w:tcPr>
          <w:p w14:paraId="1115E431"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4,19</w:t>
            </w:r>
          </w:p>
        </w:tc>
        <w:tc>
          <w:tcPr>
            <w:tcW w:w="556" w:type="pct"/>
            <w:shd w:val="clear" w:color="auto" w:fill="FFFFFF"/>
            <w:vAlign w:val="center"/>
          </w:tcPr>
          <w:p w14:paraId="0FDFD7A3"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43</w:t>
            </w:r>
          </w:p>
        </w:tc>
        <w:tc>
          <w:tcPr>
            <w:tcW w:w="556" w:type="pct"/>
            <w:shd w:val="clear" w:color="auto" w:fill="FFFFFF"/>
            <w:vAlign w:val="center"/>
          </w:tcPr>
          <w:p w14:paraId="196045A9"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0,19</w:t>
            </w:r>
          </w:p>
        </w:tc>
        <w:tc>
          <w:tcPr>
            <w:tcW w:w="556" w:type="pct"/>
            <w:shd w:val="clear" w:color="auto" w:fill="FFFFFF"/>
            <w:vAlign w:val="center"/>
          </w:tcPr>
          <w:p w14:paraId="1D5D15C6"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-13</w:t>
            </w:r>
          </w:p>
        </w:tc>
      </w:tr>
      <w:tr w:rsidR="00CC5917" w:rsidRPr="009F113F" w14:paraId="738A0753" w14:textId="77777777" w:rsidTr="001512F0">
        <w:trPr>
          <w:trHeight w:val="284"/>
        </w:trPr>
        <w:tc>
          <w:tcPr>
            <w:tcW w:w="1241" w:type="pct"/>
            <w:shd w:val="clear" w:color="auto" w:fill="FFFFFF"/>
            <w:vAlign w:val="center"/>
          </w:tcPr>
          <w:p w14:paraId="39395907"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Словаччина</w:t>
            </w:r>
          </w:p>
        </w:tc>
        <w:tc>
          <w:tcPr>
            <w:tcW w:w="756" w:type="pct"/>
            <w:shd w:val="clear" w:color="auto" w:fill="FFFFFF"/>
            <w:vAlign w:val="center"/>
          </w:tcPr>
          <w:p w14:paraId="68192547"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4,0</w:t>
            </w:r>
          </w:p>
        </w:tc>
        <w:tc>
          <w:tcPr>
            <w:tcW w:w="660" w:type="pct"/>
            <w:shd w:val="clear" w:color="auto" w:fill="FFFFFF"/>
            <w:vAlign w:val="center"/>
          </w:tcPr>
          <w:p w14:paraId="27B7F66D"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60</w:t>
            </w:r>
          </w:p>
        </w:tc>
        <w:tc>
          <w:tcPr>
            <w:tcW w:w="675" w:type="pct"/>
            <w:shd w:val="clear" w:color="auto" w:fill="FFFFFF"/>
            <w:vAlign w:val="center"/>
          </w:tcPr>
          <w:p w14:paraId="57758113"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4,00</w:t>
            </w:r>
          </w:p>
        </w:tc>
        <w:tc>
          <w:tcPr>
            <w:tcW w:w="556" w:type="pct"/>
            <w:shd w:val="clear" w:color="auto" w:fill="FFFFFF"/>
            <w:vAlign w:val="center"/>
          </w:tcPr>
          <w:p w14:paraId="51E588B3"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54</w:t>
            </w:r>
          </w:p>
        </w:tc>
        <w:tc>
          <w:tcPr>
            <w:tcW w:w="556" w:type="pct"/>
            <w:shd w:val="clear" w:color="auto" w:fill="FFFFFF"/>
            <w:vAlign w:val="center"/>
          </w:tcPr>
          <w:p w14:paraId="6DBA09D9"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0</w:t>
            </w:r>
          </w:p>
        </w:tc>
        <w:tc>
          <w:tcPr>
            <w:tcW w:w="556" w:type="pct"/>
            <w:shd w:val="clear" w:color="auto" w:fill="FFFFFF"/>
            <w:vAlign w:val="center"/>
          </w:tcPr>
          <w:p w14:paraId="1518CD56"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-6</w:t>
            </w:r>
          </w:p>
        </w:tc>
      </w:tr>
      <w:tr w:rsidR="00CC5917" w:rsidRPr="009F113F" w14:paraId="21A1BDF8" w14:textId="77777777" w:rsidTr="001512F0">
        <w:trPr>
          <w:trHeight w:val="261"/>
        </w:trPr>
        <w:tc>
          <w:tcPr>
            <w:tcW w:w="1241" w:type="pct"/>
            <w:shd w:val="clear" w:color="auto" w:fill="FFFFFF"/>
            <w:vAlign w:val="center"/>
          </w:tcPr>
          <w:p w14:paraId="1147E601"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Словенія</w:t>
            </w:r>
          </w:p>
        </w:tc>
        <w:tc>
          <w:tcPr>
            <w:tcW w:w="756" w:type="pct"/>
            <w:shd w:val="clear" w:color="auto" w:fill="FFFFFF"/>
            <w:vAlign w:val="center"/>
          </w:tcPr>
          <w:p w14:paraId="0E4F68BE"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4,3</w:t>
            </w:r>
          </w:p>
        </w:tc>
        <w:tc>
          <w:tcPr>
            <w:tcW w:w="660" w:type="pct"/>
            <w:shd w:val="clear" w:color="auto" w:fill="FFFFFF"/>
            <w:vAlign w:val="center"/>
          </w:tcPr>
          <w:p w14:paraId="1771F33A"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36</w:t>
            </w:r>
          </w:p>
        </w:tc>
        <w:tc>
          <w:tcPr>
            <w:tcW w:w="675" w:type="pct"/>
            <w:shd w:val="clear" w:color="auto" w:fill="FFFFFF"/>
            <w:vAlign w:val="center"/>
          </w:tcPr>
          <w:p w14:paraId="098CC660"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4,22</w:t>
            </w:r>
          </w:p>
        </w:tc>
        <w:tc>
          <w:tcPr>
            <w:tcW w:w="556" w:type="pct"/>
            <w:shd w:val="clear" w:color="auto" w:fill="FFFFFF"/>
            <w:vAlign w:val="center"/>
          </w:tcPr>
          <w:p w14:paraId="78A2FD3B"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42</w:t>
            </w:r>
          </w:p>
        </w:tc>
        <w:tc>
          <w:tcPr>
            <w:tcW w:w="556" w:type="pct"/>
            <w:shd w:val="clear" w:color="auto" w:fill="FFFFFF"/>
            <w:vAlign w:val="center"/>
          </w:tcPr>
          <w:p w14:paraId="1FD9AEA8"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-0,08</w:t>
            </w:r>
          </w:p>
        </w:tc>
        <w:tc>
          <w:tcPr>
            <w:tcW w:w="556" w:type="pct"/>
            <w:shd w:val="clear" w:color="auto" w:fill="FFFFFF"/>
            <w:vAlign w:val="center"/>
          </w:tcPr>
          <w:p w14:paraId="7D0E1DFF"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6</w:t>
            </w:r>
          </w:p>
        </w:tc>
      </w:tr>
      <w:tr w:rsidR="00CC5917" w:rsidRPr="009F113F" w14:paraId="7E6DBB9C" w14:textId="77777777" w:rsidTr="001512F0">
        <w:trPr>
          <w:trHeight w:val="324"/>
        </w:trPr>
        <w:tc>
          <w:tcPr>
            <w:tcW w:w="1241" w:type="pct"/>
            <w:shd w:val="clear" w:color="auto" w:fill="FFFFFF"/>
            <w:vAlign w:val="center"/>
          </w:tcPr>
          <w:p w14:paraId="55019029"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Угорщина</w:t>
            </w:r>
          </w:p>
        </w:tc>
        <w:tc>
          <w:tcPr>
            <w:tcW w:w="756" w:type="pct"/>
            <w:shd w:val="clear" w:color="auto" w:fill="FFFFFF"/>
            <w:vAlign w:val="center"/>
          </w:tcPr>
          <w:p w14:paraId="38045028"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4,2</w:t>
            </w:r>
          </w:p>
        </w:tc>
        <w:tc>
          <w:tcPr>
            <w:tcW w:w="660" w:type="pct"/>
            <w:shd w:val="clear" w:color="auto" w:fill="FFFFFF"/>
            <w:vAlign w:val="center"/>
          </w:tcPr>
          <w:p w14:paraId="1883F184"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48</w:t>
            </w:r>
          </w:p>
        </w:tc>
        <w:tc>
          <w:tcPr>
            <w:tcW w:w="675" w:type="pct"/>
            <w:shd w:val="clear" w:color="auto" w:fill="FFFFFF"/>
            <w:vAlign w:val="center"/>
          </w:tcPr>
          <w:p w14:paraId="18D50669"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4,27</w:t>
            </w:r>
          </w:p>
        </w:tc>
        <w:tc>
          <w:tcPr>
            <w:tcW w:w="556" w:type="pct"/>
            <w:shd w:val="clear" w:color="auto" w:fill="FFFFFF"/>
            <w:vAlign w:val="center"/>
          </w:tcPr>
          <w:p w14:paraId="3F639920"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37</w:t>
            </w:r>
          </w:p>
        </w:tc>
        <w:tc>
          <w:tcPr>
            <w:tcW w:w="556" w:type="pct"/>
            <w:shd w:val="clear" w:color="auto" w:fill="FFFFFF"/>
            <w:vAlign w:val="center"/>
          </w:tcPr>
          <w:p w14:paraId="6AF63631"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0,07</w:t>
            </w:r>
          </w:p>
        </w:tc>
        <w:tc>
          <w:tcPr>
            <w:tcW w:w="556" w:type="pct"/>
            <w:shd w:val="clear" w:color="auto" w:fill="FFFFFF"/>
            <w:vAlign w:val="center"/>
          </w:tcPr>
          <w:p w14:paraId="0289E047"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-11</w:t>
            </w:r>
          </w:p>
        </w:tc>
      </w:tr>
      <w:tr w:rsidR="00CC5917" w:rsidRPr="009F113F" w14:paraId="2FB05E8A" w14:textId="77777777" w:rsidTr="001512F0">
        <w:trPr>
          <w:trHeight w:val="174"/>
        </w:trPr>
        <w:tc>
          <w:tcPr>
            <w:tcW w:w="1241" w:type="pct"/>
            <w:shd w:val="clear" w:color="auto" w:fill="FFFFFF"/>
            <w:vAlign w:val="center"/>
          </w:tcPr>
          <w:p w14:paraId="52C35C3D"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Фінляндія</w:t>
            </w:r>
          </w:p>
        </w:tc>
        <w:tc>
          <w:tcPr>
            <w:tcW w:w="756" w:type="pct"/>
            <w:shd w:val="clear" w:color="auto" w:fill="FFFFFF"/>
            <w:vAlign w:val="center"/>
          </w:tcPr>
          <w:p w14:paraId="2BB677CA"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4,5</w:t>
            </w:r>
          </w:p>
        </w:tc>
        <w:tc>
          <w:tcPr>
            <w:tcW w:w="660" w:type="pct"/>
            <w:shd w:val="clear" w:color="auto" w:fill="FFFFFF"/>
            <w:vAlign w:val="center"/>
          </w:tcPr>
          <w:p w14:paraId="121E3BE1"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28</w:t>
            </w:r>
          </w:p>
        </w:tc>
        <w:tc>
          <w:tcPr>
            <w:tcW w:w="675" w:type="pct"/>
            <w:shd w:val="clear" w:color="auto" w:fill="FFFFFF"/>
            <w:vAlign w:val="center"/>
          </w:tcPr>
          <w:p w14:paraId="2CEBE2C2"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4,52</w:t>
            </w:r>
          </w:p>
        </w:tc>
        <w:tc>
          <w:tcPr>
            <w:tcW w:w="556" w:type="pct"/>
            <w:shd w:val="clear" w:color="auto" w:fill="FFFFFF"/>
            <w:vAlign w:val="center"/>
          </w:tcPr>
          <w:p w14:paraId="7066F2E8"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20</w:t>
            </w:r>
          </w:p>
        </w:tc>
        <w:tc>
          <w:tcPr>
            <w:tcW w:w="556" w:type="pct"/>
            <w:shd w:val="clear" w:color="auto" w:fill="FFFFFF"/>
            <w:vAlign w:val="center"/>
          </w:tcPr>
          <w:p w14:paraId="3881A498"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0,02</w:t>
            </w:r>
          </w:p>
        </w:tc>
        <w:tc>
          <w:tcPr>
            <w:tcW w:w="556" w:type="pct"/>
            <w:shd w:val="clear" w:color="auto" w:fill="FFFFFF"/>
            <w:vAlign w:val="center"/>
          </w:tcPr>
          <w:p w14:paraId="60942DDD"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-8</w:t>
            </w:r>
          </w:p>
        </w:tc>
      </w:tr>
      <w:tr w:rsidR="00CC5917" w:rsidRPr="009F113F" w14:paraId="4D75775C" w14:textId="77777777" w:rsidTr="001512F0">
        <w:trPr>
          <w:trHeight w:val="324"/>
        </w:trPr>
        <w:tc>
          <w:tcPr>
            <w:tcW w:w="1241" w:type="pct"/>
            <w:shd w:val="clear" w:color="auto" w:fill="FFFFFF"/>
            <w:vAlign w:val="center"/>
          </w:tcPr>
          <w:p w14:paraId="1C279326"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Франція</w:t>
            </w:r>
          </w:p>
        </w:tc>
        <w:tc>
          <w:tcPr>
            <w:tcW w:w="756" w:type="pct"/>
            <w:shd w:val="clear" w:color="auto" w:fill="FFFFFF"/>
            <w:vAlign w:val="center"/>
          </w:tcPr>
          <w:p w14:paraId="3544E96E"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5,4</w:t>
            </w:r>
          </w:p>
        </w:tc>
        <w:tc>
          <w:tcPr>
            <w:tcW w:w="660" w:type="pct"/>
            <w:shd w:val="clear" w:color="auto" w:fill="FFFFFF"/>
            <w:vAlign w:val="center"/>
          </w:tcPr>
          <w:p w14:paraId="2FBBE586"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w:t>
            </w:r>
          </w:p>
        </w:tc>
        <w:tc>
          <w:tcPr>
            <w:tcW w:w="675" w:type="pct"/>
            <w:shd w:val="clear" w:color="auto" w:fill="FFFFFF"/>
            <w:vAlign w:val="center"/>
          </w:tcPr>
          <w:p w14:paraId="566100DF"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5,07</w:t>
            </w:r>
          </w:p>
        </w:tc>
        <w:tc>
          <w:tcPr>
            <w:tcW w:w="556" w:type="pct"/>
            <w:shd w:val="clear" w:color="auto" w:fill="FFFFFF"/>
            <w:vAlign w:val="center"/>
          </w:tcPr>
          <w:p w14:paraId="626B57E1"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w:t>
            </w:r>
          </w:p>
        </w:tc>
        <w:tc>
          <w:tcPr>
            <w:tcW w:w="556" w:type="pct"/>
            <w:shd w:val="clear" w:color="auto" w:fill="FFFFFF"/>
            <w:vAlign w:val="center"/>
          </w:tcPr>
          <w:p w14:paraId="4B175005"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-0,33</w:t>
            </w:r>
          </w:p>
        </w:tc>
        <w:tc>
          <w:tcPr>
            <w:tcW w:w="556" w:type="pct"/>
            <w:shd w:val="clear" w:color="auto" w:fill="FFFFFF"/>
            <w:vAlign w:val="center"/>
          </w:tcPr>
          <w:p w14:paraId="58659E44"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w:t>
            </w:r>
          </w:p>
        </w:tc>
      </w:tr>
      <w:tr w:rsidR="00CC5917" w:rsidRPr="009F113F" w14:paraId="5A348372" w14:textId="77777777" w:rsidTr="001512F0">
        <w:trPr>
          <w:trHeight w:val="240"/>
        </w:trPr>
        <w:tc>
          <w:tcPr>
            <w:tcW w:w="1241" w:type="pct"/>
            <w:shd w:val="clear" w:color="auto" w:fill="FFFFFF"/>
            <w:vAlign w:val="center"/>
          </w:tcPr>
          <w:p w14:paraId="2E70EA67"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Хорватія</w:t>
            </w:r>
          </w:p>
        </w:tc>
        <w:tc>
          <w:tcPr>
            <w:tcW w:w="756" w:type="pct"/>
            <w:shd w:val="clear" w:color="auto" w:fill="FFFFFF"/>
            <w:vAlign w:val="center"/>
          </w:tcPr>
          <w:p w14:paraId="3CDD2D10"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4,5</w:t>
            </w:r>
          </w:p>
        </w:tc>
        <w:tc>
          <w:tcPr>
            <w:tcW w:w="660" w:type="pct"/>
            <w:shd w:val="clear" w:color="auto" w:fill="FFFFFF"/>
            <w:vAlign w:val="center"/>
          </w:tcPr>
          <w:p w14:paraId="0C1688C5"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27</w:t>
            </w:r>
          </w:p>
        </w:tc>
        <w:tc>
          <w:tcPr>
            <w:tcW w:w="675" w:type="pct"/>
            <w:shd w:val="clear" w:color="auto" w:fill="FFFFFF"/>
            <w:vAlign w:val="center"/>
          </w:tcPr>
          <w:p w14:paraId="5789ABC1"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4,13</w:t>
            </w:r>
          </w:p>
        </w:tc>
        <w:tc>
          <w:tcPr>
            <w:tcW w:w="556" w:type="pct"/>
            <w:shd w:val="clear" w:color="auto" w:fill="FFFFFF"/>
            <w:vAlign w:val="center"/>
          </w:tcPr>
          <w:p w14:paraId="578F022C"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46</w:t>
            </w:r>
          </w:p>
        </w:tc>
        <w:tc>
          <w:tcPr>
            <w:tcW w:w="556" w:type="pct"/>
            <w:shd w:val="clear" w:color="auto" w:fill="FFFFFF"/>
            <w:vAlign w:val="center"/>
          </w:tcPr>
          <w:p w14:paraId="245343E1"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-0,37</w:t>
            </w:r>
          </w:p>
        </w:tc>
        <w:tc>
          <w:tcPr>
            <w:tcW w:w="556" w:type="pct"/>
            <w:shd w:val="clear" w:color="auto" w:fill="FFFFFF"/>
            <w:vAlign w:val="center"/>
          </w:tcPr>
          <w:p w14:paraId="295FC5D0"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19</w:t>
            </w:r>
          </w:p>
        </w:tc>
      </w:tr>
      <w:tr w:rsidR="00CC5917" w:rsidRPr="009F113F" w14:paraId="3704285A" w14:textId="77777777" w:rsidTr="001512F0">
        <w:trPr>
          <w:trHeight w:val="230"/>
        </w:trPr>
        <w:tc>
          <w:tcPr>
            <w:tcW w:w="1241" w:type="pct"/>
            <w:shd w:val="clear" w:color="auto" w:fill="FFFFFF"/>
            <w:vAlign w:val="center"/>
          </w:tcPr>
          <w:p w14:paraId="2BA37FD0"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Чехія</w:t>
            </w:r>
          </w:p>
        </w:tc>
        <w:tc>
          <w:tcPr>
            <w:tcW w:w="756" w:type="pct"/>
            <w:shd w:val="clear" w:color="auto" w:fill="FFFFFF"/>
            <w:vAlign w:val="center"/>
          </w:tcPr>
          <w:p w14:paraId="3A6B0868"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4,3</w:t>
            </w:r>
          </w:p>
        </w:tc>
        <w:tc>
          <w:tcPr>
            <w:tcW w:w="660" w:type="pct"/>
            <w:shd w:val="clear" w:color="auto" w:fill="FFFFFF"/>
            <w:vAlign w:val="center"/>
          </w:tcPr>
          <w:p w14:paraId="372E6050"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38</w:t>
            </w:r>
          </w:p>
        </w:tc>
        <w:tc>
          <w:tcPr>
            <w:tcW w:w="675" w:type="pct"/>
            <w:shd w:val="clear" w:color="auto" w:fill="FFFFFF"/>
            <w:vAlign w:val="center"/>
          </w:tcPr>
          <w:p w14:paraId="0931B16F"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4,31</w:t>
            </w:r>
          </w:p>
        </w:tc>
        <w:tc>
          <w:tcPr>
            <w:tcW w:w="556" w:type="pct"/>
            <w:shd w:val="clear" w:color="auto" w:fill="FFFFFF"/>
            <w:vAlign w:val="center"/>
          </w:tcPr>
          <w:p w14:paraId="5270B708"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33</w:t>
            </w:r>
          </w:p>
        </w:tc>
        <w:tc>
          <w:tcPr>
            <w:tcW w:w="556" w:type="pct"/>
            <w:shd w:val="clear" w:color="auto" w:fill="FFFFFF"/>
            <w:vAlign w:val="center"/>
          </w:tcPr>
          <w:p w14:paraId="492A813A"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0,01</w:t>
            </w:r>
          </w:p>
        </w:tc>
        <w:tc>
          <w:tcPr>
            <w:tcW w:w="556" w:type="pct"/>
            <w:shd w:val="clear" w:color="auto" w:fill="FFFFFF"/>
            <w:vAlign w:val="center"/>
          </w:tcPr>
          <w:p w14:paraId="7EAC674E"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-5</w:t>
            </w:r>
          </w:p>
        </w:tc>
      </w:tr>
      <w:tr w:rsidR="00CC5917" w:rsidRPr="009F113F" w14:paraId="2AA716BB" w14:textId="77777777" w:rsidTr="001512F0">
        <w:trPr>
          <w:trHeight w:val="80"/>
        </w:trPr>
        <w:tc>
          <w:tcPr>
            <w:tcW w:w="1241" w:type="pct"/>
            <w:shd w:val="clear" w:color="auto" w:fill="FFFFFF"/>
            <w:vAlign w:val="center"/>
          </w:tcPr>
          <w:p w14:paraId="358CD8D7" w14:textId="77777777" w:rsidR="00CC5917" w:rsidRPr="009F113F" w:rsidRDefault="00CC5917" w:rsidP="001512F0">
            <w:pPr>
              <w:spacing w:after="0" w:line="240" w:lineRule="auto"/>
              <w:jc w:val="center"/>
              <w:rPr>
                <w:rFonts w:ascii="Times New Roman" w:eastAsia="Times New Roman" w:hAnsi="Times New Roman" w:cs="Times New Roman"/>
                <w:color w:val="000000"/>
                <w:sz w:val="24"/>
                <w:szCs w:val="24"/>
                <w:lang w:val="uk-UA" w:eastAsia="ru-RU"/>
              </w:rPr>
            </w:pPr>
            <w:r w:rsidRPr="009F113F">
              <w:rPr>
                <w:rFonts w:ascii="Times New Roman" w:eastAsia="Times New Roman" w:hAnsi="Times New Roman" w:cs="Times New Roman"/>
                <w:color w:val="000000"/>
                <w:sz w:val="24"/>
                <w:szCs w:val="24"/>
                <w:lang w:val="uk-UA" w:eastAsia="ru-RU"/>
              </w:rPr>
              <w:t>Швеція</w:t>
            </w:r>
          </w:p>
        </w:tc>
        <w:tc>
          <w:tcPr>
            <w:tcW w:w="756" w:type="pct"/>
            <w:shd w:val="clear" w:color="auto" w:fill="FFFFFF"/>
            <w:vAlign w:val="center"/>
          </w:tcPr>
          <w:p w14:paraId="77678944"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4,6</w:t>
            </w:r>
          </w:p>
        </w:tc>
        <w:tc>
          <w:tcPr>
            <w:tcW w:w="660" w:type="pct"/>
            <w:shd w:val="clear" w:color="auto" w:fill="FFFFFF"/>
            <w:vAlign w:val="center"/>
          </w:tcPr>
          <w:p w14:paraId="5A09FBC0"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22</w:t>
            </w:r>
          </w:p>
        </w:tc>
        <w:tc>
          <w:tcPr>
            <w:tcW w:w="675" w:type="pct"/>
            <w:shd w:val="clear" w:color="auto" w:fill="FFFFFF"/>
            <w:vAlign w:val="center"/>
          </w:tcPr>
          <w:p w14:paraId="4C0BCCF1"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4,57</w:t>
            </w:r>
          </w:p>
        </w:tc>
        <w:tc>
          <w:tcPr>
            <w:tcW w:w="556" w:type="pct"/>
            <w:shd w:val="clear" w:color="auto" w:fill="FFFFFF"/>
            <w:vAlign w:val="center"/>
          </w:tcPr>
          <w:p w14:paraId="7BC20B5F"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19</w:t>
            </w:r>
          </w:p>
        </w:tc>
        <w:tc>
          <w:tcPr>
            <w:tcW w:w="556" w:type="pct"/>
            <w:shd w:val="clear" w:color="auto" w:fill="FFFFFF"/>
            <w:vAlign w:val="center"/>
          </w:tcPr>
          <w:p w14:paraId="5E3B22D6"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-0,03</w:t>
            </w:r>
          </w:p>
        </w:tc>
        <w:tc>
          <w:tcPr>
            <w:tcW w:w="556" w:type="pct"/>
            <w:shd w:val="clear" w:color="auto" w:fill="FFFFFF"/>
            <w:vAlign w:val="center"/>
          </w:tcPr>
          <w:p w14:paraId="1DB4582A" w14:textId="77777777" w:rsidR="00CC5917" w:rsidRPr="009F113F" w:rsidRDefault="00CC5917" w:rsidP="001512F0">
            <w:pPr>
              <w:spacing w:after="0" w:line="240" w:lineRule="auto"/>
              <w:jc w:val="center"/>
              <w:rPr>
                <w:rFonts w:ascii="Times New Roman" w:hAnsi="Times New Roman" w:cs="Times New Roman"/>
                <w:color w:val="000000"/>
                <w:sz w:val="24"/>
                <w:szCs w:val="24"/>
                <w:lang w:val="uk-UA"/>
              </w:rPr>
            </w:pPr>
            <w:r w:rsidRPr="009F113F">
              <w:rPr>
                <w:rFonts w:ascii="Times New Roman" w:hAnsi="Times New Roman" w:cs="Times New Roman"/>
                <w:color w:val="000000"/>
                <w:sz w:val="24"/>
                <w:szCs w:val="24"/>
                <w:lang w:val="uk-UA"/>
              </w:rPr>
              <w:t>-3</w:t>
            </w:r>
          </w:p>
        </w:tc>
      </w:tr>
    </w:tbl>
    <w:p w14:paraId="671FC4BF" w14:textId="77777777" w:rsidR="00CC5917" w:rsidRPr="009F113F" w:rsidRDefault="00CC5917" w:rsidP="00CC5917">
      <w:pPr>
        <w:spacing w:after="0" w:line="240" w:lineRule="auto"/>
        <w:jc w:val="both"/>
        <w:rPr>
          <w:rFonts w:ascii="Times New Roman" w:hAnsi="Times New Roman" w:cs="Times New Roman"/>
          <w:i/>
          <w:sz w:val="24"/>
          <w:szCs w:val="24"/>
          <w:lang w:val="uk-UA"/>
        </w:rPr>
      </w:pPr>
      <w:r w:rsidRPr="009F113F">
        <w:rPr>
          <w:rFonts w:ascii="Times New Roman" w:hAnsi="Times New Roman" w:cs="Times New Roman"/>
          <w:i/>
          <w:sz w:val="24"/>
          <w:szCs w:val="24"/>
          <w:lang w:val="uk-UA"/>
        </w:rPr>
        <w:t>*Оцінку по ЄС отримано шляхом розрахунку середнього значення місця та індексу по країнах ЄС у 2019-2024 рр.</w:t>
      </w:r>
    </w:p>
    <w:p w14:paraId="48CBB1CC" w14:textId="77777777" w:rsidR="00CC5917" w:rsidRPr="009F113F" w:rsidRDefault="00CC5917" w:rsidP="00CC5917">
      <w:pPr>
        <w:spacing w:after="0" w:line="240" w:lineRule="auto"/>
        <w:rPr>
          <w:rFonts w:ascii="Times New Roman" w:hAnsi="Times New Roman" w:cs="Times New Roman"/>
          <w:i/>
          <w:sz w:val="24"/>
          <w:szCs w:val="24"/>
          <w:lang w:val="uk-UA"/>
        </w:rPr>
      </w:pPr>
      <w:r w:rsidRPr="009F113F">
        <w:rPr>
          <w:rFonts w:ascii="Times New Roman" w:hAnsi="Times New Roman" w:cs="Times New Roman"/>
          <w:i/>
          <w:sz w:val="24"/>
          <w:szCs w:val="24"/>
          <w:lang w:val="uk-UA"/>
        </w:rPr>
        <w:t>Джерело: складено автором на основі даних [33,34]</w:t>
      </w:r>
    </w:p>
    <w:p w14:paraId="4970B3DA" w14:textId="77777777" w:rsidR="00CC5917" w:rsidRPr="009F113F" w:rsidRDefault="00CC5917" w:rsidP="00CC5917">
      <w:pPr>
        <w:spacing w:after="0" w:line="240" w:lineRule="auto"/>
        <w:jc w:val="center"/>
        <w:rPr>
          <w:rFonts w:ascii="Times New Roman" w:hAnsi="Times New Roman" w:cs="Times New Roman"/>
          <w:i/>
          <w:sz w:val="28"/>
          <w:szCs w:val="28"/>
          <w:lang w:val="uk-UA"/>
        </w:rPr>
      </w:pPr>
    </w:p>
    <w:p w14:paraId="03B09CBF" w14:textId="77777777" w:rsidR="00CC5917" w:rsidRPr="009F113F" w:rsidRDefault="00CC5917" w:rsidP="00CC5917">
      <w:pPr>
        <w:spacing w:after="0" w:line="240" w:lineRule="auto"/>
        <w:ind w:firstLine="709"/>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За підсумками аналізу динаміки індексу розвитку туризму та подорожей ВЕФ протягом 2019-2024 рр. можна стверджувати, що країни ЄС можна поділити на 2 групи: країни, де протягом зазначеного періоду спостерігається підвищення рівня конкурентоспроможності на світовому ринку туристичних послуг; країни, де протягом зазначеного періоду спостерігається зниження рівня конкурентоспроможності на світовому ринку туристичних послуг.</w:t>
      </w:r>
    </w:p>
    <w:p w14:paraId="297A0A1A" w14:textId="77777777" w:rsidR="00CC5917" w:rsidRPr="009F113F" w:rsidRDefault="00CC5917" w:rsidP="00CC5917">
      <w:pPr>
        <w:spacing w:after="0" w:line="240" w:lineRule="auto"/>
        <w:ind w:firstLine="709"/>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Так, до першої групи країн можна віднести такі країни: Бельгія, Болгарія, Греція, Данія, Естонія, Ірландія, Кіпр, Литва, Мальта, Польща, Румунія, Словаччина, Угорщина, Фінляндія, Чехія, Швеція.</w:t>
      </w:r>
    </w:p>
    <w:p w14:paraId="49E2628F" w14:textId="77777777" w:rsidR="00CC5917" w:rsidRPr="009F113F" w:rsidRDefault="00CC5917" w:rsidP="00CC5917">
      <w:pPr>
        <w:spacing w:after="0" w:line="240" w:lineRule="auto"/>
        <w:ind w:firstLine="709"/>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lastRenderedPageBreak/>
        <w:t>До другої групи: Австрія, Іспанія, Італія, Люксембург, Нідерланди, Німеччина, Словенія, Франція, Хорватія.</w:t>
      </w:r>
    </w:p>
    <w:p w14:paraId="0CEBDCFF" w14:textId="77777777" w:rsidR="00CC5917" w:rsidRPr="009F113F" w:rsidRDefault="00CC5917" w:rsidP="00CC5917">
      <w:pPr>
        <w:spacing w:after="0" w:line="240" w:lineRule="auto"/>
        <w:ind w:firstLine="709"/>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Як свідчить аналіз складових індексу розвитку туризму та подорожей ВЕФ у розрізі країн ЄС, на сучасному етапі розвитку основними проблемами розвитку туристичного ринку зазначених країн є:</w:t>
      </w:r>
    </w:p>
    <w:p w14:paraId="4F89DC55" w14:textId="77777777" w:rsidR="00CC5917" w:rsidRPr="009F113F" w:rsidRDefault="00CC5917" w:rsidP="00CC5917">
      <w:pPr>
        <w:spacing w:after="0" w:line="240" w:lineRule="auto"/>
        <w:ind w:firstLine="709"/>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Недостатня інвестиційна привабливість туристичної інфраструктури.</w:t>
      </w:r>
    </w:p>
    <w:p w14:paraId="76D67D78" w14:textId="77777777" w:rsidR="00CC5917" w:rsidRPr="009F113F" w:rsidRDefault="00CC5917" w:rsidP="00CC5917">
      <w:pPr>
        <w:spacing w:after="0" w:line="240" w:lineRule="auto"/>
        <w:ind w:firstLine="709"/>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 xml:space="preserve">Інфраструктурні проблеми та, як наслідок, </w:t>
      </w:r>
      <w:r w:rsidR="00E75A1B" w:rsidRPr="009F113F">
        <w:rPr>
          <w:rFonts w:ascii="Times New Roman" w:hAnsi="Times New Roman" w:cs="Times New Roman"/>
          <w:sz w:val="28"/>
          <w:szCs w:val="28"/>
          <w:lang w:val="uk-UA"/>
        </w:rPr>
        <w:t>проблеми</w:t>
      </w:r>
      <w:r w:rsidRPr="009F113F">
        <w:rPr>
          <w:rFonts w:ascii="Times New Roman" w:hAnsi="Times New Roman" w:cs="Times New Roman"/>
          <w:sz w:val="28"/>
          <w:szCs w:val="28"/>
          <w:lang w:val="uk-UA"/>
        </w:rPr>
        <w:t xml:space="preserve"> із доступністю туристичних дестинацій.</w:t>
      </w:r>
    </w:p>
    <w:p w14:paraId="1D986792" w14:textId="77777777" w:rsidR="00CC5917" w:rsidRPr="009F113F" w:rsidRDefault="00CC5917" w:rsidP="00CC5917">
      <w:pPr>
        <w:spacing w:after="0" w:line="240" w:lineRule="auto"/>
        <w:ind w:firstLine="709"/>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 xml:space="preserve">Недостатня увага до екологічних проблем та збереження культурної спадщини. </w:t>
      </w:r>
    </w:p>
    <w:p w14:paraId="7ACA12FE" w14:textId="77777777" w:rsidR="00CC5917" w:rsidRPr="009F113F" w:rsidRDefault="00CC5917" w:rsidP="00CC5917">
      <w:pPr>
        <w:spacing w:after="0" w:line="240" w:lineRule="auto"/>
        <w:ind w:firstLine="709"/>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Складні та неефективні процедури отримання дозволів та ліцензій.</w:t>
      </w:r>
    </w:p>
    <w:p w14:paraId="35479B00" w14:textId="77777777" w:rsidR="00CC5917" w:rsidRPr="009F113F" w:rsidRDefault="00CC5917" w:rsidP="00CC5917">
      <w:pPr>
        <w:spacing w:after="0" w:line="240" w:lineRule="auto"/>
        <w:ind w:firstLine="709"/>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 xml:space="preserve"> </w:t>
      </w:r>
    </w:p>
    <w:p w14:paraId="17122B3D" w14:textId="77777777" w:rsidR="00561F41" w:rsidRPr="009F113F" w:rsidRDefault="00561F41" w:rsidP="007A102C">
      <w:pPr>
        <w:pStyle w:val="ae"/>
        <w:ind w:firstLine="709"/>
        <w:jc w:val="both"/>
        <w:rPr>
          <w:rFonts w:ascii="Times New Roman" w:hAnsi="Times New Roman"/>
          <w:sz w:val="28"/>
          <w:szCs w:val="28"/>
          <w:lang w:val="uk-UA"/>
        </w:rPr>
      </w:pPr>
    </w:p>
    <w:p w14:paraId="2F118DA4" w14:textId="77777777" w:rsidR="005B4787" w:rsidRPr="009F113F" w:rsidRDefault="005B4787">
      <w:pPr>
        <w:spacing w:after="200" w:line="276" w:lineRule="auto"/>
        <w:rPr>
          <w:rFonts w:ascii="Times New Roman" w:hAnsi="Times New Roman" w:cs="Times New Roman"/>
          <w:b/>
          <w:sz w:val="28"/>
          <w:szCs w:val="28"/>
          <w:lang w:val="uk-UA" w:eastAsia="uk-UA"/>
        </w:rPr>
      </w:pPr>
      <w:r w:rsidRPr="009F113F">
        <w:rPr>
          <w:rFonts w:ascii="Times New Roman" w:hAnsi="Times New Roman" w:cs="Times New Roman"/>
          <w:b/>
          <w:sz w:val="28"/>
          <w:szCs w:val="28"/>
          <w:lang w:val="uk-UA" w:eastAsia="uk-UA"/>
        </w:rPr>
        <w:br w:type="page"/>
      </w:r>
    </w:p>
    <w:p w14:paraId="4F73952F" w14:textId="77777777" w:rsidR="000930B2" w:rsidRPr="009F113F" w:rsidRDefault="000930B2" w:rsidP="000930B2">
      <w:pPr>
        <w:spacing w:after="0" w:line="240" w:lineRule="auto"/>
        <w:ind w:firstLine="709"/>
        <w:jc w:val="center"/>
        <w:rPr>
          <w:rFonts w:ascii="Times New Roman" w:hAnsi="Times New Roman" w:cs="Times New Roman"/>
          <w:b/>
          <w:sz w:val="28"/>
          <w:szCs w:val="28"/>
          <w:lang w:val="uk-UA"/>
        </w:rPr>
      </w:pPr>
      <w:r w:rsidRPr="009F113F">
        <w:rPr>
          <w:rFonts w:ascii="Times New Roman" w:hAnsi="Times New Roman" w:cs="Times New Roman"/>
          <w:b/>
          <w:sz w:val="28"/>
          <w:szCs w:val="28"/>
          <w:lang w:val="uk-UA"/>
        </w:rPr>
        <w:lastRenderedPageBreak/>
        <w:t>ВИСНОВКИ ТА РЕКОМЕНДАЦІЇ</w:t>
      </w:r>
    </w:p>
    <w:p w14:paraId="202F064A" w14:textId="77777777" w:rsidR="000930B2" w:rsidRPr="009F113F" w:rsidRDefault="000930B2" w:rsidP="000930B2">
      <w:pPr>
        <w:spacing w:after="0" w:line="240" w:lineRule="auto"/>
        <w:ind w:firstLine="709"/>
        <w:rPr>
          <w:rFonts w:ascii="Times New Roman" w:hAnsi="Times New Roman" w:cs="Times New Roman"/>
          <w:b/>
          <w:sz w:val="28"/>
          <w:szCs w:val="28"/>
          <w:lang w:val="uk-UA"/>
        </w:rPr>
      </w:pPr>
    </w:p>
    <w:p w14:paraId="47111308" w14:textId="77777777" w:rsidR="000930B2" w:rsidRPr="009F113F" w:rsidRDefault="000930B2" w:rsidP="000930B2">
      <w:pPr>
        <w:spacing w:after="0" w:line="240" w:lineRule="auto"/>
        <w:ind w:firstLine="709"/>
        <w:jc w:val="both"/>
        <w:rPr>
          <w:rFonts w:ascii="Times New Roman" w:hAnsi="Times New Roman" w:cs="Times New Roman"/>
          <w:sz w:val="28"/>
          <w:szCs w:val="28"/>
          <w:lang w:val="uk-UA"/>
        </w:rPr>
      </w:pPr>
      <w:r w:rsidRPr="009F113F">
        <w:rPr>
          <w:rFonts w:ascii="Times New Roman" w:hAnsi="Times New Roman"/>
          <w:sz w:val="28"/>
          <w:szCs w:val="28"/>
          <w:shd w:val="clear" w:color="auto" w:fill="FFFFFF"/>
          <w:lang w:val="uk-UA"/>
        </w:rPr>
        <w:t xml:space="preserve">За результатами </w:t>
      </w:r>
      <w:r w:rsidRPr="009F113F">
        <w:rPr>
          <w:rFonts w:ascii="Times New Roman" w:hAnsi="Times New Roman"/>
          <w:sz w:val="28"/>
          <w:szCs w:val="28"/>
          <w:lang w:val="uk-UA"/>
        </w:rPr>
        <w:t xml:space="preserve">дослідження основних тенденцій розвитку ринку туристичних послуг країн ЄС в системі світового туристичного простору </w:t>
      </w:r>
      <w:r w:rsidRPr="009F113F">
        <w:rPr>
          <w:rFonts w:ascii="Times New Roman" w:hAnsi="Times New Roman" w:cs="Times New Roman"/>
          <w:sz w:val="28"/>
          <w:szCs w:val="28"/>
          <w:lang w:val="uk-UA"/>
        </w:rPr>
        <w:t>автор дійшов наступних теоретичних та практичних висновків:</w:t>
      </w:r>
    </w:p>
    <w:p w14:paraId="7514050D" w14:textId="77777777" w:rsidR="000930B2" w:rsidRPr="009F113F" w:rsidRDefault="000930B2" w:rsidP="000930B2">
      <w:pPr>
        <w:pStyle w:val="ae"/>
        <w:ind w:firstLine="709"/>
        <w:jc w:val="both"/>
        <w:rPr>
          <w:rFonts w:ascii="Times New Roman" w:hAnsi="Times New Roman"/>
          <w:color w:val="000000"/>
          <w:sz w:val="28"/>
          <w:szCs w:val="28"/>
          <w:lang w:val="uk-UA"/>
        </w:rPr>
      </w:pPr>
      <w:r w:rsidRPr="009F113F">
        <w:rPr>
          <w:rFonts w:ascii="Times New Roman" w:hAnsi="Times New Roman"/>
          <w:sz w:val="28"/>
          <w:szCs w:val="28"/>
          <w:lang w:val="uk-UA"/>
        </w:rPr>
        <w:t xml:space="preserve">1. На основі аналізу економічної та туризмознавчої наукової літератури, досліджено підходи до визначення поняття «ринок туристичних послуг», а також дотичних та суміжних понять, зокрема «ринок», «ринок послуг», «послуга», «туристична послуга». Визначено, що сутнісно-змістовим базисом поняття «ринок туристичних послуг» є категорія «ринок», яка трактується як система економічних відносин, що складаються у процесі виробництва, обігу й розподілу товарів, а також руху грошових коштів, для яких характерна свобода суб’єктів у виборі продавців та покупців, визначенні цін, формуванні й використанні матеріальних й фінансових ресурсів. Встановлено, що світовий ринок структурується за формами діяльності, кінцевим продуктом, регіональними та соціально-економічними </w:t>
      </w:r>
      <w:r w:rsidRPr="009F113F">
        <w:rPr>
          <w:rFonts w:ascii="Times New Roman" w:hAnsi="Times New Roman"/>
          <w:color w:val="000000"/>
          <w:sz w:val="28"/>
          <w:szCs w:val="28"/>
          <w:lang w:val="uk-UA"/>
        </w:rPr>
        <w:t>ознаками.</w:t>
      </w:r>
    </w:p>
    <w:p w14:paraId="1C12BA30" w14:textId="77777777" w:rsidR="000930B2" w:rsidRPr="009F113F" w:rsidRDefault="000930B2" w:rsidP="000930B2">
      <w:pPr>
        <w:pStyle w:val="ae"/>
        <w:ind w:firstLine="709"/>
        <w:jc w:val="both"/>
        <w:rPr>
          <w:rFonts w:ascii="Times New Roman" w:hAnsi="Times New Roman"/>
          <w:color w:val="000000"/>
          <w:sz w:val="28"/>
          <w:szCs w:val="28"/>
          <w:lang w:val="uk-UA"/>
        </w:rPr>
      </w:pPr>
      <w:r w:rsidRPr="009F113F">
        <w:rPr>
          <w:rFonts w:ascii="Times New Roman" w:hAnsi="Times New Roman"/>
          <w:color w:val="000000"/>
          <w:sz w:val="28"/>
          <w:szCs w:val="28"/>
          <w:lang w:val="uk-UA"/>
        </w:rPr>
        <w:t>Під поняттям «ринок послуг» розуміється складова світового ринку, яка сформувалась внаслідок виокремлення невиробничої діяльності в окрему сферу господарства сферу послуг. Досліджуючи поняття туристичної послуги, на основі аналізу наукових позицій та узагальнення сучасної термінології вважаємо доцільним трактувати її визначення як: об’єкт ринкових відносин, в результаті здійснення якої задовольняється туристський попит у характерних та супутніх послугах суб’єктами ринку туристичних послуг та потреба, у яких виникає під час туристичної поїздки/подорожі та при підготовці до неї. Досліджено розширену класифікацію туристичних послуг.</w:t>
      </w:r>
    </w:p>
    <w:p w14:paraId="157D7DA9" w14:textId="77777777" w:rsidR="000930B2" w:rsidRPr="009F113F" w:rsidRDefault="000930B2" w:rsidP="000930B2">
      <w:pPr>
        <w:pStyle w:val="ae"/>
        <w:ind w:firstLine="709"/>
        <w:jc w:val="both"/>
        <w:rPr>
          <w:rFonts w:ascii="Times New Roman" w:hAnsi="Times New Roman"/>
          <w:sz w:val="28"/>
          <w:szCs w:val="28"/>
          <w:lang w:val="uk-UA"/>
        </w:rPr>
      </w:pPr>
      <w:r w:rsidRPr="009F113F">
        <w:rPr>
          <w:rFonts w:ascii="Times New Roman" w:hAnsi="Times New Roman"/>
          <w:color w:val="000000"/>
          <w:sz w:val="28"/>
          <w:szCs w:val="28"/>
          <w:lang w:val="uk-UA"/>
        </w:rPr>
        <w:t>Узагальнивши теоретичні засади та теоретико-методологічні підходи щодо трактування поняття «ринок туристичних</w:t>
      </w:r>
      <w:r w:rsidRPr="009F113F">
        <w:rPr>
          <w:rFonts w:ascii="Times New Roman" w:hAnsi="Times New Roman"/>
          <w:sz w:val="28"/>
          <w:szCs w:val="28"/>
          <w:lang w:val="uk-UA"/>
        </w:rPr>
        <w:t xml:space="preserve"> послуг» сформульовано наступне визначення поняття: це вид рекреації та соціально-культурної діяльності людей; як складову загального ринку товарів та послуг; як сферу реалізації товарів та послуг, що задовольняють потреби подорожуючих осіб; як сукупність економічних відносин, що об’єднує попит і пропозицію; як форму міграції населення; як галузь національної економіки; як сукупність всіх фактичних і потенційних споживачів; як складну соціально-економічна систему; як інструмент узгодження інтересів покупців і продавців туристського продукту тощо.</w:t>
      </w:r>
    </w:p>
    <w:p w14:paraId="0A4A750B" w14:textId="77777777" w:rsidR="000930B2" w:rsidRPr="009F113F" w:rsidRDefault="000930B2" w:rsidP="000930B2">
      <w:pPr>
        <w:pStyle w:val="ae"/>
        <w:ind w:firstLine="709"/>
        <w:jc w:val="both"/>
        <w:rPr>
          <w:rFonts w:ascii="Times New Roman" w:hAnsi="Times New Roman"/>
          <w:sz w:val="28"/>
          <w:szCs w:val="28"/>
          <w:lang w:val="uk-UA"/>
        </w:rPr>
      </w:pPr>
      <w:r w:rsidRPr="009F113F">
        <w:rPr>
          <w:rFonts w:ascii="Times New Roman" w:hAnsi="Times New Roman"/>
          <w:sz w:val="28"/>
          <w:szCs w:val="28"/>
          <w:lang w:val="uk-UA"/>
        </w:rPr>
        <w:t>Проаналізовано економічний зміст ринку туристичних послуг та визначено його основні функції: регулятивну, стимулюючу, оптимізаційну, інформаційну та сануючу. Досліджено специфічні ознаки ринку туристичних послуг, зокрема комплементарність, субституційність, внутрішня диспропорція, диференційований попит на туристичні послуги, персональну комунікацію, присутність споживача, абстракційний характер, підґрунтя для різноманітної господарської діяльності та орієнтацію на ринок споживача.</w:t>
      </w:r>
    </w:p>
    <w:p w14:paraId="6578E6C2" w14:textId="77777777" w:rsidR="000930B2" w:rsidRPr="009F113F" w:rsidRDefault="000930B2" w:rsidP="000930B2">
      <w:pPr>
        <w:pStyle w:val="ae"/>
        <w:ind w:firstLine="709"/>
        <w:jc w:val="both"/>
        <w:rPr>
          <w:rFonts w:ascii="Times New Roman" w:hAnsi="Times New Roman"/>
          <w:color w:val="000000"/>
          <w:sz w:val="28"/>
          <w:szCs w:val="28"/>
          <w:lang w:val="uk-UA"/>
        </w:rPr>
      </w:pPr>
      <w:r w:rsidRPr="009F113F">
        <w:rPr>
          <w:rFonts w:ascii="Times New Roman" w:hAnsi="Times New Roman"/>
          <w:color w:val="000000"/>
          <w:sz w:val="28"/>
          <w:szCs w:val="28"/>
          <w:lang w:val="uk-UA"/>
        </w:rPr>
        <w:t>Досліджено основні сегменти ринку туристичних послуг ієрархічні рівні геопросторової організації ринку туристичних послуг, встановлено, що можемо виділити такі ієрархічні рівні як макрорівень, мезорівень та макрорівень.</w:t>
      </w:r>
    </w:p>
    <w:p w14:paraId="6A39906B" w14:textId="77777777" w:rsidR="000930B2" w:rsidRPr="009F113F" w:rsidRDefault="000930B2" w:rsidP="000930B2">
      <w:pPr>
        <w:pStyle w:val="ae"/>
        <w:ind w:firstLine="709"/>
        <w:jc w:val="both"/>
        <w:rPr>
          <w:rFonts w:ascii="Times New Roman" w:hAnsi="Times New Roman"/>
          <w:sz w:val="28"/>
          <w:szCs w:val="28"/>
          <w:lang w:val="uk-UA"/>
        </w:rPr>
      </w:pPr>
      <w:r w:rsidRPr="009F113F">
        <w:rPr>
          <w:rFonts w:ascii="Times New Roman" w:hAnsi="Times New Roman"/>
          <w:sz w:val="28"/>
          <w:szCs w:val="28"/>
          <w:lang w:val="uk-UA"/>
        </w:rPr>
        <w:lastRenderedPageBreak/>
        <w:t>Проаналізовано чинники, що обумовлюють лідируюче становище ринку туристичних послуг країн ЄС в системі світового туристичного простору, визначальними з яких є: потужний і багатоманітний туристичний природний і культурно-історичний потенціал, сприятливі соціально-економічні та суспільно-географічні чинники та сприятливий політичний клімат. Досліджено та систематизовано чинники, які визначають рівень попиту та пропозиції туристичних послуг на ринку туристичних послуг країн ЄС:  соціально-економічні, демографічні, сціально-психологічні, ресурсно-екологічні та політичні чинники.</w:t>
      </w:r>
    </w:p>
    <w:p w14:paraId="3D6640F2" w14:textId="77777777" w:rsidR="000930B2" w:rsidRPr="009F113F" w:rsidRDefault="00982496" w:rsidP="000930B2">
      <w:pPr>
        <w:pStyle w:val="ae"/>
        <w:ind w:firstLine="709"/>
        <w:jc w:val="both"/>
        <w:rPr>
          <w:rFonts w:ascii="Times New Roman" w:hAnsi="Times New Roman"/>
          <w:sz w:val="28"/>
          <w:szCs w:val="28"/>
          <w:lang w:val="uk-UA"/>
        </w:rPr>
      </w:pPr>
      <w:r w:rsidRPr="009F113F">
        <w:rPr>
          <w:rFonts w:ascii="Times New Roman" w:hAnsi="Times New Roman"/>
          <w:sz w:val="28"/>
          <w:szCs w:val="28"/>
          <w:lang w:val="uk-UA"/>
        </w:rPr>
        <w:t>Установлено, що на сучасному етапі розвитку туризм в світі активно розвивається та забезпечує відчутний внесок у розвиток світової економіки.</w:t>
      </w:r>
    </w:p>
    <w:p w14:paraId="16D66938" w14:textId="77777777" w:rsidR="00982496" w:rsidRPr="009F113F" w:rsidRDefault="00982496" w:rsidP="000930B2">
      <w:pPr>
        <w:pStyle w:val="ae"/>
        <w:ind w:firstLine="709"/>
        <w:jc w:val="both"/>
        <w:rPr>
          <w:rStyle w:val="ab"/>
          <w:rFonts w:ascii="Times New Roman" w:hAnsi="Times New Roman"/>
          <w:b w:val="0"/>
          <w:color w:val="26324B"/>
          <w:sz w:val="28"/>
          <w:szCs w:val="28"/>
          <w:lang w:val="uk-UA"/>
        </w:rPr>
      </w:pPr>
      <w:r w:rsidRPr="009F113F">
        <w:rPr>
          <w:rFonts w:ascii="Times New Roman" w:hAnsi="Times New Roman"/>
          <w:sz w:val="28"/>
          <w:szCs w:val="28"/>
          <w:lang w:val="uk-UA"/>
        </w:rPr>
        <w:t xml:space="preserve">Довідено, що </w:t>
      </w:r>
      <w:r w:rsidRPr="009F113F">
        <w:rPr>
          <w:rStyle w:val="ab"/>
          <w:rFonts w:ascii="Times New Roman" w:hAnsi="Times New Roman"/>
          <w:b w:val="0"/>
          <w:color w:val="26324B"/>
          <w:sz w:val="28"/>
          <w:szCs w:val="28"/>
          <w:lang w:val="uk-UA"/>
        </w:rPr>
        <w:t>Європа в цілому, ЄС зокрема є одним із найбільш привабливих туристичних напрямків.</w:t>
      </w:r>
    </w:p>
    <w:p w14:paraId="3A8F5300" w14:textId="77777777" w:rsidR="00321256" w:rsidRPr="009F113F" w:rsidRDefault="00321256" w:rsidP="000930B2">
      <w:pPr>
        <w:pStyle w:val="ae"/>
        <w:ind w:firstLine="709"/>
        <w:jc w:val="both"/>
        <w:rPr>
          <w:rFonts w:ascii="Times New Roman" w:hAnsi="Times New Roman"/>
          <w:color w:val="26324B"/>
          <w:sz w:val="28"/>
          <w:szCs w:val="28"/>
          <w:lang w:val="uk-UA"/>
        </w:rPr>
      </w:pPr>
      <w:r w:rsidRPr="009F113F">
        <w:rPr>
          <w:rStyle w:val="ab"/>
          <w:rFonts w:ascii="Times New Roman" w:hAnsi="Times New Roman"/>
          <w:b w:val="0"/>
          <w:color w:val="26324B"/>
          <w:sz w:val="28"/>
          <w:szCs w:val="28"/>
          <w:lang w:val="uk-UA"/>
        </w:rPr>
        <w:t xml:space="preserve">Ідентифіковано, що </w:t>
      </w:r>
      <w:r w:rsidRPr="009F113F">
        <w:rPr>
          <w:rFonts w:ascii="Times New Roman" w:hAnsi="Times New Roman"/>
          <w:color w:val="26324B"/>
          <w:sz w:val="28"/>
          <w:szCs w:val="28"/>
          <w:lang w:val="uk-UA"/>
        </w:rPr>
        <w:t>на сучасному етапі розвитку туристична екосистема ЄС достатньо розгалужена та розвинена. Встановлено, що у структурі елементів туристичної екосистеми переважають ресторани та підприємства, що надають послуги із харчування – майже 38% від загальної кількості підприємств, що формують туристичну екосистему; підприємства, що  надають послуги із роздачі напоїв – майже 21%, служби таксі – 15%; найбільша кількість зайнятих фіксується на підприємствах, що надають послуги із розміщення – 32% від чисельності зайнятих в туристичній екосистемі, на підприємствах, що надають послуги із роздачі напоїв – 27%; найбільша додана вартість формується підприємствами, що надають послуги із обслуговування громадського харчування – 34%, підприємствах, що надають послуги із розміщення – 21%</w:t>
      </w:r>
    </w:p>
    <w:p w14:paraId="276FEFAF" w14:textId="77777777" w:rsidR="00321256" w:rsidRPr="009F113F" w:rsidRDefault="0064529C" w:rsidP="000930B2">
      <w:pPr>
        <w:pStyle w:val="ae"/>
        <w:ind w:firstLine="709"/>
        <w:jc w:val="both"/>
        <w:rPr>
          <w:rFonts w:ascii="Times New Roman" w:hAnsi="Times New Roman"/>
          <w:color w:val="26324B"/>
          <w:sz w:val="28"/>
          <w:szCs w:val="28"/>
          <w:lang w:val="uk-UA"/>
        </w:rPr>
      </w:pPr>
      <w:r w:rsidRPr="009F113F">
        <w:rPr>
          <w:rFonts w:ascii="Times New Roman" w:hAnsi="Times New Roman"/>
          <w:color w:val="26324B"/>
          <w:sz w:val="28"/>
          <w:szCs w:val="28"/>
          <w:lang w:val="uk-UA"/>
        </w:rPr>
        <w:t>Визначено, що у 2019-2023 рр.:</w:t>
      </w:r>
    </w:p>
    <w:p w14:paraId="0C4AC765" w14:textId="77777777" w:rsidR="0064529C" w:rsidRPr="009F113F" w:rsidRDefault="0064529C" w:rsidP="000930B2">
      <w:pPr>
        <w:pStyle w:val="ae"/>
        <w:ind w:firstLine="709"/>
        <w:jc w:val="both"/>
        <w:rPr>
          <w:rFonts w:ascii="Times New Roman" w:hAnsi="Times New Roman"/>
          <w:color w:val="26324B"/>
          <w:sz w:val="28"/>
          <w:szCs w:val="28"/>
          <w:lang w:val="uk-UA"/>
        </w:rPr>
      </w:pPr>
      <w:r w:rsidRPr="009F113F">
        <w:rPr>
          <w:rFonts w:ascii="Times New Roman" w:hAnsi="Times New Roman"/>
          <w:color w:val="26324B"/>
          <w:sz w:val="28"/>
          <w:szCs w:val="28"/>
          <w:lang w:val="uk-UA"/>
        </w:rPr>
        <w:t>найбільша кількість підприємств туристичної сфери фіксувалося у таких країнах, як: Іспанія (25,4% від загальної кількості підприємств туристичної сфери країн ЄС), Греція (10,3%), Португалія (10,2%), найменша – Люксембург (0,2%), Мальта (0,4%);</w:t>
      </w:r>
    </w:p>
    <w:p w14:paraId="2BD037B9" w14:textId="77777777" w:rsidR="0064529C" w:rsidRPr="009F113F" w:rsidRDefault="0064529C" w:rsidP="000930B2">
      <w:pPr>
        <w:pStyle w:val="ae"/>
        <w:ind w:firstLine="709"/>
        <w:jc w:val="both"/>
        <w:rPr>
          <w:rFonts w:ascii="Times New Roman" w:hAnsi="Times New Roman"/>
          <w:color w:val="26324B"/>
          <w:sz w:val="28"/>
          <w:szCs w:val="28"/>
          <w:lang w:val="uk-UA"/>
        </w:rPr>
      </w:pPr>
      <w:r w:rsidRPr="009F113F">
        <w:rPr>
          <w:rFonts w:ascii="Times New Roman" w:hAnsi="Times New Roman"/>
          <w:color w:val="26324B"/>
          <w:sz w:val="28"/>
          <w:szCs w:val="28"/>
          <w:lang w:val="uk-UA"/>
        </w:rPr>
        <w:t>найбільша кількість прибуттів в заклади розміщення ЄС фіксується з таких країн, як Німеччина (в середньому 18,4% від загальної середньої кількості прибуттів в заклади розміщення країн ЄС у 2019-2023 рр.), Іспанія (12,4%); Франція (18,9%), Італія (12,3%), найменша – Люксембург (0,1%), Мальта (0,2%), Латвія (0,3%), Литва (0,4%);</w:t>
      </w:r>
    </w:p>
    <w:p w14:paraId="6DF6795D" w14:textId="77777777" w:rsidR="0064529C" w:rsidRPr="009F113F" w:rsidRDefault="0064529C" w:rsidP="000930B2">
      <w:pPr>
        <w:pStyle w:val="ae"/>
        <w:ind w:firstLine="709"/>
        <w:jc w:val="both"/>
        <w:rPr>
          <w:rFonts w:ascii="Times New Roman" w:hAnsi="Times New Roman"/>
          <w:color w:val="26324B"/>
          <w:sz w:val="28"/>
          <w:szCs w:val="28"/>
          <w:lang w:val="uk-UA"/>
        </w:rPr>
      </w:pPr>
      <w:r w:rsidRPr="009F113F">
        <w:rPr>
          <w:rFonts w:ascii="Times New Roman" w:hAnsi="Times New Roman"/>
          <w:color w:val="26324B"/>
          <w:sz w:val="28"/>
          <w:szCs w:val="28"/>
          <w:lang w:val="uk-UA"/>
        </w:rPr>
        <w:t>кількість ночей в закладах розміщення туристів ЄС за країнами походження туристів збільшилася на 69110,1 тис. ночей і становила в середньому  2225891,118 тис. ночей на рік;</w:t>
      </w:r>
    </w:p>
    <w:p w14:paraId="239AD7BA" w14:textId="77777777" w:rsidR="0064529C" w:rsidRPr="009F113F" w:rsidRDefault="00F34FD6" w:rsidP="000930B2">
      <w:pPr>
        <w:pStyle w:val="ae"/>
        <w:ind w:firstLine="709"/>
        <w:jc w:val="both"/>
        <w:rPr>
          <w:rFonts w:ascii="Times New Roman" w:hAnsi="Times New Roman"/>
          <w:color w:val="26324B"/>
          <w:sz w:val="28"/>
          <w:szCs w:val="28"/>
          <w:lang w:val="uk-UA"/>
        </w:rPr>
      </w:pPr>
      <w:r w:rsidRPr="009F113F">
        <w:rPr>
          <w:rFonts w:ascii="Times New Roman" w:hAnsi="Times New Roman"/>
          <w:bCs/>
          <w:color w:val="26324B"/>
          <w:sz w:val="28"/>
          <w:szCs w:val="28"/>
          <w:lang w:val="uk-UA"/>
        </w:rPr>
        <w:t>найбільша кількість ліжко-місць зосереджено в Італії (в середньому 36,5% від загальної кількості ліжко-місць в ЄС), Хорватії (17,7%), Іспанії (9%), Німеччині (%), найменша кількість – Мальті (0,05%), Люксембурзі (0,06%), Кіпрі (0,13%)</w:t>
      </w:r>
    </w:p>
    <w:p w14:paraId="0652C6A0" w14:textId="77777777" w:rsidR="00321256" w:rsidRPr="009F113F" w:rsidRDefault="00F34FD6" w:rsidP="000930B2">
      <w:pPr>
        <w:pStyle w:val="ae"/>
        <w:ind w:firstLine="709"/>
        <w:jc w:val="both"/>
        <w:rPr>
          <w:rStyle w:val="ab"/>
          <w:rFonts w:ascii="Times New Roman" w:hAnsi="Times New Roman"/>
          <w:b w:val="0"/>
          <w:color w:val="26324B"/>
          <w:sz w:val="28"/>
          <w:szCs w:val="28"/>
          <w:lang w:val="uk-UA"/>
        </w:rPr>
      </w:pPr>
      <w:r w:rsidRPr="009F113F">
        <w:rPr>
          <w:rStyle w:val="ab"/>
          <w:rFonts w:ascii="Times New Roman" w:hAnsi="Times New Roman"/>
          <w:b w:val="0"/>
          <w:color w:val="26324B"/>
          <w:sz w:val="28"/>
          <w:szCs w:val="28"/>
          <w:lang w:val="uk-UA"/>
        </w:rPr>
        <w:t xml:space="preserve">в переважній більшості країн Європи та країнах ЄС кількість ліжко-місць зростала: Бельгія (+1034), Болгарія (+355), Чехія (+910) тощо. Найбільш динамічне нарощення кількості ліжко-місць спостерігалося в Італії (+11204), </w:t>
      </w:r>
      <w:r w:rsidRPr="009F113F">
        <w:rPr>
          <w:rStyle w:val="ab"/>
          <w:rFonts w:ascii="Times New Roman" w:hAnsi="Times New Roman"/>
          <w:b w:val="0"/>
          <w:color w:val="26324B"/>
          <w:sz w:val="28"/>
          <w:szCs w:val="28"/>
          <w:lang w:val="uk-UA"/>
        </w:rPr>
        <w:lastRenderedPageBreak/>
        <w:t>Іспанії (+4598), Хорватії (+3715), Румунії (+3345), Австрії (+3146), найменш динамічне – Люксембурзі (+24), Данії (+40);</w:t>
      </w:r>
    </w:p>
    <w:p w14:paraId="309AA99D" w14:textId="77777777" w:rsidR="00F34FD6" w:rsidRPr="009F113F" w:rsidRDefault="00F34FD6" w:rsidP="000930B2">
      <w:pPr>
        <w:pStyle w:val="ae"/>
        <w:ind w:firstLine="709"/>
        <w:jc w:val="both"/>
        <w:rPr>
          <w:rStyle w:val="ab"/>
          <w:rFonts w:ascii="Times New Roman" w:hAnsi="Times New Roman"/>
          <w:b w:val="0"/>
          <w:color w:val="26324B"/>
          <w:sz w:val="28"/>
          <w:szCs w:val="28"/>
          <w:lang w:val="uk-UA"/>
        </w:rPr>
      </w:pPr>
      <w:r w:rsidRPr="009F113F">
        <w:rPr>
          <w:rStyle w:val="ab"/>
          <w:rFonts w:ascii="Times New Roman" w:hAnsi="Times New Roman"/>
          <w:b w:val="0"/>
          <w:color w:val="26324B"/>
          <w:sz w:val="28"/>
          <w:szCs w:val="28"/>
          <w:lang w:val="uk-UA"/>
        </w:rPr>
        <w:t>загальна кількість туристичних  поїздок громадян ЄС збільшилася несуттєво (+90 тис осіб);</w:t>
      </w:r>
    </w:p>
    <w:p w14:paraId="3869BC6F" w14:textId="77777777" w:rsidR="00982496" w:rsidRPr="009F113F" w:rsidRDefault="00AE2928" w:rsidP="000930B2">
      <w:pPr>
        <w:pStyle w:val="ae"/>
        <w:ind w:firstLine="709"/>
        <w:jc w:val="both"/>
        <w:rPr>
          <w:rStyle w:val="ab"/>
          <w:rFonts w:ascii="Times New Roman" w:hAnsi="Times New Roman"/>
          <w:b w:val="0"/>
          <w:color w:val="26324B"/>
          <w:sz w:val="28"/>
          <w:szCs w:val="28"/>
          <w:lang w:val="uk-UA"/>
        </w:rPr>
      </w:pPr>
      <w:r w:rsidRPr="009F113F">
        <w:rPr>
          <w:rStyle w:val="ab"/>
          <w:rFonts w:ascii="Times New Roman" w:hAnsi="Times New Roman"/>
          <w:b w:val="0"/>
          <w:color w:val="26324B"/>
          <w:sz w:val="28"/>
          <w:szCs w:val="28"/>
          <w:lang w:val="uk-UA"/>
        </w:rPr>
        <w:t>спостерігалася найбільш динамічне збільшення туристів з особистих цілях із таких країн Європи та ЄС, як Франція (+5646 тис осіб), Іспанія (+558 тис осіб), Ірландія (+481 тис), Бельгія (+424 тис осіб) тощо.</w:t>
      </w:r>
    </w:p>
    <w:p w14:paraId="4B6EC457" w14:textId="77777777" w:rsidR="00C669B6" w:rsidRPr="009F113F" w:rsidRDefault="00AE2928" w:rsidP="00C669B6">
      <w:pPr>
        <w:pStyle w:val="ae"/>
        <w:ind w:firstLine="709"/>
        <w:jc w:val="both"/>
        <w:rPr>
          <w:rStyle w:val="ab"/>
          <w:rFonts w:ascii="Times New Roman" w:hAnsi="Times New Roman"/>
          <w:b w:val="0"/>
          <w:color w:val="26324B"/>
          <w:sz w:val="28"/>
          <w:szCs w:val="28"/>
          <w:lang w:val="uk-UA"/>
        </w:rPr>
      </w:pPr>
      <w:r w:rsidRPr="009F113F">
        <w:rPr>
          <w:rStyle w:val="ab"/>
          <w:rFonts w:ascii="Times New Roman" w:hAnsi="Times New Roman"/>
          <w:b w:val="0"/>
          <w:color w:val="26324B"/>
          <w:sz w:val="28"/>
          <w:szCs w:val="28"/>
          <w:lang w:val="uk-UA"/>
        </w:rPr>
        <w:t>ЄС характеризується високим рівнем конкурентоспроможності на світовому ринку туристичних послуг, причому протягом періоду, що аналізується, його вдалося не тільки втримати свої позиції, але й покращити їх</w:t>
      </w:r>
      <w:r w:rsidR="003A788F" w:rsidRPr="009F113F">
        <w:rPr>
          <w:rStyle w:val="ab"/>
          <w:rFonts w:ascii="Times New Roman" w:hAnsi="Times New Roman"/>
          <w:b w:val="0"/>
          <w:color w:val="26324B"/>
          <w:sz w:val="28"/>
          <w:szCs w:val="28"/>
          <w:lang w:val="uk-UA"/>
        </w:rPr>
        <w:t>. ЄС, відповідно до проведених розрахунків, зміг покращити свої конкурентні позиції на світовому ринку туристичних послуг, перемістившись із 30 місця у 2019 році на 28 місце у 2024 році</w:t>
      </w:r>
      <w:r w:rsidR="00C669B6" w:rsidRPr="009F113F">
        <w:rPr>
          <w:rStyle w:val="ab"/>
          <w:rFonts w:ascii="Times New Roman" w:hAnsi="Times New Roman"/>
          <w:b w:val="0"/>
          <w:color w:val="26324B"/>
          <w:sz w:val="28"/>
          <w:szCs w:val="28"/>
          <w:lang w:val="uk-UA"/>
        </w:rPr>
        <w:t>;</w:t>
      </w:r>
    </w:p>
    <w:p w14:paraId="736F2B86" w14:textId="77777777" w:rsidR="00AE2928" w:rsidRPr="009F113F" w:rsidRDefault="00C669B6" w:rsidP="00C669B6">
      <w:pPr>
        <w:pStyle w:val="ae"/>
        <w:ind w:firstLine="709"/>
        <w:jc w:val="both"/>
        <w:rPr>
          <w:rStyle w:val="ab"/>
          <w:rFonts w:ascii="Times New Roman" w:hAnsi="Times New Roman"/>
          <w:b w:val="0"/>
          <w:color w:val="26324B"/>
          <w:sz w:val="28"/>
          <w:szCs w:val="28"/>
          <w:lang w:val="uk-UA"/>
        </w:rPr>
      </w:pPr>
      <w:r w:rsidRPr="009F113F">
        <w:rPr>
          <w:rStyle w:val="ab"/>
          <w:rFonts w:ascii="Times New Roman" w:hAnsi="Times New Roman"/>
          <w:b w:val="0"/>
          <w:color w:val="26324B"/>
          <w:sz w:val="28"/>
          <w:szCs w:val="28"/>
          <w:lang w:val="uk-UA"/>
        </w:rPr>
        <w:t>с</w:t>
      </w:r>
      <w:r w:rsidR="00AE2928" w:rsidRPr="009F113F">
        <w:rPr>
          <w:rStyle w:val="ab"/>
          <w:rFonts w:ascii="Times New Roman" w:hAnsi="Times New Roman"/>
          <w:b w:val="0"/>
          <w:color w:val="26324B"/>
          <w:sz w:val="28"/>
          <w:szCs w:val="28"/>
          <w:lang w:val="uk-UA"/>
        </w:rPr>
        <w:t>еред країн ЄС</w:t>
      </w:r>
      <w:r w:rsidR="003A788F" w:rsidRPr="009F113F">
        <w:rPr>
          <w:rStyle w:val="ab"/>
          <w:rFonts w:ascii="Times New Roman" w:hAnsi="Times New Roman"/>
          <w:b w:val="0"/>
          <w:color w:val="26324B"/>
          <w:sz w:val="28"/>
          <w:szCs w:val="28"/>
          <w:lang w:val="uk-UA"/>
        </w:rPr>
        <w:t xml:space="preserve"> </w:t>
      </w:r>
      <w:r w:rsidR="00AE2928" w:rsidRPr="009F113F">
        <w:rPr>
          <w:rStyle w:val="ab"/>
          <w:rFonts w:ascii="Times New Roman" w:hAnsi="Times New Roman"/>
          <w:b w:val="0"/>
          <w:color w:val="26324B"/>
          <w:sz w:val="28"/>
          <w:szCs w:val="28"/>
          <w:lang w:val="uk-UA"/>
        </w:rPr>
        <w:t>порівняно вищим рівнем конкурентоспроможності на світовому ринку туристичних послуг характеризуються: Іспанія, Італія, Німеччина, Франція; порівняно нижчим – Болгарія, Латвія, Литва, Румунія,</w:t>
      </w:r>
      <w:r w:rsidR="003A788F" w:rsidRPr="009F113F">
        <w:rPr>
          <w:rStyle w:val="ab"/>
          <w:rFonts w:ascii="Times New Roman" w:hAnsi="Times New Roman"/>
          <w:b w:val="0"/>
          <w:color w:val="26324B"/>
          <w:sz w:val="28"/>
          <w:szCs w:val="28"/>
          <w:lang w:val="uk-UA"/>
        </w:rPr>
        <w:t xml:space="preserve"> Словаччина, Словенія, Хорватія;</w:t>
      </w:r>
    </w:p>
    <w:p w14:paraId="0AE59F6E" w14:textId="77777777" w:rsidR="003A788F" w:rsidRPr="009F113F" w:rsidRDefault="003A788F" w:rsidP="003A788F">
      <w:pPr>
        <w:pStyle w:val="ae"/>
        <w:ind w:firstLine="709"/>
        <w:jc w:val="both"/>
        <w:rPr>
          <w:rStyle w:val="ab"/>
          <w:rFonts w:ascii="Times New Roman" w:hAnsi="Times New Roman"/>
          <w:b w:val="0"/>
          <w:color w:val="26324B"/>
          <w:sz w:val="28"/>
          <w:szCs w:val="28"/>
          <w:lang w:val="uk-UA"/>
        </w:rPr>
      </w:pPr>
      <w:r w:rsidRPr="009F113F">
        <w:rPr>
          <w:rStyle w:val="ab"/>
          <w:rFonts w:ascii="Times New Roman" w:hAnsi="Times New Roman"/>
          <w:b w:val="0"/>
          <w:color w:val="26324B"/>
          <w:sz w:val="28"/>
          <w:szCs w:val="28"/>
          <w:lang w:val="uk-UA"/>
        </w:rPr>
        <w:t>підвищенням рівня конкурентоспроможності хараткризуються такі країни, як Бельгія, Болгарія, Греція, Данія, Естонія, Ірландія, Кіпр, Литва, Мальта, Польща, Румунія, Словаччина, Угорщина, Фінляндія, Чехія, Швеція; зниженням - Австрія, Іспанія, Італія, Люксембург, Нідерланди, Німеччина, Словенія, Франція, Хорватія.</w:t>
      </w:r>
    </w:p>
    <w:p w14:paraId="2621FA3B" w14:textId="77777777" w:rsidR="00C669B6" w:rsidRPr="009F113F" w:rsidRDefault="00AE2928" w:rsidP="00C669B6">
      <w:pPr>
        <w:pStyle w:val="ae"/>
        <w:ind w:firstLine="709"/>
        <w:jc w:val="both"/>
        <w:rPr>
          <w:rStyle w:val="ab"/>
          <w:rFonts w:ascii="Times New Roman" w:hAnsi="Times New Roman"/>
          <w:b w:val="0"/>
          <w:color w:val="26324B"/>
          <w:sz w:val="28"/>
          <w:szCs w:val="28"/>
          <w:lang w:val="uk-UA"/>
        </w:rPr>
      </w:pPr>
      <w:r w:rsidRPr="009F113F">
        <w:rPr>
          <w:rStyle w:val="ab"/>
          <w:rFonts w:ascii="Times New Roman" w:hAnsi="Times New Roman"/>
          <w:b w:val="0"/>
          <w:color w:val="26324B"/>
          <w:sz w:val="28"/>
          <w:szCs w:val="28"/>
          <w:lang w:val="uk-UA"/>
        </w:rPr>
        <w:t xml:space="preserve">Установлено, що </w:t>
      </w:r>
      <w:r w:rsidR="00C669B6" w:rsidRPr="009F113F">
        <w:rPr>
          <w:rStyle w:val="ab"/>
          <w:rFonts w:ascii="Times New Roman" w:hAnsi="Times New Roman"/>
          <w:b w:val="0"/>
          <w:color w:val="26324B"/>
          <w:sz w:val="28"/>
          <w:szCs w:val="28"/>
          <w:lang w:val="uk-UA"/>
        </w:rPr>
        <w:t>на сучасному етапі розвитку основними проблемами розвитку туристичного ринку країн</w:t>
      </w:r>
      <w:r w:rsidR="006337A0" w:rsidRPr="009F113F">
        <w:rPr>
          <w:rStyle w:val="ab"/>
          <w:rFonts w:ascii="Times New Roman" w:hAnsi="Times New Roman"/>
          <w:b w:val="0"/>
          <w:color w:val="26324B"/>
          <w:sz w:val="28"/>
          <w:szCs w:val="28"/>
          <w:lang w:val="uk-UA"/>
        </w:rPr>
        <w:t xml:space="preserve"> ЄС</w:t>
      </w:r>
      <w:r w:rsidR="00C669B6" w:rsidRPr="009F113F">
        <w:rPr>
          <w:rStyle w:val="ab"/>
          <w:rFonts w:ascii="Times New Roman" w:hAnsi="Times New Roman"/>
          <w:b w:val="0"/>
          <w:color w:val="26324B"/>
          <w:sz w:val="28"/>
          <w:szCs w:val="28"/>
          <w:lang w:val="uk-UA"/>
        </w:rPr>
        <w:t xml:space="preserve"> є:</w:t>
      </w:r>
    </w:p>
    <w:p w14:paraId="008976EA" w14:textId="77777777" w:rsidR="00C669B6" w:rsidRPr="009F113F" w:rsidRDefault="006337A0" w:rsidP="00C669B6">
      <w:pPr>
        <w:pStyle w:val="ae"/>
        <w:ind w:firstLine="709"/>
        <w:jc w:val="both"/>
        <w:rPr>
          <w:rStyle w:val="ab"/>
          <w:rFonts w:ascii="Times New Roman" w:hAnsi="Times New Roman"/>
          <w:b w:val="0"/>
          <w:color w:val="26324B"/>
          <w:sz w:val="28"/>
          <w:szCs w:val="28"/>
          <w:lang w:val="uk-UA"/>
        </w:rPr>
      </w:pPr>
      <w:r w:rsidRPr="009F113F">
        <w:rPr>
          <w:rStyle w:val="ab"/>
          <w:rFonts w:ascii="Times New Roman" w:hAnsi="Times New Roman"/>
          <w:b w:val="0"/>
          <w:color w:val="26324B"/>
          <w:sz w:val="28"/>
          <w:szCs w:val="28"/>
          <w:lang w:val="uk-UA"/>
        </w:rPr>
        <w:t>1. </w:t>
      </w:r>
      <w:r w:rsidR="00C669B6" w:rsidRPr="009F113F">
        <w:rPr>
          <w:rStyle w:val="ab"/>
          <w:rFonts w:ascii="Times New Roman" w:hAnsi="Times New Roman"/>
          <w:b w:val="0"/>
          <w:color w:val="26324B"/>
          <w:sz w:val="28"/>
          <w:szCs w:val="28"/>
          <w:lang w:val="uk-UA"/>
        </w:rPr>
        <w:t>Недостатня інвестиційна привабливість туристичної інфраструктури.</w:t>
      </w:r>
    </w:p>
    <w:p w14:paraId="34A39B71" w14:textId="77777777" w:rsidR="00C669B6" w:rsidRPr="009F113F" w:rsidRDefault="006337A0" w:rsidP="00C669B6">
      <w:pPr>
        <w:pStyle w:val="ae"/>
        <w:ind w:firstLine="709"/>
        <w:jc w:val="both"/>
        <w:rPr>
          <w:rStyle w:val="ab"/>
          <w:rFonts w:ascii="Times New Roman" w:hAnsi="Times New Roman"/>
          <w:b w:val="0"/>
          <w:color w:val="26324B"/>
          <w:sz w:val="28"/>
          <w:szCs w:val="28"/>
          <w:lang w:val="uk-UA"/>
        </w:rPr>
      </w:pPr>
      <w:r w:rsidRPr="009F113F">
        <w:rPr>
          <w:rStyle w:val="ab"/>
          <w:rFonts w:ascii="Times New Roman" w:hAnsi="Times New Roman"/>
          <w:b w:val="0"/>
          <w:color w:val="26324B"/>
          <w:sz w:val="28"/>
          <w:szCs w:val="28"/>
          <w:lang w:val="uk-UA"/>
        </w:rPr>
        <w:t>2. </w:t>
      </w:r>
      <w:r w:rsidR="00C669B6" w:rsidRPr="009F113F">
        <w:rPr>
          <w:rStyle w:val="ab"/>
          <w:rFonts w:ascii="Times New Roman" w:hAnsi="Times New Roman"/>
          <w:b w:val="0"/>
          <w:color w:val="26324B"/>
          <w:sz w:val="28"/>
          <w:szCs w:val="28"/>
          <w:lang w:val="uk-UA"/>
        </w:rPr>
        <w:t>Інфраструктурні проблеми та, як наслідок, пробеми із доступністю туристичних дестинацій.</w:t>
      </w:r>
    </w:p>
    <w:p w14:paraId="038F0CE1" w14:textId="77777777" w:rsidR="00C669B6" w:rsidRPr="009F113F" w:rsidRDefault="00CC650F" w:rsidP="00C669B6">
      <w:pPr>
        <w:pStyle w:val="ae"/>
        <w:ind w:firstLine="709"/>
        <w:jc w:val="both"/>
        <w:rPr>
          <w:rStyle w:val="ab"/>
          <w:rFonts w:ascii="Times New Roman" w:hAnsi="Times New Roman"/>
          <w:b w:val="0"/>
          <w:color w:val="26324B"/>
          <w:sz w:val="28"/>
          <w:szCs w:val="28"/>
          <w:lang w:val="uk-UA"/>
        </w:rPr>
      </w:pPr>
      <w:r w:rsidRPr="009F113F">
        <w:rPr>
          <w:rStyle w:val="ab"/>
          <w:rFonts w:ascii="Times New Roman" w:hAnsi="Times New Roman"/>
          <w:b w:val="0"/>
          <w:color w:val="26324B"/>
          <w:sz w:val="28"/>
          <w:szCs w:val="28"/>
          <w:lang w:val="uk-UA"/>
        </w:rPr>
        <w:t xml:space="preserve">3. </w:t>
      </w:r>
      <w:r w:rsidR="00C669B6" w:rsidRPr="009F113F">
        <w:rPr>
          <w:rStyle w:val="ab"/>
          <w:rFonts w:ascii="Times New Roman" w:hAnsi="Times New Roman"/>
          <w:b w:val="0"/>
          <w:color w:val="26324B"/>
          <w:sz w:val="28"/>
          <w:szCs w:val="28"/>
          <w:lang w:val="uk-UA"/>
        </w:rPr>
        <w:t xml:space="preserve">Недостатня увага до екологічних проблем та збереження культурної спадщини. </w:t>
      </w:r>
    </w:p>
    <w:p w14:paraId="21EDD604" w14:textId="77777777" w:rsidR="00AE2928" w:rsidRPr="009F113F" w:rsidRDefault="005A7E07" w:rsidP="00C669B6">
      <w:pPr>
        <w:pStyle w:val="ae"/>
        <w:ind w:firstLine="709"/>
        <w:jc w:val="both"/>
        <w:rPr>
          <w:rStyle w:val="ab"/>
          <w:rFonts w:ascii="Times New Roman" w:hAnsi="Times New Roman"/>
          <w:b w:val="0"/>
          <w:color w:val="26324B"/>
          <w:sz w:val="28"/>
          <w:szCs w:val="28"/>
          <w:lang w:val="uk-UA"/>
        </w:rPr>
      </w:pPr>
      <w:r w:rsidRPr="009F113F">
        <w:rPr>
          <w:rStyle w:val="ab"/>
          <w:rFonts w:ascii="Times New Roman" w:hAnsi="Times New Roman"/>
          <w:b w:val="0"/>
          <w:color w:val="26324B"/>
          <w:sz w:val="28"/>
          <w:szCs w:val="28"/>
          <w:lang w:val="uk-UA"/>
        </w:rPr>
        <w:t xml:space="preserve">4. </w:t>
      </w:r>
      <w:r w:rsidR="00C669B6" w:rsidRPr="009F113F">
        <w:rPr>
          <w:rStyle w:val="ab"/>
          <w:rFonts w:ascii="Times New Roman" w:hAnsi="Times New Roman"/>
          <w:b w:val="0"/>
          <w:color w:val="26324B"/>
          <w:sz w:val="28"/>
          <w:szCs w:val="28"/>
          <w:lang w:val="uk-UA"/>
        </w:rPr>
        <w:t>Складні</w:t>
      </w:r>
      <w:r w:rsidRPr="009F113F">
        <w:rPr>
          <w:rStyle w:val="ab"/>
          <w:rFonts w:ascii="Times New Roman" w:hAnsi="Times New Roman"/>
          <w:b w:val="0"/>
          <w:color w:val="26324B"/>
          <w:sz w:val="28"/>
          <w:szCs w:val="28"/>
          <w:lang w:val="uk-UA"/>
        </w:rPr>
        <w:t>сть</w:t>
      </w:r>
      <w:r w:rsidR="00C669B6" w:rsidRPr="009F113F">
        <w:rPr>
          <w:rStyle w:val="ab"/>
          <w:rFonts w:ascii="Times New Roman" w:hAnsi="Times New Roman"/>
          <w:b w:val="0"/>
          <w:color w:val="26324B"/>
          <w:sz w:val="28"/>
          <w:szCs w:val="28"/>
          <w:lang w:val="uk-UA"/>
        </w:rPr>
        <w:t xml:space="preserve"> та неефективні</w:t>
      </w:r>
      <w:r w:rsidRPr="009F113F">
        <w:rPr>
          <w:rStyle w:val="ab"/>
          <w:rFonts w:ascii="Times New Roman" w:hAnsi="Times New Roman"/>
          <w:b w:val="0"/>
          <w:color w:val="26324B"/>
          <w:sz w:val="28"/>
          <w:szCs w:val="28"/>
          <w:lang w:val="uk-UA"/>
        </w:rPr>
        <w:t>сть</w:t>
      </w:r>
      <w:r w:rsidR="00C669B6" w:rsidRPr="009F113F">
        <w:rPr>
          <w:rStyle w:val="ab"/>
          <w:rFonts w:ascii="Times New Roman" w:hAnsi="Times New Roman"/>
          <w:b w:val="0"/>
          <w:color w:val="26324B"/>
          <w:sz w:val="28"/>
          <w:szCs w:val="28"/>
          <w:lang w:val="uk-UA"/>
        </w:rPr>
        <w:t xml:space="preserve"> процедури отримання дозволів та ліцензій.</w:t>
      </w:r>
    </w:p>
    <w:p w14:paraId="3C38111C" w14:textId="77777777" w:rsidR="00C22F7D" w:rsidRPr="009F113F" w:rsidRDefault="00C22F7D" w:rsidP="00C22F7D">
      <w:pPr>
        <w:spacing w:after="0" w:line="240" w:lineRule="auto"/>
        <w:ind w:firstLine="709"/>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Для вирішення означеного комплексу проблем доцільно:</w:t>
      </w:r>
    </w:p>
    <w:p w14:paraId="4DF54376" w14:textId="77777777" w:rsidR="00D82B44" w:rsidRPr="009F113F" w:rsidRDefault="006337A0" w:rsidP="00140ECE">
      <w:pPr>
        <w:spacing w:after="0" w:line="240" w:lineRule="auto"/>
        <w:ind w:firstLine="709"/>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1. </w:t>
      </w:r>
      <w:r w:rsidR="00C22F7D" w:rsidRPr="009F113F">
        <w:rPr>
          <w:rFonts w:ascii="Times New Roman" w:hAnsi="Times New Roman" w:cs="Times New Roman"/>
          <w:sz w:val="28"/>
          <w:szCs w:val="28"/>
          <w:lang w:val="uk-UA"/>
        </w:rPr>
        <w:t>Створити сприятливий інвестиційний клімат, зокрема через зниження ставок податків для інвесторів у туристичній сфері; забезпечення прозорих і передбачуваних правил ведення бізнесу; розробки спеціальних програм державної підтримки інвестиційних проектів щодо розвитку туристичної інфраструктури.</w:t>
      </w:r>
      <w:r w:rsidR="00937D9A" w:rsidRPr="009F113F">
        <w:rPr>
          <w:rFonts w:ascii="Times New Roman" w:hAnsi="Times New Roman" w:cs="Times New Roman"/>
          <w:sz w:val="28"/>
          <w:szCs w:val="28"/>
          <w:lang w:val="uk-UA"/>
        </w:rPr>
        <w:t xml:space="preserve"> Зниження ставок податків </w:t>
      </w:r>
      <w:r w:rsidR="008A6B86" w:rsidRPr="009F113F">
        <w:rPr>
          <w:rFonts w:ascii="Times New Roman" w:hAnsi="Times New Roman" w:cs="Times New Roman"/>
          <w:sz w:val="28"/>
          <w:szCs w:val="28"/>
          <w:lang w:val="uk-UA"/>
        </w:rPr>
        <w:t>дл</w:t>
      </w:r>
      <w:r w:rsidR="00937D9A" w:rsidRPr="009F113F">
        <w:rPr>
          <w:rFonts w:ascii="Times New Roman" w:hAnsi="Times New Roman" w:cs="Times New Roman"/>
          <w:sz w:val="28"/>
          <w:szCs w:val="28"/>
          <w:lang w:val="uk-UA"/>
        </w:rPr>
        <w:t xml:space="preserve">я інвесторів у туристичній сфері </w:t>
      </w:r>
      <w:r w:rsidR="00140ECE" w:rsidRPr="009F113F">
        <w:rPr>
          <w:rFonts w:ascii="Times New Roman" w:hAnsi="Times New Roman" w:cs="Times New Roman"/>
          <w:sz w:val="28"/>
          <w:szCs w:val="28"/>
          <w:lang w:val="uk-UA"/>
        </w:rPr>
        <w:t xml:space="preserve"> може перебачати:</w:t>
      </w:r>
      <w:r w:rsidR="00D82B44" w:rsidRPr="009F113F">
        <w:rPr>
          <w:rFonts w:ascii="Times New Roman" w:hAnsi="Times New Roman" w:cs="Times New Roman"/>
          <w:sz w:val="28"/>
          <w:szCs w:val="28"/>
          <w:lang w:val="uk-UA"/>
        </w:rPr>
        <w:t xml:space="preserve"> </w:t>
      </w:r>
      <w:r w:rsidR="008A6B86" w:rsidRPr="009F113F">
        <w:rPr>
          <w:rFonts w:ascii="Times New Roman" w:hAnsi="Times New Roman" w:cs="Times New Roman"/>
          <w:sz w:val="28"/>
          <w:szCs w:val="28"/>
          <w:lang w:val="uk-UA"/>
        </w:rPr>
        <w:t>введення податкових пільг;</w:t>
      </w:r>
      <w:r w:rsidR="00D82B44" w:rsidRPr="009F113F">
        <w:rPr>
          <w:rFonts w:ascii="Times New Roman" w:hAnsi="Times New Roman" w:cs="Times New Roman"/>
          <w:sz w:val="28"/>
          <w:szCs w:val="28"/>
          <w:lang w:val="uk-UA"/>
        </w:rPr>
        <w:t xml:space="preserve"> </w:t>
      </w:r>
      <w:r w:rsidR="008A6B86" w:rsidRPr="009F113F">
        <w:rPr>
          <w:rFonts w:ascii="Times New Roman" w:hAnsi="Times New Roman" w:cs="Times New Roman"/>
          <w:sz w:val="28"/>
          <w:szCs w:val="28"/>
          <w:lang w:val="uk-UA"/>
        </w:rPr>
        <w:t>зниження ставки податку на прибуток для компаній, які інвестують у нові готелі, туристичні комплекси та інші об'єкти інфраструктури;</w:t>
      </w:r>
      <w:r w:rsidR="00D82B44" w:rsidRPr="009F113F">
        <w:rPr>
          <w:rFonts w:ascii="Times New Roman" w:hAnsi="Times New Roman" w:cs="Times New Roman"/>
          <w:sz w:val="28"/>
          <w:szCs w:val="28"/>
          <w:lang w:val="uk-UA"/>
        </w:rPr>
        <w:t xml:space="preserve"> </w:t>
      </w:r>
      <w:r w:rsidR="008A6B86" w:rsidRPr="009F113F">
        <w:rPr>
          <w:rFonts w:ascii="Times New Roman" w:hAnsi="Times New Roman" w:cs="Times New Roman"/>
          <w:sz w:val="28"/>
          <w:szCs w:val="28"/>
          <w:lang w:val="uk-UA"/>
        </w:rPr>
        <w:t>введення податкових кредитів для інвестицій у енергоефективність та екологічні технології в туристичному секторі;</w:t>
      </w:r>
      <w:r w:rsidR="00D82B44" w:rsidRPr="009F113F">
        <w:rPr>
          <w:rFonts w:ascii="Times New Roman" w:hAnsi="Times New Roman" w:cs="Times New Roman"/>
          <w:sz w:val="28"/>
          <w:szCs w:val="28"/>
          <w:lang w:val="uk-UA"/>
        </w:rPr>
        <w:t xml:space="preserve"> </w:t>
      </w:r>
      <w:r w:rsidR="008A6B86" w:rsidRPr="009F113F">
        <w:rPr>
          <w:rFonts w:ascii="Times New Roman" w:hAnsi="Times New Roman" w:cs="Times New Roman"/>
          <w:sz w:val="28"/>
          <w:szCs w:val="28"/>
          <w:lang w:val="uk-UA"/>
        </w:rPr>
        <w:t>звіл</w:t>
      </w:r>
      <w:r w:rsidR="00140ECE" w:rsidRPr="009F113F">
        <w:rPr>
          <w:rFonts w:ascii="Times New Roman" w:hAnsi="Times New Roman" w:cs="Times New Roman"/>
          <w:sz w:val="28"/>
          <w:szCs w:val="28"/>
          <w:lang w:val="uk-UA"/>
        </w:rPr>
        <w:t>ьнення від податку на додану вартість (ПДВ) на будматеріали та обладнання, що використовуються для будівництва та мо</w:t>
      </w:r>
      <w:r w:rsidR="008A6B86" w:rsidRPr="009F113F">
        <w:rPr>
          <w:rFonts w:ascii="Times New Roman" w:hAnsi="Times New Roman" w:cs="Times New Roman"/>
          <w:sz w:val="28"/>
          <w:szCs w:val="28"/>
          <w:lang w:val="uk-UA"/>
        </w:rPr>
        <w:t>дернізації туристичних об'єктів;</w:t>
      </w:r>
      <w:r w:rsidR="00D82B44" w:rsidRPr="009F113F">
        <w:rPr>
          <w:rFonts w:ascii="Times New Roman" w:hAnsi="Times New Roman" w:cs="Times New Roman"/>
          <w:sz w:val="28"/>
          <w:szCs w:val="28"/>
          <w:lang w:val="uk-UA"/>
        </w:rPr>
        <w:t xml:space="preserve"> </w:t>
      </w:r>
      <w:r w:rsidR="008A6B86" w:rsidRPr="009F113F">
        <w:rPr>
          <w:rFonts w:ascii="Times New Roman" w:hAnsi="Times New Roman" w:cs="Times New Roman"/>
          <w:sz w:val="28"/>
          <w:szCs w:val="28"/>
          <w:lang w:val="uk-UA"/>
        </w:rPr>
        <w:t>створення спеціальних економічних зон, у т.ч. с</w:t>
      </w:r>
      <w:r w:rsidR="00140ECE" w:rsidRPr="009F113F">
        <w:rPr>
          <w:rFonts w:ascii="Times New Roman" w:hAnsi="Times New Roman" w:cs="Times New Roman"/>
          <w:sz w:val="28"/>
          <w:szCs w:val="28"/>
          <w:lang w:val="uk-UA"/>
        </w:rPr>
        <w:t>створення зон з пільговим податковим режимом для розвитку туристичного бі</w:t>
      </w:r>
      <w:r w:rsidR="008A6B86" w:rsidRPr="009F113F">
        <w:rPr>
          <w:rFonts w:ascii="Times New Roman" w:hAnsi="Times New Roman" w:cs="Times New Roman"/>
          <w:sz w:val="28"/>
          <w:szCs w:val="28"/>
          <w:lang w:val="uk-UA"/>
        </w:rPr>
        <w:t xml:space="preserve">знесу в малорозвинених </w:t>
      </w:r>
      <w:r w:rsidR="008A6B86" w:rsidRPr="009F113F">
        <w:rPr>
          <w:rFonts w:ascii="Times New Roman" w:hAnsi="Times New Roman" w:cs="Times New Roman"/>
          <w:sz w:val="28"/>
          <w:szCs w:val="28"/>
          <w:lang w:val="uk-UA"/>
        </w:rPr>
        <w:lastRenderedPageBreak/>
        <w:t>регіонах; н</w:t>
      </w:r>
      <w:r w:rsidR="00140ECE" w:rsidRPr="009F113F">
        <w:rPr>
          <w:rFonts w:ascii="Times New Roman" w:hAnsi="Times New Roman" w:cs="Times New Roman"/>
          <w:sz w:val="28"/>
          <w:szCs w:val="28"/>
          <w:lang w:val="uk-UA"/>
        </w:rPr>
        <w:t>адання податкових пільг компаніям, які створюють робо</w:t>
      </w:r>
      <w:r w:rsidR="008A6B86" w:rsidRPr="009F113F">
        <w:rPr>
          <w:rFonts w:ascii="Times New Roman" w:hAnsi="Times New Roman" w:cs="Times New Roman"/>
          <w:sz w:val="28"/>
          <w:szCs w:val="28"/>
          <w:lang w:val="uk-UA"/>
        </w:rPr>
        <w:t>чі місця в туристичному секторі; з</w:t>
      </w:r>
      <w:r w:rsidR="00140ECE" w:rsidRPr="009F113F">
        <w:rPr>
          <w:rFonts w:ascii="Times New Roman" w:hAnsi="Times New Roman" w:cs="Times New Roman"/>
          <w:sz w:val="28"/>
          <w:szCs w:val="28"/>
          <w:lang w:val="uk-UA"/>
        </w:rPr>
        <w:t>абезпечення прозорих і передбачуваних правил ведення бізнесу</w:t>
      </w:r>
      <w:r w:rsidR="00D82B44" w:rsidRPr="009F113F">
        <w:rPr>
          <w:rFonts w:ascii="Times New Roman" w:hAnsi="Times New Roman" w:cs="Times New Roman"/>
          <w:sz w:val="28"/>
          <w:szCs w:val="28"/>
          <w:lang w:val="uk-UA"/>
        </w:rPr>
        <w:t>.</w:t>
      </w:r>
      <w:r w:rsidR="008A6B86" w:rsidRPr="009F113F">
        <w:rPr>
          <w:rFonts w:ascii="Times New Roman" w:hAnsi="Times New Roman" w:cs="Times New Roman"/>
          <w:sz w:val="28"/>
          <w:szCs w:val="28"/>
          <w:lang w:val="uk-UA"/>
        </w:rPr>
        <w:t xml:space="preserve"> </w:t>
      </w:r>
    </w:p>
    <w:p w14:paraId="5529F7C2" w14:textId="77777777" w:rsidR="00140ECE" w:rsidRPr="009F113F" w:rsidRDefault="00D82B44" w:rsidP="00140ECE">
      <w:pPr>
        <w:spacing w:after="0" w:line="240" w:lineRule="auto"/>
        <w:ind w:firstLine="709"/>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2. С</w:t>
      </w:r>
      <w:r w:rsidR="00140ECE" w:rsidRPr="009F113F">
        <w:rPr>
          <w:rFonts w:ascii="Times New Roman" w:hAnsi="Times New Roman" w:cs="Times New Roman"/>
          <w:sz w:val="28"/>
          <w:szCs w:val="28"/>
          <w:lang w:val="uk-UA"/>
        </w:rPr>
        <w:t>про</w:t>
      </w:r>
      <w:r w:rsidR="00BC5122" w:rsidRPr="009F113F">
        <w:rPr>
          <w:rFonts w:ascii="Times New Roman" w:hAnsi="Times New Roman" w:cs="Times New Roman"/>
          <w:sz w:val="28"/>
          <w:szCs w:val="28"/>
          <w:lang w:val="uk-UA"/>
        </w:rPr>
        <w:t>стити</w:t>
      </w:r>
      <w:r w:rsidR="00140ECE" w:rsidRPr="009F113F">
        <w:rPr>
          <w:rFonts w:ascii="Times New Roman" w:hAnsi="Times New Roman" w:cs="Times New Roman"/>
          <w:sz w:val="28"/>
          <w:szCs w:val="28"/>
          <w:lang w:val="uk-UA"/>
        </w:rPr>
        <w:t xml:space="preserve"> процедур</w:t>
      </w:r>
      <w:r w:rsidR="00BC5122" w:rsidRPr="009F113F">
        <w:rPr>
          <w:rFonts w:ascii="Times New Roman" w:hAnsi="Times New Roman" w:cs="Times New Roman"/>
          <w:sz w:val="28"/>
          <w:szCs w:val="28"/>
          <w:lang w:val="uk-UA"/>
        </w:rPr>
        <w:t>и</w:t>
      </w:r>
      <w:r w:rsidR="00140ECE" w:rsidRPr="009F113F">
        <w:rPr>
          <w:rFonts w:ascii="Times New Roman" w:hAnsi="Times New Roman" w:cs="Times New Roman"/>
          <w:sz w:val="28"/>
          <w:szCs w:val="28"/>
          <w:lang w:val="uk-UA"/>
        </w:rPr>
        <w:t xml:space="preserve"> отримання дозволів та ліцензій:</w:t>
      </w:r>
      <w:r w:rsidRPr="009F113F">
        <w:rPr>
          <w:rFonts w:ascii="Times New Roman" w:hAnsi="Times New Roman" w:cs="Times New Roman"/>
          <w:sz w:val="28"/>
          <w:szCs w:val="28"/>
          <w:lang w:val="uk-UA"/>
        </w:rPr>
        <w:t xml:space="preserve"> </w:t>
      </w:r>
      <w:r w:rsidR="00BC5122" w:rsidRPr="009F113F">
        <w:rPr>
          <w:rFonts w:ascii="Times New Roman" w:hAnsi="Times New Roman" w:cs="Times New Roman"/>
          <w:sz w:val="28"/>
          <w:szCs w:val="28"/>
          <w:lang w:val="uk-UA"/>
        </w:rPr>
        <w:t xml:space="preserve">оптимізації адміністративних процедур; </w:t>
      </w:r>
      <w:r w:rsidRPr="009F113F">
        <w:rPr>
          <w:rFonts w:ascii="Times New Roman" w:hAnsi="Times New Roman" w:cs="Times New Roman"/>
          <w:sz w:val="28"/>
          <w:szCs w:val="28"/>
          <w:lang w:val="uk-UA"/>
        </w:rPr>
        <w:t>в</w:t>
      </w:r>
      <w:r w:rsidR="00140ECE" w:rsidRPr="009F113F">
        <w:rPr>
          <w:rFonts w:ascii="Times New Roman" w:hAnsi="Times New Roman" w:cs="Times New Roman"/>
          <w:sz w:val="28"/>
          <w:szCs w:val="28"/>
          <w:lang w:val="uk-UA"/>
        </w:rPr>
        <w:t>ереведення всі</w:t>
      </w:r>
      <w:r w:rsidRPr="009F113F">
        <w:rPr>
          <w:rFonts w:ascii="Times New Roman" w:hAnsi="Times New Roman" w:cs="Times New Roman"/>
          <w:sz w:val="28"/>
          <w:szCs w:val="28"/>
          <w:lang w:val="uk-UA"/>
        </w:rPr>
        <w:t>х процедур в онлайн-режим; в</w:t>
      </w:r>
      <w:r w:rsidR="00140ECE" w:rsidRPr="009F113F">
        <w:rPr>
          <w:rFonts w:ascii="Times New Roman" w:hAnsi="Times New Roman" w:cs="Times New Roman"/>
          <w:sz w:val="28"/>
          <w:szCs w:val="28"/>
          <w:lang w:val="uk-UA"/>
        </w:rPr>
        <w:t xml:space="preserve">становлення </w:t>
      </w:r>
      <w:r w:rsidRPr="009F113F">
        <w:rPr>
          <w:rFonts w:ascii="Times New Roman" w:hAnsi="Times New Roman" w:cs="Times New Roman"/>
          <w:sz w:val="28"/>
          <w:szCs w:val="28"/>
          <w:lang w:val="uk-UA"/>
        </w:rPr>
        <w:t xml:space="preserve">чітких термінів розгляду заявок; </w:t>
      </w:r>
      <w:r w:rsidR="00BC5393" w:rsidRPr="009F113F">
        <w:rPr>
          <w:rFonts w:ascii="Times New Roman" w:hAnsi="Times New Roman" w:cs="Times New Roman"/>
          <w:sz w:val="28"/>
          <w:szCs w:val="28"/>
          <w:lang w:val="uk-UA"/>
        </w:rPr>
        <w:t xml:space="preserve">зменшення кількості необхідних документів для отримання дозволів та ліцензій; </w:t>
      </w:r>
      <w:r w:rsidRPr="009F113F">
        <w:rPr>
          <w:rFonts w:ascii="Times New Roman" w:hAnsi="Times New Roman" w:cs="Times New Roman"/>
          <w:sz w:val="28"/>
          <w:szCs w:val="28"/>
          <w:lang w:val="uk-UA"/>
        </w:rPr>
        <w:t>с</w:t>
      </w:r>
      <w:r w:rsidR="00140ECE" w:rsidRPr="009F113F">
        <w:rPr>
          <w:rFonts w:ascii="Times New Roman" w:hAnsi="Times New Roman" w:cs="Times New Roman"/>
          <w:sz w:val="28"/>
          <w:szCs w:val="28"/>
          <w:lang w:val="uk-UA"/>
        </w:rPr>
        <w:t>творення єдиного порталу для отр</w:t>
      </w:r>
      <w:r w:rsidRPr="009F113F">
        <w:rPr>
          <w:rFonts w:ascii="Times New Roman" w:hAnsi="Times New Roman" w:cs="Times New Roman"/>
          <w:sz w:val="28"/>
          <w:szCs w:val="28"/>
          <w:lang w:val="uk-UA"/>
        </w:rPr>
        <w:t>имання всіх необхідних дозволів; з</w:t>
      </w:r>
      <w:r w:rsidR="00140ECE" w:rsidRPr="009F113F">
        <w:rPr>
          <w:rFonts w:ascii="Times New Roman" w:hAnsi="Times New Roman" w:cs="Times New Roman"/>
          <w:sz w:val="28"/>
          <w:szCs w:val="28"/>
          <w:lang w:val="uk-UA"/>
        </w:rPr>
        <w:t>меншення адміністр</w:t>
      </w:r>
      <w:r w:rsidRPr="009F113F">
        <w:rPr>
          <w:rFonts w:ascii="Times New Roman" w:hAnsi="Times New Roman" w:cs="Times New Roman"/>
          <w:sz w:val="28"/>
          <w:szCs w:val="28"/>
          <w:lang w:val="uk-UA"/>
        </w:rPr>
        <w:t>ативного навантаження на бізнес; с</w:t>
      </w:r>
      <w:r w:rsidR="00140ECE" w:rsidRPr="009F113F">
        <w:rPr>
          <w:rFonts w:ascii="Times New Roman" w:hAnsi="Times New Roman" w:cs="Times New Roman"/>
          <w:sz w:val="28"/>
          <w:szCs w:val="28"/>
          <w:lang w:val="uk-UA"/>
        </w:rPr>
        <w:t>касуванн</w:t>
      </w:r>
      <w:r w:rsidR="001D34CB" w:rsidRPr="009F113F">
        <w:rPr>
          <w:rFonts w:ascii="Times New Roman" w:hAnsi="Times New Roman" w:cs="Times New Roman"/>
          <w:sz w:val="28"/>
          <w:szCs w:val="28"/>
          <w:lang w:val="uk-UA"/>
        </w:rPr>
        <w:t>я дублюючих перевірок та звітів; в</w:t>
      </w:r>
      <w:r w:rsidR="00140ECE" w:rsidRPr="009F113F">
        <w:rPr>
          <w:rFonts w:ascii="Times New Roman" w:hAnsi="Times New Roman" w:cs="Times New Roman"/>
          <w:sz w:val="28"/>
          <w:szCs w:val="28"/>
          <w:lang w:val="uk-UA"/>
        </w:rPr>
        <w:t>провадження принципів "одного вікна" для взаємодії бізнесу з державними органами.</w:t>
      </w:r>
    </w:p>
    <w:p w14:paraId="4612AAE9" w14:textId="77777777" w:rsidR="00140ECE" w:rsidRPr="009F113F" w:rsidRDefault="00BC5393" w:rsidP="00140ECE">
      <w:pPr>
        <w:spacing w:after="0" w:line="240" w:lineRule="auto"/>
        <w:ind w:firstLine="709"/>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3</w:t>
      </w:r>
      <w:r w:rsidR="00EA58A2" w:rsidRPr="009F113F">
        <w:rPr>
          <w:rFonts w:ascii="Times New Roman" w:hAnsi="Times New Roman" w:cs="Times New Roman"/>
          <w:sz w:val="28"/>
          <w:szCs w:val="28"/>
          <w:lang w:val="uk-UA"/>
        </w:rPr>
        <w:t>. </w:t>
      </w:r>
      <w:r w:rsidR="00140ECE" w:rsidRPr="009F113F">
        <w:rPr>
          <w:rFonts w:ascii="Times New Roman" w:hAnsi="Times New Roman" w:cs="Times New Roman"/>
          <w:sz w:val="28"/>
          <w:szCs w:val="28"/>
          <w:lang w:val="uk-UA"/>
        </w:rPr>
        <w:t>Посилення захисту</w:t>
      </w:r>
      <w:r w:rsidR="00565C01" w:rsidRPr="009F113F">
        <w:rPr>
          <w:rFonts w:ascii="Times New Roman" w:hAnsi="Times New Roman" w:cs="Times New Roman"/>
          <w:sz w:val="28"/>
          <w:szCs w:val="28"/>
          <w:lang w:val="uk-UA"/>
        </w:rPr>
        <w:t xml:space="preserve"> прав інтелектуальної власності</w:t>
      </w:r>
      <w:r w:rsidR="00EA58A2" w:rsidRPr="009F113F">
        <w:rPr>
          <w:rFonts w:ascii="Times New Roman" w:hAnsi="Times New Roman" w:cs="Times New Roman"/>
          <w:sz w:val="28"/>
          <w:szCs w:val="28"/>
          <w:lang w:val="uk-UA"/>
        </w:rPr>
        <w:t xml:space="preserve">, зокрема підвищення ефективності </w:t>
      </w:r>
      <w:r w:rsidR="00140ECE" w:rsidRPr="009F113F">
        <w:rPr>
          <w:rFonts w:ascii="Times New Roman" w:hAnsi="Times New Roman" w:cs="Times New Roman"/>
          <w:sz w:val="28"/>
          <w:szCs w:val="28"/>
          <w:lang w:val="uk-UA"/>
        </w:rPr>
        <w:t>систем</w:t>
      </w:r>
      <w:r w:rsidR="00EA58A2" w:rsidRPr="009F113F">
        <w:rPr>
          <w:rFonts w:ascii="Times New Roman" w:hAnsi="Times New Roman" w:cs="Times New Roman"/>
          <w:sz w:val="28"/>
          <w:szCs w:val="28"/>
          <w:lang w:val="uk-UA"/>
        </w:rPr>
        <w:t>и</w:t>
      </w:r>
      <w:r w:rsidR="00140ECE" w:rsidRPr="009F113F">
        <w:rPr>
          <w:rFonts w:ascii="Times New Roman" w:hAnsi="Times New Roman" w:cs="Times New Roman"/>
          <w:sz w:val="28"/>
          <w:szCs w:val="28"/>
          <w:lang w:val="uk-UA"/>
        </w:rPr>
        <w:t xml:space="preserve"> реєстрації та захисту торгових марок, патентів та авторських прав.</w:t>
      </w:r>
    </w:p>
    <w:p w14:paraId="553399E4" w14:textId="77777777" w:rsidR="00C22F7D" w:rsidRPr="009F113F" w:rsidRDefault="00BC5393" w:rsidP="00C22F7D">
      <w:pPr>
        <w:spacing w:after="0" w:line="240" w:lineRule="auto"/>
        <w:ind w:firstLine="709"/>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4</w:t>
      </w:r>
      <w:r w:rsidR="00A63484" w:rsidRPr="009F113F">
        <w:rPr>
          <w:rFonts w:ascii="Times New Roman" w:hAnsi="Times New Roman" w:cs="Times New Roman"/>
          <w:sz w:val="28"/>
          <w:szCs w:val="28"/>
          <w:lang w:val="uk-UA"/>
        </w:rPr>
        <w:t xml:space="preserve">. </w:t>
      </w:r>
      <w:r w:rsidR="00C22F7D" w:rsidRPr="009F113F">
        <w:rPr>
          <w:rFonts w:ascii="Times New Roman" w:hAnsi="Times New Roman" w:cs="Times New Roman"/>
          <w:sz w:val="28"/>
          <w:szCs w:val="28"/>
          <w:lang w:val="uk-UA"/>
        </w:rPr>
        <w:t>Залучити інвестиції від міжнародних фінансових інституцій, зокрема через активну участь у міжнародних форумах та конференціях з питань туризму; розробку інвестиційних проектів, які відповідають вимогам міжнародних фінансових інституцій.</w:t>
      </w:r>
    </w:p>
    <w:p w14:paraId="37A39339" w14:textId="77777777" w:rsidR="00C22F7D" w:rsidRPr="009F113F" w:rsidRDefault="00BC5393" w:rsidP="00C22F7D">
      <w:pPr>
        <w:spacing w:after="0" w:line="240" w:lineRule="auto"/>
        <w:ind w:firstLine="709"/>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5</w:t>
      </w:r>
      <w:r w:rsidR="006337A0" w:rsidRPr="009F113F">
        <w:rPr>
          <w:rFonts w:ascii="Times New Roman" w:hAnsi="Times New Roman" w:cs="Times New Roman"/>
          <w:sz w:val="28"/>
          <w:szCs w:val="28"/>
          <w:lang w:val="uk-UA"/>
        </w:rPr>
        <w:t>. </w:t>
      </w:r>
      <w:r w:rsidR="00C22F7D" w:rsidRPr="009F113F">
        <w:rPr>
          <w:rFonts w:ascii="Times New Roman" w:hAnsi="Times New Roman" w:cs="Times New Roman"/>
          <w:sz w:val="28"/>
          <w:szCs w:val="28"/>
          <w:lang w:val="uk-UA"/>
        </w:rPr>
        <w:t>Стимулювати розвиток д</w:t>
      </w:r>
      <w:r w:rsidR="00E75A1B" w:rsidRPr="009F113F">
        <w:rPr>
          <w:rFonts w:ascii="Times New Roman" w:hAnsi="Times New Roman" w:cs="Times New Roman"/>
          <w:sz w:val="28"/>
          <w:szCs w:val="28"/>
          <w:lang w:val="uk-UA"/>
        </w:rPr>
        <w:t>ержав</w:t>
      </w:r>
      <w:r w:rsidR="00C22F7D" w:rsidRPr="009F113F">
        <w:rPr>
          <w:rFonts w:ascii="Times New Roman" w:hAnsi="Times New Roman" w:cs="Times New Roman"/>
          <w:sz w:val="28"/>
          <w:szCs w:val="28"/>
          <w:lang w:val="uk-UA"/>
        </w:rPr>
        <w:t>но-приватного партнерства, зокрема через створення спільних підприємств з іноземними інвесторами для реалізації масштабних інфраструктурних проектів; залучення приватного капіталу до фінансування реконструкції та модернізації існуючої туристичної інфраструктури.</w:t>
      </w:r>
    </w:p>
    <w:p w14:paraId="1953D1EB" w14:textId="77777777" w:rsidR="00C22F7D" w:rsidRPr="009F113F" w:rsidRDefault="00BC5393" w:rsidP="00C22F7D">
      <w:pPr>
        <w:spacing w:after="0" w:line="240" w:lineRule="auto"/>
        <w:ind w:firstLine="709"/>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6</w:t>
      </w:r>
      <w:r w:rsidR="00A63484" w:rsidRPr="009F113F">
        <w:rPr>
          <w:rFonts w:ascii="Times New Roman" w:hAnsi="Times New Roman" w:cs="Times New Roman"/>
          <w:sz w:val="28"/>
          <w:szCs w:val="28"/>
          <w:lang w:val="uk-UA"/>
        </w:rPr>
        <w:t>. З</w:t>
      </w:r>
      <w:r w:rsidR="00C22F7D" w:rsidRPr="009F113F">
        <w:rPr>
          <w:rFonts w:ascii="Times New Roman" w:hAnsi="Times New Roman" w:cs="Times New Roman"/>
          <w:sz w:val="28"/>
          <w:szCs w:val="28"/>
          <w:lang w:val="uk-UA"/>
        </w:rPr>
        <w:t>абезпечити розвиток транспортної інфраструктури, зокрема шляхом інвестування в модернізацію аеропортів, залізничних вокзалів та автомагістралей; розвиток внутрішніх авіаперевезень та пасажирського залізничного сполучення між туристичними центрами; створення сучасної мережі велосипедних доріжок та пішохідних зон; підвищення якості туристичних послуг, зокрема шляхом підвищення кваліфікації персоналу в туристичній сфері; впровадження нових технологій для забезпечення комфорту туристів (онлайн-бронювання, мобільні додатки тощо); забезпечення доступності туристичних об'єктів для людей з обмеженими можливостями, зокрема шляхом розробки стандартів доступності для туристичних об'єктів та засобів розміщення, створення безбар'єрного середовища в туристичних зонах.</w:t>
      </w:r>
    </w:p>
    <w:p w14:paraId="3FA8E08A" w14:textId="77777777" w:rsidR="00C22F7D" w:rsidRPr="009F113F" w:rsidRDefault="00BC5393" w:rsidP="00C22F7D">
      <w:pPr>
        <w:spacing w:after="0" w:line="240" w:lineRule="auto"/>
        <w:ind w:firstLine="709"/>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7</w:t>
      </w:r>
      <w:r w:rsidR="00CC650F" w:rsidRPr="009F113F">
        <w:rPr>
          <w:rFonts w:ascii="Times New Roman" w:hAnsi="Times New Roman" w:cs="Times New Roman"/>
          <w:sz w:val="28"/>
          <w:szCs w:val="28"/>
          <w:lang w:val="uk-UA"/>
        </w:rPr>
        <w:t xml:space="preserve">. </w:t>
      </w:r>
      <w:r w:rsidR="00C22F7D" w:rsidRPr="009F113F">
        <w:rPr>
          <w:rFonts w:ascii="Times New Roman" w:hAnsi="Times New Roman" w:cs="Times New Roman"/>
          <w:sz w:val="28"/>
          <w:szCs w:val="28"/>
          <w:lang w:val="uk-UA"/>
        </w:rPr>
        <w:t>Забезпечити збереження екологічної рівноваги та культурної спадщини, шляхом розробки та впровадження екологічних стандартів у туристичній галузі; створення систем управління екологічними аспектами діяльності туристичних підприємств; заохочення використання екологічно чистих технологій у туристичному бізнесі; підтримки місцевих культурних традицій, організація культурних заходів та фестивалів; створення музеїв та виставкових центрів, присвячених місцевій культурі; залучення місцевого населення до розвитку туризму; створення кооперативів та об'єднань місцевих жителів для надання туристичних послуг; підтримки розвитку місцевих ремесел та продуктів харчування.</w:t>
      </w:r>
    </w:p>
    <w:p w14:paraId="4CBAE280" w14:textId="77777777" w:rsidR="00C951B9" w:rsidRPr="009F113F" w:rsidRDefault="00C951B9" w:rsidP="00C951B9">
      <w:pPr>
        <w:spacing w:after="0" w:line="240" w:lineRule="auto"/>
        <w:ind w:firstLine="709"/>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lastRenderedPageBreak/>
        <w:t>Реалізація зазначених заходів передбачає інформованої участі всіх відповідних зацікавлених сторін, а також сильного політичного лідерства для забезпечення широкої участі та досягнення консенсусу. Збереження екологічної рівноваги та культурної спадщини є безперервним процесом, який вимагає постійного моніторингу впливу, запровадження необхідних профілактичних та/або коригувальних заходів, коли це необхідно.</w:t>
      </w:r>
    </w:p>
    <w:p w14:paraId="38903692" w14:textId="77777777" w:rsidR="00937D9A" w:rsidRPr="009F113F" w:rsidRDefault="000013FD" w:rsidP="000013FD">
      <w:pPr>
        <w:spacing w:after="0" w:line="240" w:lineRule="auto"/>
        <w:ind w:firstLine="709"/>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 xml:space="preserve">Крім того, для створення сприятливо середовища </w:t>
      </w:r>
      <w:r w:rsidR="007E0CE3" w:rsidRPr="009F113F">
        <w:rPr>
          <w:rFonts w:ascii="Times New Roman" w:hAnsi="Times New Roman" w:cs="Times New Roman"/>
          <w:sz w:val="28"/>
          <w:szCs w:val="28"/>
          <w:lang w:val="uk-UA"/>
        </w:rPr>
        <w:t>розвитку</w:t>
      </w:r>
      <w:r w:rsidRPr="009F113F">
        <w:rPr>
          <w:rFonts w:ascii="Times New Roman" w:hAnsi="Times New Roman" w:cs="Times New Roman"/>
          <w:sz w:val="28"/>
          <w:szCs w:val="28"/>
          <w:lang w:val="uk-UA"/>
        </w:rPr>
        <w:t xml:space="preserve"> туризму в країнах ЄС доцільно зосередитися на розробці заходів щодо стимулювання </w:t>
      </w:r>
      <w:r w:rsidR="002D45C6" w:rsidRPr="009F113F">
        <w:rPr>
          <w:rFonts w:ascii="Times New Roman" w:hAnsi="Times New Roman" w:cs="Times New Roman"/>
          <w:sz w:val="28"/>
          <w:szCs w:val="28"/>
          <w:lang w:val="uk-UA"/>
        </w:rPr>
        <w:t xml:space="preserve">конкуренції та розвитку </w:t>
      </w:r>
      <w:r w:rsidRPr="009F113F">
        <w:rPr>
          <w:rFonts w:ascii="Times New Roman" w:hAnsi="Times New Roman" w:cs="Times New Roman"/>
          <w:sz w:val="28"/>
          <w:szCs w:val="28"/>
          <w:lang w:val="uk-UA"/>
        </w:rPr>
        <w:t>конкурентоспроможності в європейському туристичному секторі;</w:t>
      </w:r>
      <w:r w:rsidR="002D45C6" w:rsidRPr="009F113F">
        <w:rPr>
          <w:rFonts w:ascii="Times New Roman" w:hAnsi="Times New Roman" w:cs="Times New Roman"/>
          <w:sz w:val="28"/>
          <w:szCs w:val="28"/>
          <w:lang w:val="uk-UA"/>
        </w:rPr>
        <w:t xml:space="preserve"> </w:t>
      </w:r>
      <w:r w:rsidRPr="009F113F">
        <w:rPr>
          <w:rFonts w:ascii="Times New Roman" w:hAnsi="Times New Roman" w:cs="Times New Roman"/>
          <w:sz w:val="28"/>
          <w:szCs w:val="28"/>
          <w:lang w:val="uk-UA"/>
        </w:rPr>
        <w:t>сприяння розвитку сталого, відповідального та високоякісного туризму;</w:t>
      </w:r>
      <w:r w:rsidR="002D45C6" w:rsidRPr="009F113F">
        <w:rPr>
          <w:rFonts w:ascii="Times New Roman" w:hAnsi="Times New Roman" w:cs="Times New Roman"/>
          <w:sz w:val="28"/>
          <w:szCs w:val="28"/>
          <w:lang w:val="uk-UA"/>
        </w:rPr>
        <w:t xml:space="preserve"> к</w:t>
      </w:r>
      <w:r w:rsidRPr="009F113F">
        <w:rPr>
          <w:rFonts w:ascii="Times New Roman" w:hAnsi="Times New Roman" w:cs="Times New Roman"/>
          <w:sz w:val="28"/>
          <w:szCs w:val="28"/>
          <w:lang w:val="uk-UA"/>
        </w:rPr>
        <w:t>онсолід</w:t>
      </w:r>
      <w:r w:rsidR="002D45C6" w:rsidRPr="009F113F">
        <w:rPr>
          <w:rFonts w:ascii="Times New Roman" w:hAnsi="Times New Roman" w:cs="Times New Roman"/>
          <w:sz w:val="28"/>
          <w:szCs w:val="28"/>
          <w:lang w:val="uk-UA"/>
        </w:rPr>
        <w:t xml:space="preserve">ації </w:t>
      </w:r>
      <w:r w:rsidRPr="009F113F">
        <w:rPr>
          <w:rFonts w:ascii="Times New Roman" w:hAnsi="Times New Roman" w:cs="Times New Roman"/>
          <w:sz w:val="28"/>
          <w:szCs w:val="28"/>
          <w:lang w:val="uk-UA"/>
        </w:rPr>
        <w:t>імідж</w:t>
      </w:r>
      <w:r w:rsidR="002D45C6" w:rsidRPr="009F113F">
        <w:rPr>
          <w:rFonts w:ascii="Times New Roman" w:hAnsi="Times New Roman" w:cs="Times New Roman"/>
          <w:sz w:val="28"/>
          <w:szCs w:val="28"/>
          <w:lang w:val="uk-UA"/>
        </w:rPr>
        <w:t>у</w:t>
      </w:r>
      <w:r w:rsidR="00CD44D5" w:rsidRPr="009F113F">
        <w:rPr>
          <w:rFonts w:ascii="Times New Roman" w:hAnsi="Times New Roman" w:cs="Times New Roman"/>
          <w:sz w:val="28"/>
          <w:szCs w:val="28"/>
          <w:lang w:val="uk-UA"/>
        </w:rPr>
        <w:t xml:space="preserve"> і профілю</w:t>
      </w:r>
      <w:r w:rsidRPr="009F113F">
        <w:rPr>
          <w:rFonts w:ascii="Times New Roman" w:hAnsi="Times New Roman" w:cs="Times New Roman"/>
          <w:sz w:val="28"/>
          <w:szCs w:val="28"/>
          <w:lang w:val="uk-UA"/>
        </w:rPr>
        <w:t xml:space="preserve"> Європи як колекції стійких і високоякісних напрямків;</w:t>
      </w:r>
      <w:r w:rsidR="002D45C6" w:rsidRPr="009F113F">
        <w:rPr>
          <w:rFonts w:ascii="Times New Roman" w:hAnsi="Times New Roman" w:cs="Times New Roman"/>
          <w:sz w:val="28"/>
          <w:szCs w:val="28"/>
          <w:lang w:val="uk-UA"/>
        </w:rPr>
        <w:t xml:space="preserve"> </w:t>
      </w:r>
      <w:r w:rsidR="00CD44D5" w:rsidRPr="009F113F">
        <w:rPr>
          <w:rFonts w:ascii="Times New Roman" w:hAnsi="Times New Roman" w:cs="Times New Roman"/>
          <w:sz w:val="28"/>
          <w:szCs w:val="28"/>
          <w:lang w:val="uk-UA"/>
        </w:rPr>
        <w:t>м</w:t>
      </w:r>
      <w:r w:rsidRPr="009F113F">
        <w:rPr>
          <w:rFonts w:ascii="Times New Roman" w:hAnsi="Times New Roman" w:cs="Times New Roman"/>
          <w:sz w:val="28"/>
          <w:szCs w:val="28"/>
          <w:lang w:val="uk-UA"/>
        </w:rPr>
        <w:t>аксимально</w:t>
      </w:r>
      <w:r w:rsidR="00CD44D5" w:rsidRPr="009F113F">
        <w:rPr>
          <w:rFonts w:ascii="Times New Roman" w:hAnsi="Times New Roman" w:cs="Times New Roman"/>
          <w:sz w:val="28"/>
          <w:szCs w:val="28"/>
          <w:lang w:val="uk-UA"/>
        </w:rPr>
        <w:t xml:space="preserve"> ефективному</w:t>
      </w:r>
      <w:r w:rsidRPr="009F113F">
        <w:rPr>
          <w:rFonts w:ascii="Times New Roman" w:hAnsi="Times New Roman" w:cs="Times New Roman"/>
          <w:sz w:val="28"/>
          <w:szCs w:val="28"/>
          <w:lang w:val="uk-UA"/>
        </w:rPr>
        <w:t xml:space="preserve"> використ</w:t>
      </w:r>
      <w:r w:rsidR="0080033E" w:rsidRPr="009F113F">
        <w:rPr>
          <w:rFonts w:ascii="Times New Roman" w:hAnsi="Times New Roman" w:cs="Times New Roman"/>
          <w:sz w:val="28"/>
          <w:szCs w:val="28"/>
          <w:lang w:val="uk-UA"/>
        </w:rPr>
        <w:t xml:space="preserve">анню </w:t>
      </w:r>
      <w:r w:rsidRPr="009F113F">
        <w:rPr>
          <w:rFonts w:ascii="Times New Roman" w:hAnsi="Times New Roman" w:cs="Times New Roman"/>
          <w:sz w:val="28"/>
          <w:szCs w:val="28"/>
          <w:lang w:val="uk-UA"/>
        </w:rPr>
        <w:t>потенціал</w:t>
      </w:r>
      <w:r w:rsidR="0080033E" w:rsidRPr="009F113F">
        <w:rPr>
          <w:rFonts w:ascii="Times New Roman" w:hAnsi="Times New Roman" w:cs="Times New Roman"/>
          <w:sz w:val="28"/>
          <w:szCs w:val="28"/>
          <w:lang w:val="uk-UA"/>
        </w:rPr>
        <w:t>у</w:t>
      </w:r>
      <w:r w:rsidRPr="009F113F">
        <w:rPr>
          <w:rFonts w:ascii="Times New Roman" w:hAnsi="Times New Roman" w:cs="Times New Roman"/>
          <w:sz w:val="28"/>
          <w:szCs w:val="28"/>
          <w:lang w:val="uk-UA"/>
        </w:rPr>
        <w:t xml:space="preserve"> фінансової політики та інструментів ЄС для розвитку</w:t>
      </w:r>
      <w:r w:rsidR="002D45C6" w:rsidRPr="009F113F">
        <w:rPr>
          <w:rFonts w:ascii="Times New Roman" w:hAnsi="Times New Roman" w:cs="Times New Roman"/>
          <w:sz w:val="28"/>
          <w:szCs w:val="28"/>
          <w:lang w:val="uk-UA"/>
        </w:rPr>
        <w:t xml:space="preserve"> </w:t>
      </w:r>
      <w:r w:rsidRPr="009F113F">
        <w:rPr>
          <w:rFonts w:ascii="Times New Roman" w:hAnsi="Times New Roman" w:cs="Times New Roman"/>
          <w:sz w:val="28"/>
          <w:szCs w:val="28"/>
          <w:lang w:val="uk-UA"/>
        </w:rPr>
        <w:t>туризм</w:t>
      </w:r>
      <w:r w:rsidR="00CD44D5" w:rsidRPr="009F113F">
        <w:rPr>
          <w:rFonts w:ascii="Times New Roman" w:hAnsi="Times New Roman" w:cs="Times New Roman"/>
          <w:sz w:val="28"/>
          <w:szCs w:val="28"/>
          <w:lang w:val="uk-UA"/>
        </w:rPr>
        <w:t>у</w:t>
      </w:r>
      <w:r w:rsidRPr="009F113F">
        <w:rPr>
          <w:rFonts w:ascii="Times New Roman" w:hAnsi="Times New Roman" w:cs="Times New Roman"/>
          <w:sz w:val="28"/>
          <w:szCs w:val="28"/>
          <w:lang w:val="uk-UA"/>
        </w:rPr>
        <w:t>.</w:t>
      </w:r>
    </w:p>
    <w:p w14:paraId="0F8A525D" w14:textId="77777777" w:rsidR="0080033E" w:rsidRPr="009F113F" w:rsidRDefault="0080033E" w:rsidP="0080033E">
      <w:pPr>
        <w:pStyle w:val="ae"/>
        <w:ind w:firstLine="709"/>
        <w:jc w:val="both"/>
        <w:rPr>
          <w:rFonts w:ascii="Times New Roman" w:hAnsi="Times New Roman"/>
          <w:sz w:val="28"/>
          <w:szCs w:val="28"/>
          <w:lang w:val="uk-UA"/>
        </w:rPr>
      </w:pPr>
      <w:r w:rsidRPr="009F113F">
        <w:rPr>
          <w:rStyle w:val="ab"/>
          <w:rFonts w:ascii="Times New Roman" w:hAnsi="Times New Roman"/>
          <w:b w:val="0"/>
          <w:color w:val="26324B"/>
          <w:sz w:val="28"/>
          <w:szCs w:val="28"/>
          <w:lang w:val="uk-UA"/>
        </w:rPr>
        <w:t xml:space="preserve">Для стимулювання конкуренції та розвитку конкурентоспроможності необхідно забезпечити формування </w:t>
      </w:r>
      <w:r w:rsidRPr="009F113F">
        <w:rPr>
          <w:rFonts w:ascii="Times New Roman" w:hAnsi="Times New Roman"/>
          <w:sz w:val="28"/>
          <w:szCs w:val="28"/>
          <w:lang w:val="uk-UA"/>
        </w:rPr>
        <w:t>рівних умов для всіх учасників ринку; спрощення регуляторних процедур та лібералізацію ринку; прозор</w:t>
      </w:r>
      <w:r w:rsidR="00AE7726" w:rsidRPr="009F113F">
        <w:rPr>
          <w:rFonts w:ascii="Times New Roman" w:hAnsi="Times New Roman"/>
          <w:sz w:val="28"/>
          <w:szCs w:val="28"/>
          <w:lang w:val="uk-UA"/>
        </w:rPr>
        <w:t>ість та доступн</w:t>
      </w:r>
      <w:r w:rsidRPr="009F113F">
        <w:rPr>
          <w:rFonts w:ascii="Times New Roman" w:hAnsi="Times New Roman"/>
          <w:sz w:val="28"/>
          <w:szCs w:val="28"/>
          <w:lang w:val="uk-UA"/>
        </w:rPr>
        <w:t>і</w:t>
      </w:r>
      <w:r w:rsidR="00AE7726" w:rsidRPr="009F113F">
        <w:rPr>
          <w:rFonts w:ascii="Times New Roman" w:hAnsi="Times New Roman"/>
          <w:sz w:val="28"/>
          <w:szCs w:val="28"/>
          <w:lang w:val="uk-UA"/>
        </w:rPr>
        <w:t xml:space="preserve">сть інформації про ринок; боротьбу з </w:t>
      </w:r>
      <w:r w:rsidRPr="009F113F">
        <w:rPr>
          <w:rFonts w:ascii="Times New Roman" w:hAnsi="Times New Roman"/>
          <w:sz w:val="28"/>
          <w:szCs w:val="28"/>
          <w:lang w:val="uk-UA"/>
        </w:rPr>
        <w:t xml:space="preserve">монополізацією </w:t>
      </w:r>
      <w:r w:rsidR="00AE7726" w:rsidRPr="009F113F">
        <w:rPr>
          <w:rFonts w:ascii="Times New Roman" w:hAnsi="Times New Roman"/>
          <w:sz w:val="28"/>
          <w:szCs w:val="28"/>
          <w:lang w:val="uk-UA"/>
        </w:rPr>
        <w:t>та антиконкурентними практиками; п</w:t>
      </w:r>
      <w:r w:rsidRPr="009F113F">
        <w:rPr>
          <w:rFonts w:ascii="Times New Roman" w:hAnsi="Times New Roman"/>
          <w:sz w:val="28"/>
          <w:szCs w:val="28"/>
          <w:lang w:val="uk-UA"/>
        </w:rPr>
        <w:t>ідтрим</w:t>
      </w:r>
      <w:r w:rsidR="00AE7726" w:rsidRPr="009F113F">
        <w:rPr>
          <w:rFonts w:ascii="Times New Roman" w:hAnsi="Times New Roman"/>
          <w:sz w:val="28"/>
          <w:szCs w:val="28"/>
          <w:lang w:val="uk-UA"/>
        </w:rPr>
        <w:t xml:space="preserve">ка малого та середнього бізнесу. </w:t>
      </w:r>
    </w:p>
    <w:p w14:paraId="48866CA9" w14:textId="77777777" w:rsidR="0080033E" w:rsidRPr="009F113F" w:rsidRDefault="00AE7726" w:rsidP="0080033E">
      <w:pPr>
        <w:pStyle w:val="ae"/>
        <w:ind w:firstLine="709"/>
        <w:jc w:val="both"/>
        <w:rPr>
          <w:rFonts w:ascii="Times New Roman" w:hAnsi="Times New Roman"/>
          <w:sz w:val="28"/>
          <w:szCs w:val="28"/>
          <w:lang w:val="uk-UA"/>
        </w:rPr>
      </w:pPr>
      <w:r w:rsidRPr="009F113F">
        <w:rPr>
          <w:rFonts w:ascii="Times New Roman" w:hAnsi="Times New Roman"/>
          <w:sz w:val="28"/>
          <w:szCs w:val="28"/>
          <w:lang w:val="uk-UA"/>
        </w:rPr>
        <w:t>Підтримку малого та середнього бізнесу в свою чергу можна забезпечити щляхом н</w:t>
      </w:r>
      <w:r w:rsidR="0080033E" w:rsidRPr="009F113F">
        <w:rPr>
          <w:rFonts w:ascii="Times New Roman" w:hAnsi="Times New Roman"/>
          <w:sz w:val="28"/>
          <w:szCs w:val="28"/>
          <w:lang w:val="uk-UA"/>
        </w:rPr>
        <w:t>адання фінансової підтримки та консультацій для малих і с</w:t>
      </w:r>
      <w:r w:rsidRPr="009F113F">
        <w:rPr>
          <w:rFonts w:ascii="Times New Roman" w:hAnsi="Times New Roman"/>
          <w:sz w:val="28"/>
          <w:szCs w:val="28"/>
          <w:lang w:val="uk-UA"/>
        </w:rPr>
        <w:t>ередніх туристичних підприємств; с</w:t>
      </w:r>
      <w:r w:rsidR="0080033E" w:rsidRPr="009F113F">
        <w:rPr>
          <w:rFonts w:ascii="Times New Roman" w:hAnsi="Times New Roman"/>
          <w:sz w:val="28"/>
          <w:szCs w:val="28"/>
          <w:lang w:val="uk-UA"/>
        </w:rPr>
        <w:t>творення мереж співпраці між різними учасниками туристичного ринку.</w:t>
      </w:r>
    </w:p>
    <w:p w14:paraId="6803760B" w14:textId="77777777" w:rsidR="0080033E" w:rsidRPr="009F113F" w:rsidRDefault="00AE7726" w:rsidP="0080033E">
      <w:pPr>
        <w:pStyle w:val="ae"/>
        <w:ind w:firstLine="709"/>
        <w:jc w:val="both"/>
        <w:rPr>
          <w:rFonts w:ascii="Times New Roman" w:hAnsi="Times New Roman"/>
          <w:sz w:val="28"/>
          <w:szCs w:val="28"/>
          <w:lang w:val="uk-UA"/>
        </w:rPr>
      </w:pPr>
      <w:r w:rsidRPr="009F113F">
        <w:rPr>
          <w:rFonts w:ascii="Times New Roman" w:hAnsi="Times New Roman"/>
          <w:sz w:val="28"/>
          <w:szCs w:val="28"/>
          <w:lang w:val="uk-UA"/>
        </w:rPr>
        <w:t>Для ефективного розвитку ринку туризму ЄС в умовах посилення конкуренції не менш важливим є забезпечення розвитку інновацій, шляхом с</w:t>
      </w:r>
      <w:r w:rsidR="0080033E" w:rsidRPr="009F113F">
        <w:rPr>
          <w:rFonts w:ascii="Times New Roman" w:hAnsi="Times New Roman"/>
          <w:sz w:val="28"/>
          <w:szCs w:val="28"/>
          <w:lang w:val="uk-UA"/>
        </w:rPr>
        <w:t>тимулювання інвестиці</w:t>
      </w:r>
      <w:r w:rsidRPr="009F113F">
        <w:rPr>
          <w:rFonts w:ascii="Times New Roman" w:hAnsi="Times New Roman"/>
          <w:sz w:val="28"/>
          <w:szCs w:val="28"/>
          <w:lang w:val="uk-UA"/>
        </w:rPr>
        <w:t>й у нові технології та продукти; с</w:t>
      </w:r>
      <w:r w:rsidR="0080033E" w:rsidRPr="009F113F">
        <w:rPr>
          <w:rFonts w:ascii="Times New Roman" w:hAnsi="Times New Roman"/>
          <w:sz w:val="28"/>
          <w:szCs w:val="28"/>
          <w:lang w:val="uk-UA"/>
        </w:rPr>
        <w:t>творення інноваційних класте</w:t>
      </w:r>
      <w:r w:rsidRPr="009F113F">
        <w:rPr>
          <w:rFonts w:ascii="Times New Roman" w:hAnsi="Times New Roman"/>
          <w:sz w:val="28"/>
          <w:szCs w:val="28"/>
          <w:lang w:val="uk-UA"/>
        </w:rPr>
        <w:t>рів та центрів розвитку туризму; п</w:t>
      </w:r>
      <w:r w:rsidR="0080033E" w:rsidRPr="009F113F">
        <w:rPr>
          <w:rFonts w:ascii="Times New Roman" w:hAnsi="Times New Roman"/>
          <w:sz w:val="28"/>
          <w:szCs w:val="28"/>
          <w:lang w:val="uk-UA"/>
        </w:rPr>
        <w:t>ідтримк</w:t>
      </w:r>
      <w:r w:rsidR="000E73CA" w:rsidRPr="009F113F">
        <w:rPr>
          <w:rFonts w:ascii="Times New Roman" w:hAnsi="Times New Roman"/>
          <w:sz w:val="28"/>
          <w:szCs w:val="28"/>
          <w:lang w:val="uk-UA"/>
        </w:rPr>
        <w:t>и</w:t>
      </w:r>
      <w:r w:rsidR="0080033E" w:rsidRPr="009F113F">
        <w:rPr>
          <w:rFonts w:ascii="Times New Roman" w:hAnsi="Times New Roman"/>
          <w:sz w:val="28"/>
          <w:szCs w:val="28"/>
          <w:lang w:val="uk-UA"/>
        </w:rPr>
        <w:t xml:space="preserve"> наукових досліджень у сфері туризму.</w:t>
      </w:r>
    </w:p>
    <w:p w14:paraId="67D47E5A" w14:textId="77777777" w:rsidR="0080033E" w:rsidRPr="009F113F" w:rsidRDefault="000E73CA" w:rsidP="00DF5E1D">
      <w:pPr>
        <w:pStyle w:val="ae"/>
        <w:ind w:firstLine="709"/>
        <w:jc w:val="both"/>
        <w:rPr>
          <w:rFonts w:ascii="Times New Roman" w:hAnsi="Times New Roman"/>
          <w:sz w:val="28"/>
          <w:szCs w:val="28"/>
          <w:lang w:val="uk-UA"/>
        </w:rPr>
      </w:pPr>
      <w:r w:rsidRPr="009F113F">
        <w:rPr>
          <w:rFonts w:ascii="Times New Roman" w:hAnsi="Times New Roman"/>
          <w:sz w:val="28"/>
          <w:szCs w:val="28"/>
          <w:lang w:val="uk-UA"/>
        </w:rPr>
        <w:t xml:space="preserve">Оскільки розбудувати ефективну туристичну екосистему неможливо без якісних людських ресурсів, то ще одним важливим напрямком </w:t>
      </w:r>
      <w:r w:rsidR="00DF5E1D" w:rsidRPr="009F113F">
        <w:rPr>
          <w:rFonts w:ascii="Times New Roman" w:hAnsi="Times New Roman"/>
          <w:sz w:val="28"/>
          <w:szCs w:val="28"/>
          <w:lang w:val="uk-UA"/>
        </w:rPr>
        <w:t>удосконалення функціонування та забезпеченням розвитку туристичної сфери є п</w:t>
      </w:r>
      <w:r w:rsidR="0080033E" w:rsidRPr="009F113F">
        <w:rPr>
          <w:rFonts w:ascii="Times New Roman" w:hAnsi="Times New Roman"/>
          <w:sz w:val="28"/>
          <w:szCs w:val="28"/>
          <w:lang w:val="uk-UA"/>
        </w:rPr>
        <w:t>і</w:t>
      </w:r>
      <w:r w:rsidR="00DF5E1D" w:rsidRPr="009F113F">
        <w:rPr>
          <w:rFonts w:ascii="Times New Roman" w:hAnsi="Times New Roman"/>
          <w:sz w:val="28"/>
          <w:szCs w:val="28"/>
          <w:lang w:val="uk-UA"/>
        </w:rPr>
        <w:t xml:space="preserve">двищення кваліфікації персоналу. Для </w:t>
      </w:r>
      <w:r w:rsidR="007E0CE3" w:rsidRPr="009F113F">
        <w:rPr>
          <w:rFonts w:ascii="Times New Roman" w:hAnsi="Times New Roman"/>
          <w:sz w:val="28"/>
          <w:szCs w:val="28"/>
          <w:lang w:val="uk-UA"/>
        </w:rPr>
        <w:t>забезпечення</w:t>
      </w:r>
      <w:r w:rsidR="00DF5E1D" w:rsidRPr="009F113F">
        <w:rPr>
          <w:rFonts w:ascii="Times New Roman" w:hAnsi="Times New Roman"/>
          <w:sz w:val="28"/>
          <w:szCs w:val="28"/>
          <w:lang w:val="uk-UA"/>
        </w:rPr>
        <w:t xml:space="preserve"> в</w:t>
      </w:r>
      <w:r w:rsidR="007E0CE3" w:rsidRPr="009F113F">
        <w:rPr>
          <w:rFonts w:ascii="Times New Roman" w:hAnsi="Times New Roman"/>
          <w:sz w:val="28"/>
          <w:szCs w:val="28"/>
          <w:lang w:val="uk-UA"/>
        </w:rPr>
        <w:t>ирішення цього завдання необхідно</w:t>
      </w:r>
      <w:r w:rsidR="00DF5E1D" w:rsidRPr="009F113F">
        <w:rPr>
          <w:rFonts w:ascii="Times New Roman" w:hAnsi="Times New Roman"/>
          <w:sz w:val="28"/>
          <w:szCs w:val="28"/>
          <w:lang w:val="uk-UA"/>
        </w:rPr>
        <w:t xml:space="preserve"> створити програми </w:t>
      </w:r>
      <w:r w:rsidR="0080033E" w:rsidRPr="009F113F">
        <w:rPr>
          <w:rFonts w:ascii="Times New Roman" w:hAnsi="Times New Roman"/>
          <w:sz w:val="28"/>
          <w:szCs w:val="28"/>
          <w:lang w:val="uk-UA"/>
        </w:rPr>
        <w:t>навчання та перекваліфікації для</w:t>
      </w:r>
      <w:r w:rsidR="00DF5E1D" w:rsidRPr="009F113F">
        <w:rPr>
          <w:rFonts w:ascii="Times New Roman" w:hAnsi="Times New Roman"/>
          <w:sz w:val="28"/>
          <w:szCs w:val="28"/>
          <w:lang w:val="uk-UA"/>
        </w:rPr>
        <w:t xml:space="preserve"> працівників туристичної галузі; заохочувати безперервний професійний розвиток</w:t>
      </w:r>
      <w:r w:rsidR="0080033E" w:rsidRPr="009F113F">
        <w:rPr>
          <w:rFonts w:ascii="Times New Roman" w:hAnsi="Times New Roman"/>
          <w:sz w:val="28"/>
          <w:szCs w:val="28"/>
          <w:lang w:val="uk-UA"/>
        </w:rPr>
        <w:t>.</w:t>
      </w:r>
    </w:p>
    <w:p w14:paraId="5E003449" w14:textId="77777777" w:rsidR="002E155F" w:rsidRPr="009F113F" w:rsidRDefault="002E155F" w:rsidP="0080033E">
      <w:pPr>
        <w:pStyle w:val="ae"/>
        <w:ind w:firstLine="709"/>
        <w:jc w:val="both"/>
        <w:rPr>
          <w:rFonts w:ascii="Times New Roman" w:hAnsi="Times New Roman"/>
          <w:sz w:val="28"/>
          <w:szCs w:val="28"/>
          <w:lang w:val="uk-UA"/>
        </w:rPr>
      </w:pPr>
      <w:r w:rsidRPr="009F113F">
        <w:rPr>
          <w:rFonts w:ascii="Times New Roman" w:hAnsi="Times New Roman"/>
          <w:sz w:val="28"/>
          <w:szCs w:val="28"/>
          <w:lang w:val="uk-UA"/>
        </w:rPr>
        <w:t xml:space="preserve">Крім того, потрібно здійснювати системну роботу щодо просування туристичних дестинацій, </w:t>
      </w:r>
      <w:r w:rsidR="003E0CA0" w:rsidRPr="009F113F">
        <w:rPr>
          <w:rFonts w:ascii="Times New Roman" w:hAnsi="Times New Roman"/>
          <w:sz w:val="28"/>
          <w:szCs w:val="28"/>
          <w:lang w:val="uk-UA"/>
        </w:rPr>
        <w:t xml:space="preserve">розвитку спрівпраці. </w:t>
      </w:r>
    </w:p>
    <w:p w14:paraId="48E2BC72" w14:textId="77777777" w:rsidR="0080033E" w:rsidRPr="009F113F" w:rsidRDefault="002E155F" w:rsidP="0080033E">
      <w:pPr>
        <w:pStyle w:val="ae"/>
        <w:ind w:firstLine="709"/>
        <w:jc w:val="both"/>
        <w:rPr>
          <w:rFonts w:ascii="Times New Roman" w:hAnsi="Times New Roman"/>
          <w:sz w:val="28"/>
          <w:szCs w:val="28"/>
          <w:lang w:val="uk-UA"/>
        </w:rPr>
      </w:pPr>
      <w:r w:rsidRPr="009F113F">
        <w:rPr>
          <w:rFonts w:ascii="Times New Roman" w:hAnsi="Times New Roman"/>
          <w:sz w:val="28"/>
          <w:szCs w:val="28"/>
          <w:lang w:val="uk-UA"/>
        </w:rPr>
        <w:t>Для вирішення данного завдання необхідно забезпечити р</w:t>
      </w:r>
      <w:r w:rsidR="0080033E" w:rsidRPr="009F113F">
        <w:rPr>
          <w:rFonts w:ascii="Times New Roman" w:hAnsi="Times New Roman"/>
          <w:sz w:val="28"/>
          <w:szCs w:val="28"/>
          <w:lang w:val="uk-UA"/>
        </w:rPr>
        <w:t>озробк</w:t>
      </w:r>
      <w:r w:rsidRPr="009F113F">
        <w:rPr>
          <w:rFonts w:ascii="Times New Roman" w:hAnsi="Times New Roman"/>
          <w:sz w:val="28"/>
          <w:szCs w:val="28"/>
          <w:lang w:val="uk-UA"/>
        </w:rPr>
        <w:t>у</w:t>
      </w:r>
      <w:r w:rsidR="0080033E" w:rsidRPr="009F113F">
        <w:rPr>
          <w:rFonts w:ascii="Times New Roman" w:hAnsi="Times New Roman"/>
          <w:sz w:val="28"/>
          <w:szCs w:val="28"/>
          <w:lang w:val="uk-UA"/>
        </w:rPr>
        <w:t xml:space="preserve"> ефективних маркетингових стратегій для просування європейських туристични</w:t>
      </w:r>
      <w:r w:rsidRPr="009F113F">
        <w:rPr>
          <w:rFonts w:ascii="Times New Roman" w:hAnsi="Times New Roman"/>
          <w:sz w:val="28"/>
          <w:szCs w:val="28"/>
          <w:lang w:val="uk-UA"/>
        </w:rPr>
        <w:t>х дестинацій на світовому ринку; п</w:t>
      </w:r>
      <w:r w:rsidR="0080033E" w:rsidRPr="009F113F">
        <w:rPr>
          <w:rFonts w:ascii="Times New Roman" w:hAnsi="Times New Roman"/>
          <w:sz w:val="28"/>
          <w:szCs w:val="28"/>
          <w:lang w:val="uk-UA"/>
        </w:rPr>
        <w:t>ідтримк</w:t>
      </w:r>
      <w:r w:rsidRPr="009F113F">
        <w:rPr>
          <w:rFonts w:ascii="Times New Roman" w:hAnsi="Times New Roman"/>
          <w:sz w:val="28"/>
          <w:szCs w:val="28"/>
          <w:lang w:val="uk-UA"/>
        </w:rPr>
        <w:t>у</w:t>
      </w:r>
      <w:r w:rsidR="0080033E" w:rsidRPr="009F113F">
        <w:rPr>
          <w:rFonts w:ascii="Times New Roman" w:hAnsi="Times New Roman"/>
          <w:sz w:val="28"/>
          <w:szCs w:val="28"/>
          <w:lang w:val="uk-UA"/>
        </w:rPr>
        <w:t xml:space="preserve"> </w:t>
      </w:r>
      <w:r w:rsidRPr="009F113F">
        <w:rPr>
          <w:rFonts w:ascii="Times New Roman" w:hAnsi="Times New Roman"/>
          <w:sz w:val="28"/>
          <w:szCs w:val="28"/>
          <w:lang w:val="uk-UA"/>
        </w:rPr>
        <w:t xml:space="preserve">спільних </w:t>
      </w:r>
      <w:r w:rsidR="00E537F5" w:rsidRPr="009F113F">
        <w:rPr>
          <w:rFonts w:ascii="Times New Roman" w:hAnsi="Times New Roman"/>
          <w:sz w:val="28"/>
          <w:szCs w:val="28"/>
          <w:lang w:val="uk-UA"/>
        </w:rPr>
        <w:t xml:space="preserve">в межах ЄС </w:t>
      </w:r>
      <w:r w:rsidRPr="009F113F">
        <w:rPr>
          <w:rFonts w:ascii="Times New Roman" w:hAnsi="Times New Roman"/>
          <w:sz w:val="28"/>
          <w:szCs w:val="28"/>
          <w:lang w:val="uk-UA"/>
        </w:rPr>
        <w:t>маркетингових кампаній тощо.</w:t>
      </w:r>
    </w:p>
    <w:p w14:paraId="3D6438C8" w14:textId="77777777" w:rsidR="00773817" w:rsidRPr="009F113F" w:rsidRDefault="00E537F5" w:rsidP="0089032B">
      <w:pPr>
        <w:pStyle w:val="ae"/>
        <w:tabs>
          <w:tab w:val="left" w:pos="1134"/>
        </w:tabs>
        <w:ind w:firstLine="709"/>
        <w:jc w:val="both"/>
        <w:rPr>
          <w:rFonts w:ascii="Times New Roman" w:hAnsi="Times New Roman"/>
          <w:sz w:val="28"/>
          <w:szCs w:val="28"/>
          <w:lang w:val="uk-UA"/>
        </w:rPr>
      </w:pPr>
      <w:r w:rsidRPr="009F113F">
        <w:rPr>
          <w:rFonts w:ascii="Times New Roman" w:hAnsi="Times New Roman"/>
          <w:sz w:val="28"/>
          <w:szCs w:val="28"/>
          <w:lang w:val="uk-UA"/>
        </w:rPr>
        <w:t xml:space="preserve">При цьому слід </w:t>
      </w:r>
      <w:r w:rsidR="007E0CE3" w:rsidRPr="009F113F">
        <w:rPr>
          <w:rFonts w:ascii="Times New Roman" w:hAnsi="Times New Roman"/>
          <w:sz w:val="28"/>
          <w:szCs w:val="28"/>
          <w:lang w:val="uk-UA"/>
        </w:rPr>
        <w:t>пам’ятати</w:t>
      </w:r>
      <w:r w:rsidRPr="009F113F">
        <w:rPr>
          <w:rFonts w:ascii="Times New Roman" w:hAnsi="Times New Roman"/>
          <w:sz w:val="28"/>
          <w:szCs w:val="28"/>
          <w:lang w:val="uk-UA"/>
        </w:rPr>
        <w:t xml:space="preserve">, що </w:t>
      </w:r>
      <w:r w:rsidR="00773817" w:rsidRPr="009F113F">
        <w:rPr>
          <w:rFonts w:ascii="Times New Roman" w:hAnsi="Times New Roman"/>
          <w:sz w:val="28"/>
          <w:szCs w:val="28"/>
          <w:lang w:val="uk-UA"/>
        </w:rPr>
        <w:t>просування європейських туристичних дестинацій на світовому ринку – це комплексна задача, яка вимагає застосування різноманітних маркетин</w:t>
      </w:r>
      <w:r w:rsidR="00135387" w:rsidRPr="009F113F">
        <w:rPr>
          <w:rFonts w:ascii="Times New Roman" w:hAnsi="Times New Roman"/>
          <w:sz w:val="28"/>
          <w:szCs w:val="28"/>
          <w:lang w:val="uk-UA"/>
        </w:rPr>
        <w:t>гових інструментів та стратегій, для вирішення якої:</w:t>
      </w:r>
    </w:p>
    <w:p w14:paraId="48E3228D" w14:textId="77777777" w:rsidR="00773817" w:rsidRPr="009F113F" w:rsidRDefault="00135387" w:rsidP="0089032B">
      <w:pPr>
        <w:pStyle w:val="ae"/>
        <w:numPr>
          <w:ilvl w:val="0"/>
          <w:numId w:val="15"/>
        </w:numPr>
        <w:tabs>
          <w:tab w:val="left" w:pos="1134"/>
        </w:tabs>
        <w:ind w:left="0" w:firstLine="709"/>
        <w:jc w:val="both"/>
        <w:rPr>
          <w:rFonts w:ascii="Times New Roman" w:hAnsi="Times New Roman"/>
          <w:sz w:val="28"/>
          <w:szCs w:val="28"/>
          <w:lang w:val="uk-UA"/>
        </w:rPr>
      </w:pPr>
      <w:r w:rsidRPr="009F113F">
        <w:rPr>
          <w:rFonts w:ascii="Times New Roman" w:hAnsi="Times New Roman"/>
          <w:sz w:val="28"/>
          <w:szCs w:val="28"/>
          <w:lang w:val="uk-UA"/>
        </w:rPr>
        <w:t xml:space="preserve">Необхідно забезпечити </w:t>
      </w:r>
      <w:r w:rsidR="00773817" w:rsidRPr="009F113F">
        <w:rPr>
          <w:rFonts w:ascii="Times New Roman" w:hAnsi="Times New Roman"/>
          <w:sz w:val="28"/>
          <w:szCs w:val="28"/>
          <w:lang w:val="uk-UA"/>
        </w:rPr>
        <w:t>створення єдиного бренду Європи як туристичної дестинації:</w:t>
      </w:r>
    </w:p>
    <w:p w14:paraId="4CB16984" w14:textId="77777777" w:rsidR="00773817" w:rsidRPr="009F113F" w:rsidRDefault="00773817" w:rsidP="0089032B">
      <w:pPr>
        <w:pStyle w:val="ae"/>
        <w:tabs>
          <w:tab w:val="left" w:pos="1134"/>
        </w:tabs>
        <w:ind w:firstLine="709"/>
        <w:jc w:val="both"/>
        <w:rPr>
          <w:rFonts w:ascii="Times New Roman" w:hAnsi="Times New Roman"/>
          <w:sz w:val="28"/>
          <w:szCs w:val="28"/>
          <w:lang w:val="uk-UA"/>
        </w:rPr>
      </w:pPr>
      <w:r w:rsidRPr="009F113F">
        <w:rPr>
          <w:rFonts w:ascii="Times New Roman" w:hAnsi="Times New Roman"/>
          <w:sz w:val="28"/>
          <w:szCs w:val="28"/>
          <w:lang w:val="uk-UA"/>
        </w:rPr>
        <w:lastRenderedPageBreak/>
        <w:t>створення єдиного візуального образу Європи, який асоціюється з різноманітністю культур, історії, природних красот;</w:t>
      </w:r>
    </w:p>
    <w:p w14:paraId="4D29D52E" w14:textId="77777777" w:rsidR="00773817" w:rsidRPr="009F113F" w:rsidRDefault="00773817" w:rsidP="0089032B">
      <w:pPr>
        <w:pStyle w:val="ae"/>
        <w:tabs>
          <w:tab w:val="left" w:pos="1134"/>
        </w:tabs>
        <w:ind w:firstLine="709"/>
        <w:jc w:val="both"/>
        <w:rPr>
          <w:rFonts w:ascii="Times New Roman" w:hAnsi="Times New Roman"/>
          <w:sz w:val="28"/>
          <w:szCs w:val="28"/>
          <w:lang w:val="uk-UA"/>
        </w:rPr>
      </w:pPr>
      <w:r w:rsidRPr="009F113F">
        <w:rPr>
          <w:rFonts w:ascii="Times New Roman" w:hAnsi="Times New Roman"/>
          <w:sz w:val="28"/>
          <w:szCs w:val="28"/>
          <w:lang w:val="uk-UA"/>
        </w:rPr>
        <w:t>організацію спільних рекламних кампаній для просування різних європейських країн як єдиного туристичного напрямку;</w:t>
      </w:r>
    </w:p>
    <w:p w14:paraId="58E41296" w14:textId="77777777" w:rsidR="00773817" w:rsidRPr="009F113F" w:rsidRDefault="00135387" w:rsidP="0089032B">
      <w:pPr>
        <w:pStyle w:val="ae"/>
        <w:tabs>
          <w:tab w:val="left" w:pos="1134"/>
        </w:tabs>
        <w:ind w:firstLine="709"/>
        <w:jc w:val="both"/>
        <w:rPr>
          <w:rFonts w:ascii="Times New Roman" w:hAnsi="Times New Roman"/>
          <w:sz w:val="28"/>
          <w:szCs w:val="28"/>
          <w:lang w:val="uk-UA"/>
        </w:rPr>
      </w:pPr>
      <w:r w:rsidRPr="009F113F">
        <w:rPr>
          <w:rFonts w:ascii="Times New Roman" w:hAnsi="Times New Roman"/>
          <w:sz w:val="28"/>
          <w:szCs w:val="28"/>
          <w:lang w:val="uk-UA"/>
        </w:rPr>
        <w:t>с</w:t>
      </w:r>
      <w:r w:rsidR="00773817" w:rsidRPr="009F113F">
        <w:rPr>
          <w:rFonts w:ascii="Times New Roman" w:hAnsi="Times New Roman"/>
          <w:sz w:val="28"/>
          <w:szCs w:val="28"/>
          <w:lang w:val="uk-UA"/>
        </w:rPr>
        <w:t>творення єдиного онлайн-порталу, де туристи можуть знайти інформацію про всі європейські країни, планувати подорожі та бронювати послуги.</w:t>
      </w:r>
    </w:p>
    <w:p w14:paraId="40A9EC45" w14:textId="77777777" w:rsidR="0089032B" w:rsidRPr="009F113F" w:rsidRDefault="0089032B" w:rsidP="0089032B">
      <w:pPr>
        <w:pStyle w:val="ae"/>
        <w:numPr>
          <w:ilvl w:val="0"/>
          <w:numId w:val="15"/>
        </w:numPr>
        <w:tabs>
          <w:tab w:val="left" w:pos="1134"/>
        </w:tabs>
        <w:jc w:val="both"/>
        <w:rPr>
          <w:rFonts w:ascii="Times New Roman" w:hAnsi="Times New Roman"/>
          <w:sz w:val="28"/>
          <w:szCs w:val="28"/>
          <w:lang w:val="uk-UA"/>
        </w:rPr>
      </w:pPr>
      <w:r w:rsidRPr="009F113F">
        <w:rPr>
          <w:rFonts w:ascii="Times New Roman" w:hAnsi="Times New Roman"/>
          <w:sz w:val="28"/>
          <w:szCs w:val="28"/>
          <w:lang w:val="uk-UA"/>
        </w:rPr>
        <w:t>Персоналізацію маркетингових повідомлень:</w:t>
      </w:r>
    </w:p>
    <w:p w14:paraId="51D9DC7F" w14:textId="77777777" w:rsidR="0089032B" w:rsidRPr="009F113F" w:rsidRDefault="0089032B" w:rsidP="0089032B">
      <w:pPr>
        <w:pStyle w:val="ae"/>
        <w:ind w:firstLine="709"/>
        <w:jc w:val="both"/>
        <w:rPr>
          <w:rFonts w:ascii="Times New Roman" w:hAnsi="Times New Roman"/>
          <w:sz w:val="28"/>
          <w:szCs w:val="28"/>
          <w:lang w:val="uk-UA"/>
        </w:rPr>
      </w:pPr>
      <w:r w:rsidRPr="009F113F">
        <w:rPr>
          <w:rFonts w:ascii="Times New Roman" w:hAnsi="Times New Roman"/>
          <w:sz w:val="28"/>
          <w:szCs w:val="28"/>
          <w:lang w:val="uk-UA"/>
        </w:rPr>
        <w:t>розподіл потенційних туристів на сегменти за інтересами, віком, бюджетом тощо;</w:t>
      </w:r>
    </w:p>
    <w:p w14:paraId="2DECCE47" w14:textId="77777777" w:rsidR="0089032B" w:rsidRPr="009F113F" w:rsidRDefault="0089032B" w:rsidP="0089032B">
      <w:pPr>
        <w:pStyle w:val="ae"/>
        <w:ind w:firstLine="709"/>
        <w:jc w:val="both"/>
        <w:rPr>
          <w:rFonts w:ascii="Times New Roman" w:hAnsi="Times New Roman"/>
          <w:sz w:val="28"/>
          <w:szCs w:val="28"/>
          <w:lang w:val="uk-UA"/>
        </w:rPr>
      </w:pPr>
      <w:r w:rsidRPr="009F113F">
        <w:rPr>
          <w:rFonts w:ascii="Times New Roman" w:hAnsi="Times New Roman"/>
          <w:sz w:val="28"/>
          <w:szCs w:val="28"/>
          <w:lang w:val="uk-UA"/>
        </w:rPr>
        <w:t>створення персоналізованих пропозицій для кожного сегмента, які відповідають їхнім потребам та бажанням;</w:t>
      </w:r>
    </w:p>
    <w:p w14:paraId="70B240F9" w14:textId="77777777" w:rsidR="00135387" w:rsidRPr="009F113F" w:rsidRDefault="0089032B" w:rsidP="0089032B">
      <w:pPr>
        <w:pStyle w:val="ae"/>
        <w:ind w:firstLine="709"/>
        <w:jc w:val="both"/>
        <w:rPr>
          <w:rFonts w:ascii="Times New Roman" w:hAnsi="Times New Roman"/>
          <w:sz w:val="28"/>
          <w:szCs w:val="28"/>
          <w:lang w:val="uk-UA"/>
        </w:rPr>
      </w:pPr>
      <w:r w:rsidRPr="009F113F">
        <w:rPr>
          <w:rFonts w:ascii="Times New Roman" w:hAnsi="Times New Roman"/>
          <w:sz w:val="28"/>
          <w:szCs w:val="28"/>
          <w:lang w:val="uk-UA"/>
        </w:rPr>
        <w:t>аналіз даних про поведінку користувачів на веб-сайтах та в соціальних мережах для створення більш релевантних рекламних кампаній.</w:t>
      </w:r>
    </w:p>
    <w:p w14:paraId="01737FBB" w14:textId="77777777" w:rsidR="00135387" w:rsidRPr="009F113F" w:rsidRDefault="0089032B" w:rsidP="0089032B">
      <w:pPr>
        <w:pStyle w:val="ae"/>
        <w:numPr>
          <w:ilvl w:val="0"/>
          <w:numId w:val="15"/>
        </w:numPr>
        <w:jc w:val="both"/>
        <w:rPr>
          <w:rFonts w:ascii="Times New Roman" w:hAnsi="Times New Roman"/>
          <w:sz w:val="28"/>
          <w:szCs w:val="28"/>
          <w:lang w:val="uk-UA"/>
        </w:rPr>
      </w:pPr>
      <w:r w:rsidRPr="009F113F">
        <w:rPr>
          <w:rFonts w:ascii="Times New Roman" w:hAnsi="Times New Roman"/>
          <w:sz w:val="28"/>
          <w:szCs w:val="28"/>
          <w:lang w:val="uk-UA"/>
        </w:rPr>
        <w:t>Розширення цифрових каналів просування:</w:t>
      </w:r>
    </w:p>
    <w:p w14:paraId="46F7D25E" w14:textId="77777777" w:rsidR="0089032B" w:rsidRPr="009F113F" w:rsidRDefault="008B0DD0" w:rsidP="0089032B">
      <w:pPr>
        <w:pStyle w:val="ae"/>
        <w:ind w:firstLine="709"/>
        <w:jc w:val="both"/>
        <w:rPr>
          <w:rFonts w:ascii="Times New Roman" w:hAnsi="Times New Roman"/>
          <w:sz w:val="28"/>
          <w:szCs w:val="28"/>
          <w:lang w:val="uk-UA"/>
        </w:rPr>
      </w:pPr>
      <w:r w:rsidRPr="009F113F">
        <w:rPr>
          <w:rFonts w:ascii="Times New Roman" w:hAnsi="Times New Roman"/>
          <w:sz w:val="28"/>
          <w:szCs w:val="28"/>
          <w:lang w:val="uk-UA"/>
        </w:rPr>
        <w:t xml:space="preserve">активна присутність у соціальних мережах, створення вірусного контенту, залучення інфлюенсерів; </w:t>
      </w:r>
    </w:p>
    <w:p w14:paraId="2C4E4B26" w14:textId="77777777" w:rsidR="0089032B" w:rsidRPr="009F113F" w:rsidRDefault="008B0DD0" w:rsidP="0089032B">
      <w:pPr>
        <w:pStyle w:val="ae"/>
        <w:ind w:firstLine="709"/>
        <w:jc w:val="both"/>
        <w:rPr>
          <w:rFonts w:ascii="Times New Roman" w:hAnsi="Times New Roman"/>
          <w:sz w:val="28"/>
          <w:szCs w:val="28"/>
          <w:lang w:val="uk-UA"/>
        </w:rPr>
      </w:pPr>
      <w:r w:rsidRPr="009F113F">
        <w:rPr>
          <w:rFonts w:ascii="Times New Roman" w:hAnsi="Times New Roman"/>
          <w:sz w:val="28"/>
          <w:szCs w:val="28"/>
          <w:lang w:val="uk-UA"/>
        </w:rPr>
        <w:t>розробка мобільних додатків для бронювання готелів, квитків, оренди автомобілів тощо;</w:t>
      </w:r>
    </w:p>
    <w:p w14:paraId="52A5BE6E" w14:textId="77777777" w:rsidR="00135387" w:rsidRPr="009F113F" w:rsidRDefault="008B0DD0" w:rsidP="0089032B">
      <w:pPr>
        <w:pStyle w:val="ae"/>
        <w:ind w:firstLine="709"/>
        <w:jc w:val="both"/>
        <w:rPr>
          <w:rFonts w:ascii="Times New Roman" w:hAnsi="Times New Roman"/>
          <w:sz w:val="28"/>
          <w:szCs w:val="28"/>
          <w:lang w:val="uk-UA"/>
        </w:rPr>
      </w:pPr>
      <w:r w:rsidRPr="009F113F">
        <w:rPr>
          <w:rFonts w:ascii="Times New Roman" w:hAnsi="Times New Roman"/>
          <w:sz w:val="28"/>
          <w:szCs w:val="28"/>
          <w:lang w:val="uk-UA"/>
        </w:rPr>
        <w:t>в</w:t>
      </w:r>
      <w:r w:rsidR="0089032B" w:rsidRPr="009F113F">
        <w:rPr>
          <w:rFonts w:ascii="Times New Roman" w:hAnsi="Times New Roman"/>
          <w:sz w:val="28"/>
          <w:szCs w:val="28"/>
          <w:lang w:val="uk-UA"/>
        </w:rPr>
        <w:t>икористання VR та AR технологій для створення віртуальних турів по європейських містах та пам'ятках.</w:t>
      </w:r>
    </w:p>
    <w:p w14:paraId="3B8762B2" w14:textId="77777777" w:rsidR="008B0DD0" w:rsidRPr="009F113F" w:rsidRDefault="008B0DD0" w:rsidP="008B0DD0">
      <w:pPr>
        <w:pStyle w:val="ae"/>
        <w:ind w:firstLine="709"/>
        <w:jc w:val="both"/>
        <w:rPr>
          <w:rFonts w:ascii="Times New Roman" w:hAnsi="Times New Roman"/>
          <w:sz w:val="28"/>
          <w:szCs w:val="28"/>
          <w:lang w:val="uk-UA"/>
        </w:rPr>
      </w:pPr>
      <w:r w:rsidRPr="009F113F">
        <w:rPr>
          <w:rFonts w:ascii="Times New Roman" w:hAnsi="Times New Roman"/>
          <w:sz w:val="28"/>
          <w:szCs w:val="28"/>
          <w:lang w:val="uk-UA"/>
        </w:rPr>
        <w:t>4. Фокус на сталий туризм:</w:t>
      </w:r>
    </w:p>
    <w:p w14:paraId="53E20D3F" w14:textId="77777777" w:rsidR="008B0DD0" w:rsidRPr="009F113F" w:rsidRDefault="008B0DD0" w:rsidP="008B0DD0">
      <w:pPr>
        <w:pStyle w:val="ae"/>
        <w:ind w:firstLine="709"/>
        <w:jc w:val="both"/>
        <w:rPr>
          <w:rFonts w:ascii="Times New Roman" w:hAnsi="Times New Roman"/>
          <w:sz w:val="28"/>
          <w:szCs w:val="28"/>
          <w:lang w:val="uk-UA"/>
        </w:rPr>
      </w:pPr>
      <w:r w:rsidRPr="009F113F">
        <w:rPr>
          <w:rFonts w:ascii="Times New Roman" w:hAnsi="Times New Roman"/>
          <w:sz w:val="28"/>
          <w:szCs w:val="28"/>
          <w:lang w:val="uk-UA"/>
        </w:rPr>
        <w:t>акцент на екологічно чистих видах туризму, таких як піші тури, велосипедні прогулянки, еко-туризм;</w:t>
      </w:r>
    </w:p>
    <w:p w14:paraId="222307C6" w14:textId="77777777" w:rsidR="008B0DD0" w:rsidRPr="009F113F" w:rsidRDefault="008B0DD0" w:rsidP="008B0DD0">
      <w:pPr>
        <w:pStyle w:val="ae"/>
        <w:ind w:firstLine="709"/>
        <w:jc w:val="both"/>
        <w:rPr>
          <w:rFonts w:ascii="Times New Roman" w:hAnsi="Times New Roman"/>
          <w:sz w:val="28"/>
          <w:szCs w:val="28"/>
          <w:lang w:val="uk-UA"/>
        </w:rPr>
      </w:pPr>
      <w:r w:rsidRPr="009F113F">
        <w:rPr>
          <w:rFonts w:ascii="Times New Roman" w:hAnsi="Times New Roman"/>
          <w:sz w:val="28"/>
          <w:szCs w:val="28"/>
          <w:lang w:val="uk-UA"/>
        </w:rPr>
        <w:t>співпраця з місцевими громадами для збереження культурної спадщини та розвитку місцевого бізнесу;</w:t>
      </w:r>
    </w:p>
    <w:p w14:paraId="34EE0142" w14:textId="77777777" w:rsidR="008B0DD0" w:rsidRPr="009F113F" w:rsidRDefault="008B0DD0" w:rsidP="008B0DD0">
      <w:pPr>
        <w:pStyle w:val="ae"/>
        <w:ind w:firstLine="709"/>
        <w:jc w:val="both"/>
        <w:rPr>
          <w:rFonts w:ascii="Times New Roman" w:hAnsi="Times New Roman"/>
          <w:sz w:val="28"/>
          <w:szCs w:val="28"/>
          <w:lang w:val="uk-UA"/>
        </w:rPr>
      </w:pPr>
      <w:r w:rsidRPr="009F113F">
        <w:rPr>
          <w:rFonts w:ascii="Times New Roman" w:hAnsi="Times New Roman"/>
          <w:sz w:val="28"/>
          <w:szCs w:val="28"/>
          <w:lang w:val="uk-UA"/>
        </w:rPr>
        <w:t>впровадження системи сертифікації для туристичних підприємств, які відповідають стандартам сталого розвитку.</w:t>
      </w:r>
    </w:p>
    <w:p w14:paraId="29B32203" w14:textId="77777777" w:rsidR="008B0DD0" w:rsidRPr="009F113F" w:rsidRDefault="008B0DD0" w:rsidP="008B0DD0">
      <w:pPr>
        <w:pStyle w:val="ae"/>
        <w:ind w:firstLine="709"/>
        <w:jc w:val="both"/>
        <w:rPr>
          <w:rFonts w:ascii="Times New Roman" w:hAnsi="Times New Roman"/>
          <w:sz w:val="28"/>
          <w:szCs w:val="28"/>
          <w:lang w:val="uk-UA"/>
        </w:rPr>
      </w:pPr>
      <w:r w:rsidRPr="009F113F">
        <w:rPr>
          <w:rFonts w:ascii="Times New Roman" w:hAnsi="Times New Roman"/>
          <w:sz w:val="28"/>
          <w:szCs w:val="28"/>
          <w:lang w:val="uk-UA"/>
        </w:rPr>
        <w:t>5. Співпраця з авіакомпаніями та туроператорами</w:t>
      </w:r>
      <w:r w:rsidR="00D504CE" w:rsidRPr="009F113F">
        <w:rPr>
          <w:rFonts w:ascii="Times New Roman" w:hAnsi="Times New Roman"/>
          <w:sz w:val="28"/>
          <w:szCs w:val="28"/>
          <w:lang w:val="uk-UA"/>
        </w:rPr>
        <w:t>:</w:t>
      </w:r>
    </w:p>
    <w:p w14:paraId="582C892E" w14:textId="77777777" w:rsidR="008B0DD0" w:rsidRPr="009F113F" w:rsidRDefault="00D504CE" w:rsidP="008B0DD0">
      <w:pPr>
        <w:pStyle w:val="ae"/>
        <w:ind w:firstLine="709"/>
        <w:jc w:val="both"/>
        <w:rPr>
          <w:rFonts w:ascii="Times New Roman" w:hAnsi="Times New Roman"/>
          <w:sz w:val="28"/>
          <w:szCs w:val="28"/>
          <w:lang w:val="uk-UA"/>
        </w:rPr>
      </w:pPr>
      <w:r w:rsidRPr="009F113F">
        <w:rPr>
          <w:rFonts w:ascii="Times New Roman" w:hAnsi="Times New Roman"/>
          <w:sz w:val="28"/>
          <w:szCs w:val="28"/>
          <w:lang w:val="uk-UA"/>
        </w:rPr>
        <w:t>о</w:t>
      </w:r>
      <w:r w:rsidR="008B0DD0" w:rsidRPr="009F113F">
        <w:rPr>
          <w:rFonts w:ascii="Times New Roman" w:hAnsi="Times New Roman"/>
          <w:sz w:val="28"/>
          <w:szCs w:val="28"/>
          <w:lang w:val="uk-UA"/>
        </w:rPr>
        <w:t>рганізація спільних маркетингових кампаній з авіакомпаніями та туроператорам</w:t>
      </w:r>
      <w:r w:rsidRPr="009F113F">
        <w:rPr>
          <w:rFonts w:ascii="Times New Roman" w:hAnsi="Times New Roman"/>
          <w:sz w:val="28"/>
          <w:szCs w:val="28"/>
          <w:lang w:val="uk-UA"/>
        </w:rPr>
        <w:t>и для просування пакетних турів;</w:t>
      </w:r>
    </w:p>
    <w:p w14:paraId="3F979D7A" w14:textId="77777777" w:rsidR="008B0DD0" w:rsidRPr="009F113F" w:rsidRDefault="00D504CE" w:rsidP="008B0DD0">
      <w:pPr>
        <w:pStyle w:val="ae"/>
        <w:ind w:firstLine="709"/>
        <w:jc w:val="both"/>
        <w:rPr>
          <w:rFonts w:ascii="Times New Roman" w:hAnsi="Times New Roman"/>
          <w:sz w:val="28"/>
          <w:szCs w:val="28"/>
          <w:lang w:val="uk-UA"/>
        </w:rPr>
      </w:pPr>
      <w:r w:rsidRPr="009F113F">
        <w:rPr>
          <w:rFonts w:ascii="Times New Roman" w:hAnsi="Times New Roman"/>
          <w:sz w:val="28"/>
          <w:szCs w:val="28"/>
          <w:lang w:val="uk-UA"/>
        </w:rPr>
        <w:t>р</w:t>
      </w:r>
      <w:r w:rsidR="008B0DD0" w:rsidRPr="009F113F">
        <w:rPr>
          <w:rFonts w:ascii="Times New Roman" w:hAnsi="Times New Roman"/>
          <w:sz w:val="28"/>
          <w:szCs w:val="28"/>
          <w:lang w:val="uk-UA"/>
        </w:rPr>
        <w:t>озробка спеціальних пропозицій для туристів, які бронюють квитки та готелі в пакеті.</w:t>
      </w:r>
    </w:p>
    <w:p w14:paraId="36811D26" w14:textId="77777777" w:rsidR="008B0DD0" w:rsidRPr="009F113F" w:rsidRDefault="008B0DD0" w:rsidP="008B0DD0">
      <w:pPr>
        <w:pStyle w:val="ae"/>
        <w:ind w:firstLine="709"/>
        <w:jc w:val="both"/>
        <w:rPr>
          <w:rFonts w:ascii="Times New Roman" w:hAnsi="Times New Roman"/>
          <w:sz w:val="28"/>
          <w:szCs w:val="28"/>
          <w:lang w:val="uk-UA"/>
        </w:rPr>
      </w:pPr>
      <w:r w:rsidRPr="009F113F">
        <w:rPr>
          <w:rFonts w:ascii="Times New Roman" w:hAnsi="Times New Roman"/>
          <w:sz w:val="28"/>
          <w:szCs w:val="28"/>
          <w:lang w:val="uk-UA"/>
        </w:rPr>
        <w:t>6. Розвиток нішевого туризму</w:t>
      </w:r>
      <w:r w:rsidR="00D504CE" w:rsidRPr="009F113F">
        <w:rPr>
          <w:rFonts w:ascii="Times New Roman" w:hAnsi="Times New Roman"/>
          <w:sz w:val="28"/>
          <w:szCs w:val="28"/>
          <w:lang w:val="uk-UA"/>
        </w:rPr>
        <w:t>:</w:t>
      </w:r>
    </w:p>
    <w:p w14:paraId="12480DC1" w14:textId="77777777" w:rsidR="008B0DD0" w:rsidRPr="009F113F" w:rsidRDefault="00D504CE" w:rsidP="008B0DD0">
      <w:pPr>
        <w:pStyle w:val="ae"/>
        <w:ind w:firstLine="709"/>
        <w:jc w:val="both"/>
        <w:rPr>
          <w:rFonts w:ascii="Times New Roman" w:hAnsi="Times New Roman"/>
          <w:sz w:val="28"/>
          <w:szCs w:val="28"/>
          <w:lang w:val="uk-UA"/>
        </w:rPr>
      </w:pPr>
      <w:r w:rsidRPr="009F113F">
        <w:rPr>
          <w:rFonts w:ascii="Times New Roman" w:hAnsi="Times New Roman"/>
          <w:sz w:val="28"/>
          <w:szCs w:val="28"/>
          <w:lang w:val="uk-UA"/>
        </w:rPr>
        <w:t>р</w:t>
      </w:r>
      <w:r w:rsidR="008B0DD0" w:rsidRPr="009F113F">
        <w:rPr>
          <w:rFonts w:ascii="Times New Roman" w:hAnsi="Times New Roman"/>
          <w:sz w:val="28"/>
          <w:szCs w:val="28"/>
          <w:lang w:val="uk-UA"/>
        </w:rPr>
        <w:t>озробка нових туристичних продуктів, таких як гастрономічні тури, ку</w:t>
      </w:r>
      <w:r w:rsidRPr="009F113F">
        <w:rPr>
          <w:rFonts w:ascii="Times New Roman" w:hAnsi="Times New Roman"/>
          <w:sz w:val="28"/>
          <w:szCs w:val="28"/>
          <w:lang w:val="uk-UA"/>
        </w:rPr>
        <w:t>льтурні тури, спортивний туризм;</w:t>
      </w:r>
    </w:p>
    <w:p w14:paraId="71445B82" w14:textId="77777777" w:rsidR="008B0DD0" w:rsidRPr="009F113F" w:rsidRDefault="00D504CE" w:rsidP="008B0DD0">
      <w:pPr>
        <w:pStyle w:val="ae"/>
        <w:ind w:firstLine="709"/>
        <w:jc w:val="both"/>
        <w:rPr>
          <w:rFonts w:ascii="Times New Roman" w:hAnsi="Times New Roman"/>
          <w:sz w:val="28"/>
          <w:szCs w:val="28"/>
          <w:lang w:val="uk-UA"/>
        </w:rPr>
      </w:pPr>
      <w:r w:rsidRPr="009F113F">
        <w:rPr>
          <w:rFonts w:ascii="Times New Roman" w:hAnsi="Times New Roman"/>
          <w:sz w:val="28"/>
          <w:szCs w:val="28"/>
          <w:lang w:val="uk-UA"/>
        </w:rPr>
        <w:t>с</w:t>
      </w:r>
      <w:r w:rsidR="008B0DD0" w:rsidRPr="009F113F">
        <w:rPr>
          <w:rFonts w:ascii="Times New Roman" w:hAnsi="Times New Roman"/>
          <w:sz w:val="28"/>
          <w:szCs w:val="28"/>
          <w:lang w:val="uk-UA"/>
        </w:rPr>
        <w:t>творення цільових маркетингових кампаній для залучення вузьких сегментів ринку, таких як молоді мандрівники, сімейні пари, любителі активного відпочинку.</w:t>
      </w:r>
    </w:p>
    <w:p w14:paraId="6677857B" w14:textId="77777777" w:rsidR="008B0DD0" w:rsidRPr="009F113F" w:rsidRDefault="008B0DD0" w:rsidP="008B0DD0">
      <w:pPr>
        <w:pStyle w:val="ae"/>
        <w:ind w:firstLine="709"/>
        <w:jc w:val="both"/>
        <w:rPr>
          <w:rFonts w:ascii="Times New Roman" w:hAnsi="Times New Roman"/>
          <w:sz w:val="28"/>
          <w:szCs w:val="28"/>
          <w:lang w:val="uk-UA"/>
        </w:rPr>
      </w:pPr>
      <w:r w:rsidRPr="009F113F">
        <w:rPr>
          <w:rFonts w:ascii="Times New Roman" w:hAnsi="Times New Roman"/>
          <w:sz w:val="28"/>
          <w:szCs w:val="28"/>
          <w:lang w:val="uk-UA"/>
        </w:rPr>
        <w:t>7. Управління репутацією в мережі</w:t>
      </w:r>
      <w:r w:rsidR="00D504CE" w:rsidRPr="009F113F">
        <w:rPr>
          <w:rFonts w:ascii="Times New Roman" w:hAnsi="Times New Roman"/>
          <w:sz w:val="28"/>
          <w:szCs w:val="28"/>
          <w:lang w:val="uk-UA"/>
        </w:rPr>
        <w:t>:</w:t>
      </w:r>
    </w:p>
    <w:p w14:paraId="1248B83F" w14:textId="77777777" w:rsidR="008B0DD0" w:rsidRPr="009F113F" w:rsidRDefault="00D504CE" w:rsidP="008B0DD0">
      <w:pPr>
        <w:pStyle w:val="ae"/>
        <w:ind w:firstLine="709"/>
        <w:jc w:val="both"/>
        <w:rPr>
          <w:rFonts w:ascii="Times New Roman" w:hAnsi="Times New Roman"/>
          <w:sz w:val="28"/>
          <w:szCs w:val="28"/>
          <w:lang w:val="uk-UA"/>
        </w:rPr>
      </w:pPr>
      <w:r w:rsidRPr="009F113F">
        <w:rPr>
          <w:rFonts w:ascii="Times New Roman" w:hAnsi="Times New Roman"/>
          <w:sz w:val="28"/>
          <w:szCs w:val="28"/>
          <w:lang w:val="uk-UA"/>
        </w:rPr>
        <w:t>р</w:t>
      </w:r>
      <w:r w:rsidR="008B0DD0" w:rsidRPr="009F113F">
        <w:rPr>
          <w:rFonts w:ascii="Times New Roman" w:hAnsi="Times New Roman"/>
          <w:sz w:val="28"/>
          <w:szCs w:val="28"/>
          <w:lang w:val="uk-UA"/>
        </w:rPr>
        <w:t>егулярний моніторинг відгуків про європейські ту</w:t>
      </w:r>
      <w:r w:rsidRPr="009F113F">
        <w:rPr>
          <w:rFonts w:ascii="Times New Roman" w:hAnsi="Times New Roman"/>
          <w:sz w:val="28"/>
          <w:szCs w:val="28"/>
          <w:lang w:val="uk-UA"/>
        </w:rPr>
        <w:t>ристичні дестинації в Інтернеті;</w:t>
      </w:r>
    </w:p>
    <w:p w14:paraId="0AD10655" w14:textId="77777777" w:rsidR="008B0DD0" w:rsidRPr="009F113F" w:rsidRDefault="00D504CE" w:rsidP="008B0DD0">
      <w:pPr>
        <w:pStyle w:val="ae"/>
        <w:ind w:firstLine="709"/>
        <w:jc w:val="both"/>
        <w:rPr>
          <w:rFonts w:ascii="Times New Roman" w:hAnsi="Times New Roman"/>
          <w:sz w:val="28"/>
          <w:szCs w:val="28"/>
          <w:lang w:val="uk-UA"/>
        </w:rPr>
      </w:pPr>
      <w:r w:rsidRPr="009F113F">
        <w:rPr>
          <w:rFonts w:ascii="Times New Roman" w:hAnsi="Times New Roman"/>
          <w:sz w:val="28"/>
          <w:szCs w:val="28"/>
          <w:lang w:val="uk-UA"/>
        </w:rPr>
        <w:t>ш</w:t>
      </w:r>
      <w:r w:rsidR="008B0DD0" w:rsidRPr="009F113F">
        <w:rPr>
          <w:rFonts w:ascii="Times New Roman" w:hAnsi="Times New Roman"/>
          <w:sz w:val="28"/>
          <w:szCs w:val="28"/>
          <w:lang w:val="uk-UA"/>
        </w:rPr>
        <w:t>видке і професійне реагування на негативні відгуки для збереження позитивного іміджу.</w:t>
      </w:r>
    </w:p>
    <w:p w14:paraId="0FEC9C43" w14:textId="77777777" w:rsidR="008B0DD0" w:rsidRPr="009F113F" w:rsidRDefault="008B0DD0" w:rsidP="008B0DD0">
      <w:pPr>
        <w:pStyle w:val="ae"/>
        <w:ind w:firstLine="709"/>
        <w:jc w:val="both"/>
        <w:rPr>
          <w:rFonts w:ascii="Times New Roman" w:hAnsi="Times New Roman"/>
          <w:sz w:val="28"/>
          <w:szCs w:val="28"/>
          <w:lang w:val="uk-UA"/>
        </w:rPr>
      </w:pPr>
      <w:r w:rsidRPr="009F113F">
        <w:rPr>
          <w:rFonts w:ascii="Times New Roman" w:hAnsi="Times New Roman"/>
          <w:sz w:val="28"/>
          <w:szCs w:val="28"/>
          <w:lang w:val="uk-UA"/>
        </w:rPr>
        <w:lastRenderedPageBreak/>
        <w:t>Ключові переваги таких стратегій:</w:t>
      </w:r>
      <w:r w:rsidR="00AB2CB5" w:rsidRPr="009F113F">
        <w:rPr>
          <w:rFonts w:ascii="Times New Roman" w:hAnsi="Times New Roman"/>
          <w:sz w:val="28"/>
          <w:szCs w:val="28"/>
          <w:lang w:val="uk-UA"/>
        </w:rPr>
        <w:t xml:space="preserve"> залучення більшої кількості туристів з різних країн світу; розширення туристичного сезону за рахунок просування нових напрямків та продуктів; запропонування більш дорогих і ексклюзивних туристичних продуктів; створення позитивного образу </w:t>
      </w:r>
      <w:r w:rsidRPr="009F113F">
        <w:rPr>
          <w:rFonts w:ascii="Times New Roman" w:hAnsi="Times New Roman"/>
          <w:sz w:val="28"/>
          <w:szCs w:val="28"/>
          <w:lang w:val="uk-UA"/>
        </w:rPr>
        <w:t>Європи як безпечної, привабливої та різноманітної туристичної дестинації.</w:t>
      </w:r>
    </w:p>
    <w:p w14:paraId="03335E5B" w14:textId="77777777" w:rsidR="008B0DD0" w:rsidRPr="009F113F" w:rsidRDefault="008B0DD0" w:rsidP="008B0DD0">
      <w:pPr>
        <w:pStyle w:val="ae"/>
        <w:ind w:firstLine="709"/>
        <w:jc w:val="both"/>
        <w:rPr>
          <w:rFonts w:ascii="Times New Roman" w:hAnsi="Times New Roman"/>
          <w:sz w:val="28"/>
          <w:szCs w:val="28"/>
          <w:lang w:val="uk-UA"/>
        </w:rPr>
      </w:pPr>
      <w:r w:rsidRPr="009F113F">
        <w:rPr>
          <w:rFonts w:ascii="Times New Roman" w:hAnsi="Times New Roman"/>
          <w:sz w:val="28"/>
          <w:szCs w:val="28"/>
          <w:lang w:val="uk-UA"/>
        </w:rPr>
        <w:t>Застосування цих стратегій дозволить зробити європейські туристичні дестинації ще більш привабливими для мандрівників з усього світу.</w:t>
      </w:r>
    </w:p>
    <w:p w14:paraId="64B77C62" w14:textId="77777777" w:rsidR="00982496" w:rsidRPr="009F113F" w:rsidRDefault="00E537F5" w:rsidP="0080033E">
      <w:pPr>
        <w:pStyle w:val="ae"/>
        <w:ind w:firstLine="709"/>
        <w:jc w:val="both"/>
        <w:rPr>
          <w:rFonts w:ascii="Times New Roman" w:hAnsi="Times New Roman"/>
          <w:sz w:val="28"/>
          <w:szCs w:val="28"/>
          <w:lang w:val="uk-UA"/>
        </w:rPr>
      </w:pPr>
      <w:r w:rsidRPr="009F113F">
        <w:rPr>
          <w:rFonts w:ascii="Times New Roman" w:hAnsi="Times New Roman"/>
          <w:sz w:val="28"/>
          <w:szCs w:val="28"/>
          <w:lang w:val="uk-UA"/>
        </w:rPr>
        <w:t>Для розвитку с</w:t>
      </w:r>
      <w:r w:rsidR="0080033E" w:rsidRPr="009F113F">
        <w:rPr>
          <w:rFonts w:ascii="Times New Roman" w:hAnsi="Times New Roman"/>
          <w:sz w:val="28"/>
          <w:szCs w:val="28"/>
          <w:lang w:val="uk-UA"/>
        </w:rPr>
        <w:t>півпрац</w:t>
      </w:r>
      <w:r w:rsidRPr="009F113F">
        <w:rPr>
          <w:rFonts w:ascii="Times New Roman" w:hAnsi="Times New Roman"/>
          <w:sz w:val="28"/>
          <w:szCs w:val="28"/>
          <w:lang w:val="uk-UA"/>
        </w:rPr>
        <w:t>і</w:t>
      </w:r>
      <w:r w:rsidR="0080033E" w:rsidRPr="009F113F">
        <w:rPr>
          <w:rFonts w:ascii="Times New Roman" w:hAnsi="Times New Roman"/>
          <w:sz w:val="28"/>
          <w:szCs w:val="28"/>
          <w:lang w:val="uk-UA"/>
        </w:rPr>
        <w:t xml:space="preserve"> між державами-членами ЄС</w:t>
      </w:r>
      <w:r w:rsidRPr="009F113F">
        <w:rPr>
          <w:rFonts w:ascii="Times New Roman" w:hAnsi="Times New Roman"/>
          <w:sz w:val="28"/>
          <w:szCs w:val="28"/>
          <w:lang w:val="uk-UA"/>
        </w:rPr>
        <w:t xml:space="preserve"> в сфері туризму доцільно забезпечити с</w:t>
      </w:r>
      <w:r w:rsidR="0080033E" w:rsidRPr="009F113F">
        <w:rPr>
          <w:rFonts w:ascii="Times New Roman" w:hAnsi="Times New Roman"/>
          <w:sz w:val="28"/>
          <w:szCs w:val="28"/>
          <w:lang w:val="uk-UA"/>
        </w:rPr>
        <w:t>творення спільних тур</w:t>
      </w:r>
      <w:r w:rsidRPr="009F113F">
        <w:rPr>
          <w:rFonts w:ascii="Times New Roman" w:hAnsi="Times New Roman"/>
          <w:sz w:val="28"/>
          <w:szCs w:val="28"/>
          <w:lang w:val="uk-UA"/>
        </w:rPr>
        <w:t>истичних продуктів та маршрутів; к</w:t>
      </w:r>
      <w:r w:rsidR="0080033E" w:rsidRPr="009F113F">
        <w:rPr>
          <w:rFonts w:ascii="Times New Roman" w:hAnsi="Times New Roman"/>
          <w:sz w:val="28"/>
          <w:szCs w:val="28"/>
          <w:lang w:val="uk-UA"/>
        </w:rPr>
        <w:t>оординаці</w:t>
      </w:r>
      <w:r w:rsidRPr="009F113F">
        <w:rPr>
          <w:rFonts w:ascii="Times New Roman" w:hAnsi="Times New Roman"/>
          <w:sz w:val="28"/>
          <w:szCs w:val="28"/>
          <w:lang w:val="uk-UA"/>
        </w:rPr>
        <w:t>ю маркетингових зусиль; о</w:t>
      </w:r>
      <w:r w:rsidR="0080033E" w:rsidRPr="009F113F">
        <w:rPr>
          <w:rFonts w:ascii="Times New Roman" w:hAnsi="Times New Roman"/>
          <w:sz w:val="28"/>
          <w:szCs w:val="28"/>
          <w:lang w:val="uk-UA"/>
        </w:rPr>
        <w:t>бмін досвідом та кращими практиками.</w:t>
      </w:r>
    </w:p>
    <w:p w14:paraId="6E2BA5B3" w14:textId="77777777" w:rsidR="00487DC3" w:rsidRPr="009F113F" w:rsidRDefault="00487DC3" w:rsidP="0080033E">
      <w:pPr>
        <w:pStyle w:val="ae"/>
        <w:ind w:firstLine="709"/>
        <w:jc w:val="both"/>
        <w:rPr>
          <w:rFonts w:ascii="Times New Roman" w:hAnsi="Times New Roman"/>
          <w:sz w:val="28"/>
          <w:szCs w:val="28"/>
          <w:lang w:val="uk-UA"/>
        </w:rPr>
      </w:pPr>
      <w:r w:rsidRPr="009F113F">
        <w:rPr>
          <w:rFonts w:ascii="Times New Roman" w:hAnsi="Times New Roman"/>
          <w:sz w:val="28"/>
          <w:szCs w:val="28"/>
          <w:lang w:val="uk-UA"/>
        </w:rPr>
        <w:t>Визначений комплекс заходів буде сприяти вирішенню проблем розвитку туристичного ринку ЄС</w:t>
      </w:r>
      <w:r w:rsidR="00B81C51" w:rsidRPr="009F113F">
        <w:rPr>
          <w:rFonts w:ascii="Times New Roman" w:hAnsi="Times New Roman"/>
          <w:sz w:val="28"/>
          <w:szCs w:val="28"/>
          <w:lang w:val="uk-UA"/>
        </w:rPr>
        <w:t xml:space="preserve">, дозволить сформувати конкурентне середовище, що сприятиме підвищенню рівня інноваційності, а відтак як самого ринку туристичних послуг країн ЄС, так і його </w:t>
      </w:r>
      <w:r w:rsidR="007E0CE3" w:rsidRPr="009F113F">
        <w:rPr>
          <w:rFonts w:ascii="Times New Roman" w:hAnsi="Times New Roman"/>
          <w:sz w:val="28"/>
          <w:szCs w:val="28"/>
          <w:lang w:val="uk-UA"/>
        </w:rPr>
        <w:t>суб’єктів</w:t>
      </w:r>
      <w:r w:rsidR="00B81C51" w:rsidRPr="009F113F">
        <w:rPr>
          <w:rFonts w:ascii="Times New Roman" w:hAnsi="Times New Roman"/>
          <w:sz w:val="28"/>
          <w:szCs w:val="28"/>
          <w:lang w:val="uk-UA"/>
        </w:rPr>
        <w:t>.</w:t>
      </w:r>
    </w:p>
    <w:p w14:paraId="1B80BCAA" w14:textId="77777777" w:rsidR="005B4787" w:rsidRPr="009F113F" w:rsidRDefault="005B4787">
      <w:pPr>
        <w:spacing w:after="200" w:line="276" w:lineRule="auto"/>
        <w:rPr>
          <w:rFonts w:ascii="Times New Roman" w:hAnsi="Times New Roman" w:cs="Times New Roman"/>
          <w:b/>
          <w:sz w:val="28"/>
          <w:szCs w:val="28"/>
          <w:lang w:val="uk-UA" w:eastAsia="uk-UA"/>
        </w:rPr>
      </w:pPr>
    </w:p>
    <w:p w14:paraId="34D28A51" w14:textId="77777777" w:rsidR="00E7024A" w:rsidRPr="009F113F" w:rsidRDefault="00E7024A">
      <w:pPr>
        <w:spacing w:after="200" w:line="276" w:lineRule="auto"/>
        <w:rPr>
          <w:rFonts w:ascii="Times New Roman" w:hAnsi="Times New Roman" w:cs="Times New Roman"/>
          <w:b/>
          <w:sz w:val="28"/>
          <w:szCs w:val="28"/>
          <w:lang w:val="uk-UA" w:eastAsia="uk-UA"/>
        </w:rPr>
      </w:pPr>
      <w:r w:rsidRPr="009F113F">
        <w:rPr>
          <w:rFonts w:ascii="Times New Roman" w:hAnsi="Times New Roman" w:cs="Times New Roman"/>
          <w:b/>
          <w:sz w:val="28"/>
          <w:szCs w:val="28"/>
          <w:lang w:val="uk-UA" w:eastAsia="uk-UA"/>
        </w:rPr>
        <w:br w:type="page"/>
      </w:r>
    </w:p>
    <w:p w14:paraId="0C1126FC" w14:textId="77777777" w:rsidR="0087378F" w:rsidRPr="009F113F" w:rsidRDefault="00B27B83" w:rsidP="0087378F">
      <w:pPr>
        <w:spacing w:after="0" w:line="240" w:lineRule="auto"/>
        <w:ind w:firstLine="709"/>
        <w:jc w:val="center"/>
        <w:rPr>
          <w:rFonts w:ascii="Times New Roman" w:hAnsi="Times New Roman" w:cs="Times New Roman"/>
          <w:b/>
          <w:sz w:val="28"/>
          <w:szCs w:val="28"/>
          <w:lang w:val="uk-UA" w:eastAsia="uk-UA"/>
        </w:rPr>
      </w:pPr>
      <w:r w:rsidRPr="009F113F">
        <w:rPr>
          <w:rFonts w:ascii="Times New Roman" w:hAnsi="Times New Roman" w:cs="Times New Roman"/>
          <w:b/>
          <w:sz w:val="28"/>
          <w:szCs w:val="28"/>
          <w:lang w:val="uk-UA" w:eastAsia="uk-UA"/>
        </w:rPr>
        <w:lastRenderedPageBreak/>
        <w:t>С</w:t>
      </w:r>
      <w:r w:rsidR="0087378F" w:rsidRPr="009F113F">
        <w:rPr>
          <w:rFonts w:ascii="Times New Roman" w:hAnsi="Times New Roman" w:cs="Times New Roman"/>
          <w:b/>
          <w:sz w:val="28"/>
          <w:szCs w:val="28"/>
          <w:lang w:val="uk-UA" w:eastAsia="uk-UA"/>
        </w:rPr>
        <w:t>ПИСОК ВИКОРИСТАНИХ ДЖЕРЕЛ</w:t>
      </w:r>
    </w:p>
    <w:p w14:paraId="0911580F" w14:textId="77777777" w:rsidR="00B27B83" w:rsidRPr="009F113F" w:rsidRDefault="00B27B83" w:rsidP="009258B3">
      <w:pPr>
        <w:pStyle w:val="11"/>
        <w:spacing w:before="0"/>
        <w:ind w:left="0" w:firstLine="709"/>
        <w:jc w:val="both"/>
        <w:rPr>
          <w:sz w:val="28"/>
          <w:szCs w:val="28"/>
          <w:lang w:val="uk-UA"/>
        </w:rPr>
      </w:pPr>
    </w:p>
    <w:p w14:paraId="796BE800" w14:textId="77777777" w:rsidR="009258B3" w:rsidRPr="009F113F" w:rsidRDefault="009258B3" w:rsidP="009258B3">
      <w:pPr>
        <w:pStyle w:val="11"/>
        <w:spacing w:before="0"/>
        <w:ind w:left="0" w:firstLine="709"/>
        <w:jc w:val="both"/>
        <w:rPr>
          <w:sz w:val="28"/>
          <w:szCs w:val="28"/>
          <w:lang w:val="uk-UA"/>
        </w:rPr>
      </w:pPr>
      <w:r w:rsidRPr="009F113F">
        <w:rPr>
          <w:sz w:val="28"/>
          <w:szCs w:val="28"/>
          <w:lang w:val="uk-UA"/>
        </w:rPr>
        <w:t xml:space="preserve">1. Ковальчук С.В., Миколишина В. В. Поняття туристичного ринку та особливості його функціонування. Вісник Хмельницького національного університету. 2019. № 6. С. 60-65.  URL: </w:t>
      </w:r>
      <w:hyperlink r:id="rId27" w:history="1">
        <w:r w:rsidRPr="009F113F">
          <w:rPr>
            <w:rStyle w:val="af"/>
            <w:sz w:val="28"/>
            <w:szCs w:val="28"/>
            <w:lang w:val="uk-UA"/>
          </w:rPr>
          <w:t>http://journals.khnu.km.ua/vestnik/pdf/ekon/2011_6_4/060-065.pdf</w:t>
        </w:r>
      </w:hyperlink>
      <w:r w:rsidRPr="009F113F">
        <w:rPr>
          <w:sz w:val="28"/>
          <w:szCs w:val="28"/>
          <w:lang w:val="uk-UA"/>
        </w:rPr>
        <w:t xml:space="preserve">. </w:t>
      </w:r>
    </w:p>
    <w:p w14:paraId="3BB03CD0" w14:textId="77777777" w:rsidR="009258B3" w:rsidRPr="009F113F" w:rsidRDefault="009258B3" w:rsidP="009258B3">
      <w:pPr>
        <w:pStyle w:val="11"/>
        <w:spacing w:before="0"/>
        <w:ind w:left="0" w:firstLine="709"/>
        <w:jc w:val="both"/>
        <w:rPr>
          <w:sz w:val="28"/>
          <w:szCs w:val="28"/>
          <w:lang w:val="uk-UA"/>
        </w:rPr>
      </w:pPr>
      <w:r w:rsidRPr="009F113F">
        <w:rPr>
          <w:sz w:val="28"/>
          <w:szCs w:val="28"/>
          <w:lang w:val="uk-UA"/>
        </w:rPr>
        <w:t>2. Любіцева О.О. Ринок туристичних послуг (геопросторові аспекти).</w:t>
      </w:r>
      <w:r w:rsidRPr="009F113F">
        <w:rPr>
          <w:sz w:val="28"/>
          <w:szCs w:val="28"/>
          <w:lang w:val="uk-UA"/>
        </w:rPr>
        <w:br/>
        <w:t xml:space="preserve">3-тє вид., перероб. і доп. К.: Альтерпрес, 2015. 436 с. URL: </w:t>
      </w:r>
      <w:hyperlink r:id="rId28" w:history="1">
        <w:r w:rsidRPr="009F113F">
          <w:rPr>
            <w:rStyle w:val="af"/>
            <w:sz w:val="28"/>
            <w:szCs w:val="28"/>
            <w:lang w:val="uk-UA"/>
          </w:rPr>
          <w:t>https://infotour.in.ua/lubiceva_rtp.htm</w:t>
        </w:r>
      </w:hyperlink>
      <w:r w:rsidRPr="009F113F">
        <w:rPr>
          <w:sz w:val="28"/>
          <w:szCs w:val="28"/>
          <w:lang w:val="uk-UA"/>
        </w:rPr>
        <w:t xml:space="preserve">. </w:t>
      </w:r>
    </w:p>
    <w:p w14:paraId="7319D84B" w14:textId="77777777" w:rsidR="009258B3" w:rsidRPr="009F113F" w:rsidRDefault="009258B3" w:rsidP="009258B3">
      <w:pPr>
        <w:pStyle w:val="11"/>
        <w:spacing w:before="0"/>
        <w:ind w:left="0" w:firstLine="709"/>
        <w:jc w:val="both"/>
        <w:rPr>
          <w:sz w:val="28"/>
          <w:szCs w:val="28"/>
          <w:lang w:val="uk-UA"/>
        </w:rPr>
      </w:pPr>
      <w:r w:rsidRPr="009F113F">
        <w:rPr>
          <w:sz w:val="28"/>
          <w:szCs w:val="28"/>
          <w:lang w:val="uk-UA"/>
        </w:rPr>
        <w:t xml:space="preserve">3. Мальська М. П. Просторові системи послуг (теорія, методологія, практика): монографія. К.: Знання, 2009. 363 с. URL: </w:t>
      </w:r>
      <w:hyperlink r:id="rId29" w:history="1">
        <w:r w:rsidRPr="009F113F">
          <w:rPr>
            <w:rStyle w:val="af"/>
            <w:sz w:val="28"/>
            <w:szCs w:val="28"/>
            <w:lang w:val="uk-UA"/>
          </w:rPr>
          <w:t>https://repository.ldufk.edu.ua/handle/34606048/30520</w:t>
        </w:r>
      </w:hyperlink>
      <w:r w:rsidRPr="009F113F">
        <w:rPr>
          <w:sz w:val="28"/>
          <w:szCs w:val="28"/>
          <w:lang w:val="uk-UA"/>
        </w:rPr>
        <w:t>.</w:t>
      </w:r>
    </w:p>
    <w:p w14:paraId="418BA231" w14:textId="77777777" w:rsidR="009258B3" w:rsidRPr="009F113F" w:rsidRDefault="009258B3" w:rsidP="009258B3">
      <w:pPr>
        <w:pStyle w:val="11"/>
        <w:spacing w:before="0"/>
        <w:ind w:left="0" w:firstLine="709"/>
        <w:jc w:val="both"/>
        <w:rPr>
          <w:sz w:val="28"/>
          <w:szCs w:val="28"/>
          <w:lang w:val="uk-UA"/>
        </w:rPr>
      </w:pPr>
      <w:r w:rsidRPr="009F113F">
        <w:rPr>
          <w:sz w:val="28"/>
          <w:szCs w:val="28"/>
          <w:lang w:val="uk-UA"/>
        </w:rPr>
        <w:t xml:space="preserve">4. Мазур Н.А., Місюк М.В. Конкурентоспроможність виробництва сільськогосподарської продукції та основні напрями її підвищення. Економіка АПК. 2017. № 2. С. 123-127. URL: </w:t>
      </w:r>
      <w:hyperlink r:id="rId30" w:history="1">
        <w:r w:rsidRPr="009F113F">
          <w:rPr>
            <w:rStyle w:val="af"/>
            <w:sz w:val="28"/>
            <w:szCs w:val="28"/>
            <w:lang w:val="uk-UA"/>
          </w:rPr>
          <w:t>http://www.irbis-nbuv.gov.ua/cgi-bin/irbis_nbuv/cgiirbis_64.exe?I21DBN=LINK&amp;P21DBN=UJRN&amp;Z21ID=&amp;S21REF=10&amp;S21CNR=20&amp;S21STN=1&amp;S21FMT=ASP_meta&amp;C21COM=S&amp;2_S21P03=FILA=&amp;2_S21STR=E_apk_2016_3_12</w:t>
        </w:r>
      </w:hyperlink>
      <w:r w:rsidRPr="009F113F">
        <w:rPr>
          <w:sz w:val="28"/>
          <w:szCs w:val="28"/>
          <w:lang w:val="uk-UA"/>
        </w:rPr>
        <w:t xml:space="preserve">. </w:t>
      </w:r>
    </w:p>
    <w:p w14:paraId="24DA0FD6" w14:textId="77777777" w:rsidR="009258B3" w:rsidRPr="009F113F" w:rsidRDefault="009258B3" w:rsidP="009258B3">
      <w:pPr>
        <w:pStyle w:val="11"/>
        <w:spacing w:before="0"/>
        <w:ind w:left="0" w:firstLine="709"/>
        <w:jc w:val="both"/>
        <w:rPr>
          <w:sz w:val="28"/>
          <w:szCs w:val="28"/>
          <w:lang w:val="uk-UA"/>
        </w:rPr>
      </w:pPr>
      <w:r w:rsidRPr="009F113F">
        <w:rPr>
          <w:sz w:val="28"/>
          <w:szCs w:val="28"/>
          <w:lang w:val="uk-UA"/>
        </w:rPr>
        <w:t xml:space="preserve">5. Дудар Т.Г., Дудар В.Т. Формування ринку конкурентоспроможної агропродовольчої продукції : теорія, методика, перспективи: монографія. Тернопіль.: Економічна думка, 2019. 246 с. URL: </w:t>
      </w:r>
      <w:hyperlink r:id="rId31" w:history="1">
        <w:r w:rsidRPr="009F113F">
          <w:rPr>
            <w:rStyle w:val="af"/>
            <w:sz w:val="28"/>
            <w:szCs w:val="28"/>
            <w:lang w:val="uk-UA"/>
          </w:rPr>
          <w:t>http://dspace.wunu.edu.ua/bitstream/316497/449/1/%D0%BC%D0%BE%D0%BD%D0%BE%D0%B3%D1%80%D0%B0%D1%84%D1%96%D1%8F%20%D1%84%D0%BE%D1%80%D0%BC%D1%83%D0%B2.%20%D0%B0%D0%B3%D1%80.%D1%80%D0%B8%D0%BD%D0%BA%D1%83.pdf</w:t>
        </w:r>
      </w:hyperlink>
      <w:r w:rsidRPr="009F113F">
        <w:rPr>
          <w:sz w:val="28"/>
          <w:szCs w:val="28"/>
          <w:lang w:val="uk-UA"/>
        </w:rPr>
        <w:t xml:space="preserve">. </w:t>
      </w:r>
    </w:p>
    <w:p w14:paraId="5C9E5D02" w14:textId="77777777" w:rsidR="009258B3" w:rsidRPr="009F113F" w:rsidRDefault="009258B3" w:rsidP="009258B3">
      <w:pPr>
        <w:pStyle w:val="11"/>
        <w:spacing w:before="0"/>
        <w:ind w:left="0" w:firstLine="709"/>
        <w:jc w:val="both"/>
        <w:rPr>
          <w:sz w:val="28"/>
          <w:szCs w:val="28"/>
          <w:lang w:val="uk-UA"/>
        </w:rPr>
      </w:pPr>
      <w:r w:rsidRPr="009F113F">
        <w:rPr>
          <w:sz w:val="28"/>
          <w:szCs w:val="28"/>
          <w:lang w:val="uk-UA"/>
        </w:rPr>
        <w:t xml:space="preserve">6. Ткаченко Т.І., Мельниченко С.В., Бойко М.Г. та ін. </w:t>
      </w:r>
      <w:r w:rsidRPr="009F113F">
        <w:rPr>
          <w:sz w:val="28"/>
          <w:szCs w:val="28"/>
          <w:lang w:val="uk-UA"/>
        </w:rPr>
        <w:br/>
        <w:t xml:space="preserve">Стратегічний розвиток туристичного бізнесу: монографія. За заг. ред. </w:t>
      </w:r>
      <w:r w:rsidRPr="009F113F">
        <w:rPr>
          <w:sz w:val="28"/>
          <w:szCs w:val="28"/>
          <w:lang w:val="uk-UA"/>
        </w:rPr>
        <w:br/>
        <w:t xml:space="preserve">Мазаракі А.А. К., 2010. 596 с. URL: </w:t>
      </w:r>
      <w:hyperlink r:id="rId32" w:history="1">
        <w:r w:rsidRPr="009F113F">
          <w:rPr>
            <w:rStyle w:val="af"/>
            <w:sz w:val="28"/>
            <w:szCs w:val="28"/>
            <w:lang w:val="uk-UA"/>
          </w:rPr>
          <w:t>https://knute.edu.ua/file/NzU5Mg==/9a8554118340274766c510b0f30d5454.pdf</w:t>
        </w:r>
      </w:hyperlink>
      <w:r w:rsidRPr="009F113F">
        <w:rPr>
          <w:sz w:val="28"/>
          <w:szCs w:val="28"/>
          <w:lang w:val="uk-UA"/>
        </w:rPr>
        <w:t xml:space="preserve">. </w:t>
      </w:r>
    </w:p>
    <w:p w14:paraId="4262EE84" w14:textId="77777777" w:rsidR="009258B3" w:rsidRPr="009F113F" w:rsidRDefault="009258B3" w:rsidP="009258B3">
      <w:pPr>
        <w:pStyle w:val="11"/>
        <w:spacing w:before="0"/>
        <w:ind w:left="0" w:firstLine="709"/>
        <w:jc w:val="both"/>
        <w:rPr>
          <w:sz w:val="28"/>
          <w:szCs w:val="28"/>
          <w:lang w:val="uk-UA"/>
        </w:rPr>
      </w:pPr>
      <w:r w:rsidRPr="009F113F">
        <w:rPr>
          <w:sz w:val="28"/>
          <w:szCs w:val="28"/>
          <w:lang w:val="uk-UA"/>
        </w:rPr>
        <w:t xml:space="preserve">7. Ринки туристичних послуг: стан і тенденції розвитку: монографія / за заг. ред. професора В.Г. Герасименко. Одесса: Астропринт, 2013. 334 с. URL: </w:t>
      </w:r>
      <w:hyperlink r:id="rId33" w:history="1">
        <w:r w:rsidRPr="009F113F">
          <w:rPr>
            <w:rStyle w:val="af"/>
            <w:sz w:val="28"/>
            <w:szCs w:val="28"/>
            <w:lang w:val="uk-UA"/>
          </w:rPr>
          <w:t>https://tourlib.net/books_ukr/gerasymenko.htm</w:t>
        </w:r>
      </w:hyperlink>
      <w:r w:rsidRPr="009F113F">
        <w:rPr>
          <w:sz w:val="28"/>
          <w:szCs w:val="28"/>
          <w:lang w:val="uk-UA"/>
        </w:rPr>
        <w:t>.</w:t>
      </w:r>
    </w:p>
    <w:p w14:paraId="68652128" w14:textId="77777777" w:rsidR="009258B3" w:rsidRPr="009F113F" w:rsidRDefault="009258B3" w:rsidP="009258B3">
      <w:pPr>
        <w:pStyle w:val="11"/>
        <w:spacing w:before="0"/>
        <w:ind w:left="0" w:firstLine="709"/>
        <w:jc w:val="both"/>
        <w:rPr>
          <w:sz w:val="28"/>
          <w:szCs w:val="28"/>
          <w:lang w:val="uk-UA"/>
        </w:rPr>
      </w:pPr>
      <w:r w:rsidRPr="009F113F">
        <w:rPr>
          <w:sz w:val="28"/>
          <w:szCs w:val="28"/>
          <w:lang w:val="uk-UA"/>
        </w:rPr>
        <w:t xml:space="preserve">8. Гаврилюк С.П. Соціально-економічна природа та особливості ринку туристичних послуг. Ресторанне господарство і туристична індустрія у ринкових умовах. 2004. №2. С.199-203. URL: </w:t>
      </w:r>
      <w:hyperlink r:id="rId34" w:history="1">
        <w:r w:rsidRPr="009F113F">
          <w:rPr>
            <w:rStyle w:val="af"/>
            <w:sz w:val="28"/>
            <w:szCs w:val="28"/>
            <w:lang w:val="uk-UA"/>
          </w:rPr>
          <w:t>https://tourlib.net/statti_ukr.htm</w:t>
        </w:r>
      </w:hyperlink>
    </w:p>
    <w:p w14:paraId="0AB5E841" w14:textId="77777777" w:rsidR="009258B3" w:rsidRPr="009F113F" w:rsidRDefault="009258B3" w:rsidP="009258B3">
      <w:pPr>
        <w:pStyle w:val="11"/>
        <w:spacing w:before="0"/>
        <w:ind w:left="0" w:firstLine="709"/>
        <w:jc w:val="both"/>
        <w:rPr>
          <w:sz w:val="28"/>
          <w:szCs w:val="28"/>
          <w:lang w:val="uk-UA"/>
        </w:rPr>
      </w:pPr>
      <w:r w:rsidRPr="009F113F">
        <w:rPr>
          <w:sz w:val="28"/>
          <w:szCs w:val="28"/>
          <w:lang w:val="uk-UA"/>
        </w:rPr>
        <w:t xml:space="preserve">9. Осташко Т.О. Структурно-інституційний аналіз аграрного ринку. К.: Ін-т економіки та прогнозування, 2016. 56 с. URL: </w:t>
      </w:r>
      <w:hyperlink r:id="rId35" w:history="1">
        <w:r w:rsidRPr="009F113F">
          <w:rPr>
            <w:rStyle w:val="af"/>
            <w:sz w:val="28"/>
            <w:szCs w:val="28"/>
            <w:lang w:val="uk-UA"/>
          </w:rPr>
          <w:t>http://ief.org.ua/?page_id=3658&amp;sid=259</w:t>
        </w:r>
      </w:hyperlink>
      <w:r w:rsidRPr="009F113F">
        <w:rPr>
          <w:sz w:val="28"/>
          <w:szCs w:val="28"/>
          <w:lang w:val="uk-UA"/>
        </w:rPr>
        <w:t>.</w:t>
      </w:r>
    </w:p>
    <w:p w14:paraId="7F9BCE97" w14:textId="77777777" w:rsidR="009258B3" w:rsidRPr="009F113F" w:rsidRDefault="009258B3" w:rsidP="009258B3">
      <w:pPr>
        <w:pStyle w:val="11"/>
        <w:spacing w:before="0"/>
        <w:ind w:left="0" w:firstLine="709"/>
        <w:jc w:val="both"/>
        <w:rPr>
          <w:sz w:val="28"/>
          <w:szCs w:val="28"/>
          <w:lang w:val="uk-UA"/>
        </w:rPr>
      </w:pPr>
      <w:r w:rsidRPr="009F113F">
        <w:rPr>
          <w:sz w:val="28"/>
          <w:szCs w:val="28"/>
          <w:lang w:val="uk-UA"/>
        </w:rPr>
        <w:t xml:space="preserve">10. Лука Ф.О. Міжнародна конкурентоспроможність сільськогосподарського виробництва в Україні. Економіка АПК. 2004. № 5. С. 131-138. URL: </w:t>
      </w:r>
      <w:hyperlink r:id="rId36" w:history="1">
        <w:r w:rsidRPr="009F113F">
          <w:rPr>
            <w:rStyle w:val="af"/>
            <w:sz w:val="28"/>
            <w:szCs w:val="28"/>
            <w:lang w:val="uk-UA"/>
          </w:rPr>
          <w:t>https://eapk.com.ua/uk/article/download/konkurentnospromozhnist-galuzey-silskogo-gospodarstva-v-umovakh-globalizatsiyi-rinku-prodovolstva</w:t>
        </w:r>
      </w:hyperlink>
      <w:r w:rsidRPr="009F113F">
        <w:rPr>
          <w:sz w:val="28"/>
          <w:szCs w:val="28"/>
          <w:lang w:val="uk-UA"/>
        </w:rPr>
        <w:t xml:space="preserve">. </w:t>
      </w:r>
    </w:p>
    <w:p w14:paraId="175173EA" w14:textId="77777777" w:rsidR="009258B3" w:rsidRPr="009F113F" w:rsidRDefault="009258B3" w:rsidP="009258B3">
      <w:pPr>
        <w:pStyle w:val="11"/>
        <w:spacing w:before="0"/>
        <w:ind w:left="0" w:firstLine="709"/>
        <w:jc w:val="both"/>
        <w:rPr>
          <w:sz w:val="28"/>
          <w:szCs w:val="28"/>
          <w:lang w:val="uk-UA"/>
        </w:rPr>
      </w:pPr>
      <w:r w:rsidRPr="009F113F">
        <w:rPr>
          <w:sz w:val="28"/>
          <w:szCs w:val="28"/>
          <w:lang w:val="uk-UA"/>
        </w:rPr>
        <w:t xml:space="preserve">11. Горіна Г.О. Ринок туристичних послуг: управління розвитком в умовах просторової поляризації: монографія. Кривий Ріг : Видавець ФОП Чернявський Д.О., 2016. 305 с. URL: </w:t>
      </w:r>
      <w:hyperlink r:id="rId37" w:history="1">
        <w:r w:rsidRPr="009F113F">
          <w:rPr>
            <w:rStyle w:val="af"/>
            <w:sz w:val="28"/>
            <w:szCs w:val="28"/>
            <w:lang w:val="uk-UA"/>
          </w:rPr>
          <w:t>http://elibrary.donnuet.edu.ua/1613/1/Gorina_1_Tourism_market.pdf</w:t>
        </w:r>
      </w:hyperlink>
      <w:r w:rsidRPr="009F113F">
        <w:rPr>
          <w:sz w:val="28"/>
          <w:szCs w:val="28"/>
          <w:lang w:val="uk-UA"/>
        </w:rPr>
        <w:t xml:space="preserve">. </w:t>
      </w:r>
    </w:p>
    <w:p w14:paraId="2AD891A1" w14:textId="77777777" w:rsidR="009258B3" w:rsidRPr="009F113F" w:rsidRDefault="009258B3" w:rsidP="009258B3">
      <w:pPr>
        <w:pStyle w:val="11"/>
        <w:spacing w:before="0"/>
        <w:ind w:left="0" w:firstLine="709"/>
        <w:jc w:val="both"/>
        <w:rPr>
          <w:sz w:val="28"/>
          <w:szCs w:val="28"/>
          <w:lang w:val="uk-UA"/>
        </w:rPr>
      </w:pPr>
      <w:r w:rsidRPr="009F113F">
        <w:rPr>
          <w:sz w:val="28"/>
          <w:szCs w:val="28"/>
          <w:lang w:val="uk-UA"/>
        </w:rPr>
        <w:t xml:space="preserve">12. Сагайдак М.П. Ринок послуг в Україні: становлення, сучасний стан і перспективи розвитку. Стратегія економічного розвитку України. 2015. № 36. С. 173–183. URL: </w:t>
      </w:r>
      <w:hyperlink r:id="rId38" w:history="1">
        <w:r w:rsidRPr="009F113F">
          <w:rPr>
            <w:rStyle w:val="af"/>
            <w:sz w:val="28"/>
            <w:szCs w:val="28"/>
            <w:lang w:val="uk-UA"/>
          </w:rPr>
          <w:t>http://nbuv.gov.ua/UJRN/seru_2015_36_21</w:t>
        </w:r>
      </w:hyperlink>
      <w:r w:rsidRPr="009F113F">
        <w:rPr>
          <w:sz w:val="28"/>
          <w:szCs w:val="28"/>
          <w:lang w:val="uk-UA"/>
        </w:rPr>
        <w:t xml:space="preserve">. </w:t>
      </w:r>
    </w:p>
    <w:p w14:paraId="51579B1D" w14:textId="77777777" w:rsidR="009258B3" w:rsidRPr="009F113F" w:rsidRDefault="009258B3" w:rsidP="009258B3">
      <w:pPr>
        <w:pStyle w:val="11"/>
        <w:spacing w:before="0"/>
        <w:ind w:left="0" w:firstLine="709"/>
        <w:jc w:val="both"/>
        <w:rPr>
          <w:sz w:val="28"/>
          <w:szCs w:val="28"/>
          <w:lang w:val="uk-UA"/>
        </w:rPr>
      </w:pPr>
      <w:r w:rsidRPr="009F113F">
        <w:rPr>
          <w:sz w:val="28"/>
          <w:szCs w:val="28"/>
          <w:lang w:val="uk-UA"/>
        </w:rPr>
        <w:t xml:space="preserve">13. Сікірніцька І.А., Кучерук С.С. Перспективи розвитку сфери послуг в Україні. Інноваційна економіка. 2013. № 5(43). С. 164–165. URL: </w:t>
      </w:r>
      <w:hyperlink r:id="rId39" w:history="1">
        <w:r w:rsidRPr="009F113F">
          <w:rPr>
            <w:rStyle w:val="af"/>
            <w:sz w:val="28"/>
            <w:szCs w:val="28"/>
            <w:lang w:val="uk-UA"/>
          </w:rPr>
          <w:t>http://nbuv.gov.ua/UJRN/inek_2013_5_43</w:t>
        </w:r>
      </w:hyperlink>
      <w:r w:rsidRPr="009F113F">
        <w:rPr>
          <w:sz w:val="28"/>
          <w:szCs w:val="28"/>
          <w:lang w:val="uk-UA"/>
        </w:rPr>
        <w:t xml:space="preserve">. </w:t>
      </w:r>
    </w:p>
    <w:p w14:paraId="28E68845" w14:textId="77777777" w:rsidR="009258B3" w:rsidRPr="009F113F" w:rsidRDefault="009258B3" w:rsidP="009258B3">
      <w:pPr>
        <w:pStyle w:val="11"/>
        <w:spacing w:before="0"/>
        <w:ind w:left="0" w:firstLine="709"/>
        <w:jc w:val="both"/>
        <w:rPr>
          <w:sz w:val="28"/>
          <w:szCs w:val="28"/>
          <w:lang w:val="uk-UA"/>
        </w:rPr>
      </w:pPr>
      <w:r w:rsidRPr="009F113F">
        <w:rPr>
          <w:sz w:val="28"/>
          <w:szCs w:val="28"/>
          <w:lang w:val="uk-UA"/>
        </w:rPr>
        <w:t xml:space="preserve">14. Данилюк Т.І. Сфера послуг як об'єкт інвестиційної діяльності Інвестиції: практика та досвід. 2014. № 17. С. 10-12. URL: </w:t>
      </w:r>
      <w:hyperlink r:id="rId40" w:history="1">
        <w:r w:rsidRPr="009F113F">
          <w:rPr>
            <w:rStyle w:val="af"/>
            <w:sz w:val="28"/>
            <w:szCs w:val="28"/>
            <w:lang w:val="uk-UA"/>
          </w:rPr>
          <w:t>http://www.investplan.com.ua/?op=1&amp;z=3844&amp;i=1</w:t>
        </w:r>
      </w:hyperlink>
      <w:r w:rsidRPr="009F113F">
        <w:rPr>
          <w:sz w:val="28"/>
          <w:szCs w:val="28"/>
          <w:lang w:val="uk-UA"/>
        </w:rPr>
        <w:t xml:space="preserve">. </w:t>
      </w:r>
    </w:p>
    <w:p w14:paraId="2F0685A6" w14:textId="77777777" w:rsidR="009258B3" w:rsidRPr="009F113F" w:rsidRDefault="009258B3" w:rsidP="009258B3">
      <w:pPr>
        <w:pStyle w:val="11"/>
        <w:spacing w:before="0"/>
        <w:ind w:left="0" w:firstLine="709"/>
        <w:jc w:val="both"/>
        <w:rPr>
          <w:sz w:val="28"/>
          <w:szCs w:val="28"/>
          <w:lang w:val="uk-UA"/>
        </w:rPr>
      </w:pPr>
      <w:r w:rsidRPr="009F113F">
        <w:rPr>
          <w:sz w:val="28"/>
          <w:szCs w:val="28"/>
          <w:lang w:val="uk-UA"/>
        </w:rPr>
        <w:t xml:space="preserve">15. Скарга О. О., Сорока Ю. Є. Теоретичні засади розвитку ринку туристичних послуг у системі світового ринку послуг. Бізнес Інформ. 2021. № 5. С. 57-63. URL: </w:t>
      </w:r>
      <w:hyperlink r:id="rId41" w:history="1">
        <w:r w:rsidRPr="009F113F">
          <w:rPr>
            <w:rStyle w:val="af"/>
            <w:sz w:val="28"/>
            <w:szCs w:val="28"/>
            <w:lang w:val="uk-UA"/>
          </w:rPr>
          <w:t>http://nbuv.gov.ua/UJRN/binf_2021_5_9</w:t>
        </w:r>
      </w:hyperlink>
      <w:r w:rsidRPr="009F113F">
        <w:rPr>
          <w:sz w:val="28"/>
          <w:szCs w:val="28"/>
          <w:lang w:val="uk-UA"/>
        </w:rPr>
        <w:t xml:space="preserve">. </w:t>
      </w:r>
    </w:p>
    <w:p w14:paraId="28420F31" w14:textId="77777777" w:rsidR="009258B3" w:rsidRPr="009F113F" w:rsidRDefault="009258B3" w:rsidP="009258B3">
      <w:pPr>
        <w:pStyle w:val="11"/>
        <w:spacing w:before="0"/>
        <w:ind w:left="0" w:firstLine="709"/>
        <w:jc w:val="both"/>
        <w:rPr>
          <w:sz w:val="28"/>
          <w:szCs w:val="28"/>
          <w:lang w:val="uk-UA"/>
        </w:rPr>
      </w:pPr>
      <w:r w:rsidRPr="009F113F">
        <w:rPr>
          <w:sz w:val="28"/>
          <w:szCs w:val="28"/>
          <w:lang w:val="uk-UA"/>
        </w:rPr>
        <w:t xml:space="preserve">16. Плакида С. І. Сутність поняття «послуга»: теоретичні аспекти. Інноваційна економіка. 2013. № 6. С. 241-243. URL: </w:t>
      </w:r>
      <w:hyperlink r:id="rId42" w:history="1">
        <w:r w:rsidRPr="009F113F">
          <w:rPr>
            <w:rStyle w:val="af"/>
            <w:sz w:val="28"/>
            <w:szCs w:val="28"/>
            <w:lang w:val="uk-UA"/>
          </w:rPr>
          <w:t>http://nbuv.gov.ua/UJRN/inek_2013_6_58</w:t>
        </w:r>
      </w:hyperlink>
      <w:r w:rsidRPr="009F113F">
        <w:rPr>
          <w:sz w:val="28"/>
          <w:szCs w:val="28"/>
          <w:lang w:val="uk-UA"/>
        </w:rPr>
        <w:t>.</w:t>
      </w:r>
    </w:p>
    <w:p w14:paraId="094D9522" w14:textId="77777777" w:rsidR="009258B3" w:rsidRPr="009F113F" w:rsidRDefault="009258B3" w:rsidP="009258B3">
      <w:pPr>
        <w:pStyle w:val="11"/>
        <w:spacing w:before="0"/>
        <w:ind w:left="0" w:firstLine="709"/>
        <w:jc w:val="both"/>
        <w:rPr>
          <w:sz w:val="28"/>
          <w:szCs w:val="28"/>
          <w:lang w:val="uk-UA"/>
        </w:rPr>
      </w:pPr>
      <w:r w:rsidRPr="009F113F">
        <w:rPr>
          <w:sz w:val="28"/>
          <w:szCs w:val="28"/>
          <w:lang w:val="uk-UA"/>
        </w:rPr>
        <w:t xml:space="preserve">17. Вітренко А. Сутність нематеріальної послуги як особливої теоретичної категорії в системі сучасної постіндустріальної економіки. Вісник Київського національного університету імені Тараса Шевченка. Економіка. 2015. Вип. 8. С. 42-49. URL: </w:t>
      </w:r>
      <w:hyperlink r:id="rId43" w:history="1">
        <w:r w:rsidRPr="009F113F">
          <w:rPr>
            <w:rStyle w:val="af"/>
            <w:sz w:val="28"/>
            <w:szCs w:val="28"/>
            <w:lang w:val="uk-UA"/>
          </w:rPr>
          <w:t>http://bulletin-econom.univ.kiev.ua/wp-content/plugins/download-attachments/includes/download.php?id=7157</w:t>
        </w:r>
      </w:hyperlink>
      <w:r w:rsidRPr="009F113F">
        <w:rPr>
          <w:sz w:val="28"/>
          <w:szCs w:val="28"/>
          <w:lang w:val="uk-UA"/>
        </w:rPr>
        <w:t xml:space="preserve">. </w:t>
      </w:r>
    </w:p>
    <w:p w14:paraId="005EF406" w14:textId="77777777" w:rsidR="009258B3" w:rsidRPr="009F113F" w:rsidRDefault="009258B3" w:rsidP="009258B3">
      <w:pPr>
        <w:pStyle w:val="11"/>
        <w:spacing w:before="0"/>
        <w:ind w:left="0" w:firstLine="709"/>
        <w:jc w:val="both"/>
        <w:rPr>
          <w:sz w:val="28"/>
          <w:szCs w:val="28"/>
          <w:lang w:val="uk-UA"/>
        </w:rPr>
      </w:pPr>
      <w:r w:rsidRPr="009F113F">
        <w:rPr>
          <w:sz w:val="28"/>
          <w:szCs w:val="28"/>
          <w:lang w:val="uk-UA"/>
        </w:rPr>
        <w:t xml:space="preserve">18. Скарга О. О. Сучасні тенденції розвитку світового ринку туристичних послуг. Східна Європа: економіка, бізнес та управління. 2016. Вип. 2. С. 52-57. URL: </w:t>
      </w:r>
      <w:hyperlink r:id="rId44" w:history="1">
        <w:r w:rsidRPr="009F113F">
          <w:rPr>
            <w:rStyle w:val="af"/>
            <w:sz w:val="28"/>
            <w:szCs w:val="28"/>
            <w:lang w:val="uk-UA"/>
          </w:rPr>
          <w:t>http://nbuv.gov.ua/UJRN/cxeebu_2016_2_13</w:t>
        </w:r>
      </w:hyperlink>
      <w:r w:rsidRPr="009F113F">
        <w:rPr>
          <w:sz w:val="28"/>
          <w:szCs w:val="28"/>
          <w:lang w:val="uk-UA"/>
        </w:rPr>
        <w:t xml:space="preserve">. </w:t>
      </w:r>
    </w:p>
    <w:p w14:paraId="55C44645" w14:textId="77777777" w:rsidR="009258B3" w:rsidRPr="009F113F" w:rsidRDefault="009258B3" w:rsidP="009258B3">
      <w:pPr>
        <w:pStyle w:val="11"/>
        <w:spacing w:before="0"/>
        <w:ind w:left="0" w:firstLine="709"/>
        <w:jc w:val="both"/>
        <w:rPr>
          <w:sz w:val="28"/>
          <w:szCs w:val="28"/>
          <w:lang w:val="uk-UA"/>
        </w:rPr>
      </w:pPr>
      <w:r w:rsidRPr="009F113F">
        <w:rPr>
          <w:sz w:val="28"/>
          <w:szCs w:val="28"/>
          <w:lang w:val="uk-UA"/>
        </w:rPr>
        <w:t xml:space="preserve">19. Коваленко Ю. Теоретичні аспекти сутності послуги та її види. Вісник Київського національного торговельно-економічного університету. 2012. № 2. С. 38-46. URL: </w:t>
      </w:r>
      <w:hyperlink r:id="rId45" w:history="1">
        <w:r w:rsidRPr="009F113F">
          <w:rPr>
            <w:rStyle w:val="af"/>
            <w:sz w:val="28"/>
            <w:szCs w:val="28"/>
            <w:lang w:val="uk-UA"/>
          </w:rPr>
          <w:t>http://www.irbis-nbuv.gov.ua/publ/REF-0000551545</w:t>
        </w:r>
      </w:hyperlink>
      <w:r w:rsidRPr="009F113F">
        <w:rPr>
          <w:sz w:val="28"/>
          <w:szCs w:val="28"/>
          <w:lang w:val="uk-UA"/>
        </w:rPr>
        <w:t>.</w:t>
      </w:r>
    </w:p>
    <w:p w14:paraId="65C8B8D5" w14:textId="77777777" w:rsidR="009258B3" w:rsidRPr="009F113F" w:rsidRDefault="009258B3" w:rsidP="009258B3">
      <w:pPr>
        <w:pStyle w:val="11"/>
        <w:spacing w:before="0"/>
        <w:ind w:left="0" w:firstLine="709"/>
        <w:jc w:val="both"/>
        <w:rPr>
          <w:sz w:val="28"/>
          <w:szCs w:val="28"/>
          <w:lang w:val="uk-UA"/>
        </w:rPr>
      </w:pPr>
      <w:r w:rsidRPr="009F113F">
        <w:rPr>
          <w:sz w:val="28"/>
          <w:szCs w:val="28"/>
          <w:lang w:val="uk-UA"/>
        </w:rPr>
        <w:t xml:space="preserve">20. Поворознюк І. М. Європа у структурі світового ринку туристичних послуг. Науковий вісник Херсонського державного університету. Сер. : Економічні науки. 2014. Вип. 8(2). С. 22-26. URL: </w:t>
      </w:r>
      <w:hyperlink r:id="rId46" w:history="1">
        <w:r w:rsidRPr="009F113F">
          <w:rPr>
            <w:rStyle w:val="af"/>
            <w:sz w:val="28"/>
            <w:szCs w:val="28"/>
            <w:lang w:val="uk-UA"/>
          </w:rPr>
          <w:t>http://nbuv.gov.ua/UJRN/Nvkhdu_en_2014_8%282%29__6</w:t>
        </w:r>
      </w:hyperlink>
      <w:r w:rsidRPr="009F113F">
        <w:rPr>
          <w:sz w:val="28"/>
          <w:szCs w:val="28"/>
          <w:lang w:val="uk-UA"/>
        </w:rPr>
        <w:t xml:space="preserve">. </w:t>
      </w:r>
    </w:p>
    <w:p w14:paraId="60679D97" w14:textId="77777777" w:rsidR="009258B3" w:rsidRPr="009F113F" w:rsidRDefault="009258B3" w:rsidP="009258B3">
      <w:pPr>
        <w:pStyle w:val="11"/>
        <w:spacing w:before="0"/>
        <w:ind w:left="0" w:firstLine="709"/>
        <w:jc w:val="both"/>
        <w:rPr>
          <w:sz w:val="28"/>
          <w:szCs w:val="28"/>
          <w:lang w:val="uk-UA"/>
        </w:rPr>
      </w:pPr>
      <w:r w:rsidRPr="009F113F">
        <w:rPr>
          <w:sz w:val="28"/>
          <w:szCs w:val="28"/>
          <w:lang w:val="uk-UA"/>
        </w:rPr>
        <w:t xml:space="preserve">21. Конах С.С. Теоретичні підходи до визначення сутності поняття «сфера послуг». Науковий вісник Міжнародного гуманітарного університету. Сер.: Економіка і менеджмент. 2015. Вип. 12. С. 46-49. URL: </w:t>
      </w:r>
      <w:hyperlink r:id="rId47" w:history="1">
        <w:r w:rsidRPr="009F113F">
          <w:rPr>
            <w:rStyle w:val="af"/>
            <w:sz w:val="28"/>
            <w:szCs w:val="28"/>
            <w:lang w:val="uk-UA"/>
          </w:rPr>
          <w:t>http://nbuv.gov.ua/UJRN/Nvmgu_eim_2015_12_11</w:t>
        </w:r>
      </w:hyperlink>
      <w:r w:rsidRPr="009F113F">
        <w:rPr>
          <w:sz w:val="28"/>
          <w:szCs w:val="28"/>
          <w:lang w:val="uk-UA"/>
        </w:rPr>
        <w:t xml:space="preserve">. </w:t>
      </w:r>
    </w:p>
    <w:p w14:paraId="02159E60" w14:textId="77777777" w:rsidR="009258B3" w:rsidRPr="009F113F" w:rsidRDefault="009258B3" w:rsidP="009258B3">
      <w:pPr>
        <w:pStyle w:val="11"/>
        <w:spacing w:before="0"/>
        <w:ind w:left="0" w:firstLine="709"/>
        <w:jc w:val="both"/>
        <w:rPr>
          <w:sz w:val="28"/>
          <w:szCs w:val="28"/>
          <w:lang w:val="uk-UA"/>
        </w:rPr>
      </w:pPr>
      <w:r w:rsidRPr="009F113F">
        <w:rPr>
          <w:sz w:val="28"/>
          <w:szCs w:val="28"/>
          <w:lang w:val="uk-UA"/>
        </w:rPr>
        <w:t xml:space="preserve">22. Дудник І.М., Борисюк О.А. Регіональні системи туристичних послуг: методологічний аспект. Регіон – 2019: стратегія оптимального розвитку: міжнародна науково-практична конференція, 16-17 жовтня 2019 р. Х.: ХНУ імені В.Н.Каразіна, 2019 р. С.26-29. URL: </w:t>
      </w:r>
      <w:hyperlink r:id="rId48" w:history="1">
        <w:r w:rsidRPr="009F113F">
          <w:rPr>
            <w:rStyle w:val="af"/>
            <w:sz w:val="28"/>
            <w:szCs w:val="28"/>
            <w:lang w:val="uk-UA"/>
          </w:rPr>
          <w:t>http://soc-econom-region.univer.kharkov.ua/wp-content/uploads/2017/07/1%82%D0%BA%D1%83.pdf</w:t>
        </w:r>
      </w:hyperlink>
      <w:r w:rsidRPr="009F113F">
        <w:rPr>
          <w:sz w:val="28"/>
          <w:szCs w:val="28"/>
          <w:lang w:val="uk-UA"/>
        </w:rPr>
        <w:t xml:space="preserve"> </w:t>
      </w:r>
    </w:p>
    <w:p w14:paraId="1269674D" w14:textId="77777777" w:rsidR="009258B3" w:rsidRPr="009F113F" w:rsidRDefault="009258B3" w:rsidP="009258B3">
      <w:pPr>
        <w:pStyle w:val="11"/>
        <w:spacing w:before="0"/>
        <w:ind w:left="0" w:firstLine="709"/>
        <w:jc w:val="both"/>
        <w:rPr>
          <w:sz w:val="28"/>
          <w:szCs w:val="28"/>
          <w:lang w:val="uk-UA"/>
        </w:rPr>
      </w:pPr>
      <w:r w:rsidRPr="009F113F">
        <w:rPr>
          <w:sz w:val="28"/>
          <w:szCs w:val="28"/>
          <w:lang w:val="uk-UA"/>
        </w:rPr>
        <w:t xml:space="preserve">23. Гарбера О.Є. Організація туристичної діяльності в системі світового ринку послуг. Економiка та держава. 2010. № 10. С. 86-89. URL: </w:t>
      </w:r>
      <w:hyperlink r:id="rId49" w:history="1">
        <w:r w:rsidRPr="009F113F">
          <w:rPr>
            <w:rStyle w:val="af"/>
            <w:sz w:val="28"/>
            <w:szCs w:val="28"/>
            <w:lang w:val="uk-UA"/>
          </w:rPr>
          <w:t>http://www.economy.in.ua/?op=1&amp;z=1045&amp;i=21</w:t>
        </w:r>
      </w:hyperlink>
      <w:r w:rsidRPr="009F113F">
        <w:rPr>
          <w:sz w:val="28"/>
          <w:szCs w:val="28"/>
          <w:lang w:val="uk-UA"/>
        </w:rPr>
        <w:t xml:space="preserve">. </w:t>
      </w:r>
    </w:p>
    <w:p w14:paraId="70AC9EB5" w14:textId="77777777" w:rsidR="009258B3" w:rsidRPr="009F113F" w:rsidRDefault="009258B3" w:rsidP="009258B3">
      <w:pPr>
        <w:pStyle w:val="11"/>
        <w:spacing w:before="0"/>
        <w:ind w:left="0" w:firstLine="709"/>
        <w:jc w:val="both"/>
        <w:rPr>
          <w:sz w:val="28"/>
          <w:szCs w:val="28"/>
          <w:lang w:val="uk-UA"/>
        </w:rPr>
      </w:pPr>
      <w:r w:rsidRPr="009F113F">
        <w:rPr>
          <w:sz w:val="28"/>
          <w:szCs w:val="28"/>
          <w:lang w:val="uk-UA"/>
        </w:rPr>
        <w:t xml:space="preserve">24. Коросташивець Ю. Спільні та відмінні риси понять «туристична послуга» та «туристичний продукт» за законодавством України та інших </w:t>
      </w:r>
      <w:r w:rsidRPr="009F113F">
        <w:rPr>
          <w:sz w:val="28"/>
          <w:szCs w:val="28"/>
          <w:lang w:val="uk-UA"/>
        </w:rPr>
        <w:lastRenderedPageBreak/>
        <w:t xml:space="preserve">держав. Підприємництво, господарство і право. 2010. № 7 (175). С. 105-108. URL: </w:t>
      </w:r>
      <w:hyperlink r:id="rId50" w:history="1">
        <w:r w:rsidRPr="009F113F">
          <w:rPr>
            <w:rStyle w:val="af"/>
            <w:sz w:val="28"/>
            <w:szCs w:val="28"/>
            <w:lang w:val="uk-UA"/>
          </w:rPr>
          <w:t>https://tourlib.net/statti_ukr/htm</w:t>
        </w:r>
      </w:hyperlink>
      <w:r w:rsidRPr="009F113F">
        <w:rPr>
          <w:sz w:val="28"/>
          <w:szCs w:val="28"/>
          <w:lang w:val="uk-UA"/>
        </w:rPr>
        <w:t xml:space="preserve"> </w:t>
      </w:r>
    </w:p>
    <w:p w14:paraId="29517D44" w14:textId="77777777" w:rsidR="009258B3" w:rsidRPr="009F113F" w:rsidRDefault="009258B3" w:rsidP="009258B3">
      <w:pPr>
        <w:pStyle w:val="11"/>
        <w:spacing w:before="0"/>
        <w:ind w:left="0" w:firstLine="709"/>
        <w:jc w:val="both"/>
        <w:rPr>
          <w:sz w:val="28"/>
          <w:szCs w:val="28"/>
          <w:lang w:val="uk-UA"/>
        </w:rPr>
      </w:pPr>
      <w:r w:rsidRPr="009F113F">
        <w:rPr>
          <w:sz w:val="28"/>
          <w:szCs w:val="28"/>
          <w:lang w:val="uk-UA"/>
        </w:rPr>
        <w:t xml:space="preserve">25. Зайцева В.М., Корнієнко О.М. Міжнародний туризм та глобалізація в сучасному світі. Вісник Запорізького національного університету.  2012. № 2(8). С. 55-65. URL: </w:t>
      </w:r>
      <w:hyperlink r:id="rId51" w:history="1">
        <w:r w:rsidRPr="009F113F">
          <w:rPr>
            <w:rStyle w:val="af"/>
            <w:sz w:val="28"/>
            <w:szCs w:val="28"/>
            <w:lang w:val="uk-UA"/>
          </w:rPr>
          <w:t>https://web.znu.edu.ua/herald/issues/2012/FViS-2012-2/055-65.pdf</w:t>
        </w:r>
      </w:hyperlink>
      <w:r w:rsidRPr="009F113F">
        <w:rPr>
          <w:sz w:val="28"/>
          <w:szCs w:val="28"/>
          <w:lang w:val="uk-UA"/>
        </w:rPr>
        <w:t xml:space="preserve">. </w:t>
      </w:r>
    </w:p>
    <w:p w14:paraId="363F68C1" w14:textId="77777777" w:rsidR="009258B3" w:rsidRPr="009F113F" w:rsidRDefault="009258B3" w:rsidP="009258B3">
      <w:pPr>
        <w:pStyle w:val="11"/>
        <w:spacing w:before="0"/>
        <w:ind w:left="0" w:firstLine="709"/>
        <w:jc w:val="both"/>
        <w:rPr>
          <w:sz w:val="28"/>
          <w:szCs w:val="28"/>
          <w:lang w:val="uk-UA"/>
        </w:rPr>
      </w:pPr>
      <w:r w:rsidRPr="009F113F">
        <w:rPr>
          <w:sz w:val="28"/>
          <w:szCs w:val="28"/>
          <w:lang w:val="uk-UA"/>
        </w:rPr>
        <w:t xml:space="preserve">26. Скрипко Т.О., Ланда О.О. Туристичний продукт як об'єкт управління. Науковий вісник Національний лісотехнічний університет України. 2007. Вип. 17.3. С. 289-292. URL: </w:t>
      </w:r>
      <w:hyperlink r:id="rId52" w:history="1">
        <w:r w:rsidRPr="009F113F">
          <w:rPr>
            <w:rStyle w:val="af"/>
            <w:sz w:val="28"/>
            <w:szCs w:val="28"/>
            <w:lang w:val="uk-UA"/>
          </w:rPr>
          <w:t>https://tourlib.net/statti_ukr/skrypko.htm</w:t>
        </w:r>
      </w:hyperlink>
      <w:r w:rsidRPr="009F113F">
        <w:rPr>
          <w:sz w:val="28"/>
          <w:szCs w:val="28"/>
          <w:lang w:val="uk-UA"/>
        </w:rPr>
        <w:t xml:space="preserve">. </w:t>
      </w:r>
    </w:p>
    <w:p w14:paraId="39A27FCB" w14:textId="77777777" w:rsidR="009258B3" w:rsidRPr="009F113F" w:rsidRDefault="009258B3" w:rsidP="009258B3">
      <w:pPr>
        <w:pStyle w:val="11"/>
        <w:spacing w:before="0"/>
        <w:ind w:left="0" w:firstLine="709"/>
        <w:jc w:val="both"/>
        <w:rPr>
          <w:sz w:val="28"/>
          <w:szCs w:val="28"/>
          <w:lang w:val="uk-UA"/>
        </w:rPr>
      </w:pPr>
      <w:r w:rsidRPr="009F113F">
        <w:rPr>
          <w:sz w:val="28"/>
          <w:szCs w:val="28"/>
          <w:lang w:val="uk-UA"/>
        </w:rPr>
        <w:t xml:space="preserve">27. Шепелюк С.І. Туристичний продукт та туристична послуга: критерії розмежування понять. Економіка. Управління. Інновації. 2011. № 1. URL: </w:t>
      </w:r>
      <w:hyperlink r:id="rId53" w:history="1">
        <w:r w:rsidRPr="009F113F">
          <w:rPr>
            <w:rStyle w:val="af"/>
            <w:sz w:val="28"/>
            <w:szCs w:val="28"/>
            <w:lang w:val="uk-UA"/>
          </w:rPr>
          <w:t>http://nbuv.gov.ua/UJRN/eui_2011_1_31</w:t>
        </w:r>
      </w:hyperlink>
      <w:r w:rsidRPr="009F113F">
        <w:rPr>
          <w:sz w:val="28"/>
          <w:szCs w:val="28"/>
          <w:lang w:val="uk-UA"/>
        </w:rPr>
        <w:t>.</w:t>
      </w:r>
    </w:p>
    <w:p w14:paraId="2A0D53C2" w14:textId="77777777" w:rsidR="009258B3" w:rsidRPr="009F113F" w:rsidRDefault="009258B3" w:rsidP="009258B3">
      <w:pPr>
        <w:pStyle w:val="11"/>
        <w:spacing w:before="0"/>
        <w:ind w:left="0" w:firstLine="709"/>
        <w:jc w:val="both"/>
        <w:rPr>
          <w:sz w:val="28"/>
          <w:szCs w:val="28"/>
          <w:lang w:val="uk-UA"/>
        </w:rPr>
      </w:pPr>
      <w:r w:rsidRPr="009F113F">
        <w:rPr>
          <w:sz w:val="28"/>
          <w:szCs w:val="28"/>
          <w:lang w:val="uk-UA"/>
        </w:rPr>
        <w:t xml:space="preserve">28. Лютак О.М., Романчук Д.Л. Туристичний продукт як основний елемент забезпечення конкурентоспроможності туристично-рекреаційного кластера. Економічні науки. Cер. : Облік і фінанси. 2013. Вип. 10. С. 141-150. URL: </w:t>
      </w:r>
      <w:hyperlink r:id="rId54" w:history="1">
        <w:r w:rsidRPr="009F113F">
          <w:rPr>
            <w:rStyle w:val="af"/>
            <w:sz w:val="28"/>
            <w:szCs w:val="28"/>
            <w:lang w:val="uk-UA"/>
          </w:rPr>
          <w:t>http://nbuv.gov.ua/UJRN/ecnof_2013_10%282%29__20</w:t>
        </w:r>
      </w:hyperlink>
      <w:r w:rsidRPr="009F113F">
        <w:rPr>
          <w:sz w:val="28"/>
          <w:szCs w:val="28"/>
          <w:lang w:val="uk-UA"/>
        </w:rPr>
        <w:t xml:space="preserve">. </w:t>
      </w:r>
    </w:p>
    <w:p w14:paraId="5C52F81D" w14:textId="77777777" w:rsidR="009258B3" w:rsidRPr="009F113F" w:rsidRDefault="009258B3" w:rsidP="009258B3">
      <w:pPr>
        <w:pStyle w:val="11"/>
        <w:spacing w:before="0"/>
        <w:ind w:left="0" w:firstLine="709"/>
        <w:jc w:val="both"/>
        <w:rPr>
          <w:sz w:val="28"/>
          <w:szCs w:val="28"/>
          <w:lang w:val="uk-UA"/>
        </w:rPr>
      </w:pPr>
      <w:r w:rsidRPr="009F113F">
        <w:rPr>
          <w:sz w:val="28"/>
          <w:szCs w:val="28"/>
          <w:lang w:val="uk-UA"/>
        </w:rPr>
        <w:t xml:space="preserve">29. Кожухівська Р.Б. Туризм в Україні: стан, фактори та перспектива розвитку. Всеукраїнський науково-виробничий журнал «Інноваційна економіка». Сер. «Стратегія інноваційного розвитку економіки». Тернопіль, 2012. Вип. 3(29). С.43-50. URL: </w:t>
      </w:r>
      <w:hyperlink r:id="rId55" w:history="1">
        <w:r w:rsidRPr="009F113F">
          <w:rPr>
            <w:rStyle w:val="af"/>
            <w:sz w:val="28"/>
            <w:szCs w:val="28"/>
            <w:lang w:val="uk-UA"/>
          </w:rPr>
          <w:t>http://vsegost.com/Catalog/72/7239.shtml</w:t>
        </w:r>
      </w:hyperlink>
      <w:r w:rsidRPr="009F113F">
        <w:rPr>
          <w:sz w:val="28"/>
          <w:szCs w:val="28"/>
          <w:lang w:val="uk-UA"/>
        </w:rPr>
        <w:t>.</w:t>
      </w:r>
    </w:p>
    <w:p w14:paraId="76056B0A" w14:textId="77777777" w:rsidR="001512F0" w:rsidRPr="009F113F" w:rsidRDefault="009258B3" w:rsidP="009258B3">
      <w:pPr>
        <w:pStyle w:val="11"/>
        <w:spacing w:before="0"/>
        <w:ind w:left="0" w:firstLine="709"/>
        <w:jc w:val="both"/>
        <w:rPr>
          <w:rStyle w:val="af"/>
          <w:sz w:val="28"/>
          <w:szCs w:val="28"/>
          <w:lang w:val="uk-UA"/>
        </w:rPr>
      </w:pPr>
      <w:r w:rsidRPr="009F113F">
        <w:rPr>
          <w:sz w:val="28"/>
          <w:szCs w:val="28"/>
          <w:lang w:val="uk-UA"/>
        </w:rPr>
        <w:t xml:space="preserve">30. «Про Туризм» Закон України 1995 р., № 31, ст. 241 URL: </w:t>
      </w:r>
      <w:hyperlink r:id="rId56" w:anchor="Text" w:history="1">
        <w:r w:rsidRPr="009F113F">
          <w:rPr>
            <w:rStyle w:val="af"/>
            <w:sz w:val="28"/>
            <w:szCs w:val="28"/>
            <w:lang w:val="uk-UA"/>
          </w:rPr>
          <w:t>https://zakon.rada.gov.ua/laws/show/324/95-%D0%B2%D1%80#Text</w:t>
        </w:r>
      </w:hyperlink>
    </w:p>
    <w:p w14:paraId="48E85E29" w14:textId="77777777" w:rsidR="001512F0" w:rsidRPr="009F113F" w:rsidRDefault="001512F0" w:rsidP="001512F0">
      <w:pPr>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31. 145 key tourism statistics. URL: https://www.unwto.org/tourism-statistics/key-tourism-statistics</w:t>
      </w:r>
    </w:p>
    <w:p w14:paraId="15712ABB" w14:textId="77777777" w:rsidR="001512F0" w:rsidRPr="009F113F" w:rsidRDefault="006241BC" w:rsidP="001512F0">
      <w:pPr>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32. </w:t>
      </w:r>
      <w:r w:rsidR="001512F0" w:rsidRPr="009F113F">
        <w:rPr>
          <w:rFonts w:ascii="Times New Roman" w:hAnsi="Times New Roman" w:cs="Times New Roman"/>
          <w:sz w:val="28"/>
          <w:szCs w:val="28"/>
          <w:lang w:val="uk-UA"/>
        </w:rPr>
        <w:t xml:space="preserve">EU Tourism Dashboard.  URL: </w:t>
      </w:r>
      <w:hyperlink r:id="rId57" w:history="1">
        <w:r w:rsidRPr="009F113F">
          <w:rPr>
            <w:rStyle w:val="af"/>
            <w:rFonts w:ascii="Times New Roman" w:hAnsi="Times New Roman" w:cs="Times New Roman"/>
            <w:sz w:val="28"/>
            <w:szCs w:val="28"/>
            <w:lang w:val="uk-UA"/>
          </w:rPr>
          <w:t>https://tourism-dashboard.ec.europa.eu/?lng</w:t>
        </w:r>
      </w:hyperlink>
      <w:r w:rsidR="001512F0" w:rsidRPr="009F113F">
        <w:rPr>
          <w:rFonts w:ascii="Times New Roman" w:hAnsi="Times New Roman" w:cs="Times New Roman"/>
          <w:sz w:val="28"/>
          <w:szCs w:val="28"/>
          <w:lang w:val="uk-UA"/>
        </w:rPr>
        <w:t>=</w:t>
      </w:r>
      <w:r w:rsidRPr="009F113F">
        <w:rPr>
          <w:rFonts w:ascii="Times New Roman" w:hAnsi="Times New Roman" w:cs="Times New Roman"/>
          <w:sz w:val="28"/>
          <w:szCs w:val="28"/>
          <w:lang w:val="uk-UA"/>
        </w:rPr>
        <w:t xml:space="preserve"> </w:t>
      </w:r>
      <w:r w:rsidR="001512F0" w:rsidRPr="009F113F">
        <w:rPr>
          <w:rFonts w:ascii="Times New Roman" w:hAnsi="Times New Roman" w:cs="Times New Roman"/>
          <w:sz w:val="28"/>
          <w:szCs w:val="28"/>
          <w:lang w:val="uk-UA"/>
        </w:rPr>
        <w:t>en&amp;ctx=tourism</w:t>
      </w:r>
    </w:p>
    <w:p w14:paraId="318107A0" w14:textId="77777777" w:rsidR="001512F0" w:rsidRPr="009F113F" w:rsidRDefault="001512F0" w:rsidP="001512F0">
      <w:pPr>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33. The Travel &amp; Tourism Competitiveness Report 2019. URL: https://www.weforum.org/publications/the-travel-tourism-competitiveness-report-2019/</w:t>
      </w:r>
    </w:p>
    <w:p w14:paraId="3E0E47BD" w14:textId="77777777" w:rsidR="001512F0" w:rsidRPr="009F113F" w:rsidRDefault="001512F0" w:rsidP="001512F0">
      <w:pPr>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34. Travel &amp; Tourism Development Index 2024. URL: https://www.weforum.org/publications/travel-tourism-development-index-2024/</w:t>
      </w:r>
    </w:p>
    <w:p w14:paraId="44E2E37E" w14:textId="77777777" w:rsidR="001512F0" w:rsidRPr="009F113F" w:rsidRDefault="001512F0" w:rsidP="001512F0">
      <w:pPr>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35. OECD Tourism Trends and Policies 2024. URL: https://www.oecd.org/en/publications/oecd-tourism-trends-and-policies-2024_80885d8b-en.html</w:t>
      </w:r>
    </w:p>
    <w:p w14:paraId="4F3E3DB4" w14:textId="77777777" w:rsidR="001512F0" w:rsidRPr="009F113F" w:rsidRDefault="001512F0" w:rsidP="001512F0">
      <w:pPr>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36. Eurostat. Туризм. URL: https://ec.europa.eu/eurostat/statistics-explained/index.php?title=Category:Tourism</w:t>
      </w:r>
    </w:p>
    <w:p w14:paraId="21D1EF92" w14:textId="77777777" w:rsidR="001512F0" w:rsidRPr="009F113F" w:rsidRDefault="001512F0" w:rsidP="001512F0">
      <w:pPr>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37. Key figures on Europe – 2024 edition. URL: https://ec.europa.eu/eurostat/documents/15216629/20260915/KS-EI-24-001-EN-N.pdf/4aa75d55-c529-414b-5dc2-e4be3df1b199?version=6.0&amp;t=1730204640815</w:t>
      </w:r>
    </w:p>
    <w:p w14:paraId="0DE06AF7" w14:textId="77777777" w:rsidR="001512F0" w:rsidRPr="009F113F" w:rsidRDefault="001512F0" w:rsidP="001512F0">
      <w:pPr>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lastRenderedPageBreak/>
        <w:t>38. World Travel &amp; Tourism Council. Economic Impact Research. URL: https://wttc.org/research/economic-impact</w:t>
      </w:r>
    </w:p>
    <w:p w14:paraId="75743EAC" w14:textId="77777777" w:rsidR="001512F0" w:rsidRPr="009F113F" w:rsidRDefault="001512F0" w:rsidP="001512F0">
      <w:pPr>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39. EUROPEAN TOURISM: TRENDS &amp; PROSPECTS Quarterly Report (Q1/2024). URL: ttps://etc-corporate.org/uploads/2024/05/ETC-Quarterly-Report_Q1_2024_Public.pdf</w:t>
      </w:r>
    </w:p>
    <w:p w14:paraId="07954E7D" w14:textId="77777777" w:rsidR="001512F0" w:rsidRPr="009F113F" w:rsidRDefault="001512F0" w:rsidP="001512F0">
      <w:pPr>
        <w:jc w:val="both"/>
        <w:rPr>
          <w:rFonts w:ascii="Times New Roman" w:hAnsi="Times New Roman" w:cs="Times New Roman"/>
          <w:sz w:val="28"/>
          <w:szCs w:val="28"/>
          <w:lang w:val="uk-UA"/>
        </w:rPr>
      </w:pPr>
      <w:r w:rsidRPr="009F113F">
        <w:rPr>
          <w:rFonts w:ascii="Times New Roman" w:hAnsi="Times New Roman" w:cs="Times New Roman"/>
          <w:sz w:val="28"/>
          <w:szCs w:val="28"/>
          <w:lang w:val="uk-UA"/>
        </w:rPr>
        <w:t>40. Tourism industries - economic analysis. URL: https://ec.europa.eu/eurostat/statistics-explained/index.php?title=Tourism_industries_-_economic_analysis</w:t>
      </w:r>
    </w:p>
    <w:p w14:paraId="05F0CA96" w14:textId="77777777" w:rsidR="009258B3" w:rsidRPr="009F113F" w:rsidRDefault="009258B3" w:rsidP="009258B3">
      <w:pPr>
        <w:pStyle w:val="11"/>
        <w:spacing w:before="0"/>
        <w:ind w:left="0" w:firstLine="709"/>
        <w:jc w:val="both"/>
        <w:rPr>
          <w:sz w:val="28"/>
          <w:szCs w:val="28"/>
          <w:lang w:val="uk-UA"/>
        </w:rPr>
      </w:pPr>
      <w:r w:rsidRPr="009F113F">
        <w:rPr>
          <w:sz w:val="28"/>
          <w:szCs w:val="28"/>
          <w:lang w:val="uk-UA"/>
        </w:rPr>
        <w:t>.</w:t>
      </w:r>
    </w:p>
    <w:p w14:paraId="01988050" w14:textId="77777777" w:rsidR="008873BE" w:rsidRPr="009F113F" w:rsidRDefault="008873BE">
      <w:pPr>
        <w:spacing w:after="200" w:line="276" w:lineRule="auto"/>
        <w:rPr>
          <w:rFonts w:ascii="Times New Roman" w:hAnsi="Times New Roman"/>
          <w:sz w:val="28"/>
          <w:szCs w:val="28"/>
          <w:lang w:val="uk-UA"/>
        </w:rPr>
      </w:pPr>
      <w:r w:rsidRPr="009F113F">
        <w:rPr>
          <w:rFonts w:ascii="Times New Roman" w:hAnsi="Times New Roman"/>
          <w:sz w:val="28"/>
          <w:szCs w:val="28"/>
          <w:lang w:val="uk-UA"/>
        </w:rPr>
        <w:br w:type="page"/>
      </w:r>
    </w:p>
    <w:p w14:paraId="527F29CB" w14:textId="77777777" w:rsidR="0087378F" w:rsidRPr="009F113F" w:rsidRDefault="008873BE" w:rsidP="008873BE">
      <w:pPr>
        <w:spacing w:after="0" w:line="240" w:lineRule="auto"/>
        <w:ind w:firstLine="709"/>
        <w:jc w:val="right"/>
        <w:rPr>
          <w:rFonts w:ascii="Times New Roman" w:hAnsi="Times New Roman"/>
          <w:sz w:val="28"/>
          <w:szCs w:val="28"/>
          <w:lang w:val="uk-UA"/>
        </w:rPr>
      </w:pPr>
      <w:r w:rsidRPr="009F113F">
        <w:rPr>
          <w:rFonts w:ascii="Times New Roman" w:hAnsi="Times New Roman"/>
          <w:sz w:val="28"/>
          <w:szCs w:val="28"/>
          <w:lang w:val="uk-UA"/>
        </w:rPr>
        <w:lastRenderedPageBreak/>
        <w:t>Додаток А</w:t>
      </w:r>
    </w:p>
    <w:p w14:paraId="73733B71" w14:textId="77777777" w:rsidR="008873BE" w:rsidRPr="009F113F" w:rsidRDefault="008873BE" w:rsidP="008873BE">
      <w:pPr>
        <w:spacing w:after="0" w:line="240" w:lineRule="auto"/>
        <w:ind w:firstLine="709"/>
        <w:jc w:val="right"/>
        <w:rPr>
          <w:rFonts w:ascii="Times New Roman" w:hAnsi="Times New Roman"/>
          <w:sz w:val="28"/>
          <w:szCs w:val="28"/>
          <w:lang w:val="uk-UA"/>
        </w:rPr>
      </w:pPr>
    </w:p>
    <w:p w14:paraId="26BC5C88" w14:textId="77777777" w:rsidR="00E70320" w:rsidRPr="009F113F" w:rsidRDefault="008873BE" w:rsidP="00E70320">
      <w:pPr>
        <w:spacing w:after="0" w:line="240" w:lineRule="auto"/>
        <w:jc w:val="right"/>
        <w:rPr>
          <w:rFonts w:ascii="Times New Roman" w:hAnsi="Times New Roman"/>
          <w:sz w:val="28"/>
          <w:szCs w:val="28"/>
          <w:lang w:val="uk-UA"/>
        </w:rPr>
      </w:pPr>
      <w:r w:rsidRPr="009F113F">
        <w:rPr>
          <w:rFonts w:ascii="Times New Roman" w:hAnsi="Times New Roman"/>
          <w:noProof/>
          <w:sz w:val="28"/>
          <w:szCs w:val="28"/>
          <w:lang w:val="uk-UA"/>
        </w:rPr>
        <w:drawing>
          <wp:inline distT="0" distB="0" distL="0" distR="0" wp14:anchorId="7275458C" wp14:editId="17F9F06A">
            <wp:extent cx="6270171" cy="781326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8"/>
                    <a:srcRect l="2052" t="1577"/>
                    <a:stretch/>
                  </pic:blipFill>
                  <pic:spPr bwMode="auto">
                    <a:xfrm>
                      <a:off x="0" y="0"/>
                      <a:ext cx="6276217" cy="7820799"/>
                    </a:xfrm>
                    <a:prstGeom prst="rect">
                      <a:avLst/>
                    </a:prstGeom>
                    <a:ln>
                      <a:noFill/>
                    </a:ln>
                    <a:extLst>
                      <a:ext uri="{53640926-AAD7-44D8-BBD7-CCE9431645EC}">
                        <a14:shadowObscured xmlns:a14="http://schemas.microsoft.com/office/drawing/2010/main"/>
                      </a:ext>
                    </a:extLst>
                  </pic:spPr>
                </pic:pic>
              </a:graphicData>
            </a:graphic>
          </wp:inline>
        </w:drawing>
      </w:r>
    </w:p>
    <w:p w14:paraId="23369843" w14:textId="77777777" w:rsidR="008873BE" w:rsidRPr="00E75A1B" w:rsidRDefault="00E70320" w:rsidP="00583278">
      <w:pPr>
        <w:tabs>
          <w:tab w:val="left" w:pos="1851"/>
        </w:tabs>
        <w:jc w:val="center"/>
        <w:rPr>
          <w:rFonts w:ascii="Times New Roman" w:hAnsi="Times New Roman"/>
          <w:sz w:val="28"/>
          <w:szCs w:val="28"/>
          <w:lang w:val="uk-UA"/>
        </w:rPr>
      </w:pPr>
      <w:r w:rsidRPr="009F113F">
        <w:rPr>
          <w:rFonts w:ascii="Times New Roman" w:hAnsi="Times New Roman"/>
          <w:sz w:val="28"/>
          <w:szCs w:val="28"/>
          <w:lang w:val="uk-UA"/>
        </w:rPr>
        <w:t xml:space="preserve">Рисунок А.1 – Складові індексу </w:t>
      </w:r>
      <w:r w:rsidR="00583278" w:rsidRPr="009F113F">
        <w:rPr>
          <w:rFonts w:ascii="Times New Roman" w:hAnsi="Times New Roman"/>
          <w:sz w:val="28"/>
          <w:szCs w:val="28"/>
          <w:lang w:val="uk-UA"/>
        </w:rPr>
        <w:t xml:space="preserve">розвитку туризму та подорожей ВЕФ </w:t>
      </w:r>
      <w:r w:rsidR="00583278" w:rsidRPr="009F113F">
        <w:rPr>
          <w:rFonts w:ascii="Times New Roman" w:hAnsi="Times New Roman" w:cs="Times New Roman"/>
          <w:sz w:val="28"/>
          <w:szCs w:val="28"/>
          <w:lang w:val="uk-UA"/>
        </w:rPr>
        <w:t>[34]</w:t>
      </w:r>
    </w:p>
    <w:sectPr w:rsidR="008873BE" w:rsidRPr="00E75A1B" w:rsidSect="007429FD">
      <w:pgSz w:w="11906" w:h="16838"/>
      <w:pgMar w:top="1134" w:right="567"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17176" w14:textId="77777777" w:rsidR="003B6D9B" w:rsidRDefault="003B6D9B" w:rsidP="00E46EE2">
      <w:pPr>
        <w:spacing w:after="0" w:line="240" w:lineRule="auto"/>
      </w:pPr>
      <w:r>
        <w:separator/>
      </w:r>
    </w:p>
  </w:endnote>
  <w:endnote w:type="continuationSeparator" w:id="0">
    <w:p w14:paraId="025BA489" w14:textId="77777777" w:rsidR="003B6D9B" w:rsidRDefault="003B6D9B" w:rsidP="00E46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324F6" w14:textId="77777777" w:rsidR="003B6D9B" w:rsidRDefault="003B6D9B" w:rsidP="00E46EE2">
      <w:pPr>
        <w:spacing w:after="0" w:line="240" w:lineRule="auto"/>
      </w:pPr>
      <w:r>
        <w:separator/>
      </w:r>
    </w:p>
  </w:footnote>
  <w:footnote w:type="continuationSeparator" w:id="0">
    <w:p w14:paraId="43F39CD3" w14:textId="77777777" w:rsidR="003B6D9B" w:rsidRDefault="003B6D9B" w:rsidP="00E46E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7C8A7" w14:textId="77777777" w:rsidR="002F5469" w:rsidRDefault="002F5469" w:rsidP="00875FB4">
    <w:pPr>
      <w:pStyle w:val="a6"/>
      <w:jc w:val="right"/>
    </w:pPr>
    <w:r>
      <w:fldChar w:fldCharType="begin"/>
    </w:r>
    <w:r>
      <w:instrText>PAGE   \* MERGEFORMAT</w:instrText>
    </w:r>
    <w:r>
      <w:fldChar w:fldCharType="separate"/>
    </w:r>
    <w:r w:rsidR="009F113F">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301F"/>
    <w:multiLevelType w:val="multilevel"/>
    <w:tmpl w:val="97C6F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B4173"/>
    <w:multiLevelType w:val="hybridMultilevel"/>
    <w:tmpl w:val="9FD08A0E"/>
    <w:lvl w:ilvl="0" w:tplc="FC0048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CE82E9E"/>
    <w:multiLevelType w:val="hybridMultilevel"/>
    <w:tmpl w:val="3BA8F19C"/>
    <w:lvl w:ilvl="0" w:tplc="8276846E">
      <w:start w:val="1"/>
      <w:numFmt w:val="bullet"/>
      <w:lvlText w:val="•"/>
      <w:lvlJc w:val="left"/>
      <w:pPr>
        <w:tabs>
          <w:tab w:val="num" w:pos="720"/>
        </w:tabs>
        <w:ind w:left="720" w:hanging="360"/>
      </w:pPr>
      <w:rPr>
        <w:rFonts w:ascii="Times New Roman" w:hAnsi="Times New Roman" w:hint="default"/>
      </w:rPr>
    </w:lvl>
    <w:lvl w:ilvl="1" w:tplc="074C4542" w:tentative="1">
      <w:start w:val="1"/>
      <w:numFmt w:val="bullet"/>
      <w:lvlText w:val="•"/>
      <w:lvlJc w:val="left"/>
      <w:pPr>
        <w:tabs>
          <w:tab w:val="num" w:pos="1440"/>
        </w:tabs>
        <w:ind w:left="1440" w:hanging="360"/>
      </w:pPr>
      <w:rPr>
        <w:rFonts w:ascii="Times New Roman" w:hAnsi="Times New Roman" w:hint="default"/>
      </w:rPr>
    </w:lvl>
    <w:lvl w:ilvl="2" w:tplc="8C589C76" w:tentative="1">
      <w:start w:val="1"/>
      <w:numFmt w:val="bullet"/>
      <w:lvlText w:val="•"/>
      <w:lvlJc w:val="left"/>
      <w:pPr>
        <w:tabs>
          <w:tab w:val="num" w:pos="2160"/>
        </w:tabs>
        <w:ind w:left="2160" w:hanging="360"/>
      </w:pPr>
      <w:rPr>
        <w:rFonts w:ascii="Times New Roman" w:hAnsi="Times New Roman" w:hint="default"/>
      </w:rPr>
    </w:lvl>
    <w:lvl w:ilvl="3" w:tplc="CF50D4FA" w:tentative="1">
      <w:start w:val="1"/>
      <w:numFmt w:val="bullet"/>
      <w:lvlText w:val="•"/>
      <w:lvlJc w:val="left"/>
      <w:pPr>
        <w:tabs>
          <w:tab w:val="num" w:pos="2880"/>
        </w:tabs>
        <w:ind w:left="2880" w:hanging="360"/>
      </w:pPr>
      <w:rPr>
        <w:rFonts w:ascii="Times New Roman" w:hAnsi="Times New Roman" w:hint="default"/>
      </w:rPr>
    </w:lvl>
    <w:lvl w:ilvl="4" w:tplc="14D6B9B0" w:tentative="1">
      <w:start w:val="1"/>
      <w:numFmt w:val="bullet"/>
      <w:lvlText w:val="•"/>
      <w:lvlJc w:val="left"/>
      <w:pPr>
        <w:tabs>
          <w:tab w:val="num" w:pos="3600"/>
        </w:tabs>
        <w:ind w:left="3600" w:hanging="360"/>
      </w:pPr>
      <w:rPr>
        <w:rFonts w:ascii="Times New Roman" w:hAnsi="Times New Roman" w:hint="default"/>
      </w:rPr>
    </w:lvl>
    <w:lvl w:ilvl="5" w:tplc="27487016" w:tentative="1">
      <w:start w:val="1"/>
      <w:numFmt w:val="bullet"/>
      <w:lvlText w:val="•"/>
      <w:lvlJc w:val="left"/>
      <w:pPr>
        <w:tabs>
          <w:tab w:val="num" w:pos="4320"/>
        </w:tabs>
        <w:ind w:left="4320" w:hanging="360"/>
      </w:pPr>
      <w:rPr>
        <w:rFonts w:ascii="Times New Roman" w:hAnsi="Times New Roman" w:hint="default"/>
      </w:rPr>
    </w:lvl>
    <w:lvl w:ilvl="6" w:tplc="9AA2E170" w:tentative="1">
      <w:start w:val="1"/>
      <w:numFmt w:val="bullet"/>
      <w:lvlText w:val="•"/>
      <w:lvlJc w:val="left"/>
      <w:pPr>
        <w:tabs>
          <w:tab w:val="num" w:pos="5040"/>
        </w:tabs>
        <w:ind w:left="5040" w:hanging="360"/>
      </w:pPr>
      <w:rPr>
        <w:rFonts w:ascii="Times New Roman" w:hAnsi="Times New Roman" w:hint="default"/>
      </w:rPr>
    </w:lvl>
    <w:lvl w:ilvl="7" w:tplc="24D2E9E0" w:tentative="1">
      <w:start w:val="1"/>
      <w:numFmt w:val="bullet"/>
      <w:lvlText w:val="•"/>
      <w:lvlJc w:val="left"/>
      <w:pPr>
        <w:tabs>
          <w:tab w:val="num" w:pos="5760"/>
        </w:tabs>
        <w:ind w:left="5760" w:hanging="360"/>
      </w:pPr>
      <w:rPr>
        <w:rFonts w:ascii="Times New Roman" w:hAnsi="Times New Roman" w:hint="default"/>
      </w:rPr>
    </w:lvl>
    <w:lvl w:ilvl="8" w:tplc="BE7E714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00173FC"/>
    <w:multiLevelType w:val="hybridMultilevel"/>
    <w:tmpl w:val="DCE02C9A"/>
    <w:lvl w:ilvl="0" w:tplc="930A8070">
      <w:start w:val="1"/>
      <w:numFmt w:val="bullet"/>
      <w:lvlText w:val="•"/>
      <w:lvlJc w:val="left"/>
      <w:pPr>
        <w:tabs>
          <w:tab w:val="num" w:pos="720"/>
        </w:tabs>
        <w:ind w:left="720" w:hanging="360"/>
      </w:pPr>
      <w:rPr>
        <w:rFonts w:ascii="Times New Roman" w:hAnsi="Times New Roman" w:hint="default"/>
      </w:rPr>
    </w:lvl>
    <w:lvl w:ilvl="1" w:tplc="ECF4EADE" w:tentative="1">
      <w:start w:val="1"/>
      <w:numFmt w:val="bullet"/>
      <w:lvlText w:val="•"/>
      <w:lvlJc w:val="left"/>
      <w:pPr>
        <w:tabs>
          <w:tab w:val="num" w:pos="1440"/>
        </w:tabs>
        <w:ind w:left="1440" w:hanging="360"/>
      </w:pPr>
      <w:rPr>
        <w:rFonts w:ascii="Times New Roman" w:hAnsi="Times New Roman" w:hint="default"/>
      </w:rPr>
    </w:lvl>
    <w:lvl w:ilvl="2" w:tplc="F0A0B204" w:tentative="1">
      <w:start w:val="1"/>
      <w:numFmt w:val="bullet"/>
      <w:lvlText w:val="•"/>
      <w:lvlJc w:val="left"/>
      <w:pPr>
        <w:tabs>
          <w:tab w:val="num" w:pos="2160"/>
        </w:tabs>
        <w:ind w:left="2160" w:hanging="360"/>
      </w:pPr>
      <w:rPr>
        <w:rFonts w:ascii="Times New Roman" w:hAnsi="Times New Roman" w:hint="default"/>
      </w:rPr>
    </w:lvl>
    <w:lvl w:ilvl="3" w:tplc="B7BE8B7C" w:tentative="1">
      <w:start w:val="1"/>
      <w:numFmt w:val="bullet"/>
      <w:lvlText w:val="•"/>
      <w:lvlJc w:val="left"/>
      <w:pPr>
        <w:tabs>
          <w:tab w:val="num" w:pos="2880"/>
        </w:tabs>
        <w:ind w:left="2880" w:hanging="360"/>
      </w:pPr>
      <w:rPr>
        <w:rFonts w:ascii="Times New Roman" w:hAnsi="Times New Roman" w:hint="default"/>
      </w:rPr>
    </w:lvl>
    <w:lvl w:ilvl="4" w:tplc="BD365A20" w:tentative="1">
      <w:start w:val="1"/>
      <w:numFmt w:val="bullet"/>
      <w:lvlText w:val="•"/>
      <w:lvlJc w:val="left"/>
      <w:pPr>
        <w:tabs>
          <w:tab w:val="num" w:pos="3600"/>
        </w:tabs>
        <w:ind w:left="3600" w:hanging="360"/>
      </w:pPr>
      <w:rPr>
        <w:rFonts w:ascii="Times New Roman" w:hAnsi="Times New Roman" w:hint="default"/>
      </w:rPr>
    </w:lvl>
    <w:lvl w:ilvl="5" w:tplc="E6F01CD2" w:tentative="1">
      <w:start w:val="1"/>
      <w:numFmt w:val="bullet"/>
      <w:lvlText w:val="•"/>
      <w:lvlJc w:val="left"/>
      <w:pPr>
        <w:tabs>
          <w:tab w:val="num" w:pos="4320"/>
        </w:tabs>
        <w:ind w:left="4320" w:hanging="360"/>
      </w:pPr>
      <w:rPr>
        <w:rFonts w:ascii="Times New Roman" w:hAnsi="Times New Roman" w:hint="default"/>
      </w:rPr>
    </w:lvl>
    <w:lvl w:ilvl="6" w:tplc="289A042E" w:tentative="1">
      <w:start w:val="1"/>
      <w:numFmt w:val="bullet"/>
      <w:lvlText w:val="•"/>
      <w:lvlJc w:val="left"/>
      <w:pPr>
        <w:tabs>
          <w:tab w:val="num" w:pos="5040"/>
        </w:tabs>
        <w:ind w:left="5040" w:hanging="360"/>
      </w:pPr>
      <w:rPr>
        <w:rFonts w:ascii="Times New Roman" w:hAnsi="Times New Roman" w:hint="default"/>
      </w:rPr>
    </w:lvl>
    <w:lvl w:ilvl="7" w:tplc="B8B0E78A" w:tentative="1">
      <w:start w:val="1"/>
      <w:numFmt w:val="bullet"/>
      <w:lvlText w:val="•"/>
      <w:lvlJc w:val="left"/>
      <w:pPr>
        <w:tabs>
          <w:tab w:val="num" w:pos="5760"/>
        </w:tabs>
        <w:ind w:left="5760" w:hanging="360"/>
      </w:pPr>
      <w:rPr>
        <w:rFonts w:ascii="Times New Roman" w:hAnsi="Times New Roman" w:hint="default"/>
      </w:rPr>
    </w:lvl>
    <w:lvl w:ilvl="8" w:tplc="328E010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65C55F7"/>
    <w:multiLevelType w:val="hybridMultilevel"/>
    <w:tmpl w:val="AAD08972"/>
    <w:lvl w:ilvl="0" w:tplc="74E03EF4">
      <w:numFmt w:val="bullet"/>
      <w:suff w:val="space"/>
      <w:lvlText w:val="–"/>
      <w:lvlJc w:val="left"/>
      <w:pPr>
        <w:ind w:left="891" w:hanging="323"/>
      </w:pPr>
      <w:rPr>
        <w:rFonts w:ascii="Times New Roman" w:eastAsia="Times New Roman" w:hAnsi="Times New Roman" w:cs="Times New Roman" w:hint="default"/>
        <w:w w:val="100"/>
        <w:sz w:val="21"/>
        <w:szCs w:val="21"/>
        <w:lang w:val="uk-UA" w:eastAsia="en-US" w:bidi="ar-SA"/>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5" w15:restartNumberingAfterBreak="0">
    <w:nsid w:val="28EC30BB"/>
    <w:multiLevelType w:val="hybridMultilevel"/>
    <w:tmpl w:val="83723CEC"/>
    <w:lvl w:ilvl="0" w:tplc="5CD25F70">
      <w:numFmt w:val="bullet"/>
      <w:suff w:val="space"/>
      <w:lvlText w:val="–"/>
      <w:lvlJc w:val="left"/>
      <w:pPr>
        <w:ind w:left="1637" w:hanging="360"/>
      </w:pPr>
      <w:rPr>
        <w:rFonts w:ascii="Times New Roman" w:eastAsia="Times New Roman" w:hAnsi="Times New Roman" w:cs="Times New Roman" w:hint="default"/>
        <w:w w:val="100"/>
        <w:sz w:val="21"/>
        <w:szCs w:val="21"/>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659239A"/>
    <w:multiLevelType w:val="hybridMultilevel"/>
    <w:tmpl w:val="7152BECC"/>
    <w:lvl w:ilvl="0" w:tplc="BF8CF472">
      <w:numFmt w:val="bullet"/>
      <w:suff w:val="space"/>
      <w:lvlText w:val="–"/>
      <w:lvlJc w:val="left"/>
      <w:pPr>
        <w:ind w:left="928" w:hanging="360"/>
      </w:pPr>
      <w:rPr>
        <w:rFonts w:ascii="Times New Roman" w:eastAsia="Times New Roman" w:hAnsi="Times New Roman" w:cs="Times New Roman" w:hint="default"/>
        <w:w w:val="100"/>
        <w:sz w:val="21"/>
        <w:szCs w:val="21"/>
        <w:lang w:val="en-US" w:eastAsia="en-US" w:bidi="ar-SA"/>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7" w15:restartNumberingAfterBreak="0">
    <w:nsid w:val="3A1205FB"/>
    <w:multiLevelType w:val="hybridMultilevel"/>
    <w:tmpl w:val="B44A0238"/>
    <w:lvl w:ilvl="0" w:tplc="5CD25F70">
      <w:numFmt w:val="bullet"/>
      <w:suff w:val="space"/>
      <w:lvlText w:val="–"/>
      <w:lvlJc w:val="left"/>
      <w:pPr>
        <w:ind w:left="928" w:hanging="360"/>
      </w:pPr>
      <w:rPr>
        <w:rFonts w:ascii="Times New Roman" w:eastAsia="Times New Roman" w:hAnsi="Times New Roman" w:cs="Times New Roman" w:hint="default"/>
        <w:w w:val="100"/>
        <w:sz w:val="21"/>
        <w:szCs w:val="21"/>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F385DAF"/>
    <w:multiLevelType w:val="hybridMultilevel"/>
    <w:tmpl w:val="D40C4E20"/>
    <w:lvl w:ilvl="0" w:tplc="5B4A8BEE">
      <w:numFmt w:val="bullet"/>
      <w:suff w:val="space"/>
      <w:lvlText w:val="–"/>
      <w:lvlJc w:val="left"/>
      <w:pPr>
        <w:ind w:left="928" w:hanging="360"/>
      </w:pPr>
      <w:rPr>
        <w:rFonts w:ascii="Times New Roman" w:eastAsia="Times New Roman" w:hAnsi="Times New Roman" w:cs="Times New Roman" w:hint="default"/>
        <w:w w:val="100"/>
        <w:sz w:val="21"/>
        <w:szCs w:val="21"/>
        <w:lang w:val="en-US"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8CA0188"/>
    <w:multiLevelType w:val="hybridMultilevel"/>
    <w:tmpl w:val="FD287D36"/>
    <w:lvl w:ilvl="0" w:tplc="2648FA1E">
      <w:start w:val="1"/>
      <w:numFmt w:val="bullet"/>
      <w:lvlText w:val="•"/>
      <w:lvlJc w:val="left"/>
      <w:pPr>
        <w:tabs>
          <w:tab w:val="num" w:pos="720"/>
        </w:tabs>
        <w:ind w:left="720" w:hanging="360"/>
      </w:pPr>
      <w:rPr>
        <w:rFonts w:ascii="Times New Roman" w:hAnsi="Times New Roman" w:hint="default"/>
      </w:rPr>
    </w:lvl>
    <w:lvl w:ilvl="1" w:tplc="19C2932E" w:tentative="1">
      <w:start w:val="1"/>
      <w:numFmt w:val="bullet"/>
      <w:lvlText w:val="•"/>
      <w:lvlJc w:val="left"/>
      <w:pPr>
        <w:tabs>
          <w:tab w:val="num" w:pos="1440"/>
        </w:tabs>
        <w:ind w:left="1440" w:hanging="360"/>
      </w:pPr>
      <w:rPr>
        <w:rFonts w:ascii="Times New Roman" w:hAnsi="Times New Roman" w:hint="default"/>
      </w:rPr>
    </w:lvl>
    <w:lvl w:ilvl="2" w:tplc="C1E4C07A" w:tentative="1">
      <w:start w:val="1"/>
      <w:numFmt w:val="bullet"/>
      <w:lvlText w:val="•"/>
      <w:lvlJc w:val="left"/>
      <w:pPr>
        <w:tabs>
          <w:tab w:val="num" w:pos="2160"/>
        </w:tabs>
        <w:ind w:left="2160" w:hanging="360"/>
      </w:pPr>
      <w:rPr>
        <w:rFonts w:ascii="Times New Roman" w:hAnsi="Times New Roman" w:hint="default"/>
      </w:rPr>
    </w:lvl>
    <w:lvl w:ilvl="3" w:tplc="81B8D1BC" w:tentative="1">
      <w:start w:val="1"/>
      <w:numFmt w:val="bullet"/>
      <w:lvlText w:val="•"/>
      <w:lvlJc w:val="left"/>
      <w:pPr>
        <w:tabs>
          <w:tab w:val="num" w:pos="2880"/>
        </w:tabs>
        <w:ind w:left="2880" w:hanging="360"/>
      </w:pPr>
      <w:rPr>
        <w:rFonts w:ascii="Times New Roman" w:hAnsi="Times New Roman" w:hint="default"/>
      </w:rPr>
    </w:lvl>
    <w:lvl w:ilvl="4" w:tplc="9E580FD2" w:tentative="1">
      <w:start w:val="1"/>
      <w:numFmt w:val="bullet"/>
      <w:lvlText w:val="•"/>
      <w:lvlJc w:val="left"/>
      <w:pPr>
        <w:tabs>
          <w:tab w:val="num" w:pos="3600"/>
        </w:tabs>
        <w:ind w:left="3600" w:hanging="360"/>
      </w:pPr>
      <w:rPr>
        <w:rFonts w:ascii="Times New Roman" w:hAnsi="Times New Roman" w:hint="default"/>
      </w:rPr>
    </w:lvl>
    <w:lvl w:ilvl="5" w:tplc="5D501D6A" w:tentative="1">
      <w:start w:val="1"/>
      <w:numFmt w:val="bullet"/>
      <w:lvlText w:val="•"/>
      <w:lvlJc w:val="left"/>
      <w:pPr>
        <w:tabs>
          <w:tab w:val="num" w:pos="4320"/>
        </w:tabs>
        <w:ind w:left="4320" w:hanging="360"/>
      </w:pPr>
      <w:rPr>
        <w:rFonts w:ascii="Times New Roman" w:hAnsi="Times New Roman" w:hint="default"/>
      </w:rPr>
    </w:lvl>
    <w:lvl w:ilvl="6" w:tplc="F66E8C3C" w:tentative="1">
      <w:start w:val="1"/>
      <w:numFmt w:val="bullet"/>
      <w:lvlText w:val="•"/>
      <w:lvlJc w:val="left"/>
      <w:pPr>
        <w:tabs>
          <w:tab w:val="num" w:pos="5040"/>
        </w:tabs>
        <w:ind w:left="5040" w:hanging="360"/>
      </w:pPr>
      <w:rPr>
        <w:rFonts w:ascii="Times New Roman" w:hAnsi="Times New Roman" w:hint="default"/>
      </w:rPr>
    </w:lvl>
    <w:lvl w:ilvl="7" w:tplc="6178D314" w:tentative="1">
      <w:start w:val="1"/>
      <w:numFmt w:val="bullet"/>
      <w:lvlText w:val="•"/>
      <w:lvlJc w:val="left"/>
      <w:pPr>
        <w:tabs>
          <w:tab w:val="num" w:pos="5760"/>
        </w:tabs>
        <w:ind w:left="5760" w:hanging="360"/>
      </w:pPr>
      <w:rPr>
        <w:rFonts w:ascii="Times New Roman" w:hAnsi="Times New Roman" w:hint="default"/>
      </w:rPr>
    </w:lvl>
    <w:lvl w:ilvl="8" w:tplc="3B4E91E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B86706F"/>
    <w:multiLevelType w:val="hybridMultilevel"/>
    <w:tmpl w:val="59101D90"/>
    <w:lvl w:ilvl="0" w:tplc="9C225672">
      <w:numFmt w:val="bullet"/>
      <w:lvlText w:val="–"/>
      <w:lvlJc w:val="left"/>
      <w:pPr>
        <w:ind w:left="1429" w:hanging="360"/>
      </w:pPr>
      <w:rPr>
        <w:rFonts w:ascii="Times New Roman" w:eastAsia="Times New Roman" w:hAnsi="Times New Roman" w:cs="Times New Roman" w:hint="default"/>
        <w:w w:val="100"/>
        <w:sz w:val="21"/>
        <w:szCs w:val="21"/>
        <w:lang w:val="en-US"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C137E18"/>
    <w:multiLevelType w:val="hybridMultilevel"/>
    <w:tmpl w:val="55586E06"/>
    <w:lvl w:ilvl="0" w:tplc="9C225672">
      <w:numFmt w:val="bullet"/>
      <w:lvlText w:val="–"/>
      <w:lvlJc w:val="left"/>
      <w:pPr>
        <w:ind w:left="2137" w:hanging="360"/>
      </w:pPr>
      <w:rPr>
        <w:rFonts w:ascii="Times New Roman" w:eastAsia="Times New Roman" w:hAnsi="Times New Roman" w:cs="Times New Roman" w:hint="default"/>
        <w:w w:val="100"/>
        <w:sz w:val="21"/>
        <w:szCs w:val="21"/>
        <w:lang w:val="en-US" w:eastAsia="en-US" w:bidi="ar-SA"/>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12" w15:restartNumberingAfterBreak="0">
    <w:nsid w:val="5DEF7659"/>
    <w:multiLevelType w:val="hybridMultilevel"/>
    <w:tmpl w:val="EA14BE78"/>
    <w:lvl w:ilvl="0" w:tplc="FC0CEF6A">
      <w:start w:val="1"/>
      <w:numFmt w:val="bullet"/>
      <w:lvlText w:val=""/>
      <w:lvlJc w:val="left"/>
      <w:pPr>
        <w:ind w:left="720" w:hanging="36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683C1D42"/>
    <w:multiLevelType w:val="multilevel"/>
    <w:tmpl w:val="28942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151B0A"/>
    <w:multiLevelType w:val="hybridMultilevel"/>
    <w:tmpl w:val="1058743E"/>
    <w:lvl w:ilvl="0" w:tplc="09F20ACC">
      <w:start w:val="1"/>
      <w:numFmt w:val="bullet"/>
      <w:lvlText w:val="•"/>
      <w:lvlJc w:val="left"/>
      <w:pPr>
        <w:tabs>
          <w:tab w:val="num" w:pos="720"/>
        </w:tabs>
        <w:ind w:left="720" w:hanging="360"/>
      </w:pPr>
      <w:rPr>
        <w:rFonts w:ascii="Times New Roman" w:hAnsi="Times New Roman" w:hint="default"/>
      </w:rPr>
    </w:lvl>
    <w:lvl w:ilvl="1" w:tplc="A1D031B4" w:tentative="1">
      <w:start w:val="1"/>
      <w:numFmt w:val="bullet"/>
      <w:lvlText w:val="•"/>
      <w:lvlJc w:val="left"/>
      <w:pPr>
        <w:tabs>
          <w:tab w:val="num" w:pos="1440"/>
        </w:tabs>
        <w:ind w:left="1440" w:hanging="360"/>
      </w:pPr>
      <w:rPr>
        <w:rFonts w:ascii="Times New Roman" w:hAnsi="Times New Roman" w:hint="default"/>
      </w:rPr>
    </w:lvl>
    <w:lvl w:ilvl="2" w:tplc="3CA2A44C" w:tentative="1">
      <w:start w:val="1"/>
      <w:numFmt w:val="bullet"/>
      <w:lvlText w:val="•"/>
      <w:lvlJc w:val="left"/>
      <w:pPr>
        <w:tabs>
          <w:tab w:val="num" w:pos="2160"/>
        </w:tabs>
        <w:ind w:left="2160" w:hanging="360"/>
      </w:pPr>
      <w:rPr>
        <w:rFonts w:ascii="Times New Roman" w:hAnsi="Times New Roman" w:hint="default"/>
      </w:rPr>
    </w:lvl>
    <w:lvl w:ilvl="3" w:tplc="71B6DF34" w:tentative="1">
      <w:start w:val="1"/>
      <w:numFmt w:val="bullet"/>
      <w:lvlText w:val="•"/>
      <w:lvlJc w:val="left"/>
      <w:pPr>
        <w:tabs>
          <w:tab w:val="num" w:pos="2880"/>
        </w:tabs>
        <w:ind w:left="2880" w:hanging="360"/>
      </w:pPr>
      <w:rPr>
        <w:rFonts w:ascii="Times New Roman" w:hAnsi="Times New Roman" w:hint="default"/>
      </w:rPr>
    </w:lvl>
    <w:lvl w:ilvl="4" w:tplc="598EF9B2" w:tentative="1">
      <w:start w:val="1"/>
      <w:numFmt w:val="bullet"/>
      <w:lvlText w:val="•"/>
      <w:lvlJc w:val="left"/>
      <w:pPr>
        <w:tabs>
          <w:tab w:val="num" w:pos="3600"/>
        </w:tabs>
        <w:ind w:left="3600" w:hanging="360"/>
      </w:pPr>
      <w:rPr>
        <w:rFonts w:ascii="Times New Roman" w:hAnsi="Times New Roman" w:hint="default"/>
      </w:rPr>
    </w:lvl>
    <w:lvl w:ilvl="5" w:tplc="E85CA4C4" w:tentative="1">
      <w:start w:val="1"/>
      <w:numFmt w:val="bullet"/>
      <w:lvlText w:val="•"/>
      <w:lvlJc w:val="left"/>
      <w:pPr>
        <w:tabs>
          <w:tab w:val="num" w:pos="4320"/>
        </w:tabs>
        <w:ind w:left="4320" w:hanging="360"/>
      </w:pPr>
      <w:rPr>
        <w:rFonts w:ascii="Times New Roman" w:hAnsi="Times New Roman" w:hint="default"/>
      </w:rPr>
    </w:lvl>
    <w:lvl w:ilvl="6" w:tplc="82FA4DDC" w:tentative="1">
      <w:start w:val="1"/>
      <w:numFmt w:val="bullet"/>
      <w:lvlText w:val="•"/>
      <w:lvlJc w:val="left"/>
      <w:pPr>
        <w:tabs>
          <w:tab w:val="num" w:pos="5040"/>
        </w:tabs>
        <w:ind w:left="5040" w:hanging="360"/>
      </w:pPr>
      <w:rPr>
        <w:rFonts w:ascii="Times New Roman" w:hAnsi="Times New Roman" w:hint="default"/>
      </w:rPr>
    </w:lvl>
    <w:lvl w:ilvl="7" w:tplc="3FCCF554" w:tentative="1">
      <w:start w:val="1"/>
      <w:numFmt w:val="bullet"/>
      <w:lvlText w:val="•"/>
      <w:lvlJc w:val="left"/>
      <w:pPr>
        <w:tabs>
          <w:tab w:val="num" w:pos="5760"/>
        </w:tabs>
        <w:ind w:left="5760" w:hanging="360"/>
      </w:pPr>
      <w:rPr>
        <w:rFonts w:ascii="Times New Roman" w:hAnsi="Times New Roman" w:hint="default"/>
      </w:rPr>
    </w:lvl>
    <w:lvl w:ilvl="8" w:tplc="45A07C58" w:tentative="1">
      <w:start w:val="1"/>
      <w:numFmt w:val="bullet"/>
      <w:lvlText w:val="•"/>
      <w:lvlJc w:val="left"/>
      <w:pPr>
        <w:tabs>
          <w:tab w:val="num" w:pos="6480"/>
        </w:tabs>
        <w:ind w:left="6480" w:hanging="360"/>
      </w:pPr>
      <w:rPr>
        <w:rFonts w:ascii="Times New Roman" w:hAnsi="Times New Roman" w:hint="default"/>
      </w:rPr>
    </w:lvl>
  </w:abstractNum>
  <w:num w:numId="1">
    <w:abstractNumId w:val="12"/>
  </w:num>
  <w:num w:numId="2">
    <w:abstractNumId w:val="11"/>
  </w:num>
  <w:num w:numId="3">
    <w:abstractNumId w:val="4"/>
  </w:num>
  <w:num w:numId="4">
    <w:abstractNumId w:val="3"/>
  </w:num>
  <w:num w:numId="5">
    <w:abstractNumId w:val="2"/>
  </w:num>
  <w:num w:numId="6">
    <w:abstractNumId w:val="9"/>
  </w:num>
  <w:num w:numId="7">
    <w:abstractNumId w:val="14"/>
  </w:num>
  <w:num w:numId="8">
    <w:abstractNumId w:val="10"/>
  </w:num>
  <w:num w:numId="9">
    <w:abstractNumId w:val="7"/>
  </w:num>
  <w:num w:numId="10">
    <w:abstractNumId w:val="5"/>
  </w:num>
  <w:num w:numId="11">
    <w:abstractNumId w:val="6"/>
  </w:num>
  <w:num w:numId="12">
    <w:abstractNumId w:val="8"/>
  </w:num>
  <w:num w:numId="13">
    <w:abstractNumId w:val="0"/>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1A07"/>
    <w:rsid w:val="0000015C"/>
    <w:rsid w:val="000013FD"/>
    <w:rsid w:val="0000228B"/>
    <w:rsid w:val="000032F3"/>
    <w:rsid w:val="00004982"/>
    <w:rsid w:val="00006236"/>
    <w:rsid w:val="000123E2"/>
    <w:rsid w:val="00016E21"/>
    <w:rsid w:val="00022231"/>
    <w:rsid w:val="000245EC"/>
    <w:rsid w:val="00025EEC"/>
    <w:rsid w:val="00027FA7"/>
    <w:rsid w:val="00036589"/>
    <w:rsid w:val="000379FC"/>
    <w:rsid w:val="00050CC7"/>
    <w:rsid w:val="0005279C"/>
    <w:rsid w:val="00054E12"/>
    <w:rsid w:val="000603DE"/>
    <w:rsid w:val="00060D1E"/>
    <w:rsid w:val="00070993"/>
    <w:rsid w:val="000733B5"/>
    <w:rsid w:val="000775D9"/>
    <w:rsid w:val="0008017E"/>
    <w:rsid w:val="00080720"/>
    <w:rsid w:val="0008087C"/>
    <w:rsid w:val="000809D3"/>
    <w:rsid w:val="00082AEC"/>
    <w:rsid w:val="000930B2"/>
    <w:rsid w:val="00094BDF"/>
    <w:rsid w:val="000969FD"/>
    <w:rsid w:val="000A09DE"/>
    <w:rsid w:val="000B2E16"/>
    <w:rsid w:val="000B3E92"/>
    <w:rsid w:val="000C112B"/>
    <w:rsid w:val="000D231C"/>
    <w:rsid w:val="000D24F7"/>
    <w:rsid w:val="000D3DE4"/>
    <w:rsid w:val="000D4C4D"/>
    <w:rsid w:val="000D5D02"/>
    <w:rsid w:val="000D76CA"/>
    <w:rsid w:val="000E05E3"/>
    <w:rsid w:val="000E2320"/>
    <w:rsid w:val="000E3C6B"/>
    <w:rsid w:val="000E467F"/>
    <w:rsid w:val="000E4CAD"/>
    <w:rsid w:val="000E6B04"/>
    <w:rsid w:val="000E73CA"/>
    <w:rsid w:val="000F410E"/>
    <w:rsid w:val="001003F1"/>
    <w:rsid w:val="00101FFB"/>
    <w:rsid w:val="00102E09"/>
    <w:rsid w:val="00104D3C"/>
    <w:rsid w:val="001100E2"/>
    <w:rsid w:val="0011123B"/>
    <w:rsid w:val="00113A60"/>
    <w:rsid w:val="001167D4"/>
    <w:rsid w:val="0011726D"/>
    <w:rsid w:val="001175FB"/>
    <w:rsid w:val="001238E9"/>
    <w:rsid w:val="00123921"/>
    <w:rsid w:val="00126092"/>
    <w:rsid w:val="001303A4"/>
    <w:rsid w:val="00131BC7"/>
    <w:rsid w:val="00135387"/>
    <w:rsid w:val="00140ECE"/>
    <w:rsid w:val="001472D5"/>
    <w:rsid w:val="001512F0"/>
    <w:rsid w:val="00151484"/>
    <w:rsid w:val="00151714"/>
    <w:rsid w:val="00152285"/>
    <w:rsid w:val="001522AB"/>
    <w:rsid w:val="0016063F"/>
    <w:rsid w:val="00162141"/>
    <w:rsid w:val="0016420D"/>
    <w:rsid w:val="0016439E"/>
    <w:rsid w:val="0016732C"/>
    <w:rsid w:val="00176204"/>
    <w:rsid w:val="0018089D"/>
    <w:rsid w:val="001831F9"/>
    <w:rsid w:val="00185AFB"/>
    <w:rsid w:val="0019395C"/>
    <w:rsid w:val="001945EC"/>
    <w:rsid w:val="001A3AC7"/>
    <w:rsid w:val="001A49C5"/>
    <w:rsid w:val="001A6886"/>
    <w:rsid w:val="001A7188"/>
    <w:rsid w:val="001B0263"/>
    <w:rsid w:val="001B0315"/>
    <w:rsid w:val="001B0EE1"/>
    <w:rsid w:val="001B3C6C"/>
    <w:rsid w:val="001C02E2"/>
    <w:rsid w:val="001C1CFD"/>
    <w:rsid w:val="001C235A"/>
    <w:rsid w:val="001C778F"/>
    <w:rsid w:val="001D2F07"/>
    <w:rsid w:val="001D31E6"/>
    <w:rsid w:val="001D34CB"/>
    <w:rsid w:val="001E57AA"/>
    <w:rsid w:val="001E69A6"/>
    <w:rsid w:val="001E6E10"/>
    <w:rsid w:val="001F2BF7"/>
    <w:rsid w:val="001F3ED8"/>
    <w:rsid w:val="001F49E7"/>
    <w:rsid w:val="001F4DE0"/>
    <w:rsid w:val="001F5AC9"/>
    <w:rsid w:val="00201D74"/>
    <w:rsid w:val="002057A9"/>
    <w:rsid w:val="002134B5"/>
    <w:rsid w:val="002137BA"/>
    <w:rsid w:val="00214425"/>
    <w:rsid w:val="00214504"/>
    <w:rsid w:val="00217A0E"/>
    <w:rsid w:val="00221FF2"/>
    <w:rsid w:val="0022458F"/>
    <w:rsid w:val="002305C4"/>
    <w:rsid w:val="00234445"/>
    <w:rsid w:val="00242713"/>
    <w:rsid w:val="00242C3A"/>
    <w:rsid w:val="00245C1A"/>
    <w:rsid w:val="00252CED"/>
    <w:rsid w:val="0025387F"/>
    <w:rsid w:val="00262616"/>
    <w:rsid w:val="00265076"/>
    <w:rsid w:val="002658AF"/>
    <w:rsid w:val="00265D89"/>
    <w:rsid w:val="00267212"/>
    <w:rsid w:val="0027274B"/>
    <w:rsid w:val="00275854"/>
    <w:rsid w:val="00282ADF"/>
    <w:rsid w:val="00283C6F"/>
    <w:rsid w:val="0029435A"/>
    <w:rsid w:val="002A1E25"/>
    <w:rsid w:val="002A7011"/>
    <w:rsid w:val="002B2C09"/>
    <w:rsid w:val="002B471B"/>
    <w:rsid w:val="002B7865"/>
    <w:rsid w:val="002C6A8E"/>
    <w:rsid w:val="002D2AF6"/>
    <w:rsid w:val="002D2B07"/>
    <w:rsid w:val="002D45C6"/>
    <w:rsid w:val="002D6CBE"/>
    <w:rsid w:val="002D6FA3"/>
    <w:rsid w:val="002E0DDB"/>
    <w:rsid w:val="002E0EA8"/>
    <w:rsid w:val="002E0FB4"/>
    <w:rsid w:val="002E155F"/>
    <w:rsid w:val="002E1595"/>
    <w:rsid w:val="002E1775"/>
    <w:rsid w:val="002F1558"/>
    <w:rsid w:val="002F3603"/>
    <w:rsid w:val="002F5469"/>
    <w:rsid w:val="002F7000"/>
    <w:rsid w:val="002F7988"/>
    <w:rsid w:val="0030119C"/>
    <w:rsid w:val="00310C97"/>
    <w:rsid w:val="00311057"/>
    <w:rsid w:val="00315E2E"/>
    <w:rsid w:val="00316FAA"/>
    <w:rsid w:val="00321256"/>
    <w:rsid w:val="00321A50"/>
    <w:rsid w:val="00321D71"/>
    <w:rsid w:val="00326EF4"/>
    <w:rsid w:val="0033584E"/>
    <w:rsid w:val="00340F67"/>
    <w:rsid w:val="00353F1E"/>
    <w:rsid w:val="0036499B"/>
    <w:rsid w:val="003661C9"/>
    <w:rsid w:val="00367BDD"/>
    <w:rsid w:val="00371925"/>
    <w:rsid w:val="00380555"/>
    <w:rsid w:val="00380616"/>
    <w:rsid w:val="00380C58"/>
    <w:rsid w:val="00383930"/>
    <w:rsid w:val="00385EDB"/>
    <w:rsid w:val="00386C44"/>
    <w:rsid w:val="0038781F"/>
    <w:rsid w:val="00391CC8"/>
    <w:rsid w:val="00395330"/>
    <w:rsid w:val="00396A68"/>
    <w:rsid w:val="00397D7D"/>
    <w:rsid w:val="003A31E6"/>
    <w:rsid w:val="003A3EAA"/>
    <w:rsid w:val="003A53E6"/>
    <w:rsid w:val="003A611A"/>
    <w:rsid w:val="003A788F"/>
    <w:rsid w:val="003B5BD0"/>
    <w:rsid w:val="003B6D9B"/>
    <w:rsid w:val="003C75F2"/>
    <w:rsid w:val="003D49AB"/>
    <w:rsid w:val="003E0CA0"/>
    <w:rsid w:val="003E1D2A"/>
    <w:rsid w:val="003E5F19"/>
    <w:rsid w:val="003F0FF1"/>
    <w:rsid w:val="003F364F"/>
    <w:rsid w:val="003F43A4"/>
    <w:rsid w:val="003F68BF"/>
    <w:rsid w:val="00402D95"/>
    <w:rsid w:val="0040445F"/>
    <w:rsid w:val="004066F0"/>
    <w:rsid w:val="00407A84"/>
    <w:rsid w:val="004103CA"/>
    <w:rsid w:val="00415600"/>
    <w:rsid w:val="004215F4"/>
    <w:rsid w:val="00422531"/>
    <w:rsid w:val="00422C45"/>
    <w:rsid w:val="00423B53"/>
    <w:rsid w:val="00423EEE"/>
    <w:rsid w:val="004328E4"/>
    <w:rsid w:val="004368CD"/>
    <w:rsid w:val="00436CC5"/>
    <w:rsid w:val="00436CE6"/>
    <w:rsid w:val="00441876"/>
    <w:rsid w:val="00442F3B"/>
    <w:rsid w:val="004431B2"/>
    <w:rsid w:val="00446768"/>
    <w:rsid w:val="004468F8"/>
    <w:rsid w:val="00447088"/>
    <w:rsid w:val="004521A1"/>
    <w:rsid w:val="00454236"/>
    <w:rsid w:val="0045773F"/>
    <w:rsid w:val="004638FF"/>
    <w:rsid w:val="004808E4"/>
    <w:rsid w:val="00481ADA"/>
    <w:rsid w:val="00487DC3"/>
    <w:rsid w:val="00490A07"/>
    <w:rsid w:val="0049167B"/>
    <w:rsid w:val="00493070"/>
    <w:rsid w:val="00495C88"/>
    <w:rsid w:val="004A2A56"/>
    <w:rsid w:val="004B0634"/>
    <w:rsid w:val="004B60DF"/>
    <w:rsid w:val="004B7E12"/>
    <w:rsid w:val="004C06A5"/>
    <w:rsid w:val="004D3F58"/>
    <w:rsid w:val="004D6EB5"/>
    <w:rsid w:val="004D7B08"/>
    <w:rsid w:val="004E47AF"/>
    <w:rsid w:val="004E55DE"/>
    <w:rsid w:val="004E5DB3"/>
    <w:rsid w:val="004F298A"/>
    <w:rsid w:val="004F2C5C"/>
    <w:rsid w:val="004F5BB4"/>
    <w:rsid w:val="004F5C54"/>
    <w:rsid w:val="004F6375"/>
    <w:rsid w:val="00503117"/>
    <w:rsid w:val="00503A00"/>
    <w:rsid w:val="0050464D"/>
    <w:rsid w:val="00504F7F"/>
    <w:rsid w:val="00527B47"/>
    <w:rsid w:val="005333E1"/>
    <w:rsid w:val="0053494B"/>
    <w:rsid w:val="00543921"/>
    <w:rsid w:val="00545AE9"/>
    <w:rsid w:val="00547065"/>
    <w:rsid w:val="00561F41"/>
    <w:rsid w:val="00562DD6"/>
    <w:rsid w:val="00563AFE"/>
    <w:rsid w:val="00563FF3"/>
    <w:rsid w:val="00565C01"/>
    <w:rsid w:val="005671D0"/>
    <w:rsid w:val="0056779A"/>
    <w:rsid w:val="00567C63"/>
    <w:rsid w:val="00571D55"/>
    <w:rsid w:val="005751DD"/>
    <w:rsid w:val="00580442"/>
    <w:rsid w:val="00581A87"/>
    <w:rsid w:val="00582193"/>
    <w:rsid w:val="00583278"/>
    <w:rsid w:val="0059474F"/>
    <w:rsid w:val="00595959"/>
    <w:rsid w:val="0059617C"/>
    <w:rsid w:val="005A29F8"/>
    <w:rsid w:val="005A323F"/>
    <w:rsid w:val="005A4830"/>
    <w:rsid w:val="005A4E7A"/>
    <w:rsid w:val="005A7E07"/>
    <w:rsid w:val="005B1200"/>
    <w:rsid w:val="005B271A"/>
    <w:rsid w:val="005B4787"/>
    <w:rsid w:val="005B5A82"/>
    <w:rsid w:val="005C2594"/>
    <w:rsid w:val="005C5856"/>
    <w:rsid w:val="005E568E"/>
    <w:rsid w:val="005E6141"/>
    <w:rsid w:val="005E77D2"/>
    <w:rsid w:val="00600C6D"/>
    <w:rsid w:val="00606784"/>
    <w:rsid w:val="006127E1"/>
    <w:rsid w:val="006142AA"/>
    <w:rsid w:val="006176F3"/>
    <w:rsid w:val="00622B95"/>
    <w:rsid w:val="006241BC"/>
    <w:rsid w:val="00627A4A"/>
    <w:rsid w:val="006326A5"/>
    <w:rsid w:val="006329D5"/>
    <w:rsid w:val="006337A0"/>
    <w:rsid w:val="0063406E"/>
    <w:rsid w:val="0063429B"/>
    <w:rsid w:val="00634A4D"/>
    <w:rsid w:val="00636A70"/>
    <w:rsid w:val="00642595"/>
    <w:rsid w:val="00642E37"/>
    <w:rsid w:val="0064529C"/>
    <w:rsid w:val="00647062"/>
    <w:rsid w:val="00647B36"/>
    <w:rsid w:val="0065081D"/>
    <w:rsid w:val="00650D77"/>
    <w:rsid w:val="00653AB4"/>
    <w:rsid w:val="006542B4"/>
    <w:rsid w:val="006556FF"/>
    <w:rsid w:val="00656B5B"/>
    <w:rsid w:val="00660575"/>
    <w:rsid w:val="0066239F"/>
    <w:rsid w:val="00670102"/>
    <w:rsid w:val="00671A07"/>
    <w:rsid w:val="00675B9A"/>
    <w:rsid w:val="006764F0"/>
    <w:rsid w:val="0067792C"/>
    <w:rsid w:val="00683151"/>
    <w:rsid w:val="00690AD2"/>
    <w:rsid w:val="00692194"/>
    <w:rsid w:val="006A1012"/>
    <w:rsid w:val="006A2042"/>
    <w:rsid w:val="006A274C"/>
    <w:rsid w:val="006A41BA"/>
    <w:rsid w:val="006A4EE8"/>
    <w:rsid w:val="006A4FFF"/>
    <w:rsid w:val="006A7133"/>
    <w:rsid w:val="006B14D4"/>
    <w:rsid w:val="006B77E0"/>
    <w:rsid w:val="006C24B9"/>
    <w:rsid w:val="006C3454"/>
    <w:rsid w:val="006C6004"/>
    <w:rsid w:val="006D0762"/>
    <w:rsid w:val="006D55B7"/>
    <w:rsid w:val="006E1967"/>
    <w:rsid w:val="006E5FB1"/>
    <w:rsid w:val="006F1963"/>
    <w:rsid w:val="006F199D"/>
    <w:rsid w:val="006F59AA"/>
    <w:rsid w:val="006F5DC1"/>
    <w:rsid w:val="00702F7C"/>
    <w:rsid w:val="0071527E"/>
    <w:rsid w:val="007174C9"/>
    <w:rsid w:val="00717A8F"/>
    <w:rsid w:val="00722570"/>
    <w:rsid w:val="007248E3"/>
    <w:rsid w:val="00733422"/>
    <w:rsid w:val="007338D1"/>
    <w:rsid w:val="00736907"/>
    <w:rsid w:val="007429FD"/>
    <w:rsid w:val="00745B65"/>
    <w:rsid w:val="007479A6"/>
    <w:rsid w:val="00751201"/>
    <w:rsid w:val="00756CF9"/>
    <w:rsid w:val="00757925"/>
    <w:rsid w:val="007663D2"/>
    <w:rsid w:val="00766CE2"/>
    <w:rsid w:val="007671C8"/>
    <w:rsid w:val="00772AA1"/>
    <w:rsid w:val="00772BA0"/>
    <w:rsid w:val="00773817"/>
    <w:rsid w:val="00775CFE"/>
    <w:rsid w:val="007761EA"/>
    <w:rsid w:val="0078370E"/>
    <w:rsid w:val="00783ED6"/>
    <w:rsid w:val="00784996"/>
    <w:rsid w:val="00786F4D"/>
    <w:rsid w:val="00795241"/>
    <w:rsid w:val="00795F2F"/>
    <w:rsid w:val="00797B24"/>
    <w:rsid w:val="007A102C"/>
    <w:rsid w:val="007A2DCC"/>
    <w:rsid w:val="007A4BD4"/>
    <w:rsid w:val="007C17D8"/>
    <w:rsid w:val="007C1ACE"/>
    <w:rsid w:val="007C5F4B"/>
    <w:rsid w:val="007E0CE3"/>
    <w:rsid w:val="007E1EEB"/>
    <w:rsid w:val="007E3676"/>
    <w:rsid w:val="007E5DB1"/>
    <w:rsid w:val="007E7078"/>
    <w:rsid w:val="007F1178"/>
    <w:rsid w:val="007F1593"/>
    <w:rsid w:val="007F230F"/>
    <w:rsid w:val="007F2CA0"/>
    <w:rsid w:val="007F4E8B"/>
    <w:rsid w:val="007F67EA"/>
    <w:rsid w:val="007F6BAC"/>
    <w:rsid w:val="0080033E"/>
    <w:rsid w:val="008015B0"/>
    <w:rsid w:val="008026BD"/>
    <w:rsid w:val="008046EE"/>
    <w:rsid w:val="00810C46"/>
    <w:rsid w:val="00814DA1"/>
    <w:rsid w:val="00816A8E"/>
    <w:rsid w:val="008274EC"/>
    <w:rsid w:val="00832A3F"/>
    <w:rsid w:val="00834C85"/>
    <w:rsid w:val="008355AC"/>
    <w:rsid w:val="008436EF"/>
    <w:rsid w:val="008449C4"/>
    <w:rsid w:val="00845F07"/>
    <w:rsid w:val="00851928"/>
    <w:rsid w:val="00852E1B"/>
    <w:rsid w:val="00860154"/>
    <w:rsid w:val="008660C8"/>
    <w:rsid w:val="00870F85"/>
    <w:rsid w:val="0087188C"/>
    <w:rsid w:val="0087378F"/>
    <w:rsid w:val="008749E2"/>
    <w:rsid w:val="00875FB4"/>
    <w:rsid w:val="0088054D"/>
    <w:rsid w:val="0088070F"/>
    <w:rsid w:val="0088145A"/>
    <w:rsid w:val="00881D2F"/>
    <w:rsid w:val="0088228C"/>
    <w:rsid w:val="008873BE"/>
    <w:rsid w:val="0089032B"/>
    <w:rsid w:val="00891105"/>
    <w:rsid w:val="00891E12"/>
    <w:rsid w:val="0089669D"/>
    <w:rsid w:val="00896CF2"/>
    <w:rsid w:val="00897DD5"/>
    <w:rsid w:val="008A6A1A"/>
    <w:rsid w:val="008A6B86"/>
    <w:rsid w:val="008A6D50"/>
    <w:rsid w:val="008B0BAD"/>
    <w:rsid w:val="008B0D63"/>
    <w:rsid w:val="008B0DD0"/>
    <w:rsid w:val="008B331D"/>
    <w:rsid w:val="008B3F88"/>
    <w:rsid w:val="008B52B3"/>
    <w:rsid w:val="008C158D"/>
    <w:rsid w:val="008C5288"/>
    <w:rsid w:val="008C5F5F"/>
    <w:rsid w:val="008D19E5"/>
    <w:rsid w:val="008D1A94"/>
    <w:rsid w:val="008D3F56"/>
    <w:rsid w:val="008D51A6"/>
    <w:rsid w:val="008E1CC2"/>
    <w:rsid w:val="008F16C6"/>
    <w:rsid w:val="008F3917"/>
    <w:rsid w:val="008F3ECD"/>
    <w:rsid w:val="009034F0"/>
    <w:rsid w:val="00903E85"/>
    <w:rsid w:val="00904D2D"/>
    <w:rsid w:val="00906673"/>
    <w:rsid w:val="00906F78"/>
    <w:rsid w:val="00910F95"/>
    <w:rsid w:val="00915DAF"/>
    <w:rsid w:val="009249EC"/>
    <w:rsid w:val="009258B3"/>
    <w:rsid w:val="009269A6"/>
    <w:rsid w:val="0092749B"/>
    <w:rsid w:val="009303FF"/>
    <w:rsid w:val="009310F5"/>
    <w:rsid w:val="009327E5"/>
    <w:rsid w:val="00932DCD"/>
    <w:rsid w:val="0093565D"/>
    <w:rsid w:val="00937267"/>
    <w:rsid w:val="00937D9A"/>
    <w:rsid w:val="009405F5"/>
    <w:rsid w:val="00943A84"/>
    <w:rsid w:val="009457A4"/>
    <w:rsid w:val="009458FE"/>
    <w:rsid w:val="009475EE"/>
    <w:rsid w:val="0095029B"/>
    <w:rsid w:val="00950859"/>
    <w:rsid w:val="0095308F"/>
    <w:rsid w:val="009538DA"/>
    <w:rsid w:val="00956C7F"/>
    <w:rsid w:val="00964183"/>
    <w:rsid w:val="00965CFA"/>
    <w:rsid w:val="00967F15"/>
    <w:rsid w:val="00977E39"/>
    <w:rsid w:val="00980CA4"/>
    <w:rsid w:val="009810B6"/>
    <w:rsid w:val="00982496"/>
    <w:rsid w:val="009827F8"/>
    <w:rsid w:val="00983A1A"/>
    <w:rsid w:val="0098414A"/>
    <w:rsid w:val="00992469"/>
    <w:rsid w:val="00992D93"/>
    <w:rsid w:val="009933CC"/>
    <w:rsid w:val="009956F5"/>
    <w:rsid w:val="00995E00"/>
    <w:rsid w:val="009A13D0"/>
    <w:rsid w:val="009A1F43"/>
    <w:rsid w:val="009A57C4"/>
    <w:rsid w:val="009A6827"/>
    <w:rsid w:val="009A7D08"/>
    <w:rsid w:val="009B034B"/>
    <w:rsid w:val="009B35BA"/>
    <w:rsid w:val="009B5905"/>
    <w:rsid w:val="009B5E62"/>
    <w:rsid w:val="009C123C"/>
    <w:rsid w:val="009C4904"/>
    <w:rsid w:val="009D1BEC"/>
    <w:rsid w:val="009D6544"/>
    <w:rsid w:val="009D66F3"/>
    <w:rsid w:val="009E0ADB"/>
    <w:rsid w:val="009E3350"/>
    <w:rsid w:val="009E6B44"/>
    <w:rsid w:val="009E7108"/>
    <w:rsid w:val="009F0400"/>
    <w:rsid w:val="009F113F"/>
    <w:rsid w:val="009F7FA0"/>
    <w:rsid w:val="00A00FB0"/>
    <w:rsid w:val="00A02C0D"/>
    <w:rsid w:val="00A04042"/>
    <w:rsid w:val="00A056B3"/>
    <w:rsid w:val="00A10C30"/>
    <w:rsid w:val="00A11509"/>
    <w:rsid w:val="00A167BE"/>
    <w:rsid w:val="00A16F35"/>
    <w:rsid w:val="00A26CFC"/>
    <w:rsid w:val="00A2722F"/>
    <w:rsid w:val="00A31245"/>
    <w:rsid w:val="00A35C5A"/>
    <w:rsid w:val="00A3606B"/>
    <w:rsid w:val="00A40ADD"/>
    <w:rsid w:val="00A448D0"/>
    <w:rsid w:val="00A50F40"/>
    <w:rsid w:val="00A5467B"/>
    <w:rsid w:val="00A62E2F"/>
    <w:rsid w:val="00A63484"/>
    <w:rsid w:val="00A63C37"/>
    <w:rsid w:val="00A70642"/>
    <w:rsid w:val="00A70731"/>
    <w:rsid w:val="00A746FA"/>
    <w:rsid w:val="00A75D83"/>
    <w:rsid w:val="00A77F97"/>
    <w:rsid w:val="00A82728"/>
    <w:rsid w:val="00A82A7A"/>
    <w:rsid w:val="00A85DC6"/>
    <w:rsid w:val="00A869D7"/>
    <w:rsid w:val="00A87A07"/>
    <w:rsid w:val="00A91A34"/>
    <w:rsid w:val="00A92B7B"/>
    <w:rsid w:val="00A97900"/>
    <w:rsid w:val="00AA22E7"/>
    <w:rsid w:val="00AA38F9"/>
    <w:rsid w:val="00AA3D5A"/>
    <w:rsid w:val="00AA3DCE"/>
    <w:rsid w:val="00AA4761"/>
    <w:rsid w:val="00AA622B"/>
    <w:rsid w:val="00AB1EA6"/>
    <w:rsid w:val="00AB22CF"/>
    <w:rsid w:val="00AB2CB5"/>
    <w:rsid w:val="00AB3A1D"/>
    <w:rsid w:val="00AC5FE4"/>
    <w:rsid w:val="00AC72F3"/>
    <w:rsid w:val="00AE2928"/>
    <w:rsid w:val="00AE30E7"/>
    <w:rsid w:val="00AE6E8E"/>
    <w:rsid w:val="00AE7726"/>
    <w:rsid w:val="00AF6DA7"/>
    <w:rsid w:val="00B033C7"/>
    <w:rsid w:val="00B045BA"/>
    <w:rsid w:val="00B07A59"/>
    <w:rsid w:val="00B07B69"/>
    <w:rsid w:val="00B142A6"/>
    <w:rsid w:val="00B2065B"/>
    <w:rsid w:val="00B2096F"/>
    <w:rsid w:val="00B24E01"/>
    <w:rsid w:val="00B27B83"/>
    <w:rsid w:val="00B31517"/>
    <w:rsid w:val="00B37449"/>
    <w:rsid w:val="00B42C6F"/>
    <w:rsid w:val="00B43147"/>
    <w:rsid w:val="00B43A78"/>
    <w:rsid w:val="00B447EF"/>
    <w:rsid w:val="00B456BB"/>
    <w:rsid w:val="00B47B33"/>
    <w:rsid w:val="00B50410"/>
    <w:rsid w:val="00B605A8"/>
    <w:rsid w:val="00B6126F"/>
    <w:rsid w:val="00B61F7E"/>
    <w:rsid w:val="00B61FEA"/>
    <w:rsid w:val="00B63671"/>
    <w:rsid w:val="00B64975"/>
    <w:rsid w:val="00B67474"/>
    <w:rsid w:val="00B7317C"/>
    <w:rsid w:val="00B748F6"/>
    <w:rsid w:val="00B771B9"/>
    <w:rsid w:val="00B80E16"/>
    <w:rsid w:val="00B81191"/>
    <w:rsid w:val="00B81C51"/>
    <w:rsid w:val="00B8414E"/>
    <w:rsid w:val="00B8479B"/>
    <w:rsid w:val="00B84F00"/>
    <w:rsid w:val="00B85A24"/>
    <w:rsid w:val="00B93112"/>
    <w:rsid w:val="00BA0DA2"/>
    <w:rsid w:val="00BA2C6D"/>
    <w:rsid w:val="00BA3128"/>
    <w:rsid w:val="00BA7E4E"/>
    <w:rsid w:val="00BB2DB7"/>
    <w:rsid w:val="00BB4BEC"/>
    <w:rsid w:val="00BB5685"/>
    <w:rsid w:val="00BC3017"/>
    <w:rsid w:val="00BC3886"/>
    <w:rsid w:val="00BC4DE5"/>
    <w:rsid w:val="00BC5122"/>
    <w:rsid w:val="00BC5393"/>
    <w:rsid w:val="00BC57FF"/>
    <w:rsid w:val="00BC6F24"/>
    <w:rsid w:val="00BD0D36"/>
    <w:rsid w:val="00BD4CB9"/>
    <w:rsid w:val="00BE12AA"/>
    <w:rsid w:val="00BE203C"/>
    <w:rsid w:val="00BE2D9D"/>
    <w:rsid w:val="00BE4F90"/>
    <w:rsid w:val="00BF6817"/>
    <w:rsid w:val="00C006B6"/>
    <w:rsid w:val="00C05143"/>
    <w:rsid w:val="00C07D01"/>
    <w:rsid w:val="00C109D9"/>
    <w:rsid w:val="00C13D53"/>
    <w:rsid w:val="00C1626A"/>
    <w:rsid w:val="00C171E8"/>
    <w:rsid w:val="00C17FA3"/>
    <w:rsid w:val="00C22E27"/>
    <w:rsid w:val="00C22F7D"/>
    <w:rsid w:val="00C3012A"/>
    <w:rsid w:val="00C31DCB"/>
    <w:rsid w:val="00C32C6B"/>
    <w:rsid w:val="00C34C66"/>
    <w:rsid w:val="00C43D50"/>
    <w:rsid w:val="00C469D8"/>
    <w:rsid w:val="00C470F5"/>
    <w:rsid w:val="00C5242C"/>
    <w:rsid w:val="00C52501"/>
    <w:rsid w:val="00C53F60"/>
    <w:rsid w:val="00C56219"/>
    <w:rsid w:val="00C65387"/>
    <w:rsid w:val="00C6617B"/>
    <w:rsid w:val="00C669B6"/>
    <w:rsid w:val="00C819F1"/>
    <w:rsid w:val="00C904FC"/>
    <w:rsid w:val="00C9355F"/>
    <w:rsid w:val="00C9441D"/>
    <w:rsid w:val="00C951B9"/>
    <w:rsid w:val="00C95ACB"/>
    <w:rsid w:val="00CA08A1"/>
    <w:rsid w:val="00CA2896"/>
    <w:rsid w:val="00CA2DBE"/>
    <w:rsid w:val="00CB3101"/>
    <w:rsid w:val="00CC3F14"/>
    <w:rsid w:val="00CC5917"/>
    <w:rsid w:val="00CC650F"/>
    <w:rsid w:val="00CC744B"/>
    <w:rsid w:val="00CD1B58"/>
    <w:rsid w:val="00CD44D5"/>
    <w:rsid w:val="00CD692B"/>
    <w:rsid w:val="00CE0342"/>
    <w:rsid w:val="00CE3133"/>
    <w:rsid w:val="00CF1FE2"/>
    <w:rsid w:val="00CF5BE1"/>
    <w:rsid w:val="00D10143"/>
    <w:rsid w:val="00D10B3A"/>
    <w:rsid w:val="00D11A5D"/>
    <w:rsid w:val="00D172A8"/>
    <w:rsid w:val="00D217AB"/>
    <w:rsid w:val="00D2544F"/>
    <w:rsid w:val="00D309AE"/>
    <w:rsid w:val="00D329F7"/>
    <w:rsid w:val="00D35138"/>
    <w:rsid w:val="00D41013"/>
    <w:rsid w:val="00D43411"/>
    <w:rsid w:val="00D44EB0"/>
    <w:rsid w:val="00D47B43"/>
    <w:rsid w:val="00D504CE"/>
    <w:rsid w:val="00D54F38"/>
    <w:rsid w:val="00D61495"/>
    <w:rsid w:val="00D66A71"/>
    <w:rsid w:val="00D71F8A"/>
    <w:rsid w:val="00D766DB"/>
    <w:rsid w:val="00D770A4"/>
    <w:rsid w:val="00D82B44"/>
    <w:rsid w:val="00D83BCF"/>
    <w:rsid w:val="00D91619"/>
    <w:rsid w:val="00D9525D"/>
    <w:rsid w:val="00DA7296"/>
    <w:rsid w:val="00DB422F"/>
    <w:rsid w:val="00DB4D71"/>
    <w:rsid w:val="00DB4FBB"/>
    <w:rsid w:val="00DC2291"/>
    <w:rsid w:val="00DC6BA4"/>
    <w:rsid w:val="00DC6D20"/>
    <w:rsid w:val="00DD06BD"/>
    <w:rsid w:val="00DD29A2"/>
    <w:rsid w:val="00DD3136"/>
    <w:rsid w:val="00DE344F"/>
    <w:rsid w:val="00DE443D"/>
    <w:rsid w:val="00DE79D5"/>
    <w:rsid w:val="00DF19F1"/>
    <w:rsid w:val="00DF2265"/>
    <w:rsid w:val="00DF2D77"/>
    <w:rsid w:val="00DF3D8A"/>
    <w:rsid w:val="00DF5E1D"/>
    <w:rsid w:val="00E00D1E"/>
    <w:rsid w:val="00E06F6C"/>
    <w:rsid w:val="00E1506E"/>
    <w:rsid w:val="00E15337"/>
    <w:rsid w:val="00E247B9"/>
    <w:rsid w:val="00E2481E"/>
    <w:rsid w:val="00E24A6B"/>
    <w:rsid w:val="00E26EFE"/>
    <w:rsid w:val="00E2783B"/>
    <w:rsid w:val="00E30926"/>
    <w:rsid w:val="00E31C85"/>
    <w:rsid w:val="00E322CF"/>
    <w:rsid w:val="00E365FB"/>
    <w:rsid w:val="00E464BF"/>
    <w:rsid w:val="00E46EE2"/>
    <w:rsid w:val="00E47A7E"/>
    <w:rsid w:val="00E50294"/>
    <w:rsid w:val="00E537F5"/>
    <w:rsid w:val="00E551DF"/>
    <w:rsid w:val="00E55D3C"/>
    <w:rsid w:val="00E56401"/>
    <w:rsid w:val="00E56FF9"/>
    <w:rsid w:val="00E57322"/>
    <w:rsid w:val="00E613F1"/>
    <w:rsid w:val="00E61E94"/>
    <w:rsid w:val="00E6734D"/>
    <w:rsid w:val="00E7024A"/>
    <w:rsid w:val="00E70320"/>
    <w:rsid w:val="00E7084A"/>
    <w:rsid w:val="00E74A08"/>
    <w:rsid w:val="00E74B9F"/>
    <w:rsid w:val="00E75A1B"/>
    <w:rsid w:val="00E76410"/>
    <w:rsid w:val="00E76459"/>
    <w:rsid w:val="00E80232"/>
    <w:rsid w:val="00E822EE"/>
    <w:rsid w:val="00E8525C"/>
    <w:rsid w:val="00E87C0A"/>
    <w:rsid w:val="00E90CA8"/>
    <w:rsid w:val="00E91058"/>
    <w:rsid w:val="00EA1D7F"/>
    <w:rsid w:val="00EA2846"/>
    <w:rsid w:val="00EA58A2"/>
    <w:rsid w:val="00EB370D"/>
    <w:rsid w:val="00EB3CC4"/>
    <w:rsid w:val="00EB49E0"/>
    <w:rsid w:val="00EB7366"/>
    <w:rsid w:val="00EC2D7C"/>
    <w:rsid w:val="00ED6028"/>
    <w:rsid w:val="00ED7EE5"/>
    <w:rsid w:val="00EE2305"/>
    <w:rsid w:val="00EE405A"/>
    <w:rsid w:val="00EE4468"/>
    <w:rsid w:val="00EE5D83"/>
    <w:rsid w:val="00EF0EFE"/>
    <w:rsid w:val="00F11F7E"/>
    <w:rsid w:val="00F234FB"/>
    <w:rsid w:val="00F2418E"/>
    <w:rsid w:val="00F31DD2"/>
    <w:rsid w:val="00F344D0"/>
    <w:rsid w:val="00F34FD6"/>
    <w:rsid w:val="00F3600E"/>
    <w:rsid w:val="00F40007"/>
    <w:rsid w:val="00F468E0"/>
    <w:rsid w:val="00F53CF2"/>
    <w:rsid w:val="00F554E8"/>
    <w:rsid w:val="00F61764"/>
    <w:rsid w:val="00F66B19"/>
    <w:rsid w:val="00F67EEA"/>
    <w:rsid w:val="00F67FCC"/>
    <w:rsid w:val="00F70CEF"/>
    <w:rsid w:val="00F742D1"/>
    <w:rsid w:val="00F75551"/>
    <w:rsid w:val="00F86C3F"/>
    <w:rsid w:val="00F872EC"/>
    <w:rsid w:val="00F94BD3"/>
    <w:rsid w:val="00FA188B"/>
    <w:rsid w:val="00FA567B"/>
    <w:rsid w:val="00FA56FE"/>
    <w:rsid w:val="00FB392C"/>
    <w:rsid w:val="00FB6CE0"/>
    <w:rsid w:val="00FE154E"/>
    <w:rsid w:val="00FE38F6"/>
    <w:rsid w:val="00FE64C1"/>
    <w:rsid w:val="00FE6816"/>
    <w:rsid w:val="00FF2BAD"/>
    <w:rsid w:val="00FF2BE9"/>
    <w:rsid w:val="00FF5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431BD"/>
  <w15:docId w15:val="{08974E63-E43F-429B-B1E8-C3F8EBACE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A07"/>
    <w:pPr>
      <w:spacing w:after="160" w:line="259" w:lineRule="auto"/>
    </w:pPr>
    <w:rPr>
      <w:rFonts w:ascii="Calibri" w:eastAsia="Calibri" w:hAnsi="Calibri" w:cs="Arial"/>
      <w:lang w:val="en-US"/>
    </w:rPr>
  </w:style>
  <w:style w:type="paragraph" w:styleId="1">
    <w:name w:val="heading 1"/>
    <w:basedOn w:val="a"/>
    <w:link w:val="10"/>
    <w:uiPriority w:val="9"/>
    <w:qFormat/>
    <w:rsid w:val="00671A07"/>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link w:val="20"/>
    <w:uiPriority w:val="9"/>
    <w:qFormat/>
    <w:rsid w:val="0087378F"/>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1A0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7378F"/>
    <w:rPr>
      <w:rFonts w:ascii="Times New Roman" w:eastAsia="Times New Roman" w:hAnsi="Times New Roman" w:cs="Times New Roman"/>
      <w:b/>
      <w:bCs/>
      <w:sz w:val="36"/>
      <w:szCs w:val="36"/>
      <w:lang w:eastAsia="ru-RU"/>
    </w:rPr>
  </w:style>
  <w:style w:type="paragraph" w:styleId="a3">
    <w:name w:val="Balloon Text"/>
    <w:basedOn w:val="a"/>
    <w:link w:val="a4"/>
    <w:uiPriority w:val="99"/>
    <w:semiHidden/>
    <w:unhideWhenUsed/>
    <w:rsid w:val="00671A07"/>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671A07"/>
    <w:rPr>
      <w:rFonts w:ascii="Tahoma" w:hAnsi="Tahoma" w:cs="Tahoma"/>
      <w:sz w:val="16"/>
      <w:szCs w:val="16"/>
    </w:rPr>
  </w:style>
  <w:style w:type="table" w:styleId="a5">
    <w:name w:val="Table Grid"/>
    <w:basedOn w:val="a1"/>
    <w:uiPriority w:val="59"/>
    <w:rsid w:val="00671A07"/>
    <w:pPr>
      <w:spacing w:after="0" w:line="240" w:lineRule="auto"/>
    </w:pPr>
    <w:rPr>
      <w:rFonts w:ascii="Calibri" w:eastAsia="Calibri" w:hAnsi="Calibri" w:cs="Arial"/>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71A07"/>
    <w:pPr>
      <w:tabs>
        <w:tab w:val="center" w:pos="4677"/>
        <w:tab w:val="right" w:pos="9355"/>
      </w:tabs>
      <w:spacing w:after="0" w:line="240" w:lineRule="auto"/>
    </w:pPr>
    <w:rPr>
      <w:rFonts w:cs="Times New Roman"/>
      <w:lang w:val="ru-RU"/>
    </w:rPr>
  </w:style>
  <w:style w:type="character" w:customStyle="1" w:styleId="a7">
    <w:name w:val="Верхній колонтитул Знак"/>
    <w:basedOn w:val="a0"/>
    <w:link w:val="a6"/>
    <w:uiPriority w:val="99"/>
    <w:rsid w:val="00671A07"/>
    <w:rPr>
      <w:rFonts w:ascii="Calibri" w:eastAsia="Calibri" w:hAnsi="Calibri" w:cs="Times New Roman"/>
    </w:rPr>
  </w:style>
  <w:style w:type="paragraph" w:styleId="a8">
    <w:name w:val="List Paragraph"/>
    <w:basedOn w:val="a"/>
    <w:uiPriority w:val="34"/>
    <w:qFormat/>
    <w:rsid w:val="00671A07"/>
    <w:pPr>
      <w:ind w:left="720"/>
      <w:contextualSpacing/>
    </w:pPr>
    <w:rPr>
      <w:lang w:val="ru-RU"/>
    </w:rPr>
  </w:style>
  <w:style w:type="character" w:customStyle="1" w:styleId="tlid-translation">
    <w:name w:val="tlid-translation"/>
    <w:rsid w:val="00671A07"/>
  </w:style>
  <w:style w:type="paragraph" w:styleId="a9">
    <w:name w:val="Normal (Web)"/>
    <w:aliases w:val="Обычный (Web)1"/>
    <w:basedOn w:val="a"/>
    <w:link w:val="aa"/>
    <w:uiPriority w:val="99"/>
    <w:unhideWhenUsed/>
    <w:rsid w:val="00671A0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a">
    <w:name w:val="Звичайний (веб) Знак"/>
    <w:aliases w:val="Обычный (Web)1 Знак"/>
    <w:link w:val="a9"/>
    <w:uiPriority w:val="99"/>
    <w:locked/>
    <w:rsid w:val="00671A07"/>
    <w:rPr>
      <w:rFonts w:ascii="Times New Roman" w:eastAsia="Times New Roman" w:hAnsi="Times New Roman" w:cs="Times New Roman"/>
      <w:sz w:val="24"/>
      <w:szCs w:val="24"/>
      <w:lang w:val="uk-UA" w:eastAsia="uk-UA"/>
    </w:rPr>
  </w:style>
  <w:style w:type="character" w:customStyle="1" w:styleId="FontStyle36">
    <w:name w:val="Font Style36"/>
    <w:uiPriority w:val="99"/>
    <w:rsid w:val="00671A07"/>
    <w:rPr>
      <w:rFonts w:ascii="Times New Roman" w:hAnsi="Times New Roman" w:cs="Times New Roman"/>
      <w:sz w:val="24"/>
      <w:szCs w:val="24"/>
    </w:rPr>
  </w:style>
  <w:style w:type="paragraph" w:customStyle="1" w:styleId="Default">
    <w:name w:val="Default"/>
    <w:rsid w:val="00671A07"/>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ab">
    <w:name w:val="Strong"/>
    <w:uiPriority w:val="22"/>
    <w:qFormat/>
    <w:rsid w:val="00671A07"/>
    <w:rPr>
      <w:b/>
      <w:bCs/>
    </w:rPr>
  </w:style>
  <w:style w:type="paragraph" w:styleId="ac">
    <w:name w:val="footer"/>
    <w:basedOn w:val="a"/>
    <w:link w:val="ad"/>
    <w:uiPriority w:val="99"/>
    <w:unhideWhenUsed/>
    <w:rsid w:val="00671A07"/>
    <w:pPr>
      <w:tabs>
        <w:tab w:val="center" w:pos="4844"/>
        <w:tab w:val="right" w:pos="9689"/>
      </w:tabs>
    </w:pPr>
    <w:rPr>
      <w:rFonts w:cs="Times New Roman"/>
    </w:rPr>
  </w:style>
  <w:style w:type="character" w:customStyle="1" w:styleId="ad">
    <w:name w:val="Нижній колонтитул Знак"/>
    <w:basedOn w:val="a0"/>
    <w:link w:val="ac"/>
    <w:uiPriority w:val="99"/>
    <w:rsid w:val="00671A07"/>
    <w:rPr>
      <w:rFonts w:ascii="Calibri" w:eastAsia="Calibri" w:hAnsi="Calibri" w:cs="Times New Roman"/>
    </w:rPr>
  </w:style>
  <w:style w:type="paragraph" w:styleId="ae">
    <w:name w:val="No Spacing"/>
    <w:uiPriority w:val="1"/>
    <w:qFormat/>
    <w:rsid w:val="00671A07"/>
    <w:pPr>
      <w:spacing w:after="0" w:line="240" w:lineRule="auto"/>
    </w:pPr>
    <w:rPr>
      <w:rFonts w:ascii="Calibri" w:eastAsia="Calibri" w:hAnsi="Calibri" w:cs="Times New Roman"/>
    </w:rPr>
  </w:style>
  <w:style w:type="character" w:styleId="af">
    <w:name w:val="Hyperlink"/>
    <w:basedOn w:val="a0"/>
    <w:uiPriority w:val="99"/>
    <w:unhideWhenUsed/>
    <w:rsid w:val="00671A07"/>
    <w:rPr>
      <w:color w:val="0000FF"/>
      <w:u w:val="single"/>
    </w:rPr>
  </w:style>
  <w:style w:type="paragraph" w:styleId="af0">
    <w:name w:val="annotation text"/>
    <w:basedOn w:val="a"/>
    <w:link w:val="af1"/>
    <w:uiPriority w:val="99"/>
    <w:semiHidden/>
    <w:unhideWhenUsed/>
    <w:rsid w:val="00671A07"/>
    <w:pPr>
      <w:spacing w:line="240" w:lineRule="auto"/>
    </w:pPr>
    <w:rPr>
      <w:rFonts w:cs="Times New Roman"/>
      <w:sz w:val="20"/>
      <w:szCs w:val="20"/>
      <w:lang w:val="ru-RU"/>
    </w:rPr>
  </w:style>
  <w:style w:type="character" w:customStyle="1" w:styleId="af1">
    <w:name w:val="Текст примітки Знак"/>
    <w:basedOn w:val="a0"/>
    <w:link w:val="af0"/>
    <w:uiPriority w:val="99"/>
    <w:semiHidden/>
    <w:rsid w:val="00671A07"/>
    <w:rPr>
      <w:rFonts w:ascii="Calibri" w:eastAsia="Calibri" w:hAnsi="Calibri" w:cs="Times New Roman"/>
      <w:sz w:val="20"/>
      <w:szCs w:val="20"/>
    </w:rPr>
  </w:style>
  <w:style w:type="character" w:styleId="af2">
    <w:name w:val="Emphasis"/>
    <w:basedOn w:val="a0"/>
    <w:uiPriority w:val="20"/>
    <w:qFormat/>
    <w:rsid w:val="00B8414E"/>
    <w:rPr>
      <w:i/>
      <w:iCs/>
    </w:rPr>
  </w:style>
  <w:style w:type="paragraph" w:customStyle="1" w:styleId="rvps2">
    <w:name w:val="rvps2"/>
    <w:basedOn w:val="a"/>
    <w:rsid w:val="0066239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87378F"/>
  </w:style>
  <w:style w:type="character" w:customStyle="1" w:styleId="ecl-u-type-bold">
    <w:name w:val="ecl-u-type-bold"/>
    <w:basedOn w:val="a0"/>
    <w:rsid w:val="0087378F"/>
  </w:style>
  <w:style w:type="paragraph" w:customStyle="1" w:styleId="11">
    <w:name w:val="Абзац списка1"/>
    <w:basedOn w:val="a"/>
    <w:rsid w:val="009258B3"/>
    <w:pPr>
      <w:widowControl w:val="0"/>
      <w:spacing w:before="160" w:after="0" w:line="240" w:lineRule="auto"/>
      <w:ind w:left="838" w:hanging="360"/>
    </w:pPr>
    <w:rPr>
      <w:rFonts w:ascii="Times New Roman" w:hAnsi="Times New Roman" w:cs="Times New Roman"/>
    </w:rPr>
  </w:style>
  <w:style w:type="character" w:styleId="af3">
    <w:name w:val="Placeholder Text"/>
    <w:basedOn w:val="a0"/>
    <w:uiPriority w:val="99"/>
    <w:semiHidden/>
    <w:rsid w:val="00CC59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37514">
      <w:bodyDiv w:val="1"/>
      <w:marLeft w:val="0"/>
      <w:marRight w:val="0"/>
      <w:marTop w:val="0"/>
      <w:marBottom w:val="0"/>
      <w:divBdr>
        <w:top w:val="none" w:sz="0" w:space="0" w:color="auto"/>
        <w:left w:val="none" w:sz="0" w:space="0" w:color="auto"/>
        <w:bottom w:val="none" w:sz="0" w:space="0" w:color="auto"/>
        <w:right w:val="none" w:sz="0" w:space="0" w:color="auto"/>
      </w:divBdr>
      <w:divsChild>
        <w:div w:id="1303971703">
          <w:marLeft w:val="0"/>
          <w:marRight w:val="0"/>
          <w:marTop w:val="0"/>
          <w:marBottom w:val="0"/>
          <w:divBdr>
            <w:top w:val="none" w:sz="0" w:space="0" w:color="auto"/>
            <w:left w:val="none" w:sz="0" w:space="0" w:color="auto"/>
            <w:bottom w:val="none" w:sz="0" w:space="0" w:color="auto"/>
            <w:right w:val="none" w:sz="0" w:space="0" w:color="auto"/>
          </w:divBdr>
          <w:divsChild>
            <w:div w:id="1274630592">
              <w:marLeft w:val="-188"/>
              <w:marRight w:val="-188"/>
              <w:marTop w:val="0"/>
              <w:marBottom w:val="0"/>
              <w:divBdr>
                <w:top w:val="none" w:sz="0" w:space="0" w:color="auto"/>
                <w:left w:val="none" w:sz="0" w:space="0" w:color="auto"/>
                <w:bottom w:val="none" w:sz="0" w:space="0" w:color="auto"/>
                <w:right w:val="none" w:sz="0" w:space="0" w:color="auto"/>
              </w:divBdr>
              <w:divsChild>
                <w:div w:id="1183475471">
                  <w:marLeft w:val="0"/>
                  <w:marRight w:val="0"/>
                  <w:marTop w:val="100"/>
                  <w:marBottom w:val="100"/>
                  <w:divBdr>
                    <w:top w:val="none" w:sz="0" w:space="0" w:color="auto"/>
                    <w:left w:val="none" w:sz="0" w:space="0" w:color="auto"/>
                    <w:bottom w:val="none" w:sz="0" w:space="0" w:color="auto"/>
                    <w:right w:val="none" w:sz="0" w:space="0" w:color="auto"/>
                  </w:divBdr>
                  <w:divsChild>
                    <w:div w:id="913779470">
                      <w:marLeft w:val="0"/>
                      <w:marRight w:val="0"/>
                      <w:marTop w:val="0"/>
                      <w:marBottom w:val="563"/>
                      <w:divBdr>
                        <w:top w:val="none" w:sz="0" w:space="0" w:color="auto"/>
                        <w:left w:val="none" w:sz="0" w:space="0" w:color="auto"/>
                        <w:bottom w:val="none" w:sz="0" w:space="0" w:color="auto"/>
                        <w:right w:val="none" w:sz="0" w:space="0" w:color="auto"/>
                      </w:divBdr>
                      <w:divsChild>
                        <w:div w:id="65491338">
                          <w:marLeft w:val="0"/>
                          <w:marRight w:val="0"/>
                          <w:marTop w:val="0"/>
                          <w:marBottom w:val="0"/>
                          <w:divBdr>
                            <w:top w:val="none" w:sz="0" w:space="0" w:color="auto"/>
                            <w:left w:val="none" w:sz="0" w:space="0" w:color="auto"/>
                            <w:bottom w:val="none" w:sz="0" w:space="0" w:color="auto"/>
                            <w:right w:val="none" w:sz="0" w:space="0" w:color="auto"/>
                          </w:divBdr>
                          <w:divsChild>
                            <w:div w:id="24965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530900">
          <w:marLeft w:val="0"/>
          <w:marRight w:val="0"/>
          <w:marTop w:val="0"/>
          <w:marBottom w:val="0"/>
          <w:divBdr>
            <w:top w:val="none" w:sz="0" w:space="0" w:color="auto"/>
            <w:left w:val="none" w:sz="0" w:space="0" w:color="auto"/>
            <w:bottom w:val="none" w:sz="0" w:space="0" w:color="auto"/>
            <w:right w:val="none" w:sz="0" w:space="0" w:color="auto"/>
          </w:divBdr>
          <w:divsChild>
            <w:div w:id="1278217455">
              <w:marLeft w:val="-188"/>
              <w:marRight w:val="-188"/>
              <w:marTop w:val="0"/>
              <w:marBottom w:val="0"/>
              <w:divBdr>
                <w:top w:val="none" w:sz="0" w:space="0" w:color="auto"/>
                <w:left w:val="none" w:sz="0" w:space="0" w:color="auto"/>
                <w:bottom w:val="none" w:sz="0" w:space="0" w:color="auto"/>
                <w:right w:val="none" w:sz="0" w:space="0" w:color="auto"/>
              </w:divBdr>
              <w:divsChild>
                <w:div w:id="157156721">
                  <w:marLeft w:val="1189"/>
                  <w:marRight w:val="0"/>
                  <w:marTop w:val="0"/>
                  <w:marBottom w:val="0"/>
                  <w:divBdr>
                    <w:top w:val="none" w:sz="0" w:space="0" w:color="auto"/>
                    <w:left w:val="none" w:sz="0" w:space="0" w:color="auto"/>
                    <w:bottom w:val="none" w:sz="0" w:space="0" w:color="auto"/>
                    <w:right w:val="none" w:sz="0" w:space="0" w:color="auto"/>
                  </w:divBdr>
                  <w:divsChild>
                    <w:div w:id="167503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90402">
      <w:bodyDiv w:val="1"/>
      <w:marLeft w:val="0"/>
      <w:marRight w:val="0"/>
      <w:marTop w:val="0"/>
      <w:marBottom w:val="0"/>
      <w:divBdr>
        <w:top w:val="none" w:sz="0" w:space="0" w:color="auto"/>
        <w:left w:val="none" w:sz="0" w:space="0" w:color="auto"/>
        <w:bottom w:val="none" w:sz="0" w:space="0" w:color="auto"/>
        <w:right w:val="none" w:sz="0" w:space="0" w:color="auto"/>
      </w:divBdr>
    </w:div>
    <w:div w:id="126975705">
      <w:bodyDiv w:val="1"/>
      <w:marLeft w:val="0"/>
      <w:marRight w:val="0"/>
      <w:marTop w:val="0"/>
      <w:marBottom w:val="0"/>
      <w:divBdr>
        <w:top w:val="none" w:sz="0" w:space="0" w:color="auto"/>
        <w:left w:val="none" w:sz="0" w:space="0" w:color="auto"/>
        <w:bottom w:val="none" w:sz="0" w:space="0" w:color="auto"/>
        <w:right w:val="none" w:sz="0" w:space="0" w:color="auto"/>
      </w:divBdr>
    </w:div>
    <w:div w:id="133374470">
      <w:bodyDiv w:val="1"/>
      <w:marLeft w:val="0"/>
      <w:marRight w:val="0"/>
      <w:marTop w:val="0"/>
      <w:marBottom w:val="0"/>
      <w:divBdr>
        <w:top w:val="none" w:sz="0" w:space="0" w:color="auto"/>
        <w:left w:val="none" w:sz="0" w:space="0" w:color="auto"/>
        <w:bottom w:val="none" w:sz="0" w:space="0" w:color="auto"/>
        <w:right w:val="none" w:sz="0" w:space="0" w:color="auto"/>
      </w:divBdr>
    </w:div>
    <w:div w:id="138574713">
      <w:bodyDiv w:val="1"/>
      <w:marLeft w:val="0"/>
      <w:marRight w:val="0"/>
      <w:marTop w:val="0"/>
      <w:marBottom w:val="0"/>
      <w:divBdr>
        <w:top w:val="none" w:sz="0" w:space="0" w:color="auto"/>
        <w:left w:val="none" w:sz="0" w:space="0" w:color="auto"/>
        <w:bottom w:val="none" w:sz="0" w:space="0" w:color="auto"/>
        <w:right w:val="none" w:sz="0" w:space="0" w:color="auto"/>
      </w:divBdr>
    </w:div>
    <w:div w:id="185213244">
      <w:bodyDiv w:val="1"/>
      <w:marLeft w:val="0"/>
      <w:marRight w:val="0"/>
      <w:marTop w:val="0"/>
      <w:marBottom w:val="0"/>
      <w:divBdr>
        <w:top w:val="none" w:sz="0" w:space="0" w:color="auto"/>
        <w:left w:val="none" w:sz="0" w:space="0" w:color="auto"/>
        <w:bottom w:val="none" w:sz="0" w:space="0" w:color="auto"/>
        <w:right w:val="none" w:sz="0" w:space="0" w:color="auto"/>
      </w:divBdr>
    </w:div>
    <w:div w:id="197277023">
      <w:bodyDiv w:val="1"/>
      <w:marLeft w:val="0"/>
      <w:marRight w:val="0"/>
      <w:marTop w:val="0"/>
      <w:marBottom w:val="0"/>
      <w:divBdr>
        <w:top w:val="none" w:sz="0" w:space="0" w:color="auto"/>
        <w:left w:val="none" w:sz="0" w:space="0" w:color="auto"/>
        <w:bottom w:val="none" w:sz="0" w:space="0" w:color="auto"/>
        <w:right w:val="none" w:sz="0" w:space="0" w:color="auto"/>
      </w:divBdr>
    </w:div>
    <w:div w:id="201870584">
      <w:bodyDiv w:val="1"/>
      <w:marLeft w:val="0"/>
      <w:marRight w:val="0"/>
      <w:marTop w:val="0"/>
      <w:marBottom w:val="0"/>
      <w:divBdr>
        <w:top w:val="none" w:sz="0" w:space="0" w:color="auto"/>
        <w:left w:val="none" w:sz="0" w:space="0" w:color="auto"/>
        <w:bottom w:val="none" w:sz="0" w:space="0" w:color="auto"/>
        <w:right w:val="none" w:sz="0" w:space="0" w:color="auto"/>
      </w:divBdr>
      <w:divsChild>
        <w:div w:id="1709261190">
          <w:marLeft w:val="-188"/>
          <w:marRight w:val="-188"/>
          <w:marTop w:val="0"/>
          <w:marBottom w:val="0"/>
          <w:divBdr>
            <w:top w:val="none" w:sz="0" w:space="0" w:color="auto"/>
            <w:left w:val="none" w:sz="0" w:space="0" w:color="auto"/>
            <w:bottom w:val="none" w:sz="0" w:space="0" w:color="auto"/>
            <w:right w:val="none" w:sz="0" w:space="0" w:color="auto"/>
          </w:divBdr>
          <w:divsChild>
            <w:div w:id="478232530">
              <w:marLeft w:val="118"/>
              <w:marRight w:val="118"/>
              <w:marTop w:val="0"/>
              <w:marBottom w:val="0"/>
              <w:divBdr>
                <w:top w:val="none" w:sz="0" w:space="0" w:color="auto"/>
                <w:left w:val="none" w:sz="0" w:space="0" w:color="auto"/>
                <w:bottom w:val="none" w:sz="0" w:space="0" w:color="auto"/>
                <w:right w:val="none" w:sz="0" w:space="0" w:color="auto"/>
              </w:divBdr>
              <w:divsChild>
                <w:div w:id="1851721476">
                  <w:marLeft w:val="0"/>
                  <w:marRight w:val="0"/>
                  <w:marTop w:val="0"/>
                  <w:marBottom w:val="0"/>
                  <w:divBdr>
                    <w:top w:val="none" w:sz="0" w:space="0" w:color="auto"/>
                    <w:left w:val="none" w:sz="0" w:space="0" w:color="auto"/>
                    <w:bottom w:val="none" w:sz="0" w:space="0" w:color="auto"/>
                    <w:right w:val="none" w:sz="0" w:space="0" w:color="auto"/>
                  </w:divBdr>
                  <w:divsChild>
                    <w:div w:id="22145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09630">
              <w:marLeft w:val="118"/>
              <w:marRight w:val="118"/>
              <w:marTop w:val="0"/>
              <w:marBottom w:val="0"/>
              <w:divBdr>
                <w:top w:val="none" w:sz="0" w:space="0" w:color="auto"/>
                <w:left w:val="none" w:sz="0" w:space="0" w:color="auto"/>
                <w:bottom w:val="none" w:sz="0" w:space="0" w:color="auto"/>
                <w:right w:val="none" w:sz="0" w:space="0" w:color="auto"/>
              </w:divBdr>
              <w:divsChild>
                <w:div w:id="57704033">
                  <w:marLeft w:val="0"/>
                  <w:marRight w:val="0"/>
                  <w:marTop w:val="0"/>
                  <w:marBottom w:val="0"/>
                  <w:divBdr>
                    <w:top w:val="none" w:sz="0" w:space="0" w:color="auto"/>
                    <w:left w:val="none" w:sz="0" w:space="0" w:color="auto"/>
                    <w:bottom w:val="none" w:sz="0" w:space="0" w:color="auto"/>
                    <w:right w:val="none" w:sz="0" w:space="0" w:color="auto"/>
                  </w:divBdr>
                  <w:divsChild>
                    <w:div w:id="1811895158">
                      <w:marLeft w:val="0"/>
                      <w:marRight w:val="0"/>
                      <w:marTop w:val="0"/>
                      <w:marBottom w:val="0"/>
                      <w:divBdr>
                        <w:top w:val="none" w:sz="0" w:space="0" w:color="auto"/>
                        <w:left w:val="none" w:sz="0" w:space="0" w:color="auto"/>
                        <w:bottom w:val="none" w:sz="0" w:space="0" w:color="auto"/>
                        <w:right w:val="none" w:sz="0" w:space="0" w:color="auto"/>
                      </w:divBdr>
                      <w:divsChild>
                        <w:div w:id="19309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989587">
              <w:marLeft w:val="118"/>
              <w:marRight w:val="118"/>
              <w:marTop w:val="0"/>
              <w:marBottom w:val="0"/>
              <w:divBdr>
                <w:top w:val="none" w:sz="0" w:space="0" w:color="auto"/>
                <w:left w:val="none" w:sz="0" w:space="0" w:color="auto"/>
                <w:bottom w:val="none" w:sz="0" w:space="0" w:color="auto"/>
                <w:right w:val="none" w:sz="0" w:space="0" w:color="auto"/>
              </w:divBdr>
              <w:divsChild>
                <w:div w:id="41708308">
                  <w:marLeft w:val="0"/>
                  <w:marRight w:val="0"/>
                  <w:marTop w:val="0"/>
                  <w:marBottom w:val="0"/>
                  <w:divBdr>
                    <w:top w:val="none" w:sz="0" w:space="0" w:color="auto"/>
                    <w:left w:val="none" w:sz="0" w:space="0" w:color="auto"/>
                    <w:bottom w:val="none" w:sz="0" w:space="0" w:color="auto"/>
                    <w:right w:val="none" w:sz="0" w:space="0" w:color="auto"/>
                  </w:divBdr>
                  <w:divsChild>
                    <w:div w:id="199630266">
                      <w:marLeft w:val="0"/>
                      <w:marRight w:val="0"/>
                      <w:marTop w:val="0"/>
                      <w:marBottom w:val="0"/>
                      <w:divBdr>
                        <w:top w:val="none" w:sz="0" w:space="0" w:color="auto"/>
                        <w:left w:val="none" w:sz="0" w:space="0" w:color="auto"/>
                        <w:bottom w:val="none" w:sz="0" w:space="0" w:color="auto"/>
                        <w:right w:val="none" w:sz="0" w:space="0" w:color="auto"/>
                      </w:divBdr>
                      <w:divsChild>
                        <w:div w:id="129474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418745">
          <w:marLeft w:val="-188"/>
          <w:marRight w:val="-188"/>
          <w:marTop w:val="0"/>
          <w:marBottom w:val="0"/>
          <w:divBdr>
            <w:top w:val="none" w:sz="0" w:space="0" w:color="auto"/>
            <w:left w:val="none" w:sz="0" w:space="0" w:color="auto"/>
            <w:bottom w:val="none" w:sz="0" w:space="0" w:color="auto"/>
            <w:right w:val="none" w:sz="0" w:space="0" w:color="auto"/>
          </w:divBdr>
          <w:divsChild>
            <w:div w:id="526524053">
              <w:marLeft w:val="118"/>
              <w:marRight w:val="118"/>
              <w:marTop w:val="0"/>
              <w:marBottom w:val="0"/>
              <w:divBdr>
                <w:top w:val="none" w:sz="0" w:space="0" w:color="auto"/>
                <w:left w:val="none" w:sz="0" w:space="0" w:color="auto"/>
                <w:bottom w:val="none" w:sz="0" w:space="0" w:color="auto"/>
                <w:right w:val="none" w:sz="0" w:space="0" w:color="auto"/>
              </w:divBdr>
              <w:divsChild>
                <w:div w:id="2139059245">
                  <w:marLeft w:val="0"/>
                  <w:marRight w:val="0"/>
                  <w:marTop w:val="0"/>
                  <w:marBottom w:val="0"/>
                  <w:divBdr>
                    <w:top w:val="none" w:sz="0" w:space="0" w:color="auto"/>
                    <w:left w:val="none" w:sz="0" w:space="0" w:color="auto"/>
                    <w:bottom w:val="none" w:sz="0" w:space="0" w:color="auto"/>
                    <w:right w:val="none" w:sz="0" w:space="0" w:color="auto"/>
                  </w:divBdr>
                  <w:divsChild>
                    <w:div w:id="850878567">
                      <w:marLeft w:val="0"/>
                      <w:marRight w:val="0"/>
                      <w:marTop w:val="0"/>
                      <w:marBottom w:val="0"/>
                      <w:divBdr>
                        <w:top w:val="none" w:sz="0" w:space="0" w:color="auto"/>
                        <w:left w:val="none" w:sz="0" w:space="0" w:color="auto"/>
                        <w:bottom w:val="none" w:sz="0" w:space="0" w:color="auto"/>
                        <w:right w:val="none" w:sz="0" w:space="0" w:color="auto"/>
                      </w:divBdr>
                      <w:divsChild>
                        <w:div w:id="120448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74920">
              <w:marLeft w:val="118"/>
              <w:marRight w:val="118"/>
              <w:marTop w:val="0"/>
              <w:marBottom w:val="0"/>
              <w:divBdr>
                <w:top w:val="none" w:sz="0" w:space="0" w:color="auto"/>
                <w:left w:val="none" w:sz="0" w:space="0" w:color="auto"/>
                <w:bottom w:val="none" w:sz="0" w:space="0" w:color="auto"/>
                <w:right w:val="none" w:sz="0" w:space="0" w:color="auto"/>
              </w:divBdr>
              <w:divsChild>
                <w:div w:id="775559883">
                  <w:marLeft w:val="0"/>
                  <w:marRight w:val="0"/>
                  <w:marTop w:val="0"/>
                  <w:marBottom w:val="0"/>
                  <w:divBdr>
                    <w:top w:val="none" w:sz="0" w:space="0" w:color="auto"/>
                    <w:left w:val="none" w:sz="0" w:space="0" w:color="auto"/>
                    <w:bottom w:val="none" w:sz="0" w:space="0" w:color="auto"/>
                    <w:right w:val="none" w:sz="0" w:space="0" w:color="auto"/>
                  </w:divBdr>
                  <w:divsChild>
                    <w:div w:id="652761826">
                      <w:marLeft w:val="0"/>
                      <w:marRight w:val="0"/>
                      <w:marTop w:val="0"/>
                      <w:marBottom w:val="0"/>
                      <w:divBdr>
                        <w:top w:val="none" w:sz="0" w:space="0" w:color="auto"/>
                        <w:left w:val="none" w:sz="0" w:space="0" w:color="auto"/>
                        <w:bottom w:val="none" w:sz="0" w:space="0" w:color="auto"/>
                        <w:right w:val="none" w:sz="0" w:space="0" w:color="auto"/>
                      </w:divBdr>
                      <w:divsChild>
                        <w:div w:id="12309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040429">
              <w:marLeft w:val="118"/>
              <w:marRight w:val="118"/>
              <w:marTop w:val="0"/>
              <w:marBottom w:val="0"/>
              <w:divBdr>
                <w:top w:val="none" w:sz="0" w:space="0" w:color="auto"/>
                <w:left w:val="none" w:sz="0" w:space="0" w:color="auto"/>
                <w:bottom w:val="none" w:sz="0" w:space="0" w:color="auto"/>
                <w:right w:val="none" w:sz="0" w:space="0" w:color="auto"/>
              </w:divBdr>
              <w:divsChild>
                <w:div w:id="1036851207">
                  <w:marLeft w:val="0"/>
                  <w:marRight w:val="0"/>
                  <w:marTop w:val="0"/>
                  <w:marBottom w:val="0"/>
                  <w:divBdr>
                    <w:top w:val="none" w:sz="0" w:space="0" w:color="auto"/>
                    <w:left w:val="none" w:sz="0" w:space="0" w:color="auto"/>
                    <w:bottom w:val="none" w:sz="0" w:space="0" w:color="auto"/>
                    <w:right w:val="none" w:sz="0" w:space="0" w:color="auto"/>
                  </w:divBdr>
                  <w:divsChild>
                    <w:div w:id="1583299419">
                      <w:marLeft w:val="0"/>
                      <w:marRight w:val="0"/>
                      <w:marTop w:val="0"/>
                      <w:marBottom w:val="0"/>
                      <w:divBdr>
                        <w:top w:val="none" w:sz="0" w:space="0" w:color="auto"/>
                        <w:left w:val="none" w:sz="0" w:space="0" w:color="auto"/>
                        <w:bottom w:val="none" w:sz="0" w:space="0" w:color="auto"/>
                        <w:right w:val="none" w:sz="0" w:space="0" w:color="auto"/>
                      </w:divBdr>
                      <w:divsChild>
                        <w:div w:id="111012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510847">
          <w:marLeft w:val="-188"/>
          <w:marRight w:val="-188"/>
          <w:marTop w:val="0"/>
          <w:marBottom w:val="0"/>
          <w:divBdr>
            <w:top w:val="none" w:sz="0" w:space="0" w:color="auto"/>
            <w:left w:val="none" w:sz="0" w:space="0" w:color="auto"/>
            <w:bottom w:val="none" w:sz="0" w:space="0" w:color="auto"/>
            <w:right w:val="none" w:sz="0" w:space="0" w:color="auto"/>
          </w:divBdr>
          <w:divsChild>
            <w:div w:id="1617325644">
              <w:marLeft w:val="118"/>
              <w:marRight w:val="118"/>
              <w:marTop w:val="0"/>
              <w:marBottom w:val="0"/>
              <w:divBdr>
                <w:top w:val="none" w:sz="0" w:space="0" w:color="auto"/>
                <w:left w:val="none" w:sz="0" w:space="0" w:color="auto"/>
                <w:bottom w:val="none" w:sz="0" w:space="0" w:color="auto"/>
                <w:right w:val="none" w:sz="0" w:space="0" w:color="auto"/>
              </w:divBdr>
              <w:divsChild>
                <w:div w:id="382294678">
                  <w:marLeft w:val="0"/>
                  <w:marRight w:val="0"/>
                  <w:marTop w:val="0"/>
                  <w:marBottom w:val="0"/>
                  <w:divBdr>
                    <w:top w:val="none" w:sz="0" w:space="0" w:color="auto"/>
                    <w:left w:val="none" w:sz="0" w:space="0" w:color="auto"/>
                    <w:bottom w:val="none" w:sz="0" w:space="0" w:color="auto"/>
                    <w:right w:val="none" w:sz="0" w:space="0" w:color="auto"/>
                  </w:divBdr>
                  <w:divsChild>
                    <w:div w:id="1027372398">
                      <w:marLeft w:val="0"/>
                      <w:marRight w:val="0"/>
                      <w:marTop w:val="0"/>
                      <w:marBottom w:val="0"/>
                      <w:divBdr>
                        <w:top w:val="none" w:sz="0" w:space="0" w:color="auto"/>
                        <w:left w:val="none" w:sz="0" w:space="0" w:color="auto"/>
                        <w:bottom w:val="none" w:sz="0" w:space="0" w:color="auto"/>
                        <w:right w:val="none" w:sz="0" w:space="0" w:color="auto"/>
                      </w:divBdr>
                      <w:divsChild>
                        <w:div w:id="19557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2239">
              <w:marLeft w:val="118"/>
              <w:marRight w:val="118"/>
              <w:marTop w:val="0"/>
              <w:marBottom w:val="0"/>
              <w:divBdr>
                <w:top w:val="none" w:sz="0" w:space="0" w:color="auto"/>
                <w:left w:val="none" w:sz="0" w:space="0" w:color="auto"/>
                <w:bottom w:val="none" w:sz="0" w:space="0" w:color="auto"/>
                <w:right w:val="none" w:sz="0" w:space="0" w:color="auto"/>
              </w:divBdr>
              <w:divsChild>
                <w:div w:id="1893538588">
                  <w:marLeft w:val="0"/>
                  <w:marRight w:val="0"/>
                  <w:marTop w:val="0"/>
                  <w:marBottom w:val="0"/>
                  <w:divBdr>
                    <w:top w:val="none" w:sz="0" w:space="0" w:color="auto"/>
                    <w:left w:val="none" w:sz="0" w:space="0" w:color="auto"/>
                    <w:bottom w:val="none" w:sz="0" w:space="0" w:color="auto"/>
                    <w:right w:val="none" w:sz="0" w:space="0" w:color="auto"/>
                  </w:divBdr>
                  <w:divsChild>
                    <w:div w:id="990713257">
                      <w:marLeft w:val="0"/>
                      <w:marRight w:val="0"/>
                      <w:marTop w:val="0"/>
                      <w:marBottom w:val="0"/>
                      <w:divBdr>
                        <w:top w:val="none" w:sz="0" w:space="0" w:color="auto"/>
                        <w:left w:val="none" w:sz="0" w:space="0" w:color="auto"/>
                        <w:bottom w:val="none" w:sz="0" w:space="0" w:color="auto"/>
                        <w:right w:val="none" w:sz="0" w:space="0" w:color="auto"/>
                      </w:divBdr>
                      <w:divsChild>
                        <w:div w:id="2302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25450">
              <w:marLeft w:val="118"/>
              <w:marRight w:val="118"/>
              <w:marTop w:val="0"/>
              <w:marBottom w:val="0"/>
              <w:divBdr>
                <w:top w:val="none" w:sz="0" w:space="0" w:color="auto"/>
                <w:left w:val="none" w:sz="0" w:space="0" w:color="auto"/>
                <w:bottom w:val="none" w:sz="0" w:space="0" w:color="auto"/>
                <w:right w:val="none" w:sz="0" w:space="0" w:color="auto"/>
              </w:divBdr>
              <w:divsChild>
                <w:div w:id="758672971">
                  <w:marLeft w:val="0"/>
                  <w:marRight w:val="0"/>
                  <w:marTop w:val="0"/>
                  <w:marBottom w:val="0"/>
                  <w:divBdr>
                    <w:top w:val="none" w:sz="0" w:space="0" w:color="auto"/>
                    <w:left w:val="none" w:sz="0" w:space="0" w:color="auto"/>
                    <w:bottom w:val="none" w:sz="0" w:space="0" w:color="auto"/>
                    <w:right w:val="none" w:sz="0" w:space="0" w:color="auto"/>
                  </w:divBdr>
                  <w:divsChild>
                    <w:div w:id="1051611713">
                      <w:marLeft w:val="0"/>
                      <w:marRight w:val="0"/>
                      <w:marTop w:val="0"/>
                      <w:marBottom w:val="0"/>
                      <w:divBdr>
                        <w:top w:val="none" w:sz="0" w:space="0" w:color="auto"/>
                        <w:left w:val="none" w:sz="0" w:space="0" w:color="auto"/>
                        <w:bottom w:val="none" w:sz="0" w:space="0" w:color="auto"/>
                        <w:right w:val="none" w:sz="0" w:space="0" w:color="auto"/>
                      </w:divBdr>
                      <w:divsChild>
                        <w:div w:id="152308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08665">
          <w:marLeft w:val="-188"/>
          <w:marRight w:val="-188"/>
          <w:marTop w:val="0"/>
          <w:marBottom w:val="0"/>
          <w:divBdr>
            <w:top w:val="none" w:sz="0" w:space="0" w:color="auto"/>
            <w:left w:val="none" w:sz="0" w:space="0" w:color="auto"/>
            <w:bottom w:val="none" w:sz="0" w:space="0" w:color="auto"/>
            <w:right w:val="none" w:sz="0" w:space="0" w:color="auto"/>
          </w:divBdr>
          <w:divsChild>
            <w:div w:id="874543287">
              <w:marLeft w:val="118"/>
              <w:marRight w:val="118"/>
              <w:marTop w:val="0"/>
              <w:marBottom w:val="0"/>
              <w:divBdr>
                <w:top w:val="none" w:sz="0" w:space="0" w:color="auto"/>
                <w:left w:val="none" w:sz="0" w:space="0" w:color="auto"/>
                <w:bottom w:val="none" w:sz="0" w:space="0" w:color="auto"/>
                <w:right w:val="none" w:sz="0" w:space="0" w:color="auto"/>
              </w:divBdr>
              <w:divsChild>
                <w:div w:id="629744210">
                  <w:marLeft w:val="0"/>
                  <w:marRight w:val="0"/>
                  <w:marTop w:val="0"/>
                  <w:marBottom w:val="0"/>
                  <w:divBdr>
                    <w:top w:val="none" w:sz="0" w:space="0" w:color="auto"/>
                    <w:left w:val="none" w:sz="0" w:space="0" w:color="auto"/>
                    <w:bottom w:val="none" w:sz="0" w:space="0" w:color="auto"/>
                    <w:right w:val="none" w:sz="0" w:space="0" w:color="auto"/>
                  </w:divBdr>
                  <w:divsChild>
                    <w:div w:id="811336909">
                      <w:marLeft w:val="0"/>
                      <w:marRight w:val="0"/>
                      <w:marTop w:val="0"/>
                      <w:marBottom w:val="0"/>
                      <w:divBdr>
                        <w:top w:val="none" w:sz="0" w:space="0" w:color="auto"/>
                        <w:left w:val="none" w:sz="0" w:space="0" w:color="auto"/>
                        <w:bottom w:val="none" w:sz="0" w:space="0" w:color="auto"/>
                        <w:right w:val="none" w:sz="0" w:space="0" w:color="auto"/>
                      </w:divBdr>
                      <w:divsChild>
                        <w:div w:id="32532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979081">
              <w:marLeft w:val="118"/>
              <w:marRight w:val="118"/>
              <w:marTop w:val="0"/>
              <w:marBottom w:val="0"/>
              <w:divBdr>
                <w:top w:val="none" w:sz="0" w:space="0" w:color="auto"/>
                <w:left w:val="none" w:sz="0" w:space="0" w:color="auto"/>
                <w:bottom w:val="none" w:sz="0" w:space="0" w:color="auto"/>
                <w:right w:val="none" w:sz="0" w:space="0" w:color="auto"/>
              </w:divBdr>
              <w:divsChild>
                <w:div w:id="570966703">
                  <w:marLeft w:val="0"/>
                  <w:marRight w:val="0"/>
                  <w:marTop w:val="0"/>
                  <w:marBottom w:val="0"/>
                  <w:divBdr>
                    <w:top w:val="none" w:sz="0" w:space="0" w:color="auto"/>
                    <w:left w:val="none" w:sz="0" w:space="0" w:color="auto"/>
                    <w:bottom w:val="none" w:sz="0" w:space="0" w:color="auto"/>
                    <w:right w:val="none" w:sz="0" w:space="0" w:color="auto"/>
                  </w:divBdr>
                  <w:divsChild>
                    <w:div w:id="2075738241">
                      <w:marLeft w:val="0"/>
                      <w:marRight w:val="0"/>
                      <w:marTop w:val="0"/>
                      <w:marBottom w:val="0"/>
                      <w:divBdr>
                        <w:top w:val="none" w:sz="0" w:space="0" w:color="auto"/>
                        <w:left w:val="none" w:sz="0" w:space="0" w:color="auto"/>
                        <w:bottom w:val="none" w:sz="0" w:space="0" w:color="auto"/>
                        <w:right w:val="none" w:sz="0" w:space="0" w:color="auto"/>
                      </w:divBdr>
                      <w:divsChild>
                        <w:div w:id="89686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20904">
              <w:marLeft w:val="118"/>
              <w:marRight w:val="118"/>
              <w:marTop w:val="0"/>
              <w:marBottom w:val="0"/>
              <w:divBdr>
                <w:top w:val="none" w:sz="0" w:space="0" w:color="auto"/>
                <w:left w:val="none" w:sz="0" w:space="0" w:color="auto"/>
                <w:bottom w:val="none" w:sz="0" w:space="0" w:color="auto"/>
                <w:right w:val="none" w:sz="0" w:space="0" w:color="auto"/>
              </w:divBdr>
              <w:divsChild>
                <w:div w:id="1183281776">
                  <w:marLeft w:val="0"/>
                  <w:marRight w:val="0"/>
                  <w:marTop w:val="0"/>
                  <w:marBottom w:val="0"/>
                  <w:divBdr>
                    <w:top w:val="none" w:sz="0" w:space="0" w:color="auto"/>
                    <w:left w:val="none" w:sz="0" w:space="0" w:color="auto"/>
                    <w:bottom w:val="none" w:sz="0" w:space="0" w:color="auto"/>
                    <w:right w:val="none" w:sz="0" w:space="0" w:color="auto"/>
                  </w:divBdr>
                  <w:divsChild>
                    <w:div w:id="1048644110">
                      <w:marLeft w:val="0"/>
                      <w:marRight w:val="0"/>
                      <w:marTop w:val="0"/>
                      <w:marBottom w:val="0"/>
                      <w:divBdr>
                        <w:top w:val="none" w:sz="0" w:space="0" w:color="auto"/>
                        <w:left w:val="none" w:sz="0" w:space="0" w:color="auto"/>
                        <w:bottom w:val="none" w:sz="0" w:space="0" w:color="auto"/>
                        <w:right w:val="none" w:sz="0" w:space="0" w:color="auto"/>
                      </w:divBdr>
                      <w:divsChild>
                        <w:div w:id="18690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78284">
          <w:marLeft w:val="-188"/>
          <w:marRight w:val="-188"/>
          <w:marTop w:val="0"/>
          <w:marBottom w:val="0"/>
          <w:divBdr>
            <w:top w:val="none" w:sz="0" w:space="0" w:color="auto"/>
            <w:left w:val="none" w:sz="0" w:space="0" w:color="auto"/>
            <w:bottom w:val="none" w:sz="0" w:space="0" w:color="auto"/>
            <w:right w:val="none" w:sz="0" w:space="0" w:color="auto"/>
          </w:divBdr>
          <w:divsChild>
            <w:div w:id="999621629">
              <w:marLeft w:val="118"/>
              <w:marRight w:val="118"/>
              <w:marTop w:val="0"/>
              <w:marBottom w:val="0"/>
              <w:divBdr>
                <w:top w:val="none" w:sz="0" w:space="0" w:color="auto"/>
                <w:left w:val="none" w:sz="0" w:space="0" w:color="auto"/>
                <w:bottom w:val="none" w:sz="0" w:space="0" w:color="auto"/>
                <w:right w:val="none" w:sz="0" w:space="0" w:color="auto"/>
              </w:divBdr>
              <w:divsChild>
                <w:div w:id="1425110192">
                  <w:marLeft w:val="0"/>
                  <w:marRight w:val="0"/>
                  <w:marTop w:val="0"/>
                  <w:marBottom w:val="0"/>
                  <w:divBdr>
                    <w:top w:val="none" w:sz="0" w:space="0" w:color="auto"/>
                    <w:left w:val="none" w:sz="0" w:space="0" w:color="auto"/>
                    <w:bottom w:val="none" w:sz="0" w:space="0" w:color="auto"/>
                    <w:right w:val="none" w:sz="0" w:space="0" w:color="auto"/>
                  </w:divBdr>
                  <w:divsChild>
                    <w:div w:id="606305965">
                      <w:marLeft w:val="0"/>
                      <w:marRight w:val="0"/>
                      <w:marTop w:val="0"/>
                      <w:marBottom w:val="0"/>
                      <w:divBdr>
                        <w:top w:val="none" w:sz="0" w:space="0" w:color="auto"/>
                        <w:left w:val="none" w:sz="0" w:space="0" w:color="auto"/>
                        <w:bottom w:val="none" w:sz="0" w:space="0" w:color="auto"/>
                        <w:right w:val="none" w:sz="0" w:space="0" w:color="auto"/>
                      </w:divBdr>
                      <w:divsChild>
                        <w:div w:id="161070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7902">
              <w:marLeft w:val="118"/>
              <w:marRight w:val="118"/>
              <w:marTop w:val="0"/>
              <w:marBottom w:val="0"/>
              <w:divBdr>
                <w:top w:val="none" w:sz="0" w:space="0" w:color="auto"/>
                <w:left w:val="none" w:sz="0" w:space="0" w:color="auto"/>
                <w:bottom w:val="none" w:sz="0" w:space="0" w:color="auto"/>
                <w:right w:val="none" w:sz="0" w:space="0" w:color="auto"/>
              </w:divBdr>
              <w:divsChild>
                <w:div w:id="1636568629">
                  <w:marLeft w:val="0"/>
                  <w:marRight w:val="0"/>
                  <w:marTop w:val="0"/>
                  <w:marBottom w:val="0"/>
                  <w:divBdr>
                    <w:top w:val="none" w:sz="0" w:space="0" w:color="auto"/>
                    <w:left w:val="none" w:sz="0" w:space="0" w:color="auto"/>
                    <w:bottom w:val="none" w:sz="0" w:space="0" w:color="auto"/>
                    <w:right w:val="none" w:sz="0" w:space="0" w:color="auto"/>
                  </w:divBdr>
                  <w:divsChild>
                    <w:div w:id="1233201981">
                      <w:marLeft w:val="0"/>
                      <w:marRight w:val="0"/>
                      <w:marTop w:val="0"/>
                      <w:marBottom w:val="0"/>
                      <w:divBdr>
                        <w:top w:val="none" w:sz="0" w:space="0" w:color="auto"/>
                        <w:left w:val="none" w:sz="0" w:space="0" w:color="auto"/>
                        <w:bottom w:val="none" w:sz="0" w:space="0" w:color="auto"/>
                        <w:right w:val="none" w:sz="0" w:space="0" w:color="auto"/>
                      </w:divBdr>
                      <w:divsChild>
                        <w:div w:id="30929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583042">
              <w:marLeft w:val="118"/>
              <w:marRight w:val="118"/>
              <w:marTop w:val="0"/>
              <w:marBottom w:val="0"/>
              <w:divBdr>
                <w:top w:val="none" w:sz="0" w:space="0" w:color="auto"/>
                <w:left w:val="none" w:sz="0" w:space="0" w:color="auto"/>
                <w:bottom w:val="none" w:sz="0" w:space="0" w:color="auto"/>
                <w:right w:val="none" w:sz="0" w:space="0" w:color="auto"/>
              </w:divBdr>
              <w:divsChild>
                <w:div w:id="1990553374">
                  <w:marLeft w:val="0"/>
                  <w:marRight w:val="0"/>
                  <w:marTop w:val="0"/>
                  <w:marBottom w:val="0"/>
                  <w:divBdr>
                    <w:top w:val="none" w:sz="0" w:space="0" w:color="auto"/>
                    <w:left w:val="none" w:sz="0" w:space="0" w:color="auto"/>
                    <w:bottom w:val="none" w:sz="0" w:space="0" w:color="auto"/>
                    <w:right w:val="none" w:sz="0" w:space="0" w:color="auto"/>
                  </w:divBdr>
                  <w:divsChild>
                    <w:div w:id="1702435571">
                      <w:marLeft w:val="0"/>
                      <w:marRight w:val="0"/>
                      <w:marTop w:val="0"/>
                      <w:marBottom w:val="0"/>
                      <w:divBdr>
                        <w:top w:val="none" w:sz="0" w:space="0" w:color="auto"/>
                        <w:left w:val="none" w:sz="0" w:space="0" w:color="auto"/>
                        <w:bottom w:val="none" w:sz="0" w:space="0" w:color="auto"/>
                        <w:right w:val="none" w:sz="0" w:space="0" w:color="auto"/>
                      </w:divBdr>
                      <w:divsChild>
                        <w:div w:id="111263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452439">
          <w:marLeft w:val="-188"/>
          <w:marRight w:val="-188"/>
          <w:marTop w:val="0"/>
          <w:marBottom w:val="0"/>
          <w:divBdr>
            <w:top w:val="none" w:sz="0" w:space="0" w:color="auto"/>
            <w:left w:val="none" w:sz="0" w:space="0" w:color="auto"/>
            <w:bottom w:val="none" w:sz="0" w:space="0" w:color="auto"/>
            <w:right w:val="none" w:sz="0" w:space="0" w:color="auto"/>
          </w:divBdr>
          <w:divsChild>
            <w:div w:id="683289962">
              <w:marLeft w:val="118"/>
              <w:marRight w:val="118"/>
              <w:marTop w:val="0"/>
              <w:marBottom w:val="0"/>
              <w:divBdr>
                <w:top w:val="none" w:sz="0" w:space="0" w:color="auto"/>
                <w:left w:val="none" w:sz="0" w:space="0" w:color="auto"/>
                <w:bottom w:val="none" w:sz="0" w:space="0" w:color="auto"/>
                <w:right w:val="none" w:sz="0" w:space="0" w:color="auto"/>
              </w:divBdr>
              <w:divsChild>
                <w:div w:id="2023819619">
                  <w:marLeft w:val="0"/>
                  <w:marRight w:val="0"/>
                  <w:marTop w:val="0"/>
                  <w:marBottom w:val="0"/>
                  <w:divBdr>
                    <w:top w:val="none" w:sz="0" w:space="0" w:color="auto"/>
                    <w:left w:val="none" w:sz="0" w:space="0" w:color="auto"/>
                    <w:bottom w:val="none" w:sz="0" w:space="0" w:color="auto"/>
                    <w:right w:val="none" w:sz="0" w:space="0" w:color="auto"/>
                  </w:divBdr>
                  <w:divsChild>
                    <w:div w:id="990523979">
                      <w:marLeft w:val="0"/>
                      <w:marRight w:val="0"/>
                      <w:marTop w:val="0"/>
                      <w:marBottom w:val="0"/>
                      <w:divBdr>
                        <w:top w:val="none" w:sz="0" w:space="0" w:color="auto"/>
                        <w:left w:val="none" w:sz="0" w:space="0" w:color="auto"/>
                        <w:bottom w:val="none" w:sz="0" w:space="0" w:color="auto"/>
                        <w:right w:val="none" w:sz="0" w:space="0" w:color="auto"/>
                      </w:divBdr>
                      <w:divsChild>
                        <w:div w:id="115461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90543">
              <w:marLeft w:val="118"/>
              <w:marRight w:val="118"/>
              <w:marTop w:val="0"/>
              <w:marBottom w:val="0"/>
              <w:divBdr>
                <w:top w:val="none" w:sz="0" w:space="0" w:color="auto"/>
                <w:left w:val="none" w:sz="0" w:space="0" w:color="auto"/>
                <w:bottom w:val="none" w:sz="0" w:space="0" w:color="auto"/>
                <w:right w:val="none" w:sz="0" w:space="0" w:color="auto"/>
              </w:divBdr>
              <w:divsChild>
                <w:div w:id="1607615783">
                  <w:marLeft w:val="0"/>
                  <w:marRight w:val="0"/>
                  <w:marTop w:val="0"/>
                  <w:marBottom w:val="0"/>
                  <w:divBdr>
                    <w:top w:val="none" w:sz="0" w:space="0" w:color="auto"/>
                    <w:left w:val="none" w:sz="0" w:space="0" w:color="auto"/>
                    <w:bottom w:val="none" w:sz="0" w:space="0" w:color="auto"/>
                    <w:right w:val="none" w:sz="0" w:space="0" w:color="auto"/>
                  </w:divBdr>
                  <w:divsChild>
                    <w:div w:id="456720673">
                      <w:marLeft w:val="0"/>
                      <w:marRight w:val="0"/>
                      <w:marTop w:val="0"/>
                      <w:marBottom w:val="0"/>
                      <w:divBdr>
                        <w:top w:val="none" w:sz="0" w:space="0" w:color="auto"/>
                        <w:left w:val="none" w:sz="0" w:space="0" w:color="auto"/>
                        <w:bottom w:val="none" w:sz="0" w:space="0" w:color="auto"/>
                        <w:right w:val="none" w:sz="0" w:space="0" w:color="auto"/>
                      </w:divBdr>
                      <w:divsChild>
                        <w:div w:id="13064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6469513">
      <w:bodyDiv w:val="1"/>
      <w:marLeft w:val="0"/>
      <w:marRight w:val="0"/>
      <w:marTop w:val="0"/>
      <w:marBottom w:val="0"/>
      <w:divBdr>
        <w:top w:val="none" w:sz="0" w:space="0" w:color="auto"/>
        <w:left w:val="none" w:sz="0" w:space="0" w:color="auto"/>
        <w:bottom w:val="none" w:sz="0" w:space="0" w:color="auto"/>
        <w:right w:val="none" w:sz="0" w:space="0" w:color="auto"/>
      </w:divBdr>
    </w:div>
    <w:div w:id="353461772">
      <w:bodyDiv w:val="1"/>
      <w:marLeft w:val="0"/>
      <w:marRight w:val="0"/>
      <w:marTop w:val="0"/>
      <w:marBottom w:val="0"/>
      <w:divBdr>
        <w:top w:val="none" w:sz="0" w:space="0" w:color="auto"/>
        <w:left w:val="none" w:sz="0" w:space="0" w:color="auto"/>
        <w:bottom w:val="none" w:sz="0" w:space="0" w:color="auto"/>
        <w:right w:val="none" w:sz="0" w:space="0" w:color="auto"/>
      </w:divBdr>
      <w:divsChild>
        <w:div w:id="394663931">
          <w:marLeft w:val="0"/>
          <w:marRight w:val="0"/>
          <w:marTop w:val="0"/>
          <w:marBottom w:val="0"/>
          <w:divBdr>
            <w:top w:val="none" w:sz="0" w:space="0" w:color="auto"/>
            <w:left w:val="none" w:sz="0" w:space="0" w:color="auto"/>
            <w:bottom w:val="none" w:sz="0" w:space="0" w:color="auto"/>
            <w:right w:val="none" w:sz="0" w:space="0" w:color="auto"/>
          </w:divBdr>
        </w:div>
        <w:div w:id="132067244">
          <w:marLeft w:val="0"/>
          <w:marRight w:val="0"/>
          <w:marTop w:val="0"/>
          <w:marBottom w:val="0"/>
          <w:divBdr>
            <w:top w:val="none" w:sz="0" w:space="0" w:color="auto"/>
            <w:left w:val="none" w:sz="0" w:space="0" w:color="auto"/>
            <w:bottom w:val="none" w:sz="0" w:space="0" w:color="auto"/>
            <w:right w:val="none" w:sz="0" w:space="0" w:color="auto"/>
          </w:divBdr>
        </w:div>
        <w:div w:id="1975063792">
          <w:marLeft w:val="0"/>
          <w:marRight w:val="0"/>
          <w:marTop w:val="0"/>
          <w:marBottom w:val="0"/>
          <w:divBdr>
            <w:top w:val="none" w:sz="0" w:space="0" w:color="auto"/>
            <w:left w:val="none" w:sz="0" w:space="0" w:color="auto"/>
            <w:bottom w:val="none" w:sz="0" w:space="0" w:color="auto"/>
            <w:right w:val="none" w:sz="0" w:space="0" w:color="auto"/>
          </w:divBdr>
        </w:div>
        <w:div w:id="1234656749">
          <w:marLeft w:val="0"/>
          <w:marRight w:val="0"/>
          <w:marTop w:val="0"/>
          <w:marBottom w:val="0"/>
          <w:divBdr>
            <w:top w:val="none" w:sz="0" w:space="0" w:color="auto"/>
            <w:left w:val="none" w:sz="0" w:space="0" w:color="auto"/>
            <w:bottom w:val="none" w:sz="0" w:space="0" w:color="auto"/>
            <w:right w:val="none" w:sz="0" w:space="0" w:color="auto"/>
          </w:divBdr>
        </w:div>
        <w:div w:id="1959679845">
          <w:marLeft w:val="0"/>
          <w:marRight w:val="0"/>
          <w:marTop w:val="0"/>
          <w:marBottom w:val="0"/>
          <w:divBdr>
            <w:top w:val="none" w:sz="0" w:space="0" w:color="auto"/>
            <w:left w:val="none" w:sz="0" w:space="0" w:color="auto"/>
            <w:bottom w:val="none" w:sz="0" w:space="0" w:color="auto"/>
            <w:right w:val="none" w:sz="0" w:space="0" w:color="auto"/>
          </w:divBdr>
        </w:div>
        <w:div w:id="1360550277">
          <w:marLeft w:val="0"/>
          <w:marRight w:val="0"/>
          <w:marTop w:val="0"/>
          <w:marBottom w:val="0"/>
          <w:divBdr>
            <w:top w:val="none" w:sz="0" w:space="0" w:color="auto"/>
            <w:left w:val="none" w:sz="0" w:space="0" w:color="auto"/>
            <w:bottom w:val="none" w:sz="0" w:space="0" w:color="auto"/>
            <w:right w:val="none" w:sz="0" w:space="0" w:color="auto"/>
          </w:divBdr>
        </w:div>
        <w:div w:id="1620797999">
          <w:marLeft w:val="0"/>
          <w:marRight w:val="0"/>
          <w:marTop w:val="0"/>
          <w:marBottom w:val="0"/>
          <w:divBdr>
            <w:top w:val="none" w:sz="0" w:space="0" w:color="auto"/>
            <w:left w:val="none" w:sz="0" w:space="0" w:color="auto"/>
            <w:bottom w:val="none" w:sz="0" w:space="0" w:color="auto"/>
            <w:right w:val="none" w:sz="0" w:space="0" w:color="auto"/>
          </w:divBdr>
        </w:div>
        <w:div w:id="989094984">
          <w:marLeft w:val="0"/>
          <w:marRight w:val="0"/>
          <w:marTop w:val="0"/>
          <w:marBottom w:val="0"/>
          <w:divBdr>
            <w:top w:val="none" w:sz="0" w:space="0" w:color="auto"/>
            <w:left w:val="none" w:sz="0" w:space="0" w:color="auto"/>
            <w:bottom w:val="none" w:sz="0" w:space="0" w:color="auto"/>
            <w:right w:val="none" w:sz="0" w:space="0" w:color="auto"/>
          </w:divBdr>
        </w:div>
        <w:div w:id="1332488360">
          <w:marLeft w:val="0"/>
          <w:marRight w:val="0"/>
          <w:marTop w:val="0"/>
          <w:marBottom w:val="0"/>
          <w:divBdr>
            <w:top w:val="none" w:sz="0" w:space="0" w:color="auto"/>
            <w:left w:val="none" w:sz="0" w:space="0" w:color="auto"/>
            <w:bottom w:val="none" w:sz="0" w:space="0" w:color="auto"/>
            <w:right w:val="none" w:sz="0" w:space="0" w:color="auto"/>
          </w:divBdr>
        </w:div>
        <w:div w:id="1135174893">
          <w:marLeft w:val="0"/>
          <w:marRight w:val="0"/>
          <w:marTop w:val="0"/>
          <w:marBottom w:val="0"/>
          <w:divBdr>
            <w:top w:val="none" w:sz="0" w:space="0" w:color="auto"/>
            <w:left w:val="none" w:sz="0" w:space="0" w:color="auto"/>
            <w:bottom w:val="none" w:sz="0" w:space="0" w:color="auto"/>
            <w:right w:val="none" w:sz="0" w:space="0" w:color="auto"/>
          </w:divBdr>
        </w:div>
        <w:div w:id="17122316">
          <w:marLeft w:val="0"/>
          <w:marRight w:val="0"/>
          <w:marTop w:val="0"/>
          <w:marBottom w:val="0"/>
          <w:divBdr>
            <w:top w:val="none" w:sz="0" w:space="0" w:color="auto"/>
            <w:left w:val="none" w:sz="0" w:space="0" w:color="auto"/>
            <w:bottom w:val="none" w:sz="0" w:space="0" w:color="auto"/>
            <w:right w:val="none" w:sz="0" w:space="0" w:color="auto"/>
          </w:divBdr>
        </w:div>
        <w:div w:id="656491475">
          <w:marLeft w:val="0"/>
          <w:marRight w:val="0"/>
          <w:marTop w:val="0"/>
          <w:marBottom w:val="0"/>
          <w:divBdr>
            <w:top w:val="none" w:sz="0" w:space="0" w:color="auto"/>
            <w:left w:val="none" w:sz="0" w:space="0" w:color="auto"/>
            <w:bottom w:val="none" w:sz="0" w:space="0" w:color="auto"/>
            <w:right w:val="none" w:sz="0" w:space="0" w:color="auto"/>
          </w:divBdr>
        </w:div>
        <w:div w:id="371269578">
          <w:marLeft w:val="0"/>
          <w:marRight w:val="0"/>
          <w:marTop w:val="0"/>
          <w:marBottom w:val="0"/>
          <w:divBdr>
            <w:top w:val="none" w:sz="0" w:space="0" w:color="auto"/>
            <w:left w:val="none" w:sz="0" w:space="0" w:color="auto"/>
            <w:bottom w:val="none" w:sz="0" w:space="0" w:color="auto"/>
            <w:right w:val="none" w:sz="0" w:space="0" w:color="auto"/>
          </w:divBdr>
        </w:div>
        <w:div w:id="206334629">
          <w:marLeft w:val="0"/>
          <w:marRight w:val="0"/>
          <w:marTop w:val="0"/>
          <w:marBottom w:val="0"/>
          <w:divBdr>
            <w:top w:val="none" w:sz="0" w:space="0" w:color="auto"/>
            <w:left w:val="none" w:sz="0" w:space="0" w:color="auto"/>
            <w:bottom w:val="none" w:sz="0" w:space="0" w:color="auto"/>
            <w:right w:val="none" w:sz="0" w:space="0" w:color="auto"/>
          </w:divBdr>
        </w:div>
        <w:div w:id="1355809152">
          <w:marLeft w:val="0"/>
          <w:marRight w:val="0"/>
          <w:marTop w:val="0"/>
          <w:marBottom w:val="0"/>
          <w:divBdr>
            <w:top w:val="none" w:sz="0" w:space="0" w:color="auto"/>
            <w:left w:val="none" w:sz="0" w:space="0" w:color="auto"/>
            <w:bottom w:val="none" w:sz="0" w:space="0" w:color="auto"/>
            <w:right w:val="none" w:sz="0" w:space="0" w:color="auto"/>
          </w:divBdr>
        </w:div>
        <w:div w:id="539247749">
          <w:marLeft w:val="0"/>
          <w:marRight w:val="0"/>
          <w:marTop w:val="0"/>
          <w:marBottom w:val="0"/>
          <w:divBdr>
            <w:top w:val="none" w:sz="0" w:space="0" w:color="auto"/>
            <w:left w:val="none" w:sz="0" w:space="0" w:color="auto"/>
            <w:bottom w:val="none" w:sz="0" w:space="0" w:color="auto"/>
            <w:right w:val="none" w:sz="0" w:space="0" w:color="auto"/>
          </w:divBdr>
        </w:div>
        <w:div w:id="842210043">
          <w:marLeft w:val="0"/>
          <w:marRight w:val="0"/>
          <w:marTop w:val="0"/>
          <w:marBottom w:val="0"/>
          <w:divBdr>
            <w:top w:val="none" w:sz="0" w:space="0" w:color="auto"/>
            <w:left w:val="none" w:sz="0" w:space="0" w:color="auto"/>
            <w:bottom w:val="none" w:sz="0" w:space="0" w:color="auto"/>
            <w:right w:val="none" w:sz="0" w:space="0" w:color="auto"/>
          </w:divBdr>
        </w:div>
      </w:divsChild>
    </w:div>
    <w:div w:id="363679466">
      <w:bodyDiv w:val="1"/>
      <w:marLeft w:val="0"/>
      <w:marRight w:val="0"/>
      <w:marTop w:val="0"/>
      <w:marBottom w:val="0"/>
      <w:divBdr>
        <w:top w:val="none" w:sz="0" w:space="0" w:color="auto"/>
        <w:left w:val="none" w:sz="0" w:space="0" w:color="auto"/>
        <w:bottom w:val="none" w:sz="0" w:space="0" w:color="auto"/>
        <w:right w:val="none" w:sz="0" w:space="0" w:color="auto"/>
      </w:divBdr>
    </w:div>
    <w:div w:id="466506141">
      <w:bodyDiv w:val="1"/>
      <w:marLeft w:val="0"/>
      <w:marRight w:val="0"/>
      <w:marTop w:val="0"/>
      <w:marBottom w:val="0"/>
      <w:divBdr>
        <w:top w:val="none" w:sz="0" w:space="0" w:color="auto"/>
        <w:left w:val="none" w:sz="0" w:space="0" w:color="auto"/>
        <w:bottom w:val="none" w:sz="0" w:space="0" w:color="auto"/>
        <w:right w:val="none" w:sz="0" w:space="0" w:color="auto"/>
      </w:divBdr>
    </w:div>
    <w:div w:id="475294371">
      <w:bodyDiv w:val="1"/>
      <w:marLeft w:val="0"/>
      <w:marRight w:val="0"/>
      <w:marTop w:val="0"/>
      <w:marBottom w:val="0"/>
      <w:divBdr>
        <w:top w:val="none" w:sz="0" w:space="0" w:color="auto"/>
        <w:left w:val="none" w:sz="0" w:space="0" w:color="auto"/>
        <w:bottom w:val="none" w:sz="0" w:space="0" w:color="auto"/>
        <w:right w:val="none" w:sz="0" w:space="0" w:color="auto"/>
      </w:divBdr>
    </w:div>
    <w:div w:id="539705284">
      <w:bodyDiv w:val="1"/>
      <w:marLeft w:val="0"/>
      <w:marRight w:val="0"/>
      <w:marTop w:val="0"/>
      <w:marBottom w:val="0"/>
      <w:divBdr>
        <w:top w:val="none" w:sz="0" w:space="0" w:color="auto"/>
        <w:left w:val="none" w:sz="0" w:space="0" w:color="auto"/>
        <w:bottom w:val="none" w:sz="0" w:space="0" w:color="auto"/>
        <w:right w:val="none" w:sz="0" w:space="0" w:color="auto"/>
      </w:divBdr>
      <w:divsChild>
        <w:div w:id="1862427994">
          <w:marLeft w:val="0"/>
          <w:marRight w:val="0"/>
          <w:marTop w:val="13"/>
          <w:marBottom w:val="0"/>
          <w:divBdr>
            <w:top w:val="single" w:sz="48" w:space="0" w:color="auto"/>
            <w:left w:val="single" w:sz="48" w:space="0" w:color="auto"/>
            <w:bottom w:val="single" w:sz="48" w:space="0" w:color="auto"/>
            <w:right w:val="single" w:sz="48" w:space="0" w:color="auto"/>
          </w:divBdr>
          <w:divsChild>
            <w:div w:id="1319992178">
              <w:marLeft w:val="0"/>
              <w:marRight w:val="0"/>
              <w:marTop w:val="0"/>
              <w:marBottom w:val="0"/>
              <w:divBdr>
                <w:top w:val="none" w:sz="0" w:space="0" w:color="auto"/>
                <w:left w:val="none" w:sz="0" w:space="0" w:color="auto"/>
                <w:bottom w:val="none" w:sz="0" w:space="0" w:color="auto"/>
                <w:right w:val="none" w:sz="0" w:space="0" w:color="auto"/>
              </w:divBdr>
              <w:divsChild>
                <w:div w:id="1690255766">
                  <w:marLeft w:val="0"/>
                  <w:marRight w:val="0"/>
                  <w:marTop w:val="0"/>
                  <w:marBottom w:val="0"/>
                  <w:divBdr>
                    <w:top w:val="none" w:sz="0" w:space="0" w:color="auto"/>
                    <w:left w:val="none" w:sz="0" w:space="0" w:color="auto"/>
                    <w:bottom w:val="none" w:sz="0" w:space="0" w:color="auto"/>
                    <w:right w:val="none" w:sz="0" w:space="0" w:color="auto"/>
                  </w:divBdr>
                </w:div>
                <w:div w:id="903225080">
                  <w:marLeft w:val="0"/>
                  <w:marRight w:val="0"/>
                  <w:marTop w:val="0"/>
                  <w:marBottom w:val="0"/>
                  <w:divBdr>
                    <w:top w:val="none" w:sz="0" w:space="0" w:color="auto"/>
                    <w:left w:val="none" w:sz="0" w:space="0" w:color="auto"/>
                    <w:bottom w:val="none" w:sz="0" w:space="0" w:color="auto"/>
                    <w:right w:val="none" w:sz="0" w:space="0" w:color="auto"/>
                  </w:divBdr>
                </w:div>
                <w:div w:id="731121166">
                  <w:marLeft w:val="0"/>
                  <w:marRight w:val="0"/>
                  <w:marTop w:val="0"/>
                  <w:marBottom w:val="0"/>
                  <w:divBdr>
                    <w:top w:val="none" w:sz="0" w:space="0" w:color="auto"/>
                    <w:left w:val="none" w:sz="0" w:space="0" w:color="auto"/>
                    <w:bottom w:val="none" w:sz="0" w:space="0" w:color="auto"/>
                    <w:right w:val="none" w:sz="0" w:space="0" w:color="auto"/>
                  </w:divBdr>
                </w:div>
                <w:div w:id="1673409968">
                  <w:marLeft w:val="0"/>
                  <w:marRight w:val="0"/>
                  <w:marTop w:val="0"/>
                  <w:marBottom w:val="0"/>
                  <w:divBdr>
                    <w:top w:val="none" w:sz="0" w:space="0" w:color="auto"/>
                    <w:left w:val="none" w:sz="0" w:space="0" w:color="auto"/>
                    <w:bottom w:val="none" w:sz="0" w:space="0" w:color="auto"/>
                    <w:right w:val="none" w:sz="0" w:space="0" w:color="auto"/>
                  </w:divBdr>
                </w:div>
                <w:div w:id="643854452">
                  <w:marLeft w:val="0"/>
                  <w:marRight w:val="0"/>
                  <w:marTop w:val="0"/>
                  <w:marBottom w:val="0"/>
                  <w:divBdr>
                    <w:top w:val="none" w:sz="0" w:space="0" w:color="auto"/>
                    <w:left w:val="none" w:sz="0" w:space="0" w:color="auto"/>
                    <w:bottom w:val="none" w:sz="0" w:space="0" w:color="auto"/>
                    <w:right w:val="none" w:sz="0" w:space="0" w:color="auto"/>
                  </w:divBdr>
                </w:div>
                <w:div w:id="1257834161">
                  <w:marLeft w:val="0"/>
                  <w:marRight w:val="0"/>
                  <w:marTop w:val="0"/>
                  <w:marBottom w:val="0"/>
                  <w:divBdr>
                    <w:top w:val="none" w:sz="0" w:space="0" w:color="auto"/>
                    <w:left w:val="none" w:sz="0" w:space="0" w:color="auto"/>
                    <w:bottom w:val="none" w:sz="0" w:space="0" w:color="auto"/>
                    <w:right w:val="none" w:sz="0" w:space="0" w:color="auto"/>
                  </w:divBdr>
                </w:div>
                <w:div w:id="1123691388">
                  <w:marLeft w:val="0"/>
                  <w:marRight w:val="0"/>
                  <w:marTop w:val="0"/>
                  <w:marBottom w:val="0"/>
                  <w:divBdr>
                    <w:top w:val="none" w:sz="0" w:space="0" w:color="auto"/>
                    <w:left w:val="none" w:sz="0" w:space="0" w:color="auto"/>
                    <w:bottom w:val="none" w:sz="0" w:space="0" w:color="auto"/>
                    <w:right w:val="none" w:sz="0" w:space="0" w:color="auto"/>
                  </w:divBdr>
                </w:div>
                <w:div w:id="1499923130">
                  <w:marLeft w:val="0"/>
                  <w:marRight w:val="0"/>
                  <w:marTop w:val="0"/>
                  <w:marBottom w:val="0"/>
                  <w:divBdr>
                    <w:top w:val="none" w:sz="0" w:space="0" w:color="auto"/>
                    <w:left w:val="none" w:sz="0" w:space="0" w:color="auto"/>
                    <w:bottom w:val="none" w:sz="0" w:space="0" w:color="auto"/>
                    <w:right w:val="none" w:sz="0" w:space="0" w:color="auto"/>
                  </w:divBdr>
                </w:div>
                <w:div w:id="706418917">
                  <w:marLeft w:val="0"/>
                  <w:marRight w:val="0"/>
                  <w:marTop w:val="0"/>
                  <w:marBottom w:val="0"/>
                  <w:divBdr>
                    <w:top w:val="none" w:sz="0" w:space="0" w:color="auto"/>
                    <w:left w:val="none" w:sz="0" w:space="0" w:color="auto"/>
                    <w:bottom w:val="none" w:sz="0" w:space="0" w:color="auto"/>
                    <w:right w:val="none" w:sz="0" w:space="0" w:color="auto"/>
                  </w:divBdr>
                </w:div>
                <w:div w:id="258029315">
                  <w:marLeft w:val="0"/>
                  <w:marRight w:val="0"/>
                  <w:marTop w:val="0"/>
                  <w:marBottom w:val="0"/>
                  <w:divBdr>
                    <w:top w:val="none" w:sz="0" w:space="0" w:color="auto"/>
                    <w:left w:val="none" w:sz="0" w:space="0" w:color="auto"/>
                    <w:bottom w:val="none" w:sz="0" w:space="0" w:color="auto"/>
                    <w:right w:val="none" w:sz="0" w:space="0" w:color="auto"/>
                  </w:divBdr>
                </w:div>
                <w:div w:id="2124810832">
                  <w:marLeft w:val="0"/>
                  <w:marRight w:val="0"/>
                  <w:marTop w:val="0"/>
                  <w:marBottom w:val="0"/>
                  <w:divBdr>
                    <w:top w:val="none" w:sz="0" w:space="0" w:color="auto"/>
                    <w:left w:val="none" w:sz="0" w:space="0" w:color="auto"/>
                    <w:bottom w:val="none" w:sz="0" w:space="0" w:color="auto"/>
                    <w:right w:val="none" w:sz="0" w:space="0" w:color="auto"/>
                  </w:divBdr>
                </w:div>
                <w:div w:id="398291883">
                  <w:marLeft w:val="0"/>
                  <w:marRight w:val="0"/>
                  <w:marTop w:val="0"/>
                  <w:marBottom w:val="0"/>
                  <w:divBdr>
                    <w:top w:val="none" w:sz="0" w:space="0" w:color="auto"/>
                    <w:left w:val="none" w:sz="0" w:space="0" w:color="auto"/>
                    <w:bottom w:val="none" w:sz="0" w:space="0" w:color="auto"/>
                    <w:right w:val="none" w:sz="0" w:space="0" w:color="auto"/>
                  </w:divBdr>
                </w:div>
                <w:div w:id="2144611384">
                  <w:marLeft w:val="0"/>
                  <w:marRight w:val="0"/>
                  <w:marTop w:val="0"/>
                  <w:marBottom w:val="0"/>
                  <w:divBdr>
                    <w:top w:val="none" w:sz="0" w:space="0" w:color="auto"/>
                    <w:left w:val="none" w:sz="0" w:space="0" w:color="auto"/>
                    <w:bottom w:val="none" w:sz="0" w:space="0" w:color="auto"/>
                    <w:right w:val="none" w:sz="0" w:space="0" w:color="auto"/>
                  </w:divBdr>
                </w:div>
                <w:div w:id="1818455390">
                  <w:marLeft w:val="0"/>
                  <w:marRight w:val="0"/>
                  <w:marTop w:val="0"/>
                  <w:marBottom w:val="0"/>
                  <w:divBdr>
                    <w:top w:val="none" w:sz="0" w:space="0" w:color="auto"/>
                    <w:left w:val="none" w:sz="0" w:space="0" w:color="auto"/>
                    <w:bottom w:val="none" w:sz="0" w:space="0" w:color="auto"/>
                    <w:right w:val="none" w:sz="0" w:space="0" w:color="auto"/>
                  </w:divBdr>
                </w:div>
                <w:div w:id="1400323729">
                  <w:marLeft w:val="0"/>
                  <w:marRight w:val="0"/>
                  <w:marTop w:val="0"/>
                  <w:marBottom w:val="0"/>
                  <w:divBdr>
                    <w:top w:val="none" w:sz="0" w:space="0" w:color="auto"/>
                    <w:left w:val="none" w:sz="0" w:space="0" w:color="auto"/>
                    <w:bottom w:val="none" w:sz="0" w:space="0" w:color="auto"/>
                    <w:right w:val="none" w:sz="0" w:space="0" w:color="auto"/>
                  </w:divBdr>
                </w:div>
                <w:div w:id="1400400316">
                  <w:marLeft w:val="0"/>
                  <w:marRight w:val="0"/>
                  <w:marTop w:val="0"/>
                  <w:marBottom w:val="0"/>
                  <w:divBdr>
                    <w:top w:val="none" w:sz="0" w:space="0" w:color="auto"/>
                    <w:left w:val="none" w:sz="0" w:space="0" w:color="auto"/>
                    <w:bottom w:val="none" w:sz="0" w:space="0" w:color="auto"/>
                    <w:right w:val="none" w:sz="0" w:space="0" w:color="auto"/>
                  </w:divBdr>
                </w:div>
                <w:div w:id="2144810617">
                  <w:marLeft w:val="0"/>
                  <w:marRight w:val="0"/>
                  <w:marTop w:val="0"/>
                  <w:marBottom w:val="0"/>
                  <w:divBdr>
                    <w:top w:val="none" w:sz="0" w:space="0" w:color="auto"/>
                    <w:left w:val="none" w:sz="0" w:space="0" w:color="auto"/>
                    <w:bottom w:val="none" w:sz="0" w:space="0" w:color="auto"/>
                    <w:right w:val="none" w:sz="0" w:space="0" w:color="auto"/>
                  </w:divBdr>
                </w:div>
                <w:div w:id="1448043024">
                  <w:marLeft w:val="0"/>
                  <w:marRight w:val="0"/>
                  <w:marTop w:val="0"/>
                  <w:marBottom w:val="0"/>
                  <w:divBdr>
                    <w:top w:val="none" w:sz="0" w:space="0" w:color="auto"/>
                    <w:left w:val="none" w:sz="0" w:space="0" w:color="auto"/>
                    <w:bottom w:val="none" w:sz="0" w:space="0" w:color="auto"/>
                    <w:right w:val="none" w:sz="0" w:space="0" w:color="auto"/>
                  </w:divBdr>
                </w:div>
                <w:div w:id="593319523">
                  <w:marLeft w:val="0"/>
                  <w:marRight w:val="0"/>
                  <w:marTop w:val="0"/>
                  <w:marBottom w:val="0"/>
                  <w:divBdr>
                    <w:top w:val="none" w:sz="0" w:space="0" w:color="auto"/>
                    <w:left w:val="none" w:sz="0" w:space="0" w:color="auto"/>
                    <w:bottom w:val="none" w:sz="0" w:space="0" w:color="auto"/>
                    <w:right w:val="none" w:sz="0" w:space="0" w:color="auto"/>
                  </w:divBdr>
                </w:div>
                <w:div w:id="899750017">
                  <w:marLeft w:val="0"/>
                  <w:marRight w:val="0"/>
                  <w:marTop w:val="0"/>
                  <w:marBottom w:val="0"/>
                  <w:divBdr>
                    <w:top w:val="none" w:sz="0" w:space="0" w:color="auto"/>
                    <w:left w:val="none" w:sz="0" w:space="0" w:color="auto"/>
                    <w:bottom w:val="none" w:sz="0" w:space="0" w:color="auto"/>
                    <w:right w:val="none" w:sz="0" w:space="0" w:color="auto"/>
                  </w:divBdr>
                </w:div>
                <w:div w:id="183590914">
                  <w:marLeft w:val="0"/>
                  <w:marRight w:val="0"/>
                  <w:marTop w:val="0"/>
                  <w:marBottom w:val="0"/>
                  <w:divBdr>
                    <w:top w:val="none" w:sz="0" w:space="0" w:color="auto"/>
                    <w:left w:val="none" w:sz="0" w:space="0" w:color="auto"/>
                    <w:bottom w:val="none" w:sz="0" w:space="0" w:color="auto"/>
                    <w:right w:val="none" w:sz="0" w:space="0" w:color="auto"/>
                  </w:divBdr>
                </w:div>
                <w:div w:id="1092815436">
                  <w:marLeft w:val="0"/>
                  <w:marRight w:val="0"/>
                  <w:marTop w:val="0"/>
                  <w:marBottom w:val="0"/>
                  <w:divBdr>
                    <w:top w:val="none" w:sz="0" w:space="0" w:color="auto"/>
                    <w:left w:val="none" w:sz="0" w:space="0" w:color="auto"/>
                    <w:bottom w:val="none" w:sz="0" w:space="0" w:color="auto"/>
                    <w:right w:val="none" w:sz="0" w:space="0" w:color="auto"/>
                  </w:divBdr>
                </w:div>
                <w:div w:id="178666032">
                  <w:marLeft w:val="0"/>
                  <w:marRight w:val="0"/>
                  <w:marTop w:val="0"/>
                  <w:marBottom w:val="0"/>
                  <w:divBdr>
                    <w:top w:val="none" w:sz="0" w:space="0" w:color="auto"/>
                    <w:left w:val="none" w:sz="0" w:space="0" w:color="auto"/>
                    <w:bottom w:val="none" w:sz="0" w:space="0" w:color="auto"/>
                    <w:right w:val="none" w:sz="0" w:space="0" w:color="auto"/>
                  </w:divBdr>
                </w:div>
                <w:div w:id="1295209270">
                  <w:marLeft w:val="0"/>
                  <w:marRight w:val="0"/>
                  <w:marTop w:val="0"/>
                  <w:marBottom w:val="0"/>
                  <w:divBdr>
                    <w:top w:val="none" w:sz="0" w:space="0" w:color="auto"/>
                    <w:left w:val="none" w:sz="0" w:space="0" w:color="auto"/>
                    <w:bottom w:val="none" w:sz="0" w:space="0" w:color="auto"/>
                    <w:right w:val="none" w:sz="0" w:space="0" w:color="auto"/>
                  </w:divBdr>
                </w:div>
                <w:div w:id="1291935662">
                  <w:marLeft w:val="0"/>
                  <w:marRight w:val="0"/>
                  <w:marTop w:val="0"/>
                  <w:marBottom w:val="0"/>
                  <w:divBdr>
                    <w:top w:val="none" w:sz="0" w:space="0" w:color="auto"/>
                    <w:left w:val="none" w:sz="0" w:space="0" w:color="auto"/>
                    <w:bottom w:val="none" w:sz="0" w:space="0" w:color="auto"/>
                    <w:right w:val="none" w:sz="0" w:space="0" w:color="auto"/>
                  </w:divBdr>
                </w:div>
                <w:div w:id="1060060551">
                  <w:marLeft w:val="0"/>
                  <w:marRight w:val="0"/>
                  <w:marTop w:val="0"/>
                  <w:marBottom w:val="0"/>
                  <w:divBdr>
                    <w:top w:val="none" w:sz="0" w:space="0" w:color="auto"/>
                    <w:left w:val="none" w:sz="0" w:space="0" w:color="auto"/>
                    <w:bottom w:val="none" w:sz="0" w:space="0" w:color="auto"/>
                    <w:right w:val="none" w:sz="0" w:space="0" w:color="auto"/>
                  </w:divBdr>
                </w:div>
                <w:div w:id="182911114">
                  <w:marLeft w:val="0"/>
                  <w:marRight w:val="0"/>
                  <w:marTop w:val="0"/>
                  <w:marBottom w:val="0"/>
                  <w:divBdr>
                    <w:top w:val="none" w:sz="0" w:space="0" w:color="auto"/>
                    <w:left w:val="none" w:sz="0" w:space="0" w:color="auto"/>
                    <w:bottom w:val="none" w:sz="0" w:space="0" w:color="auto"/>
                    <w:right w:val="none" w:sz="0" w:space="0" w:color="auto"/>
                  </w:divBdr>
                </w:div>
                <w:div w:id="898783681">
                  <w:marLeft w:val="0"/>
                  <w:marRight w:val="0"/>
                  <w:marTop w:val="0"/>
                  <w:marBottom w:val="0"/>
                  <w:divBdr>
                    <w:top w:val="none" w:sz="0" w:space="0" w:color="auto"/>
                    <w:left w:val="none" w:sz="0" w:space="0" w:color="auto"/>
                    <w:bottom w:val="none" w:sz="0" w:space="0" w:color="auto"/>
                    <w:right w:val="none" w:sz="0" w:space="0" w:color="auto"/>
                  </w:divBdr>
                </w:div>
                <w:div w:id="1897424548">
                  <w:marLeft w:val="0"/>
                  <w:marRight w:val="0"/>
                  <w:marTop w:val="0"/>
                  <w:marBottom w:val="0"/>
                  <w:divBdr>
                    <w:top w:val="none" w:sz="0" w:space="0" w:color="auto"/>
                    <w:left w:val="none" w:sz="0" w:space="0" w:color="auto"/>
                    <w:bottom w:val="none" w:sz="0" w:space="0" w:color="auto"/>
                    <w:right w:val="none" w:sz="0" w:space="0" w:color="auto"/>
                  </w:divBdr>
                </w:div>
                <w:div w:id="1436167021">
                  <w:marLeft w:val="0"/>
                  <w:marRight w:val="0"/>
                  <w:marTop w:val="0"/>
                  <w:marBottom w:val="0"/>
                  <w:divBdr>
                    <w:top w:val="none" w:sz="0" w:space="0" w:color="auto"/>
                    <w:left w:val="none" w:sz="0" w:space="0" w:color="auto"/>
                    <w:bottom w:val="none" w:sz="0" w:space="0" w:color="auto"/>
                    <w:right w:val="none" w:sz="0" w:space="0" w:color="auto"/>
                  </w:divBdr>
                </w:div>
                <w:div w:id="1985699022">
                  <w:marLeft w:val="0"/>
                  <w:marRight w:val="0"/>
                  <w:marTop w:val="0"/>
                  <w:marBottom w:val="0"/>
                  <w:divBdr>
                    <w:top w:val="none" w:sz="0" w:space="0" w:color="auto"/>
                    <w:left w:val="none" w:sz="0" w:space="0" w:color="auto"/>
                    <w:bottom w:val="none" w:sz="0" w:space="0" w:color="auto"/>
                    <w:right w:val="none" w:sz="0" w:space="0" w:color="auto"/>
                  </w:divBdr>
                </w:div>
                <w:div w:id="2045132146">
                  <w:marLeft w:val="0"/>
                  <w:marRight w:val="0"/>
                  <w:marTop w:val="0"/>
                  <w:marBottom w:val="0"/>
                  <w:divBdr>
                    <w:top w:val="none" w:sz="0" w:space="0" w:color="auto"/>
                    <w:left w:val="none" w:sz="0" w:space="0" w:color="auto"/>
                    <w:bottom w:val="none" w:sz="0" w:space="0" w:color="auto"/>
                    <w:right w:val="none" w:sz="0" w:space="0" w:color="auto"/>
                  </w:divBdr>
                </w:div>
                <w:div w:id="1768965919">
                  <w:marLeft w:val="0"/>
                  <w:marRight w:val="0"/>
                  <w:marTop w:val="0"/>
                  <w:marBottom w:val="0"/>
                  <w:divBdr>
                    <w:top w:val="none" w:sz="0" w:space="0" w:color="auto"/>
                    <w:left w:val="none" w:sz="0" w:space="0" w:color="auto"/>
                    <w:bottom w:val="none" w:sz="0" w:space="0" w:color="auto"/>
                    <w:right w:val="none" w:sz="0" w:space="0" w:color="auto"/>
                  </w:divBdr>
                </w:div>
                <w:div w:id="325789401">
                  <w:marLeft w:val="0"/>
                  <w:marRight w:val="0"/>
                  <w:marTop w:val="0"/>
                  <w:marBottom w:val="0"/>
                  <w:divBdr>
                    <w:top w:val="none" w:sz="0" w:space="0" w:color="auto"/>
                    <w:left w:val="none" w:sz="0" w:space="0" w:color="auto"/>
                    <w:bottom w:val="none" w:sz="0" w:space="0" w:color="auto"/>
                    <w:right w:val="none" w:sz="0" w:space="0" w:color="auto"/>
                  </w:divBdr>
                </w:div>
                <w:div w:id="1628661647">
                  <w:marLeft w:val="0"/>
                  <w:marRight w:val="0"/>
                  <w:marTop w:val="0"/>
                  <w:marBottom w:val="0"/>
                  <w:divBdr>
                    <w:top w:val="none" w:sz="0" w:space="0" w:color="auto"/>
                    <w:left w:val="none" w:sz="0" w:space="0" w:color="auto"/>
                    <w:bottom w:val="none" w:sz="0" w:space="0" w:color="auto"/>
                    <w:right w:val="none" w:sz="0" w:space="0" w:color="auto"/>
                  </w:divBdr>
                </w:div>
                <w:div w:id="2071421185">
                  <w:marLeft w:val="0"/>
                  <w:marRight w:val="0"/>
                  <w:marTop w:val="0"/>
                  <w:marBottom w:val="0"/>
                  <w:divBdr>
                    <w:top w:val="none" w:sz="0" w:space="0" w:color="auto"/>
                    <w:left w:val="none" w:sz="0" w:space="0" w:color="auto"/>
                    <w:bottom w:val="none" w:sz="0" w:space="0" w:color="auto"/>
                    <w:right w:val="none" w:sz="0" w:space="0" w:color="auto"/>
                  </w:divBdr>
                </w:div>
                <w:div w:id="313725718">
                  <w:marLeft w:val="0"/>
                  <w:marRight w:val="0"/>
                  <w:marTop w:val="0"/>
                  <w:marBottom w:val="0"/>
                  <w:divBdr>
                    <w:top w:val="none" w:sz="0" w:space="0" w:color="auto"/>
                    <w:left w:val="none" w:sz="0" w:space="0" w:color="auto"/>
                    <w:bottom w:val="none" w:sz="0" w:space="0" w:color="auto"/>
                    <w:right w:val="none" w:sz="0" w:space="0" w:color="auto"/>
                  </w:divBdr>
                </w:div>
                <w:div w:id="861477680">
                  <w:marLeft w:val="0"/>
                  <w:marRight w:val="0"/>
                  <w:marTop w:val="0"/>
                  <w:marBottom w:val="0"/>
                  <w:divBdr>
                    <w:top w:val="none" w:sz="0" w:space="0" w:color="auto"/>
                    <w:left w:val="none" w:sz="0" w:space="0" w:color="auto"/>
                    <w:bottom w:val="none" w:sz="0" w:space="0" w:color="auto"/>
                    <w:right w:val="none" w:sz="0" w:space="0" w:color="auto"/>
                  </w:divBdr>
                </w:div>
                <w:div w:id="2125270477">
                  <w:marLeft w:val="0"/>
                  <w:marRight w:val="0"/>
                  <w:marTop w:val="0"/>
                  <w:marBottom w:val="0"/>
                  <w:divBdr>
                    <w:top w:val="none" w:sz="0" w:space="0" w:color="auto"/>
                    <w:left w:val="none" w:sz="0" w:space="0" w:color="auto"/>
                    <w:bottom w:val="none" w:sz="0" w:space="0" w:color="auto"/>
                    <w:right w:val="none" w:sz="0" w:space="0" w:color="auto"/>
                  </w:divBdr>
                </w:div>
                <w:div w:id="1829400822">
                  <w:marLeft w:val="0"/>
                  <w:marRight w:val="0"/>
                  <w:marTop w:val="0"/>
                  <w:marBottom w:val="0"/>
                  <w:divBdr>
                    <w:top w:val="none" w:sz="0" w:space="0" w:color="auto"/>
                    <w:left w:val="none" w:sz="0" w:space="0" w:color="auto"/>
                    <w:bottom w:val="none" w:sz="0" w:space="0" w:color="auto"/>
                    <w:right w:val="none" w:sz="0" w:space="0" w:color="auto"/>
                  </w:divBdr>
                </w:div>
                <w:div w:id="921450805">
                  <w:marLeft w:val="0"/>
                  <w:marRight w:val="0"/>
                  <w:marTop w:val="0"/>
                  <w:marBottom w:val="0"/>
                  <w:divBdr>
                    <w:top w:val="none" w:sz="0" w:space="0" w:color="auto"/>
                    <w:left w:val="none" w:sz="0" w:space="0" w:color="auto"/>
                    <w:bottom w:val="none" w:sz="0" w:space="0" w:color="auto"/>
                    <w:right w:val="none" w:sz="0" w:space="0" w:color="auto"/>
                  </w:divBdr>
                </w:div>
                <w:div w:id="1059479395">
                  <w:marLeft w:val="0"/>
                  <w:marRight w:val="0"/>
                  <w:marTop w:val="0"/>
                  <w:marBottom w:val="0"/>
                  <w:divBdr>
                    <w:top w:val="none" w:sz="0" w:space="0" w:color="auto"/>
                    <w:left w:val="none" w:sz="0" w:space="0" w:color="auto"/>
                    <w:bottom w:val="none" w:sz="0" w:space="0" w:color="auto"/>
                    <w:right w:val="none" w:sz="0" w:space="0" w:color="auto"/>
                  </w:divBdr>
                </w:div>
                <w:div w:id="1849059936">
                  <w:marLeft w:val="0"/>
                  <w:marRight w:val="0"/>
                  <w:marTop w:val="0"/>
                  <w:marBottom w:val="0"/>
                  <w:divBdr>
                    <w:top w:val="none" w:sz="0" w:space="0" w:color="auto"/>
                    <w:left w:val="none" w:sz="0" w:space="0" w:color="auto"/>
                    <w:bottom w:val="none" w:sz="0" w:space="0" w:color="auto"/>
                    <w:right w:val="none" w:sz="0" w:space="0" w:color="auto"/>
                  </w:divBdr>
                </w:div>
                <w:div w:id="2056540160">
                  <w:marLeft w:val="0"/>
                  <w:marRight w:val="0"/>
                  <w:marTop w:val="0"/>
                  <w:marBottom w:val="0"/>
                  <w:divBdr>
                    <w:top w:val="none" w:sz="0" w:space="0" w:color="auto"/>
                    <w:left w:val="none" w:sz="0" w:space="0" w:color="auto"/>
                    <w:bottom w:val="none" w:sz="0" w:space="0" w:color="auto"/>
                    <w:right w:val="none" w:sz="0" w:space="0" w:color="auto"/>
                  </w:divBdr>
                </w:div>
                <w:div w:id="791554763">
                  <w:marLeft w:val="0"/>
                  <w:marRight w:val="0"/>
                  <w:marTop w:val="0"/>
                  <w:marBottom w:val="0"/>
                  <w:divBdr>
                    <w:top w:val="none" w:sz="0" w:space="0" w:color="auto"/>
                    <w:left w:val="none" w:sz="0" w:space="0" w:color="auto"/>
                    <w:bottom w:val="none" w:sz="0" w:space="0" w:color="auto"/>
                    <w:right w:val="none" w:sz="0" w:space="0" w:color="auto"/>
                  </w:divBdr>
                </w:div>
                <w:div w:id="999041967">
                  <w:marLeft w:val="0"/>
                  <w:marRight w:val="0"/>
                  <w:marTop w:val="0"/>
                  <w:marBottom w:val="0"/>
                  <w:divBdr>
                    <w:top w:val="none" w:sz="0" w:space="0" w:color="auto"/>
                    <w:left w:val="none" w:sz="0" w:space="0" w:color="auto"/>
                    <w:bottom w:val="none" w:sz="0" w:space="0" w:color="auto"/>
                    <w:right w:val="none" w:sz="0" w:space="0" w:color="auto"/>
                  </w:divBdr>
                </w:div>
                <w:div w:id="1743218807">
                  <w:marLeft w:val="0"/>
                  <w:marRight w:val="0"/>
                  <w:marTop w:val="0"/>
                  <w:marBottom w:val="0"/>
                  <w:divBdr>
                    <w:top w:val="none" w:sz="0" w:space="0" w:color="auto"/>
                    <w:left w:val="none" w:sz="0" w:space="0" w:color="auto"/>
                    <w:bottom w:val="none" w:sz="0" w:space="0" w:color="auto"/>
                    <w:right w:val="none" w:sz="0" w:space="0" w:color="auto"/>
                  </w:divBdr>
                </w:div>
                <w:div w:id="1100612909">
                  <w:marLeft w:val="0"/>
                  <w:marRight w:val="0"/>
                  <w:marTop w:val="0"/>
                  <w:marBottom w:val="0"/>
                  <w:divBdr>
                    <w:top w:val="none" w:sz="0" w:space="0" w:color="auto"/>
                    <w:left w:val="none" w:sz="0" w:space="0" w:color="auto"/>
                    <w:bottom w:val="none" w:sz="0" w:space="0" w:color="auto"/>
                    <w:right w:val="none" w:sz="0" w:space="0" w:color="auto"/>
                  </w:divBdr>
                </w:div>
                <w:div w:id="431705524">
                  <w:marLeft w:val="0"/>
                  <w:marRight w:val="0"/>
                  <w:marTop w:val="0"/>
                  <w:marBottom w:val="0"/>
                  <w:divBdr>
                    <w:top w:val="none" w:sz="0" w:space="0" w:color="auto"/>
                    <w:left w:val="none" w:sz="0" w:space="0" w:color="auto"/>
                    <w:bottom w:val="none" w:sz="0" w:space="0" w:color="auto"/>
                    <w:right w:val="none" w:sz="0" w:space="0" w:color="auto"/>
                  </w:divBdr>
                </w:div>
                <w:div w:id="140391659">
                  <w:marLeft w:val="0"/>
                  <w:marRight w:val="0"/>
                  <w:marTop w:val="0"/>
                  <w:marBottom w:val="0"/>
                  <w:divBdr>
                    <w:top w:val="none" w:sz="0" w:space="0" w:color="auto"/>
                    <w:left w:val="none" w:sz="0" w:space="0" w:color="auto"/>
                    <w:bottom w:val="none" w:sz="0" w:space="0" w:color="auto"/>
                    <w:right w:val="none" w:sz="0" w:space="0" w:color="auto"/>
                  </w:divBdr>
                </w:div>
                <w:div w:id="709493290">
                  <w:marLeft w:val="0"/>
                  <w:marRight w:val="0"/>
                  <w:marTop w:val="0"/>
                  <w:marBottom w:val="0"/>
                  <w:divBdr>
                    <w:top w:val="none" w:sz="0" w:space="0" w:color="auto"/>
                    <w:left w:val="none" w:sz="0" w:space="0" w:color="auto"/>
                    <w:bottom w:val="none" w:sz="0" w:space="0" w:color="auto"/>
                    <w:right w:val="none" w:sz="0" w:space="0" w:color="auto"/>
                  </w:divBdr>
                </w:div>
                <w:div w:id="486747543">
                  <w:marLeft w:val="0"/>
                  <w:marRight w:val="0"/>
                  <w:marTop w:val="0"/>
                  <w:marBottom w:val="0"/>
                  <w:divBdr>
                    <w:top w:val="none" w:sz="0" w:space="0" w:color="auto"/>
                    <w:left w:val="none" w:sz="0" w:space="0" w:color="auto"/>
                    <w:bottom w:val="none" w:sz="0" w:space="0" w:color="auto"/>
                    <w:right w:val="none" w:sz="0" w:space="0" w:color="auto"/>
                  </w:divBdr>
                </w:div>
                <w:div w:id="410543748">
                  <w:marLeft w:val="0"/>
                  <w:marRight w:val="0"/>
                  <w:marTop w:val="0"/>
                  <w:marBottom w:val="0"/>
                  <w:divBdr>
                    <w:top w:val="none" w:sz="0" w:space="0" w:color="auto"/>
                    <w:left w:val="none" w:sz="0" w:space="0" w:color="auto"/>
                    <w:bottom w:val="none" w:sz="0" w:space="0" w:color="auto"/>
                    <w:right w:val="none" w:sz="0" w:space="0" w:color="auto"/>
                  </w:divBdr>
                </w:div>
                <w:div w:id="106314126">
                  <w:marLeft w:val="0"/>
                  <w:marRight w:val="0"/>
                  <w:marTop w:val="0"/>
                  <w:marBottom w:val="0"/>
                  <w:divBdr>
                    <w:top w:val="none" w:sz="0" w:space="0" w:color="auto"/>
                    <w:left w:val="none" w:sz="0" w:space="0" w:color="auto"/>
                    <w:bottom w:val="none" w:sz="0" w:space="0" w:color="auto"/>
                    <w:right w:val="none" w:sz="0" w:space="0" w:color="auto"/>
                  </w:divBdr>
                </w:div>
                <w:div w:id="545064993">
                  <w:marLeft w:val="0"/>
                  <w:marRight w:val="0"/>
                  <w:marTop w:val="0"/>
                  <w:marBottom w:val="0"/>
                  <w:divBdr>
                    <w:top w:val="none" w:sz="0" w:space="0" w:color="auto"/>
                    <w:left w:val="none" w:sz="0" w:space="0" w:color="auto"/>
                    <w:bottom w:val="none" w:sz="0" w:space="0" w:color="auto"/>
                    <w:right w:val="none" w:sz="0" w:space="0" w:color="auto"/>
                  </w:divBdr>
                </w:div>
                <w:div w:id="1537305177">
                  <w:marLeft w:val="0"/>
                  <w:marRight w:val="0"/>
                  <w:marTop w:val="0"/>
                  <w:marBottom w:val="0"/>
                  <w:divBdr>
                    <w:top w:val="none" w:sz="0" w:space="0" w:color="auto"/>
                    <w:left w:val="none" w:sz="0" w:space="0" w:color="auto"/>
                    <w:bottom w:val="none" w:sz="0" w:space="0" w:color="auto"/>
                    <w:right w:val="none" w:sz="0" w:space="0" w:color="auto"/>
                  </w:divBdr>
                </w:div>
                <w:div w:id="2036341688">
                  <w:marLeft w:val="0"/>
                  <w:marRight w:val="0"/>
                  <w:marTop w:val="0"/>
                  <w:marBottom w:val="0"/>
                  <w:divBdr>
                    <w:top w:val="none" w:sz="0" w:space="0" w:color="auto"/>
                    <w:left w:val="none" w:sz="0" w:space="0" w:color="auto"/>
                    <w:bottom w:val="none" w:sz="0" w:space="0" w:color="auto"/>
                    <w:right w:val="none" w:sz="0" w:space="0" w:color="auto"/>
                  </w:divBdr>
                </w:div>
                <w:div w:id="1597060196">
                  <w:marLeft w:val="0"/>
                  <w:marRight w:val="0"/>
                  <w:marTop w:val="0"/>
                  <w:marBottom w:val="0"/>
                  <w:divBdr>
                    <w:top w:val="none" w:sz="0" w:space="0" w:color="auto"/>
                    <w:left w:val="none" w:sz="0" w:space="0" w:color="auto"/>
                    <w:bottom w:val="none" w:sz="0" w:space="0" w:color="auto"/>
                    <w:right w:val="none" w:sz="0" w:space="0" w:color="auto"/>
                  </w:divBdr>
                </w:div>
                <w:div w:id="208117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857721">
      <w:bodyDiv w:val="1"/>
      <w:marLeft w:val="0"/>
      <w:marRight w:val="0"/>
      <w:marTop w:val="0"/>
      <w:marBottom w:val="0"/>
      <w:divBdr>
        <w:top w:val="none" w:sz="0" w:space="0" w:color="auto"/>
        <w:left w:val="none" w:sz="0" w:space="0" w:color="auto"/>
        <w:bottom w:val="none" w:sz="0" w:space="0" w:color="auto"/>
        <w:right w:val="none" w:sz="0" w:space="0" w:color="auto"/>
      </w:divBdr>
    </w:div>
    <w:div w:id="617175837">
      <w:bodyDiv w:val="1"/>
      <w:marLeft w:val="0"/>
      <w:marRight w:val="0"/>
      <w:marTop w:val="0"/>
      <w:marBottom w:val="0"/>
      <w:divBdr>
        <w:top w:val="none" w:sz="0" w:space="0" w:color="auto"/>
        <w:left w:val="none" w:sz="0" w:space="0" w:color="auto"/>
        <w:bottom w:val="none" w:sz="0" w:space="0" w:color="auto"/>
        <w:right w:val="none" w:sz="0" w:space="0" w:color="auto"/>
      </w:divBdr>
      <w:divsChild>
        <w:div w:id="1958637076">
          <w:marLeft w:val="0"/>
          <w:marRight w:val="0"/>
          <w:marTop w:val="0"/>
          <w:marBottom w:val="0"/>
          <w:divBdr>
            <w:top w:val="none" w:sz="0" w:space="0" w:color="auto"/>
            <w:left w:val="none" w:sz="0" w:space="0" w:color="auto"/>
            <w:bottom w:val="none" w:sz="0" w:space="0" w:color="auto"/>
            <w:right w:val="none" w:sz="0" w:space="0" w:color="auto"/>
          </w:divBdr>
        </w:div>
        <w:div w:id="786850939">
          <w:marLeft w:val="0"/>
          <w:marRight w:val="0"/>
          <w:marTop w:val="0"/>
          <w:marBottom w:val="0"/>
          <w:divBdr>
            <w:top w:val="none" w:sz="0" w:space="0" w:color="auto"/>
            <w:left w:val="none" w:sz="0" w:space="0" w:color="auto"/>
            <w:bottom w:val="none" w:sz="0" w:space="0" w:color="auto"/>
            <w:right w:val="none" w:sz="0" w:space="0" w:color="auto"/>
          </w:divBdr>
        </w:div>
        <w:div w:id="1599437590">
          <w:marLeft w:val="0"/>
          <w:marRight w:val="0"/>
          <w:marTop w:val="0"/>
          <w:marBottom w:val="0"/>
          <w:divBdr>
            <w:top w:val="none" w:sz="0" w:space="0" w:color="auto"/>
            <w:left w:val="none" w:sz="0" w:space="0" w:color="auto"/>
            <w:bottom w:val="none" w:sz="0" w:space="0" w:color="auto"/>
            <w:right w:val="none" w:sz="0" w:space="0" w:color="auto"/>
          </w:divBdr>
        </w:div>
        <w:div w:id="922639361">
          <w:marLeft w:val="0"/>
          <w:marRight w:val="0"/>
          <w:marTop w:val="0"/>
          <w:marBottom w:val="0"/>
          <w:divBdr>
            <w:top w:val="none" w:sz="0" w:space="0" w:color="auto"/>
            <w:left w:val="none" w:sz="0" w:space="0" w:color="auto"/>
            <w:bottom w:val="none" w:sz="0" w:space="0" w:color="auto"/>
            <w:right w:val="none" w:sz="0" w:space="0" w:color="auto"/>
          </w:divBdr>
        </w:div>
        <w:div w:id="1004474865">
          <w:marLeft w:val="0"/>
          <w:marRight w:val="0"/>
          <w:marTop w:val="0"/>
          <w:marBottom w:val="0"/>
          <w:divBdr>
            <w:top w:val="none" w:sz="0" w:space="0" w:color="auto"/>
            <w:left w:val="none" w:sz="0" w:space="0" w:color="auto"/>
            <w:bottom w:val="none" w:sz="0" w:space="0" w:color="auto"/>
            <w:right w:val="none" w:sz="0" w:space="0" w:color="auto"/>
          </w:divBdr>
        </w:div>
        <w:div w:id="1402024468">
          <w:marLeft w:val="0"/>
          <w:marRight w:val="0"/>
          <w:marTop w:val="0"/>
          <w:marBottom w:val="0"/>
          <w:divBdr>
            <w:top w:val="none" w:sz="0" w:space="0" w:color="auto"/>
            <w:left w:val="none" w:sz="0" w:space="0" w:color="auto"/>
            <w:bottom w:val="none" w:sz="0" w:space="0" w:color="auto"/>
            <w:right w:val="none" w:sz="0" w:space="0" w:color="auto"/>
          </w:divBdr>
        </w:div>
        <w:div w:id="1151213848">
          <w:marLeft w:val="0"/>
          <w:marRight w:val="0"/>
          <w:marTop w:val="0"/>
          <w:marBottom w:val="0"/>
          <w:divBdr>
            <w:top w:val="none" w:sz="0" w:space="0" w:color="auto"/>
            <w:left w:val="none" w:sz="0" w:space="0" w:color="auto"/>
            <w:bottom w:val="none" w:sz="0" w:space="0" w:color="auto"/>
            <w:right w:val="none" w:sz="0" w:space="0" w:color="auto"/>
          </w:divBdr>
        </w:div>
      </w:divsChild>
    </w:div>
    <w:div w:id="655836563">
      <w:bodyDiv w:val="1"/>
      <w:marLeft w:val="0"/>
      <w:marRight w:val="0"/>
      <w:marTop w:val="0"/>
      <w:marBottom w:val="0"/>
      <w:divBdr>
        <w:top w:val="none" w:sz="0" w:space="0" w:color="auto"/>
        <w:left w:val="none" w:sz="0" w:space="0" w:color="auto"/>
        <w:bottom w:val="none" w:sz="0" w:space="0" w:color="auto"/>
        <w:right w:val="none" w:sz="0" w:space="0" w:color="auto"/>
      </w:divBdr>
    </w:div>
    <w:div w:id="682442775">
      <w:bodyDiv w:val="1"/>
      <w:marLeft w:val="0"/>
      <w:marRight w:val="0"/>
      <w:marTop w:val="0"/>
      <w:marBottom w:val="0"/>
      <w:divBdr>
        <w:top w:val="none" w:sz="0" w:space="0" w:color="auto"/>
        <w:left w:val="none" w:sz="0" w:space="0" w:color="auto"/>
        <w:bottom w:val="none" w:sz="0" w:space="0" w:color="auto"/>
        <w:right w:val="none" w:sz="0" w:space="0" w:color="auto"/>
      </w:divBdr>
    </w:div>
    <w:div w:id="682703970">
      <w:bodyDiv w:val="1"/>
      <w:marLeft w:val="0"/>
      <w:marRight w:val="0"/>
      <w:marTop w:val="0"/>
      <w:marBottom w:val="0"/>
      <w:divBdr>
        <w:top w:val="none" w:sz="0" w:space="0" w:color="auto"/>
        <w:left w:val="none" w:sz="0" w:space="0" w:color="auto"/>
        <w:bottom w:val="none" w:sz="0" w:space="0" w:color="auto"/>
        <w:right w:val="none" w:sz="0" w:space="0" w:color="auto"/>
      </w:divBdr>
    </w:div>
    <w:div w:id="727461551">
      <w:bodyDiv w:val="1"/>
      <w:marLeft w:val="0"/>
      <w:marRight w:val="0"/>
      <w:marTop w:val="0"/>
      <w:marBottom w:val="0"/>
      <w:divBdr>
        <w:top w:val="none" w:sz="0" w:space="0" w:color="auto"/>
        <w:left w:val="none" w:sz="0" w:space="0" w:color="auto"/>
        <w:bottom w:val="none" w:sz="0" w:space="0" w:color="auto"/>
        <w:right w:val="none" w:sz="0" w:space="0" w:color="auto"/>
      </w:divBdr>
    </w:div>
    <w:div w:id="736782310">
      <w:bodyDiv w:val="1"/>
      <w:marLeft w:val="0"/>
      <w:marRight w:val="0"/>
      <w:marTop w:val="0"/>
      <w:marBottom w:val="0"/>
      <w:divBdr>
        <w:top w:val="none" w:sz="0" w:space="0" w:color="auto"/>
        <w:left w:val="none" w:sz="0" w:space="0" w:color="auto"/>
        <w:bottom w:val="none" w:sz="0" w:space="0" w:color="auto"/>
        <w:right w:val="none" w:sz="0" w:space="0" w:color="auto"/>
      </w:divBdr>
    </w:div>
    <w:div w:id="749733477">
      <w:bodyDiv w:val="1"/>
      <w:marLeft w:val="0"/>
      <w:marRight w:val="0"/>
      <w:marTop w:val="0"/>
      <w:marBottom w:val="0"/>
      <w:divBdr>
        <w:top w:val="none" w:sz="0" w:space="0" w:color="auto"/>
        <w:left w:val="none" w:sz="0" w:space="0" w:color="auto"/>
        <w:bottom w:val="none" w:sz="0" w:space="0" w:color="auto"/>
        <w:right w:val="none" w:sz="0" w:space="0" w:color="auto"/>
      </w:divBdr>
    </w:div>
    <w:div w:id="776869537">
      <w:bodyDiv w:val="1"/>
      <w:marLeft w:val="0"/>
      <w:marRight w:val="0"/>
      <w:marTop w:val="0"/>
      <w:marBottom w:val="0"/>
      <w:divBdr>
        <w:top w:val="none" w:sz="0" w:space="0" w:color="auto"/>
        <w:left w:val="none" w:sz="0" w:space="0" w:color="auto"/>
        <w:bottom w:val="none" w:sz="0" w:space="0" w:color="auto"/>
        <w:right w:val="none" w:sz="0" w:space="0" w:color="auto"/>
      </w:divBdr>
    </w:div>
    <w:div w:id="804346791">
      <w:bodyDiv w:val="1"/>
      <w:marLeft w:val="0"/>
      <w:marRight w:val="0"/>
      <w:marTop w:val="0"/>
      <w:marBottom w:val="0"/>
      <w:divBdr>
        <w:top w:val="none" w:sz="0" w:space="0" w:color="auto"/>
        <w:left w:val="none" w:sz="0" w:space="0" w:color="auto"/>
        <w:bottom w:val="none" w:sz="0" w:space="0" w:color="auto"/>
        <w:right w:val="none" w:sz="0" w:space="0" w:color="auto"/>
      </w:divBdr>
    </w:div>
    <w:div w:id="817696335">
      <w:bodyDiv w:val="1"/>
      <w:marLeft w:val="0"/>
      <w:marRight w:val="0"/>
      <w:marTop w:val="0"/>
      <w:marBottom w:val="0"/>
      <w:divBdr>
        <w:top w:val="none" w:sz="0" w:space="0" w:color="auto"/>
        <w:left w:val="none" w:sz="0" w:space="0" w:color="auto"/>
        <w:bottom w:val="none" w:sz="0" w:space="0" w:color="auto"/>
        <w:right w:val="none" w:sz="0" w:space="0" w:color="auto"/>
      </w:divBdr>
    </w:div>
    <w:div w:id="824050005">
      <w:bodyDiv w:val="1"/>
      <w:marLeft w:val="0"/>
      <w:marRight w:val="0"/>
      <w:marTop w:val="0"/>
      <w:marBottom w:val="0"/>
      <w:divBdr>
        <w:top w:val="none" w:sz="0" w:space="0" w:color="auto"/>
        <w:left w:val="none" w:sz="0" w:space="0" w:color="auto"/>
        <w:bottom w:val="none" w:sz="0" w:space="0" w:color="auto"/>
        <w:right w:val="none" w:sz="0" w:space="0" w:color="auto"/>
      </w:divBdr>
    </w:div>
    <w:div w:id="826283067">
      <w:bodyDiv w:val="1"/>
      <w:marLeft w:val="0"/>
      <w:marRight w:val="0"/>
      <w:marTop w:val="0"/>
      <w:marBottom w:val="0"/>
      <w:divBdr>
        <w:top w:val="none" w:sz="0" w:space="0" w:color="auto"/>
        <w:left w:val="none" w:sz="0" w:space="0" w:color="auto"/>
        <w:bottom w:val="none" w:sz="0" w:space="0" w:color="auto"/>
        <w:right w:val="none" w:sz="0" w:space="0" w:color="auto"/>
      </w:divBdr>
    </w:div>
    <w:div w:id="879365969">
      <w:bodyDiv w:val="1"/>
      <w:marLeft w:val="0"/>
      <w:marRight w:val="0"/>
      <w:marTop w:val="0"/>
      <w:marBottom w:val="0"/>
      <w:divBdr>
        <w:top w:val="none" w:sz="0" w:space="0" w:color="auto"/>
        <w:left w:val="none" w:sz="0" w:space="0" w:color="auto"/>
        <w:bottom w:val="none" w:sz="0" w:space="0" w:color="auto"/>
        <w:right w:val="none" w:sz="0" w:space="0" w:color="auto"/>
      </w:divBdr>
    </w:div>
    <w:div w:id="885793382">
      <w:bodyDiv w:val="1"/>
      <w:marLeft w:val="0"/>
      <w:marRight w:val="0"/>
      <w:marTop w:val="0"/>
      <w:marBottom w:val="0"/>
      <w:divBdr>
        <w:top w:val="none" w:sz="0" w:space="0" w:color="auto"/>
        <w:left w:val="none" w:sz="0" w:space="0" w:color="auto"/>
        <w:bottom w:val="none" w:sz="0" w:space="0" w:color="auto"/>
        <w:right w:val="none" w:sz="0" w:space="0" w:color="auto"/>
      </w:divBdr>
    </w:div>
    <w:div w:id="904297542">
      <w:bodyDiv w:val="1"/>
      <w:marLeft w:val="0"/>
      <w:marRight w:val="0"/>
      <w:marTop w:val="0"/>
      <w:marBottom w:val="0"/>
      <w:divBdr>
        <w:top w:val="none" w:sz="0" w:space="0" w:color="auto"/>
        <w:left w:val="none" w:sz="0" w:space="0" w:color="auto"/>
        <w:bottom w:val="none" w:sz="0" w:space="0" w:color="auto"/>
        <w:right w:val="none" w:sz="0" w:space="0" w:color="auto"/>
      </w:divBdr>
      <w:divsChild>
        <w:div w:id="723066209">
          <w:marLeft w:val="0"/>
          <w:marRight w:val="0"/>
          <w:marTop w:val="0"/>
          <w:marBottom w:val="0"/>
          <w:divBdr>
            <w:top w:val="none" w:sz="0" w:space="0" w:color="auto"/>
            <w:left w:val="none" w:sz="0" w:space="0" w:color="auto"/>
            <w:bottom w:val="none" w:sz="0" w:space="0" w:color="auto"/>
            <w:right w:val="none" w:sz="0" w:space="0" w:color="auto"/>
          </w:divBdr>
        </w:div>
        <w:div w:id="366293574">
          <w:marLeft w:val="0"/>
          <w:marRight w:val="0"/>
          <w:marTop w:val="0"/>
          <w:marBottom w:val="0"/>
          <w:divBdr>
            <w:top w:val="none" w:sz="0" w:space="0" w:color="auto"/>
            <w:left w:val="none" w:sz="0" w:space="0" w:color="auto"/>
            <w:bottom w:val="none" w:sz="0" w:space="0" w:color="auto"/>
            <w:right w:val="none" w:sz="0" w:space="0" w:color="auto"/>
          </w:divBdr>
        </w:div>
        <w:div w:id="1100416408">
          <w:marLeft w:val="0"/>
          <w:marRight w:val="0"/>
          <w:marTop w:val="0"/>
          <w:marBottom w:val="0"/>
          <w:divBdr>
            <w:top w:val="none" w:sz="0" w:space="0" w:color="auto"/>
            <w:left w:val="none" w:sz="0" w:space="0" w:color="auto"/>
            <w:bottom w:val="none" w:sz="0" w:space="0" w:color="auto"/>
            <w:right w:val="none" w:sz="0" w:space="0" w:color="auto"/>
          </w:divBdr>
        </w:div>
        <w:div w:id="299843749">
          <w:marLeft w:val="0"/>
          <w:marRight w:val="0"/>
          <w:marTop w:val="0"/>
          <w:marBottom w:val="0"/>
          <w:divBdr>
            <w:top w:val="none" w:sz="0" w:space="0" w:color="auto"/>
            <w:left w:val="none" w:sz="0" w:space="0" w:color="auto"/>
            <w:bottom w:val="none" w:sz="0" w:space="0" w:color="auto"/>
            <w:right w:val="none" w:sz="0" w:space="0" w:color="auto"/>
          </w:divBdr>
        </w:div>
        <w:div w:id="359744834">
          <w:marLeft w:val="0"/>
          <w:marRight w:val="0"/>
          <w:marTop w:val="0"/>
          <w:marBottom w:val="0"/>
          <w:divBdr>
            <w:top w:val="none" w:sz="0" w:space="0" w:color="auto"/>
            <w:left w:val="none" w:sz="0" w:space="0" w:color="auto"/>
            <w:bottom w:val="none" w:sz="0" w:space="0" w:color="auto"/>
            <w:right w:val="none" w:sz="0" w:space="0" w:color="auto"/>
          </w:divBdr>
        </w:div>
        <w:div w:id="556282248">
          <w:marLeft w:val="0"/>
          <w:marRight w:val="0"/>
          <w:marTop w:val="0"/>
          <w:marBottom w:val="0"/>
          <w:divBdr>
            <w:top w:val="none" w:sz="0" w:space="0" w:color="auto"/>
            <w:left w:val="none" w:sz="0" w:space="0" w:color="auto"/>
            <w:bottom w:val="none" w:sz="0" w:space="0" w:color="auto"/>
            <w:right w:val="none" w:sz="0" w:space="0" w:color="auto"/>
          </w:divBdr>
        </w:div>
        <w:div w:id="1335886937">
          <w:marLeft w:val="0"/>
          <w:marRight w:val="0"/>
          <w:marTop w:val="0"/>
          <w:marBottom w:val="0"/>
          <w:divBdr>
            <w:top w:val="none" w:sz="0" w:space="0" w:color="auto"/>
            <w:left w:val="none" w:sz="0" w:space="0" w:color="auto"/>
            <w:bottom w:val="none" w:sz="0" w:space="0" w:color="auto"/>
            <w:right w:val="none" w:sz="0" w:space="0" w:color="auto"/>
          </w:divBdr>
        </w:div>
        <w:div w:id="1417164817">
          <w:marLeft w:val="0"/>
          <w:marRight w:val="0"/>
          <w:marTop w:val="0"/>
          <w:marBottom w:val="0"/>
          <w:divBdr>
            <w:top w:val="none" w:sz="0" w:space="0" w:color="auto"/>
            <w:left w:val="none" w:sz="0" w:space="0" w:color="auto"/>
            <w:bottom w:val="none" w:sz="0" w:space="0" w:color="auto"/>
            <w:right w:val="none" w:sz="0" w:space="0" w:color="auto"/>
          </w:divBdr>
        </w:div>
        <w:div w:id="1876310195">
          <w:marLeft w:val="0"/>
          <w:marRight w:val="0"/>
          <w:marTop w:val="0"/>
          <w:marBottom w:val="0"/>
          <w:divBdr>
            <w:top w:val="none" w:sz="0" w:space="0" w:color="auto"/>
            <w:left w:val="none" w:sz="0" w:space="0" w:color="auto"/>
            <w:bottom w:val="none" w:sz="0" w:space="0" w:color="auto"/>
            <w:right w:val="none" w:sz="0" w:space="0" w:color="auto"/>
          </w:divBdr>
        </w:div>
        <w:div w:id="1159006870">
          <w:marLeft w:val="0"/>
          <w:marRight w:val="0"/>
          <w:marTop w:val="0"/>
          <w:marBottom w:val="0"/>
          <w:divBdr>
            <w:top w:val="none" w:sz="0" w:space="0" w:color="auto"/>
            <w:left w:val="none" w:sz="0" w:space="0" w:color="auto"/>
            <w:bottom w:val="none" w:sz="0" w:space="0" w:color="auto"/>
            <w:right w:val="none" w:sz="0" w:space="0" w:color="auto"/>
          </w:divBdr>
        </w:div>
        <w:div w:id="405105650">
          <w:marLeft w:val="0"/>
          <w:marRight w:val="0"/>
          <w:marTop w:val="0"/>
          <w:marBottom w:val="0"/>
          <w:divBdr>
            <w:top w:val="none" w:sz="0" w:space="0" w:color="auto"/>
            <w:left w:val="none" w:sz="0" w:space="0" w:color="auto"/>
            <w:bottom w:val="none" w:sz="0" w:space="0" w:color="auto"/>
            <w:right w:val="none" w:sz="0" w:space="0" w:color="auto"/>
          </w:divBdr>
        </w:div>
        <w:div w:id="1237743430">
          <w:marLeft w:val="0"/>
          <w:marRight w:val="0"/>
          <w:marTop w:val="0"/>
          <w:marBottom w:val="0"/>
          <w:divBdr>
            <w:top w:val="none" w:sz="0" w:space="0" w:color="auto"/>
            <w:left w:val="none" w:sz="0" w:space="0" w:color="auto"/>
            <w:bottom w:val="none" w:sz="0" w:space="0" w:color="auto"/>
            <w:right w:val="none" w:sz="0" w:space="0" w:color="auto"/>
          </w:divBdr>
        </w:div>
        <w:div w:id="1710378091">
          <w:marLeft w:val="0"/>
          <w:marRight w:val="0"/>
          <w:marTop w:val="0"/>
          <w:marBottom w:val="0"/>
          <w:divBdr>
            <w:top w:val="none" w:sz="0" w:space="0" w:color="auto"/>
            <w:left w:val="none" w:sz="0" w:space="0" w:color="auto"/>
            <w:bottom w:val="none" w:sz="0" w:space="0" w:color="auto"/>
            <w:right w:val="none" w:sz="0" w:space="0" w:color="auto"/>
          </w:divBdr>
        </w:div>
      </w:divsChild>
    </w:div>
    <w:div w:id="925191456">
      <w:bodyDiv w:val="1"/>
      <w:marLeft w:val="0"/>
      <w:marRight w:val="0"/>
      <w:marTop w:val="0"/>
      <w:marBottom w:val="0"/>
      <w:divBdr>
        <w:top w:val="none" w:sz="0" w:space="0" w:color="auto"/>
        <w:left w:val="none" w:sz="0" w:space="0" w:color="auto"/>
        <w:bottom w:val="none" w:sz="0" w:space="0" w:color="auto"/>
        <w:right w:val="none" w:sz="0" w:space="0" w:color="auto"/>
      </w:divBdr>
      <w:divsChild>
        <w:div w:id="73553560">
          <w:marLeft w:val="0"/>
          <w:marRight w:val="0"/>
          <w:marTop w:val="13"/>
          <w:marBottom w:val="0"/>
          <w:divBdr>
            <w:top w:val="single" w:sz="48" w:space="0" w:color="auto"/>
            <w:left w:val="single" w:sz="48" w:space="0" w:color="auto"/>
            <w:bottom w:val="single" w:sz="48" w:space="0" w:color="auto"/>
            <w:right w:val="single" w:sz="48" w:space="0" w:color="auto"/>
          </w:divBdr>
          <w:divsChild>
            <w:div w:id="1375696057">
              <w:marLeft w:val="0"/>
              <w:marRight w:val="0"/>
              <w:marTop w:val="0"/>
              <w:marBottom w:val="0"/>
              <w:divBdr>
                <w:top w:val="none" w:sz="0" w:space="0" w:color="auto"/>
                <w:left w:val="none" w:sz="0" w:space="0" w:color="auto"/>
                <w:bottom w:val="none" w:sz="0" w:space="0" w:color="auto"/>
                <w:right w:val="none" w:sz="0" w:space="0" w:color="auto"/>
              </w:divBdr>
              <w:divsChild>
                <w:div w:id="1860120938">
                  <w:marLeft w:val="0"/>
                  <w:marRight w:val="0"/>
                  <w:marTop w:val="0"/>
                  <w:marBottom w:val="0"/>
                  <w:divBdr>
                    <w:top w:val="none" w:sz="0" w:space="0" w:color="auto"/>
                    <w:left w:val="none" w:sz="0" w:space="0" w:color="auto"/>
                    <w:bottom w:val="none" w:sz="0" w:space="0" w:color="auto"/>
                    <w:right w:val="none" w:sz="0" w:space="0" w:color="auto"/>
                  </w:divBdr>
                </w:div>
                <w:div w:id="1003320010">
                  <w:marLeft w:val="0"/>
                  <w:marRight w:val="0"/>
                  <w:marTop w:val="0"/>
                  <w:marBottom w:val="0"/>
                  <w:divBdr>
                    <w:top w:val="none" w:sz="0" w:space="0" w:color="auto"/>
                    <w:left w:val="none" w:sz="0" w:space="0" w:color="auto"/>
                    <w:bottom w:val="none" w:sz="0" w:space="0" w:color="auto"/>
                    <w:right w:val="none" w:sz="0" w:space="0" w:color="auto"/>
                  </w:divBdr>
                </w:div>
                <w:div w:id="1732458595">
                  <w:marLeft w:val="0"/>
                  <w:marRight w:val="0"/>
                  <w:marTop w:val="0"/>
                  <w:marBottom w:val="0"/>
                  <w:divBdr>
                    <w:top w:val="none" w:sz="0" w:space="0" w:color="auto"/>
                    <w:left w:val="none" w:sz="0" w:space="0" w:color="auto"/>
                    <w:bottom w:val="none" w:sz="0" w:space="0" w:color="auto"/>
                    <w:right w:val="none" w:sz="0" w:space="0" w:color="auto"/>
                  </w:divBdr>
                </w:div>
                <w:div w:id="1365406200">
                  <w:marLeft w:val="0"/>
                  <w:marRight w:val="0"/>
                  <w:marTop w:val="0"/>
                  <w:marBottom w:val="0"/>
                  <w:divBdr>
                    <w:top w:val="none" w:sz="0" w:space="0" w:color="auto"/>
                    <w:left w:val="none" w:sz="0" w:space="0" w:color="auto"/>
                    <w:bottom w:val="none" w:sz="0" w:space="0" w:color="auto"/>
                    <w:right w:val="none" w:sz="0" w:space="0" w:color="auto"/>
                  </w:divBdr>
                </w:div>
                <w:div w:id="1559706220">
                  <w:marLeft w:val="0"/>
                  <w:marRight w:val="0"/>
                  <w:marTop w:val="0"/>
                  <w:marBottom w:val="0"/>
                  <w:divBdr>
                    <w:top w:val="none" w:sz="0" w:space="0" w:color="auto"/>
                    <w:left w:val="none" w:sz="0" w:space="0" w:color="auto"/>
                    <w:bottom w:val="none" w:sz="0" w:space="0" w:color="auto"/>
                    <w:right w:val="none" w:sz="0" w:space="0" w:color="auto"/>
                  </w:divBdr>
                </w:div>
                <w:div w:id="1283149659">
                  <w:marLeft w:val="0"/>
                  <w:marRight w:val="0"/>
                  <w:marTop w:val="0"/>
                  <w:marBottom w:val="0"/>
                  <w:divBdr>
                    <w:top w:val="none" w:sz="0" w:space="0" w:color="auto"/>
                    <w:left w:val="none" w:sz="0" w:space="0" w:color="auto"/>
                    <w:bottom w:val="none" w:sz="0" w:space="0" w:color="auto"/>
                    <w:right w:val="none" w:sz="0" w:space="0" w:color="auto"/>
                  </w:divBdr>
                </w:div>
                <w:div w:id="1731806126">
                  <w:marLeft w:val="0"/>
                  <w:marRight w:val="0"/>
                  <w:marTop w:val="0"/>
                  <w:marBottom w:val="0"/>
                  <w:divBdr>
                    <w:top w:val="none" w:sz="0" w:space="0" w:color="auto"/>
                    <w:left w:val="none" w:sz="0" w:space="0" w:color="auto"/>
                    <w:bottom w:val="none" w:sz="0" w:space="0" w:color="auto"/>
                    <w:right w:val="none" w:sz="0" w:space="0" w:color="auto"/>
                  </w:divBdr>
                </w:div>
                <w:div w:id="211160248">
                  <w:marLeft w:val="0"/>
                  <w:marRight w:val="0"/>
                  <w:marTop w:val="0"/>
                  <w:marBottom w:val="0"/>
                  <w:divBdr>
                    <w:top w:val="none" w:sz="0" w:space="0" w:color="auto"/>
                    <w:left w:val="none" w:sz="0" w:space="0" w:color="auto"/>
                    <w:bottom w:val="none" w:sz="0" w:space="0" w:color="auto"/>
                    <w:right w:val="none" w:sz="0" w:space="0" w:color="auto"/>
                  </w:divBdr>
                </w:div>
                <w:div w:id="1846242166">
                  <w:marLeft w:val="0"/>
                  <w:marRight w:val="0"/>
                  <w:marTop w:val="0"/>
                  <w:marBottom w:val="0"/>
                  <w:divBdr>
                    <w:top w:val="none" w:sz="0" w:space="0" w:color="auto"/>
                    <w:left w:val="none" w:sz="0" w:space="0" w:color="auto"/>
                    <w:bottom w:val="none" w:sz="0" w:space="0" w:color="auto"/>
                    <w:right w:val="none" w:sz="0" w:space="0" w:color="auto"/>
                  </w:divBdr>
                </w:div>
                <w:div w:id="992954956">
                  <w:marLeft w:val="0"/>
                  <w:marRight w:val="0"/>
                  <w:marTop w:val="0"/>
                  <w:marBottom w:val="0"/>
                  <w:divBdr>
                    <w:top w:val="none" w:sz="0" w:space="0" w:color="auto"/>
                    <w:left w:val="none" w:sz="0" w:space="0" w:color="auto"/>
                    <w:bottom w:val="none" w:sz="0" w:space="0" w:color="auto"/>
                    <w:right w:val="none" w:sz="0" w:space="0" w:color="auto"/>
                  </w:divBdr>
                </w:div>
                <w:div w:id="1600259124">
                  <w:marLeft w:val="0"/>
                  <w:marRight w:val="0"/>
                  <w:marTop w:val="0"/>
                  <w:marBottom w:val="0"/>
                  <w:divBdr>
                    <w:top w:val="none" w:sz="0" w:space="0" w:color="auto"/>
                    <w:left w:val="none" w:sz="0" w:space="0" w:color="auto"/>
                    <w:bottom w:val="none" w:sz="0" w:space="0" w:color="auto"/>
                    <w:right w:val="none" w:sz="0" w:space="0" w:color="auto"/>
                  </w:divBdr>
                </w:div>
                <w:div w:id="983855217">
                  <w:marLeft w:val="0"/>
                  <w:marRight w:val="0"/>
                  <w:marTop w:val="0"/>
                  <w:marBottom w:val="0"/>
                  <w:divBdr>
                    <w:top w:val="none" w:sz="0" w:space="0" w:color="auto"/>
                    <w:left w:val="none" w:sz="0" w:space="0" w:color="auto"/>
                    <w:bottom w:val="none" w:sz="0" w:space="0" w:color="auto"/>
                    <w:right w:val="none" w:sz="0" w:space="0" w:color="auto"/>
                  </w:divBdr>
                </w:div>
                <w:div w:id="1127361167">
                  <w:marLeft w:val="0"/>
                  <w:marRight w:val="0"/>
                  <w:marTop w:val="0"/>
                  <w:marBottom w:val="0"/>
                  <w:divBdr>
                    <w:top w:val="none" w:sz="0" w:space="0" w:color="auto"/>
                    <w:left w:val="none" w:sz="0" w:space="0" w:color="auto"/>
                    <w:bottom w:val="none" w:sz="0" w:space="0" w:color="auto"/>
                    <w:right w:val="none" w:sz="0" w:space="0" w:color="auto"/>
                  </w:divBdr>
                </w:div>
                <w:div w:id="1255940405">
                  <w:marLeft w:val="0"/>
                  <w:marRight w:val="0"/>
                  <w:marTop w:val="0"/>
                  <w:marBottom w:val="0"/>
                  <w:divBdr>
                    <w:top w:val="none" w:sz="0" w:space="0" w:color="auto"/>
                    <w:left w:val="none" w:sz="0" w:space="0" w:color="auto"/>
                    <w:bottom w:val="none" w:sz="0" w:space="0" w:color="auto"/>
                    <w:right w:val="none" w:sz="0" w:space="0" w:color="auto"/>
                  </w:divBdr>
                </w:div>
                <w:div w:id="1906836801">
                  <w:marLeft w:val="0"/>
                  <w:marRight w:val="0"/>
                  <w:marTop w:val="0"/>
                  <w:marBottom w:val="0"/>
                  <w:divBdr>
                    <w:top w:val="none" w:sz="0" w:space="0" w:color="auto"/>
                    <w:left w:val="none" w:sz="0" w:space="0" w:color="auto"/>
                    <w:bottom w:val="none" w:sz="0" w:space="0" w:color="auto"/>
                    <w:right w:val="none" w:sz="0" w:space="0" w:color="auto"/>
                  </w:divBdr>
                </w:div>
                <w:div w:id="696546290">
                  <w:marLeft w:val="0"/>
                  <w:marRight w:val="0"/>
                  <w:marTop w:val="0"/>
                  <w:marBottom w:val="0"/>
                  <w:divBdr>
                    <w:top w:val="none" w:sz="0" w:space="0" w:color="auto"/>
                    <w:left w:val="none" w:sz="0" w:space="0" w:color="auto"/>
                    <w:bottom w:val="none" w:sz="0" w:space="0" w:color="auto"/>
                    <w:right w:val="none" w:sz="0" w:space="0" w:color="auto"/>
                  </w:divBdr>
                </w:div>
                <w:div w:id="780882154">
                  <w:marLeft w:val="0"/>
                  <w:marRight w:val="0"/>
                  <w:marTop w:val="0"/>
                  <w:marBottom w:val="0"/>
                  <w:divBdr>
                    <w:top w:val="none" w:sz="0" w:space="0" w:color="auto"/>
                    <w:left w:val="none" w:sz="0" w:space="0" w:color="auto"/>
                    <w:bottom w:val="none" w:sz="0" w:space="0" w:color="auto"/>
                    <w:right w:val="none" w:sz="0" w:space="0" w:color="auto"/>
                  </w:divBdr>
                </w:div>
                <w:div w:id="1088885174">
                  <w:marLeft w:val="0"/>
                  <w:marRight w:val="0"/>
                  <w:marTop w:val="0"/>
                  <w:marBottom w:val="0"/>
                  <w:divBdr>
                    <w:top w:val="none" w:sz="0" w:space="0" w:color="auto"/>
                    <w:left w:val="none" w:sz="0" w:space="0" w:color="auto"/>
                    <w:bottom w:val="none" w:sz="0" w:space="0" w:color="auto"/>
                    <w:right w:val="none" w:sz="0" w:space="0" w:color="auto"/>
                  </w:divBdr>
                </w:div>
                <w:div w:id="1832022322">
                  <w:marLeft w:val="0"/>
                  <w:marRight w:val="0"/>
                  <w:marTop w:val="0"/>
                  <w:marBottom w:val="0"/>
                  <w:divBdr>
                    <w:top w:val="none" w:sz="0" w:space="0" w:color="auto"/>
                    <w:left w:val="none" w:sz="0" w:space="0" w:color="auto"/>
                    <w:bottom w:val="none" w:sz="0" w:space="0" w:color="auto"/>
                    <w:right w:val="none" w:sz="0" w:space="0" w:color="auto"/>
                  </w:divBdr>
                </w:div>
                <w:div w:id="982662419">
                  <w:marLeft w:val="0"/>
                  <w:marRight w:val="0"/>
                  <w:marTop w:val="0"/>
                  <w:marBottom w:val="0"/>
                  <w:divBdr>
                    <w:top w:val="none" w:sz="0" w:space="0" w:color="auto"/>
                    <w:left w:val="none" w:sz="0" w:space="0" w:color="auto"/>
                    <w:bottom w:val="none" w:sz="0" w:space="0" w:color="auto"/>
                    <w:right w:val="none" w:sz="0" w:space="0" w:color="auto"/>
                  </w:divBdr>
                </w:div>
                <w:div w:id="220410255">
                  <w:marLeft w:val="0"/>
                  <w:marRight w:val="0"/>
                  <w:marTop w:val="0"/>
                  <w:marBottom w:val="0"/>
                  <w:divBdr>
                    <w:top w:val="none" w:sz="0" w:space="0" w:color="auto"/>
                    <w:left w:val="none" w:sz="0" w:space="0" w:color="auto"/>
                    <w:bottom w:val="none" w:sz="0" w:space="0" w:color="auto"/>
                    <w:right w:val="none" w:sz="0" w:space="0" w:color="auto"/>
                  </w:divBdr>
                </w:div>
                <w:div w:id="1544168996">
                  <w:marLeft w:val="0"/>
                  <w:marRight w:val="0"/>
                  <w:marTop w:val="0"/>
                  <w:marBottom w:val="0"/>
                  <w:divBdr>
                    <w:top w:val="none" w:sz="0" w:space="0" w:color="auto"/>
                    <w:left w:val="none" w:sz="0" w:space="0" w:color="auto"/>
                    <w:bottom w:val="none" w:sz="0" w:space="0" w:color="auto"/>
                    <w:right w:val="none" w:sz="0" w:space="0" w:color="auto"/>
                  </w:divBdr>
                </w:div>
                <w:div w:id="1268125568">
                  <w:marLeft w:val="0"/>
                  <w:marRight w:val="0"/>
                  <w:marTop w:val="0"/>
                  <w:marBottom w:val="0"/>
                  <w:divBdr>
                    <w:top w:val="none" w:sz="0" w:space="0" w:color="auto"/>
                    <w:left w:val="none" w:sz="0" w:space="0" w:color="auto"/>
                    <w:bottom w:val="none" w:sz="0" w:space="0" w:color="auto"/>
                    <w:right w:val="none" w:sz="0" w:space="0" w:color="auto"/>
                  </w:divBdr>
                </w:div>
                <w:div w:id="667252180">
                  <w:marLeft w:val="0"/>
                  <w:marRight w:val="0"/>
                  <w:marTop w:val="0"/>
                  <w:marBottom w:val="0"/>
                  <w:divBdr>
                    <w:top w:val="none" w:sz="0" w:space="0" w:color="auto"/>
                    <w:left w:val="none" w:sz="0" w:space="0" w:color="auto"/>
                    <w:bottom w:val="none" w:sz="0" w:space="0" w:color="auto"/>
                    <w:right w:val="none" w:sz="0" w:space="0" w:color="auto"/>
                  </w:divBdr>
                </w:div>
                <w:div w:id="2036342673">
                  <w:marLeft w:val="0"/>
                  <w:marRight w:val="0"/>
                  <w:marTop w:val="0"/>
                  <w:marBottom w:val="0"/>
                  <w:divBdr>
                    <w:top w:val="none" w:sz="0" w:space="0" w:color="auto"/>
                    <w:left w:val="none" w:sz="0" w:space="0" w:color="auto"/>
                    <w:bottom w:val="none" w:sz="0" w:space="0" w:color="auto"/>
                    <w:right w:val="none" w:sz="0" w:space="0" w:color="auto"/>
                  </w:divBdr>
                </w:div>
                <w:div w:id="486046374">
                  <w:marLeft w:val="0"/>
                  <w:marRight w:val="0"/>
                  <w:marTop w:val="0"/>
                  <w:marBottom w:val="0"/>
                  <w:divBdr>
                    <w:top w:val="none" w:sz="0" w:space="0" w:color="auto"/>
                    <w:left w:val="none" w:sz="0" w:space="0" w:color="auto"/>
                    <w:bottom w:val="none" w:sz="0" w:space="0" w:color="auto"/>
                    <w:right w:val="none" w:sz="0" w:space="0" w:color="auto"/>
                  </w:divBdr>
                </w:div>
                <w:div w:id="1783188108">
                  <w:marLeft w:val="0"/>
                  <w:marRight w:val="0"/>
                  <w:marTop w:val="0"/>
                  <w:marBottom w:val="0"/>
                  <w:divBdr>
                    <w:top w:val="none" w:sz="0" w:space="0" w:color="auto"/>
                    <w:left w:val="none" w:sz="0" w:space="0" w:color="auto"/>
                    <w:bottom w:val="none" w:sz="0" w:space="0" w:color="auto"/>
                    <w:right w:val="none" w:sz="0" w:space="0" w:color="auto"/>
                  </w:divBdr>
                </w:div>
                <w:div w:id="1946378788">
                  <w:marLeft w:val="0"/>
                  <w:marRight w:val="0"/>
                  <w:marTop w:val="0"/>
                  <w:marBottom w:val="0"/>
                  <w:divBdr>
                    <w:top w:val="none" w:sz="0" w:space="0" w:color="auto"/>
                    <w:left w:val="none" w:sz="0" w:space="0" w:color="auto"/>
                    <w:bottom w:val="none" w:sz="0" w:space="0" w:color="auto"/>
                    <w:right w:val="none" w:sz="0" w:space="0" w:color="auto"/>
                  </w:divBdr>
                </w:div>
                <w:div w:id="355739083">
                  <w:marLeft w:val="0"/>
                  <w:marRight w:val="0"/>
                  <w:marTop w:val="0"/>
                  <w:marBottom w:val="0"/>
                  <w:divBdr>
                    <w:top w:val="none" w:sz="0" w:space="0" w:color="auto"/>
                    <w:left w:val="none" w:sz="0" w:space="0" w:color="auto"/>
                    <w:bottom w:val="none" w:sz="0" w:space="0" w:color="auto"/>
                    <w:right w:val="none" w:sz="0" w:space="0" w:color="auto"/>
                  </w:divBdr>
                </w:div>
                <w:div w:id="2141683004">
                  <w:marLeft w:val="0"/>
                  <w:marRight w:val="0"/>
                  <w:marTop w:val="0"/>
                  <w:marBottom w:val="0"/>
                  <w:divBdr>
                    <w:top w:val="none" w:sz="0" w:space="0" w:color="auto"/>
                    <w:left w:val="none" w:sz="0" w:space="0" w:color="auto"/>
                    <w:bottom w:val="none" w:sz="0" w:space="0" w:color="auto"/>
                    <w:right w:val="none" w:sz="0" w:space="0" w:color="auto"/>
                  </w:divBdr>
                </w:div>
                <w:div w:id="25212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27519">
          <w:marLeft w:val="0"/>
          <w:marRight w:val="0"/>
          <w:marTop w:val="13"/>
          <w:marBottom w:val="0"/>
          <w:divBdr>
            <w:top w:val="single" w:sz="48" w:space="0" w:color="auto"/>
            <w:left w:val="single" w:sz="48" w:space="0" w:color="auto"/>
            <w:bottom w:val="single" w:sz="48" w:space="0" w:color="auto"/>
            <w:right w:val="single" w:sz="48" w:space="0" w:color="auto"/>
          </w:divBdr>
          <w:divsChild>
            <w:div w:id="1628928611">
              <w:marLeft w:val="0"/>
              <w:marRight w:val="0"/>
              <w:marTop w:val="0"/>
              <w:marBottom w:val="0"/>
              <w:divBdr>
                <w:top w:val="none" w:sz="0" w:space="0" w:color="auto"/>
                <w:left w:val="none" w:sz="0" w:space="0" w:color="auto"/>
                <w:bottom w:val="none" w:sz="0" w:space="0" w:color="auto"/>
                <w:right w:val="none" w:sz="0" w:space="0" w:color="auto"/>
              </w:divBdr>
              <w:divsChild>
                <w:div w:id="490684425">
                  <w:marLeft w:val="0"/>
                  <w:marRight w:val="0"/>
                  <w:marTop w:val="0"/>
                  <w:marBottom w:val="0"/>
                  <w:divBdr>
                    <w:top w:val="none" w:sz="0" w:space="0" w:color="auto"/>
                    <w:left w:val="none" w:sz="0" w:space="0" w:color="auto"/>
                    <w:bottom w:val="none" w:sz="0" w:space="0" w:color="auto"/>
                    <w:right w:val="none" w:sz="0" w:space="0" w:color="auto"/>
                  </w:divBdr>
                </w:div>
                <w:div w:id="1018851323">
                  <w:marLeft w:val="0"/>
                  <w:marRight w:val="0"/>
                  <w:marTop w:val="0"/>
                  <w:marBottom w:val="0"/>
                  <w:divBdr>
                    <w:top w:val="none" w:sz="0" w:space="0" w:color="auto"/>
                    <w:left w:val="none" w:sz="0" w:space="0" w:color="auto"/>
                    <w:bottom w:val="none" w:sz="0" w:space="0" w:color="auto"/>
                    <w:right w:val="none" w:sz="0" w:space="0" w:color="auto"/>
                  </w:divBdr>
                </w:div>
                <w:div w:id="693729704">
                  <w:marLeft w:val="0"/>
                  <w:marRight w:val="0"/>
                  <w:marTop w:val="0"/>
                  <w:marBottom w:val="0"/>
                  <w:divBdr>
                    <w:top w:val="none" w:sz="0" w:space="0" w:color="auto"/>
                    <w:left w:val="none" w:sz="0" w:space="0" w:color="auto"/>
                    <w:bottom w:val="none" w:sz="0" w:space="0" w:color="auto"/>
                    <w:right w:val="none" w:sz="0" w:space="0" w:color="auto"/>
                  </w:divBdr>
                </w:div>
                <w:div w:id="1316643655">
                  <w:marLeft w:val="0"/>
                  <w:marRight w:val="0"/>
                  <w:marTop w:val="0"/>
                  <w:marBottom w:val="0"/>
                  <w:divBdr>
                    <w:top w:val="none" w:sz="0" w:space="0" w:color="auto"/>
                    <w:left w:val="none" w:sz="0" w:space="0" w:color="auto"/>
                    <w:bottom w:val="none" w:sz="0" w:space="0" w:color="auto"/>
                    <w:right w:val="none" w:sz="0" w:space="0" w:color="auto"/>
                  </w:divBdr>
                </w:div>
                <w:div w:id="1222475579">
                  <w:marLeft w:val="0"/>
                  <w:marRight w:val="0"/>
                  <w:marTop w:val="0"/>
                  <w:marBottom w:val="0"/>
                  <w:divBdr>
                    <w:top w:val="none" w:sz="0" w:space="0" w:color="auto"/>
                    <w:left w:val="none" w:sz="0" w:space="0" w:color="auto"/>
                    <w:bottom w:val="none" w:sz="0" w:space="0" w:color="auto"/>
                    <w:right w:val="none" w:sz="0" w:space="0" w:color="auto"/>
                  </w:divBdr>
                </w:div>
                <w:div w:id="696124707">
                  <w:marLeft w:val="0"/>
                  <w:marRight w:val="0"/>
                  <w:marTop w:val="0"/>
                  <w:marBottom w:val="0"/>
                  <w:divBdr>
                    <w:top w:val="none" w:sz="0" w:space="0" w:color="auto"/>
                    <w:left w:val="none" w:sz="0" w:space="0" w:color="auto"/>
                    <w:bottom w:val="none" w:sz="0" w:space="0" w:color="auto"/>
                    <w:right w:val="none" w:sz="0" w:space="0" w:color="auto"/>
                  </w:divBdr>
                </w:div>
                <w:div w:id="299922847">
                  <w:marLeft w:val="0"/>
                  <w:marRight w:val="0"/>
                  <w:marTop w:val="0"/>
                  <w:marBottom w:val="0"/>
                  <w:divBdr>
                    <w:top w:val="none" w:sz="0" w:space="0" w:color="auto"/>
                    <w:left w:val="none" w:sz="0" w:space="0" w:color="auto"/>
                    <w:bottom w:val="none" w:sz="0" w:space="0" w:color="auto"/>
                    <w:right w:val="none" w:sz="0" w:space="0" w:color="auto"/>
                  </w:divBdr>
                </w:div>
                <w:div w:id="1883245783">
                  <w:marLeft w:val="0"/>
                  <w:marRight w:val="0"/>
                  <w:marTop w:val="0"/>
                  <w:marBottom w:val="0"/>
                  <w:divBdr>
                    <w:top w:val="none" w:sz="0" w:space="0" w:color="auto"/>
                    <w:left w:val="none" w:sz="0" w:space="0" w:color="auto"/>
                    <w:bottom w:val="none" w:sz="0" w:space="0" w:color="auto"/>
                    <w:right w:val="none" w:sz="0" w:space="0" w:color="auto"/>
                  </w:divBdr>
                </w:div>
                <w:div w:id="638338575">
                  <w:marLeft w:val="0"/>
                  <w:marRight w:val="0"/>
                  <w:marTop w:val="0"/>
                  <w:marBottom w:val="0"/>
                  <w:divBdr>
                    <w:top w:val="none" w:sz="0" w:space="0" w:color="auto"/>
                    <w:left w:val="none" w:sz="0" w:space="0" w:color="auto"/>
                    <w:bottom w:val="none" w:sz="0" w:space="0" w:color="auto"/>
                    <w:right w:val="none" w:sz="0" w:space="0" w:color="auto"/>
                  </w:divBdr>
                </w:div>
                <w:div w:id="1142236268">
                  <w:marLeft w:val="0"/>
                  <w:marRight w:val="0"/>
                  <w:marTop w:val="0"/>
                  <w:marBottom w:val="0"/>
                  <w:divBdr>
                    <w:top w:val="none" w:sz="0" w:space="0" w:color="auto"/>
                    <w:left w:val="none" w:sz="0" w:space="0" w:color="auto"/>
                    <w:bottom w:val="none" w:sz="0" w:space="0" w:color="auto"/>
                    <w:right w:val="none" w:sz="0" w:space="0" w:color="auto"/>
                  </w:divBdr>
                </w:div>
                <w:div w:id="1141385830">
                  <w:marLeft w:val="0"/>
                  <w:marRight w:val="0"/>
                  <w:marTop w:val="0"/>
                  <w:marBottom w:val="0"/>
                  <w:divBdr>
                    <w:top w:val="none" w:sz="0" w:space="0" w:color="auto"/>
                    <w:left w:val="none" w:sz="0" w:space="0" w:color="auto"/>
                    <w:bottom w:val="none" w:sz="0" w:space="0" w:color="auto"/>
                    <w:right w:val="none" w:sz="0" w:space="0" w:color="auto"/>
                  </w:divBdr>
                </w:div>
                <w:div w:id="451292018">
                  <w:marLeft w:val="0"/>
                  <w:marRight w:val="0"/>
                  <w:marTop w:val="0"/>
                  <w:marBottom w:val="0"/>
                  <w:divBdr>
                    <w:top w:val="none" w:sz="0" w:space="0" w:color="auto"/>
                    <w:left w:val="none" w:sz="0" w:space="0" w:color="auto"/>
                    <w:bottom w:val="none" w:sz="0" w:space="0" w:color="auto"/>
                    <w:right w:val="none" w:sz="0" w:space="0" w:color="auto"/>
                  </w:divBdr>
                </w:div>
                <w:div w:id="1330595884">
                  <w:marLeft w:val="0"/>
                  <w:marRight w:val="0"/>
                  <w:marTop w:val="0"/>
                  <w:marBottom w:val="0"/>
                  <w:divBdr>
                    <w:top w:val="none" w:sz="0" w:space="0" w:color="auto"/>
                    <w:left w:val="none" w:sz="0" w:space="0" w:color="auto"/>
                    <w:bottom w:val="none" w:sz="0" w:space="0" w:color="auto"/>
                    <w:right w:val="none" w:sz="0" w:space="0" w:color="auto"/>
                  </w:divBdr>
                </w:div>
                <w:div w:id="1565288128">
                  <w:marLeft w:val="0"/>
                  <w:marRight w:val="0"/>
                  <w:marTop w:val="0"/>
                  <w:marBottom w:val="0"/>
                  <w:divBdr>
                    <w:top w:val="none" w:sz="0" w:space="0" w:color="auto"/>
                    <w:left w:val="none" w:sz="0" w:space="0" w:color="auto"/>
                    <w:bottom w:val="none" w:sz="0" w:space="0" w:color="auto"/>
                    <w:right w:val="none" w:sz="0" w:space="0" w:color="auto"/>
                  </w:divBdr>
                </w:div>
                <w:div w:id="105780616">
                  <w:marLeft w:val="0"/>
                  <w:marRight w:val="0"/>
                  <w:marTop w:val="0"/>
                  <w:marBottom w:val="0"/>
                  <w:divBdr>
                    <w:top w:val="none" w:sz="0" w:space="0" w:color="auto"/>
                    <w:left w:val="none" w:sz="0" w:space="0" w:color="auto"/>
                    <w:bottom w:val="none" w:sz="0" w:space="0" w:color="auto"/>
                    <w:right w:val="none" w:sz="0" w:space="0" w:color="auto"/>
                  </w:divBdr>
                </w:div>
                <w:div w:id="193543810">
                  <w:marLeft w:val="0"/>
                  <w:marRight w:val="0"/>
                  <w:marTop w:val="0"/>
                  <w:marBottom w:val="0"/>
                  <w:divBdr>
                    <w:top w:val="none" w:sz="0" w:space="0" w:color="auto"/>
                    <w:left w:val="none" w:sz="0" w:space="0" w:color="auto"/>
                    <w:bottom w:val="none" w:sz="0" w:space="0" w:color="auto"/>
                    <w:right w:val="none" w:sz="0" w:space="0" w:color="auto"/>
                  </w:divBdr>
                </w:div>
                <w:div w:id="756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03923">
      <w:bodyDiv w:val="1"/>
      <w:marLeft w:val="0"/>
      <w:marRight w:val="0"/>
      <w:marTop w:val="0"/>
      <w:marBottom w:val="0"/>
      <w:divBdr>
        <w:top w:val="none" w:sz="0" w:space="0" w:color="auto"/>
        <w:left w:val="none" w:sz="0" w:space="0" w:color="auto"/>
        <w:bottom w:val="none" w:sz="0" w:space="0" w:color="auto"/>
        <w:right w:val="none" w:sz="0" w:space="0" w:color="auto"/>
      </w:divBdr>
      <w:divsChild>
        <w:div w:id="320232187">
          <w:marLeft w:val="0"/>
          <w:marRight w:val="0"/>
          <w:marTop w:val="0"/>
          <w:marBottom w:val="563"/>
          <w:divBdr>
            <w:top w:val="none" w:sz="0" w:space="0" w:color="auto"/>
            <w:left w:val="none" w:sz="0" w:space="0" w:color="auto"/>
            <w:bottom w:val="none" w:sz="0" w:space="0" w:color="auto"/>
            <w:right w:val="none" w:sz="0" w:space="0" w:color="auto"/>
          </w:divBdr>
          <w:divsChild>
            <w:div w:id="1839924275">
              <w:marLeft w:val="0"/>
              <w:marRight w:val="0"/>
              <w:marTop w:val="0"/>
              <w:marBottom w:val="0"/>
              <w:divBdr>
                <w:top w:val="none" w:sz="0" w:space="0" w:color="auto"/>
                <w:left w:val="none" w:sz="0" w:space="0" w:color="auto"/>
                <w:bottom w:val="none" w:sz="0" w:space="0" w:color="auto"/>
                <w:right w:val="none" w:sz="0" w:space="0" w:color="auto"/>
              </w:divBdr>
              <w:divsChild>
                <w:div w:id="393815332">
                  <w:marLeft w:val="0"/>
                  <w:marRight w:val="0"/>
                  <w:marTop w:val="0"/>
                  <w:marBottom w:val="313"/>
                  <w:divBdr>
                    <w:top w:val="none" w:sz="0" w:space="0" w:color="auto"/>
                    <w:left w:val="none" w:sz="0" w:space="0" w:color="auto"/>
                    <w:bottom w:val="none" w:sz="0" w:space="0" w:color="auto"/>
                    <w:right w:val="none" w:sz="0" w:space="0" w:color="auto"/>
                  </w:divBdr>
                </w:div>
                <w:div w:id="154999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8657">
          <w:marLeft w:val="0"/>
          <w:marRight w:val="0"/>
          <w:marTop w:val="0"/>
          <w:marBottom w:val="563"/>
          <w:divBdr>
            <w:top w:val="none" w:sz="0" w:space="0" w:color="auto"/>
            <w:left w:val="none" w:sz="0" w:space="0" w:color="auto"/>
            <w:bottom w:val="none" w:sz="0" w:space="0" w:color="auto"/>
            <w:right w:val="none" w:sz="0" w:space="0" w:color="auto"/>
          </w:divBdr>
          <w:divsChild>
            <w:div w:id="1318342402">
              <w:marLeft w:val="0"/>
              <w:marRight w:val="0"/>
              <w:marTop w:val="0"/>
              <w:marBottom w:val="326"/>
              <w:divBdr>
                <w:top w:val="none" w:sz="0" w:space="0" w:color="auto"/>
                <w:left w:val="none" w:sz="0" w:space="0" w:color="auto"/>
                <w:bottom w:val="none" w:sz="0" w:space="0" w:color="auto"/>
                <w:right w:val="none" w:sz="0" w:space="0" w:color="auto"/>
              </w:divBdr>
              <w:divsChild>
                <w:div w:id="2013799455">
                  <w:marLeft w:val="0"/>
                  <w:marRight w:val="0"/>
                  <w:marTop w:val="0"/>
                  <w:marBottom w:val="0"/>
                  <w:divBdr>
                    <w:top w:val="none" w:sz="0" w:space="0" w:color="auto"/>
                    <w:left w:val="none" w:sz="0" w:space="0" w:color="auto"/>
                    <w:bottom w:val="none" w:sz="0" w:space="0" w:color="auto"/>
                    <w:right w:val="none" w:sz="0" w:space="0" w:color="auto"/>
                  </w:divBdr>
                </w:div>
              </w:divsChild>
            </w:div>
            <w:div w:id="1262833184">
              <w:marLeft w:val="0"/>
              <w:marRight w:val="0"/>
              <w:marTop w:val="0"/>
              <w:marBottom w:val="0"/>
              <w:divBdr>
                <w:top w:val="none" w:sz="0" w:space="0" w:color="auto"/>
                <w:left w:val="none" w:sz="0" w:space="0" w:color="auto"/>
                <w:bottom w:val="none" w:sz="0" w:space="0" w:color="auto"/>
                <w:right w:val="none" w:sz="0" w:space="0" w:color="auto"/>
              </w:divBdr>
              <w:divsChild>
                <w:div w:id="581715512">
                  <w:marLeft w:val="0"/>
                  <w:marRight w:val="0"/>
                  <w:marTop w:val="0"/>
                  <w:marBottom w:val="313"/>
                  <w:divBdr>
                    <w:top w:val="none" w:sz="0" w:space="0" w:color="auto"/>
                    <w:left w:val="none" w:sz="0" w:space="0" w:color="auto"/>
                    <w:bottom w:val="none" w:sz="0" w:space="0" w:color="auto"/>
                    <w:right w:val="none" w:sz="0" w:space="0" w:color="auto"/>
                  </w:divBdr>
                </w:div>
                <w:div w:id="160730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11535">
          <w:marLeft w:val="0"/>
          <w:marRight w:val="0"/>
          <w:marTop w:val="0"/>
          <w:marBottom w:val="563"/>
          <w:divBdr>
            <w:top w:val="none" w:sz="0" w:space="0" w:color="auto"/>
            <w:left w:val="none" w:sz="0" w:space="0" w:color="auto"/>
            <w:bottom w:val="none" w:sz="0" w:space="0" w:color="auto"/>
            <w:right w:val="none" w:sz="0" w:space="0" w:color="auto"/>
          </w:divBdr>
          <w:divsChild>
            <w:div w:id="36852784">
              <w:marLeft w:val="0"/>
              <w:marRight w:val="0"/>
              <w:marTop w:val="0"/>
              <w:marBottom w:val="326"/>
              <w:divBdr>
                <w:top w:val="none" w:sz="0" w:space="0" w:color="auto"/>
                <w:left w:val="none" w:sz="0" w:space="0" w:color="auto"/>
                <w:bottom w:val="none" w:sz="0" w:space="0" w:color="auto"/>
                <w:right w:val="none" w:sz="0" w:space="0" w:color="auto"/>
              </w:divBdr>
              <w:divsChild>
                <w:div w:id="619534829">
                  <w:marLeft w:val="0"/>
                  <w:marRight w:val="0"/>
                  <w:marTop w:val="0"/>
                  <w:marBottom w:val="0"/>
                  <w:divBdr>
                    <w:top w:val="none" w:sz="0" w:space="0" w:color="auto"/>
                    <w:left w:val="none" w:sz="0" w:space="0" w:color="auto"/>
                    <w:bottom w:val="none" w:sz="0" w:space="0" w:color="auto"/>
                    <w:right w:val="none" w:sz="0" w:space="0" w:color="auto"/>
                  </w:divBdr>
                </w:div>
              </w:divsChild>
            </w:div>
            <w:div w:id="496383125">
              <w:marLeft w:val="0"/>
              <w:marRight w:val="0"/>
              <w:marTop w:val="0"/>
              <w:marBottom w:val="0"/>
              <w:divBdr>
                <w:top w:val="none" w:sz="0" w:space="0" w:color="auto"/>
                <w:left w:val="none" w:sz="0" w:space="0" w:color="auto"/>
                <w:bottom w:val="none" w:sz="0" w:space="0" w:color="auto"/>
                <w:right w:val="none" w:sz="0" w:space="0" w:color="auto"/>
              </w:divBdr>
              <w:divsChild>
                <w:div w:id="1681665566">
                  <w:marLeft w:val="0"/>
                  <w:marRight w:val="0"/>
                  <w:marTop w:val="0"/>
                  <w:marBottom w:val="313"/>
                  <w:divBdr>
                    <w:top w:val="none" w:sz="0" w:space="0" w:color="auto"/>
                    <w:left w:val="none" w:sz="0" w:space="0" w:color="auto"/>
                    <w:bottom w:val="none" w:sz="0" w:space="0" w:color="auto"/>
                    <w:right w:val="none" w:sz="0" w:space="0" w:color="auto"/>
                  </w:divBdr>
                </w:div>
                <w:div w:id="149241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3617">
      <w:bodyDiv w:val="1"/>
      <w:marLeft w:val="0"/>
      <w:marRight w:val="0"/>
      <w:marTop w:val="0"/>
      <w:marBottom w:val="0"/>
      <w:divBdr>
        <w:top w:val="none" w:sz="0" w:space="0" w:color="auto"/>
        <w:left w:val="none" w:sz="0" w:space="0" w:color="auto"/>
        <w:bottom w:val="none" w:sz="0" w:space="0" w:color="auto"/>
        <w:right w:val="none" w:sz="0" w:space="0" w:color="auto"/>
      </w:divBdr>
      <w:divsChild>
        <w:div w:id="472677338">
          <w:marLeft w:val="0"/>
          <w:marRight w:val="0"/>
          <w:marTop w:val="0"/>
          <w:marBottom w:val="0"/>
          <w:divBdr>
            <w:top w:val="none" w:sz="0" w:space="0" w:color="auto"/>
            <w:left w:val="none" w:sz="0" w:space="0" w:color="auto"/>
            <w:bottom w:val="none" w:sz="0" w:space="0" w:color="auto"/>
            <w:right w:val="none" w:sz="0" w:space="0" w:color="auto"/>
          </w:divBdr>
        </w:div>
        <w:div w:id="290290885">
          <w:marLeft w:val="0"/>
          <w:marRight w:val="0"/>
          <w:marTop w:val="0"/>
          <w:marBottom w:val="0"/>
          <w:divBdr>
            <w:top w:val="none" w:sz="0" w:space="0" w:color="auto"/>
            <w:left w:val="none" w:sz="0" w:space="0" w:color="auto"/>
            <w:bottom w:val="none" w:sz="0" w:space="0" w:color="auto"/>
            <w:right w:val="none" w:sz="0" w:space="0" w:color="auto"/>
          </w:divBdr>
        </w:div>
        <w:div w:id="807477019">
          <w:marLeft w:val="0"/>
          <w:marRight w:val="0"/>
          <w:marTop w:val="0"/>
          <w:marBottom w:val="0"/>
          <w:divBdr>
            <w:top w:val="none" w:sz="0" w:space="0" w:color="auto"/>
            <w:left w:val="none" w:sz="0" w:space="0" w:color="auto"/>
            <w:bottom w:val="none" w:sz="0" w:space="0" w:color="auto"/>
            <w:right w:val="none" w:sz="0" w:space="0" w:color="auto"/>
          </w:divBdr>
        </w:div>
        <w:div w:id="1799108346">
          <w:marLeft w:val="0"/>
          <w:marRight w:val="0"/>
          <w:marTop w:val="0"/>
          <w:marBottom w:val="0"/>
          <w:divBdr>
            <w:top w:val="none" w:sz="0" w:space="0" w:color="auto"/>
            <w:left w:val="none" w:sz="0" w:space="0" w:color="auto"/>
            <w:bottom w:val="none" w:sz="0" w:space="0" w:color="auto"/>
            <w:right w:val="none" w:sz="0" w:space="0" w:color="auto"/>
          </w:divBdr>
        </w:div>
        <w:div w:id="1026567488">
          <w:marLeft w:val="0"/>
          <w:marRight w:val="0"/>
          <w:marTop w:val="0"/>
          <w:marBottom w:val="0"/>
          <w:divBdr>
            <w:top w:val="none" w:sz="0" w:space="0" w:color="auto"/>
            <w:left w:val="none" w:sz="0" w:space="0" w:color="auto"/>
            <w:bottom w:val="none" w:sz="0" w:space="0" w:color="auto"/>
            <w:right w:val="none" w:sz="0" w:space="0" w:color="auto"/>
          </w:divBdr>
        </w:div>
        <w:div w:id="148446116">
          <w:marLeft w:val="0"/>
          <w:marRight w:val="0"/>
          <w:marTop w:val="0"/>
          <w:marBottom w:val="0"/>
          <w:divBdr>
            <w:top w:val="none" w:sz="0" w:space="0" w:color="auto"/>
            <w:left w:val="none" w:sz="0" w:space="0" w:color="auto"/>
            <w:bottom w:val="none" w:sz="0" w:space="0" w:color="auto"/>
            <w:right w:val="none" w:sz="0" w:space="0" w:color="auto"/>
          </w:divBdr>
        </w:div>
        <w:div w:id="56127802">
          <w:marLeft w:val="0"/>
          <w:marRight w:val="0"/>
          <w:marTop w:val="0"/>
          <w:marBottom w:val="0"/>
          <w:divBdr>
            <w:top w:val="none" w:sz="0" w:space="0" w:color="auto"/>
            <w:left w:val="none" w:sz="0" w:space="0" w:color="auto"/>
            <w:bottom w:val="none" w:sz="0" w:space="0" w:color="auto"/>
            <w:right w:val="none" w:sz="0" w:space="0" w:color="auto"/>
          </w:divBdr>
        </w:div>
        <w:div w:id="1525749001">
          <w:marLeft w:val="0"/>
          <w:marRight w:val="0"/>
          <w:marTop w:val="0"/>
          <w:marBottom w:val="0"/>
          <w:divBdr>
            <w:top w:val="none" w:sz="0" w:space="0" w:color="auto"/>
            <w:left w:val="none" w:sz="0" w:space="0" w:color="auto"/>
            <w:bottom w:val="none" w:sz="0" w:space="0" w:color="auto"/>
            <w:right w:val="none" w:sz="0" w:space="0" w:color="auto"/>
          </w:divBdr>
        </w:div>
        <w:div w:id="2112702598">
          <w:marLeft w:val="0"/>
          <w:marRight w:val="0"/>
          <w:marTop w:val="0"/>
          <w:marBottom w:val="0"/>
          <w:divBdr>
            <w:top w:val="none" w:sz="0" w:space="0" w:color="auto"/>
            <w:left w:val="none" w:sz="0" w:space="0" w:color="auto"/>
            <w:bottom w:val="none" w:sz="0" w:space="0" w:color="auto"/>
            <w:right w:val="none" w:sz="0" w:space="0" w:color="auto"/>
          </w:divBdr>
        </w:div>
        <w:div w:id="1360887209">
          <w:marLeft w:val="0"/>
          <w:marRight w:val="0"/>
          <w:marTop w:val="0"/>
          <w:marBottom w:val="0"/>
          <w:divBdr>
            <w:top w:val="none" w:sz="0" w:space="0" w:color="auto"/>
            <w:left w:val="none" w:sz="0" w:space="0" w:color="auto"/>
            <w:bottom w:val="none" w:sz="0" w:space="0" w:color="auto"/>
            <w:right w:val="none" w:sz="0" w:space="0" w:color="auto"/>
          </w:divBdr>
        </w:div>
        <w:div w:id="2040281180">
          <w:marLeft w:val="0"/>
          <w:marRight w:val="0"/>
          <w:marTop w:val="0"/>
          <w:marBottom w:val="0"/>
          <w:divBdr>
            <w:top w:val="none" w:sz="0" w:space="0" w:color="auto"/>
            <w:left w:val="none" w:sz="0" w:space="0" w:color="auto"/>
            <w:bottom w:val="none" w:sz="0" w:space="0" w:color="auto"/>
            <w:right w:val="none" w:sz="0" w:space="0" w:color="auto"/>
          </w:divBdr>
        </w:div>
        <w:div w:id="1230190291">
          <w:marLeft w:val="0"/>
          <w:marRight w:val="0"/>
          <w:marTop w:val="0"/>
          <w:marBottom w:val="0"/>
          <w:divBdr>
            <w:top w:val="none" w:sz="0" w:space="0" w:color="auto"/>
            <w:left w:val="none" w:sz="0" w:space="0" w:color="auto"/>
            <w:bottom w:val="none" w:sz="0" w:space="0" w:color="auto"/>
            <w:right w:val="none" w:sz="0" w:space="0" w:color="auto"/>
          </w:divBdr>
        </w:div>
        <w:div w:id="1375273456">
          <w:marLeft w:val="0"/>
          <w:marRight w:val="0"/>
          <w:marTop w:val="0"/>
          <w:marBottom w:val="0"/>
          <w:divBdr>
            <w:top w:val="none" w:sz="0" w:space="0" w:color="auto"/>
            <w:left w:val="none" w:sz="0" w:space="0" w:color="auto"/>
            <w:bottom w:val="none" w:sz="0" w:space="0" w:color="auto"/>
            <w:right w:val="none" w:sz="0" w:space="0" w:color="auto"/>
          </w:divBdr>
        </w:div>
        <w:div w:id="1244608517">
          <w:marLeft w:val="0"/>
          <w:marRight w:val="0"/>
          <w:marTop w:val="0"/>
          <w:marBottom w:val="0"/>
          <w:divBdr>
            <w:top w:val="none" w:sz="0" w:space="0" w:color="auto"/>
            <w:left w:val="none" w:sz="0" w:space="0" w:color="auto"/>
            <w:bottom w:val="none" w:sz="0" w:space="0" w:color="auto"/>
            <w:right w:val="none" w:sz="0" w:space="0" w:color="auto"/>
          </w:divBdr>
        </w:div>
        <w:div w:id="1013999633">
          <w:marLeft w:val="0"/>
          <w:marRight w:val="0"/>
          <w:marTop w:val="0"/>
          <w:marBottom w:val="0"/>
          <w:divBdr>
            <w:top w:val="none" w:sz="0" w:space="0" w:color="auto"/>
            <w:left w:val="none" w:sz="0" w:space="0" w:color="auto"/>
            <w:bottom w:val="none" w:sz="0" w:space="0" w:color="auto"/>
            <w:right w:val="none" w:sz="0" w:space="0" w:color="auto"/>
          </w:divBdr>
        </w:div>
        <w:div w:id="210926631">
          <w:marLeft w:val="0"/>
          <w:marRight w:val="0"/>
          <w:marTop w:val="0"/>
          <w:marBottom w:val="0"/>
          <w:divBdr>
            <w:top w:val="none" w:sz="0" w:space="0" w:color="auto"/>
            <w:left w:val="none" w:sz="0" w:space="0" w:color="auto"/>
            <w:bottom w:val="none" w:sz="0" w:space="0" w:color="auto"/>
            <w:right w:val="none" w:sz="0" w:space="0" w:color="auto"/>
          </w:divBdr>
        </w:div>
        <w:div w:id="269092404">
          <w:marLeft w:val="0"/>
          <w:marRight w:val="0"/>
          <w:marTop w:val="0"/>
          <w:marBottom w:val="0"/>
          <w:divBdr>
            <w:top w:val="none" w:sz="0" w:space="0" w:color="auto"/>
            <w:left w:val="none" w:sz="0" w:space="0" w:color="auto"/>
            <w:bottom w:val="none" w:sz="0" w:space="0" w:color="auto"/>
            <w:right w:val="none" w:sz="0" w:space="0" w:color="auto"/>
          </w:divBdr>
        </w:div>
        <w:div w:id="1911770128">
          <w:marLeft w:val="0"/>
          <w:marRight w:val="0"/>
          <w:marTop w:val="0"/>
          <w:marBottom w:val="0"/>
          <w:divBdr>
            <w:top w:val="none" w:sz="0" w:space="0" w:color="auto"/>
            <w:left w:val="none" w:sz="0" w:space="0" w:color="auto"/>
            <w:bottom w:val="none" w:sz="0" w:space="0" w:color="auto"/>
            <w:right w:val="none" w:sz="0" w:space="0" w:color="auto"/>
          </w:divBdr>
        </w:div>
        <w:div w:id="646129202">
          <w:marLeft w:val="0"/>
          <w:marRight w:val="0"/>
          <w:marTop w:val="0"/>
          <w:marBottom w:val="0"/>
          <w:divBdr>
            <w:top w:val="none" w:sz="0" w:space="0" w:color="auto"/>
            <w:left w:val="none" w:sz="0" w:space="0" w:color="auto"/>
            <w:bottom w:val="none" w:sz="0" w:space="0" w:color="auto"/>
            <w:right w:val="none" w:sz="0" w:space="0" w:color="auto"/>
          </w:divBdr>
        </w:div>
        <w:div w:id="1354962636">
          <w:marLeft w:val="0"/>
          <w:marRight w:val="0"/>
          <w:marTop w:val="0"/>
          <w:marBottom w:val="0"/>
          <w:divBdr>
            <w:top w:val="none" w:sz="0" w:space="0" w:color="auto"/>
            <w:left w:val="none" w:sz="0" w:space="0" w:color="auto"/>
            <w:bottom w:val="none" w:sz="0" w:space="0" w:color="auto"/>
            <w:right w:val="none" w:sz="0" w:space="0" w:color="auto"/>
          </w:divBdr>
        </w:div>
        <w:div w:id="301732673">
          <w:marLeft w:val="0"/>
          <w:marRight w:val="0"/>
          <w:marTop w:val="0"/>
          <w:marBottom w:val="0"/>
          <w:divBdr>
            <w:top w:val="none" w:sz="0" w:space="0" w:color="auto"/>
            <w:left w:val="none" w:sz="0" w:space="0" w:color="auto"/>
            <w:bottom w:val="none" w:sz="0" w:space="0" w:color="auto"/>
            <w:right w:val="none" w:sz="0" w:space="0" w:color="auto"/>
          </w:divBdr>
        </w:div>
        <w:div w:id="1105538348">
          <w:marLeft w:val="0"/>
          <w:marRight w:val="0"/>
          <w:marTop w:val="0"/>
          <w:marBottom w:val="0"/>
          <w:divBdr>
            <w:top w:val="none" w:sz="0" w:space="0" w:color="auto"/>
            <w:left w:val="none" w:sz="0" w:space="0" w:color="auto"/>
            <w:bottom w:val="none" w:sz="0" w:space="0" w:color="auto"/>
            <w:right w:val="none" w:sz="0" w:space="0" w:color="auto"/>
          </w:divBdr>
        </w:div>
        <w:div w:id="171720504">
          <w:marLeft w:val="0"/>
          <w:marRight w:val="0"/>
          <w:marTop w:val="0"/>
          <w:marBottom w:val="0"/>
          <w:divBdr>
            <w:top w:val="none" w:sz="0" w:space="0" w:color="auto"/>
            <w:left w:val="none" w:sz="0" w:space="0" w:color="auto"/>
            <w:bottom w:val="none" w:sz="0" w:space="0" w:color="auto"/>
            <w:right w:val="none" w:sz="0" w:space="0" w:color="auto"/>
          </w:divBdr>
        </w:div>
        <w:div w:id="1875999060">
          <w:marLeft w:val="0"/>
          <w:marRight w:val="0"/>
          <w:marTop w:val="0"/>
          <w:marBottom w:val="0"/>
          <w:divBdr>
            <w:top w:val="none" w:sz="0" w:space="0" w:color="auto"/>
            <w:left w:val="none" w:sz="0" w:space="0" w:color="auto"/>
            <w:bottom w:val="none" w:sz="0" w:space="0" w:color="auto"/>
            <w:right w:val="none" w:sz="0" w:space="0" w:color="auto"/>
          </w:divBdr>
        </w:div>
      </w:divsChild>
    </w:div>
    <w:div w:id="988248140">
      <w:bodyDiv w:val="1"/>
      <w:marLeft w:val="0"/>
      <w:marRight w:val="0"/>
      <w:marTop w:val="0"/>
      <w:marBottom w:val="0"/>
      <w:divBdr>
        <w:top w:val="none" w:sz="0" w:space="0" w:color="auto"/>
        <w:left w:val="none" w:sz="0" w:space="0" w:color="auto"/>
        <w:bottom w:val="none" w:sz="0" w:space="0" w:color="auto"/>
        <w:right w:val="none" w:sz="0" w:space="0" w:color="auto"/>
      </w:divBdr>
    </w:div>
    <w:div w:id="1066296392">
      <w:bodyDiv w:val="1"/>
      <w:marLeft w:val="0"/>
      <w:marRight w:val="0"/>
      <w:marTop w:val="0"/>
      <w:marBottom w:val="0"/>
      <w:divBdr>
        <w:top w:val="none" w:sz="0" w:space="0" w:color="auto"/>
        <w:left w:val="none" w:sz="0" w:space="0" w:color="auto"/>
        <w:bottom w:val="none" w:sz="0" w:space="0" w:color="auto"/>
        <w:right w:val="none" w:sz="0" w:space="0" w:color="auto"/>
      </w:divBdr>
    </w:div>
    <w:div w:id="1108307497">
      <w:bodyDiv w:val="1"/>
      <w:marLeft w:val="0"/>
      <w:marRight w:val="0"/>
      <w:marTop w:val="0"/>
      <w:marBottom w:val="0"/>
      <w:divBdr>
        <w:top w:val="none" w:sz="0" w:space="0" w:color="auto"/>
        <w:left w:val="none" w:sz="0" w:space="0" w:color="auto"/>
        <w:bottom w:val="none" w:sz="0" w:space="0" w:color="auto"/>
        <w:right w:val="none" w:sz="0" w:space="0" w:color="auto"/>
      </w:divBdr>
    </w:div>
    <w:div w:id="1158498099">
      <w:bodyDiv w:val="1"/>
      <w:marLeft w:val="0"/>
      <w:marRight w:val="0"/>
      <w:marTop w:val="0"/>
      <w:marBottom w:val="0"/>
      <w:divBdr>
        <w:top w:val="none" w:sz="0" w:space="0" w:color="auto"/>
        <w:left w:val="none" w:sz="0" w:space="0" w:color="auto"/>
        <w:bottom w:val="none" w:sz="0" w:space="0" w:color="auto"/>
        <w:right w:val="none" w:sz="0" w:space="0" w:color="auto"/>
      </w:divBdr>
    </w:div>
    <w:div w:id="1184784607">
      <w:bodyDiv w:val="1"/>
      <w:marLeft w:val="0"/>
      <w:marRight w:val="0"/>
      <w:marTop w:val="0"/>
      <w:marBottom w:val="0"/>
      <w:divBdr>
        <w:top w:val="none" w:sz="0" w:space="0" w:color="auto"/>
        <w:left w:val="none" w:sz="0" w:space="0" w:color="auto"/>
        <w:bottom w:val="none" w:sz="0" w:space="0" w:color="auto"/>
        <w:right w:val="none" w:sz="0" w:space="0" w:color="auto"/>
      </w:divBdr>
    </w:div>
    <w:div w:id="1196576227">
      <w:bodyDiv w:val="1"/>
      <w:marLeft w:val="0"/>
      <w:marRight w:val="0"/>
      <w:marTop w:val="0"/>
      <w:marBottom w:val="0"/>
      <w:divBdr>
        <w:top w:val="none" w:sz="0" w:space="0" w:color="auto"/>
        <w:left w:val="none" w:sz="0" w:space="0" w:color="auto"/>
        <w:bottom w:val="none" w:sz="0" w:space="0" w:color="auto"/>
        <w:right w:val="none" w:sz="0" w:space="0" w:color="auto"/>
      </w:divBdr>
      <w:divsChild>
        <w:div w:id="1454791891">
          <w:marLeft w:val="0"/>
          <w:marRight w:val="0"/>
          <w:marTop w:val="0"/>
          <w:marBottom w:val="0"/>
          <w:divBdr>
            <w:top w:val="none" w:sz="0" w:space="0" w:color="auto"/>
            <w:left w:val="none" w:sz="0" w:space="0" w:color="auto"/>
            <w:bottom w:val="none" w:sz="0" w:space="0" w:color="auto"/>
            <w:right w:val="none" w:sz="0" w:space="0" w:color="auto"/>
          </w:divBdr>
        </w:div>
        <w:div w:id="456947002">
          <w:marLeft w:val="0"/>
          <w:marRight w:val="0"/>
          <w:marTop w:val="0"/>
          <w:marBottom w:val="0"/>
          <w:divBdr>
            <w:top w:val="none" w:sz="0" w:space="0" w:color="auto"/>
            <w:left w:val="none" w:sz="0" w:space="0" w:color="auto"/>
            <w:bottom w:val="none" w:sz="0" w:space="0" w:color="auto"/>
            <w:right w:val="none" w:sz="0" w:space="0" w:color="auto"/>
          </w:divBdr>
        </w:div>
        <w:div w:id="1408647627">
          <w:marLeft w:val="0"/>
          <w:marRight w:val="0"/>
          <w:marTop w:val="0"/>
          <w:marBottom w:val="0"/>
          <w:divBdr>
            <w:top w:val="none" w:sz="0" w:space="0" w:color="auto"/>
            <w:left w:val="none" w:sz="0" w:space="0" w:color="auto"/>
            <w:bottom w:val="none" w:sz="0" w:space="0" w:color="auto"/>
            <w:right w:val="none" w:sz="0" w:space="0" w:color="auto"/>
          </w:divBdr>
        </w:div>
        <w:div w:id="664162605">
          <w:marLeft w:val="0"/>
          <w:marRight w:val="0"/>
          <w:marTop w:val="0"/>
          <w:marBottom w:val="0"/>
          <w:divBdr>
            <w:top w:val="none" w:sz="0" w:space="0" w:color="auto"/>
            <w:left w:val="none" w:sz="0" w:space="0" w:color="auto"/>
            <w:bottom w:val="none" w:sz="0" w:space="0" w:color="auto"/>
            <w:right w:val="none" w:sz="0" w:space="0" w:color="auto"/>
          </w:divBdr>
        </w:div>
      </w:divsChild>
    </w:div>
    <w:div w:id="1221088736">
      <w:bodyDiv w:val="1"/>
      <w:marLeft w:val="0"/>
      <w:marRight w:val="0"/>
      <w:marTop w:val="0"/>
      <w:marBottom w:val="0"/>
      <w:divBdr>
        <w:top w:val="none" w:sz="0" w:space="0" w:color="auto"/>
        <w:left w:val="none" w:sz="0" w:space="0" w:color="auto"/>
        <w:bottom w:val="none" w:sz="0" w:space="0" w:color="auto"/>
        <w:right w:val="none" w:sz="0" w:space="0" w:color="auto"/>
      </w:divBdr>
      <w:divsChild>
        <w:div w:id="1275484554">
          <w:marLeft w:val="0"/>
          <w:marRight w:val="0"/>
          <w:marTop w:val="0"/>
          <w:marBottom w:val="0"/>
          <w:divBdr>
            <w:top w:val="none" w:sz="0" w:space="0" w:color="auto"/>
            <w:left w:val="none" w:sz="0" w:space="0" w:color="auto"/>
            <w:bottom w:val="none" w:sz="0" w:space="0" w:color="auto"/>
            <w:right w:val="none" w:sz="0" w:space="0" w:color="auto"/>
          </w:divBdr>
        </w:div>
        <w:div w:id="327370785">
          <w:marLeft w:val="0"/>
          <w:marRight w:val="0"/>
          <w:marTop w:val="0"/>
          <w:marBottom w:val="0"/>
          <w:divBdr>
            <w:top w:val="none" w:sz="0" w:space="0" w:color="auto"/>
            <w:left w:val="none" w:sz="0" w:space="0" w:color="auto"/>
            <w:bottom w:val="none" w:sz="0" w:space="0" w:color="auto"/>
            <w:right w:val="none" w:sz="0" w:space="0" w:color="auto"/>
          </w:divBdr>
        </w:div>
        <w:div w:id="1221482894">
          <w:marLeft w:val="0"/>
          <w:marRight w:val="0"/>
          <w:marTop w:val="0"/>
          <w:marBottom w:val="0"/>
          <w:divBdr>
            <w:top w:val="none" w:sz="0" w:space="0" w:color="auto"/>
            <w:left w:val="none" w:sz="0" w:space="0" w:color="auto"/>
            <w:bottom w:val="none" w:sz="0" w:space="0" w:color="auto"/>
            <w:right w:val="none" w:sz="0" w:space="0" w:color="auto"/>
          </w:divBdr>
        </w:div>
      </w:divsChild>
    </w:div>
    <w:div w:id="1231497300">
      <w:bodyDiv w:val="1"/>
      <w:marLeft w:val="0"/>
      <w:marRight w:val="0"/>
      <w:marTop w:val="0"/>
      <w:marBottom w:val="0"/>
      <w:divBdr>
        <w:top w:val="none" w:sz="0" w:space="0" w:color="auto"/>
        <w:left w:val="none" w:sz="0" w:space="0" w:color="auto"/>
        <w:bottom w:val="none" w:sz="0" w:space="0" w:color="auto"/>
        <w:right w:val="none" w:sz="0" w:space="0" w:color="auto"/>
      </w:divBdr>
    </w:div>
    <w:div w:id="1247181128">
      <w:bodyDiv w:val="1"/>
      <w:marLeft w:val="0"/>
      <w:marRight w:val="0"/>
      <w:marTop w:val="0"/>
      <w:marBottom w:val="0"/>
      <w:divBdr>
        <w:top w:val="none" w:sz="0" w:space="0" w:color="auto"/>
        <w:left w:val="none" w:sz="0" w:space="0" w:color="auto"/>
        <w:bottom w:val="none" w:sz="0" w:space="0" w:color="auto"/>
        <w:right w:val="none" w:sz="0" w:space="0" w:color="auto"/>
      </w:divBdr>
      <w:divsChild>
        <w:div w:id="1102068921">
          <w:marLeft w:val="0"/>
          <w:marRight w:val="0"/>
          <w:marTop w:val="0"/>
          <w:marBottom w:val="0"/>
          <w:divBdr>
            <w:top w:val="none" w:sz="0" w:space="0" w:color="auto"/>
            <w:left w:val="none" w:sz="0" w:space="0" w:color="auto"/>
            <w:bottom w:val="none" w:sz="0" w:space="0" w:color="auto"/>
            <w:right w:val="none" w:sz="0" w:space="0" w:color="auto"/>
          </w:divBdr>
        </w:div>
        <w:div w:id="809244565">
          <w:marLeft w:val="0"/>
          <w:marRight w:val="0"/>
          <w:marTop w:val="0"/>
          <w:marBottom w:val="0"/>
          <w:divBdr>
            <w:top w:val="none" w:sz="0" w:space="0" w:color="auto"/>
            <w:left w:val="none" w:sz="0" w:space="0" w:color="auto"/>
            <w:bottom w:val="none" w:sz="0" w:space="0" w:color="auto"/>
            <w:right w:val="none" w:sz="0" w:space="0" w:color="auto"/>
          </w:divBdr>
        </w:div>
      </w:divsChild>
    </w:div>
    <w:div w:id="1284925984">
      <w:bodyDiv w:val="1"/>
      <w:marLeft w:val="0"/>
      <w:marRight w:val="0"/>
      <w:marTop w:val="0"/>
      <w:marBottom w:val="0"/>
      <w:divBdr>
        <w:top w:val="none" w:sz="0" w:space="0" w:color="auto"/>
        <w:left w:val="none" w:sz="0" w:space="0" w:color="auto"/>
        <w:bottom w:val="none" w:sz="0" w:space="0" w:color="auto"/>
        <w:right w:val="none" w:sz="0" w:space="0" w:color="auto"/>
      </w:divBdr>
    </w:div>
    <w:div w:id="1334602989">
      <w:bodyDiv w:val="1"/>
      <w:marLeft w:val="0"/>
      <w:marRight w:val="0"/>
      <w:marTop w:val="0"/>
      <w:marBottom w:val="0"/>
      <w:divBdr>
        <w:top w:val="none" w:sz="0" w:space="0" w:color="auto"/>
        <w:left w:val="none" w:sz="0" w:space="0" w:color="auto"/>
        <w:bottom w:val="none" w:sz="0" w:space="0" w:color="auto"/>
        <w:right w:val="none" w:sz="0" w:space="0" w:color="auto"/>
      </w:divBdr>
      <w:divsChild>
        <w:div w:id="515777932">
          <w:marLeft w:val="0"/>
          <w:marRight w:val="0"/>
          <w:marTop w:val="0"/>
          <w:marBottom w:val="0"/>
          <w:divBdr>
            <w:top w:val="none" w:sz="0" w:space="0" w:color="auto"/>
            <w:left w:val="none" w:sz="0" w:space="0" w:color="auto"/>
            <w:bottom w:val="none" w:sz="0" w:space="0" w:color="auto"/>
            <w:right w:val="none" w:sz="0" w:space="0" w:color="auto"/>
          </w:divBdr>
        </w:div>
        <w:div w:id="296838994">
          <w:marLeft w:val="0"/>
          <w:marRight w:val="0"/>
          <w:marTop w:val="0"/>
          <w:marBottom w:val="0"/>
          <w:divBdr>
            <w:top w:val="none" w:sz="0" w:space="0" w:color="auto"/>
            <w:left w:val="none" w:sz="0" w:space="0" w:color="auto"/>
            <w:bottom w:val="none" w:sz="0" w:space="0" w:color="auto"/>
            <w:right w:val="none" w:sz="0" w:space="0" w:color="auto"/>
          </w:divBdr>
        </w:div>
      </w:divsChild>
    </w:div>
    <w:div w:id="1433865370">
      <w:bodyDiv w:val="1"/>
      <w:marLeft w:val="0"/>
      <w:marRight w:val="0"/>
      <w:marTop w:val="0"/>
      <w:marBottom w:val="0"/>
      <w:divBdr>
        <w:top w:val="none" w:sz="0" w:space="0" w:color="auto"/>
        <w:left w:val="none" w:sz="0" w:space="0" w:color="auto"/>
        <w:bottom w:val="none" w:sz="0" w:space="0" w:color="auto"/>
        <w:right w:val="none" w:sz="0" w:space="0" w:color="auto"/>
      </w:divBdr>
      <w:divsChild>
        <w:div w:id="1481731057">
          <w:marLeft w:val="0"/>
          <w:marRight w:val="0"/>
          <w:marTop w:val="0"/>
          <w:marBottom w:val="0"/>
          <w:divBdr>
            <w:top w:val="none" w:sz="0" w:space="0" w:color="auto"/>
            <w:left w:val="none" w:sz="0" w:space="0" w:color="auto"/>
            <w:bottom w:val="none" w:sz="0" w:space="0" w:color="auto"/>
            <w:right w:val="none" w:sz="0" w:space="0" w:color="auto"/>
          </w:divBdr>
        </w:div>
        <w:div w:id="642851984">
          <w:marLeft w:val="0"/>
          <w:marRight w:val="0"/>
          <w:marTop w:val="0"/>
          <w:marBottom w:val="0"/>
          <w:divBdr>
            <w:top w:val="none" w:sz="0" w:space="0" w:color="auto"/>
            <w:left w:val="none" w:sz="0" w:space="0" w:color="auto"/>
            <w:bottom w:val="none" w:sz="0" w:space="0" w:color="auto"/>
            <w:right w:val="none" w:sz="0" w:space="0" w:color="auto"/>
          </w:divBdr>
        </w:div>
        <w:div w:id="1262178071">
          <w:marLeft w:val="0"/>
          <w:marRight w:val="0"/>
          <w:marTop w:val="0"/>
          <w:marBottom w:val="0"/>
          <w:divBdr>
            <w:top w:val="none" w:sz="0" w:space="0" w:color="auto"/>
            <w:left w:val="none" w:sz="0" w:space="0" w:color="auto"/>
            <w:bottom w:val="none" w:sz="0" w:space="0" w:color="auto"/>
            <w:right w:val="none" w:sz="0" w:space="0" w:color="auto"/>
          </w:divBdr>
        </w:div>
        <w:div w:id="920522717">
          <w:marLeft w:val="0"/>
          <w:marRight w:val="0"/>
          <w:marTop w:val="0"/>
          <w:marBottom w:val="0"/>
          <w:divBdr>
            <w:top w:val="none" w:sz="0" w:space="0" w:color="auto"/>
            <w:left w:val="none" w:sz="0" w:space="0" w:color="auto"/>
            <w:bottom w:val="none" w:sz="0" w:space="0" w:color="auto"/>
            <w:right w:val="none" w:sz="0" w:space="0" w:color="auto"/>
          </w:divBdr>
        </w:div>
        <w:div w:id="776757410">
          <w:marLeft w:val="0"/>
          <w:marRight w:val="0"/>
          <w:marTop w:val="0"/>
          <w:marBottom w:val="0"/>
          <w:divBdr>
            <w:top w:val="none" w:sz="0" w:space="0" w:color="auto"/>
            <w:left w:val="none" w:sz="0" w:space="0" w:color="auto"/>
            <w:bottom w:val="none" w:sz="0" w:space="0" w:color="auto"/>
            <w:right w:val="none" w:sz="0" w:space="0" w:color="auto"/>
          </w:divBdr>
        </w:div>
        <w:div w:id="1305039287">
          <w:marLeft w:val="0"/>
          <w:marRight w:val="0"/>
          <w:marTop w:val="0"/>
          <w:marBottom w:val="0"/>
          <w:divBdr>
            <w:top w:val="none" w:sz="0" w:space="0" w:color="auto"/>
            <w:left w:val="none" w:sz="0" w:space="0" w:color="auto"/>
            <w:bottom w:val="none" w:sz="0" w:space="0" w:color="auto"/>
            <w:right w:val="none" w:sz="0" w:space="0" w:color="auto"/>
          </w:divBdr>
        </w:div>
        <w:div w:id="213860417">
          <w:marLeft w:val="0"/>
          <w:marRight w:val="0"/>
          <w:marTop w:val="0"/>
          <w:marBottom w:val="0"/>
          <w:divBdr>
            <w:top w:val="none" w:sz="0" w:space="0" w:color="auto"/>
            <w:left w:val="none" w:sz="0" w:space="0" w:color="auto"/>
            <w:bottom w:val="none" w:sz="0" w:space="0" w:color="auto"/>
            <w:right w:val="none" w:sz="0" w:space="0" w:color="auto"/>
          </w:divBdr>
        </w:div>
        <w:div w:id="356855639">
          <w:marLeft w:val="0"/>
          <w:marRight w:val="0"/>
          <w:marTop w:val="0"/>
          <w:marBottom w:val="0"/>
          <w:divBdr>
            <w:top w:val="none" w:sz="0" w:space="0" w:color="auto"/>
            <w:left w:val="none" w:sz="0" w:space="0" w:color="auto"/>
            <w:bottom w:val="none" w:sz="0" w:space="0" w:color="auto"/>
            <w:right w:val="none" w:sz="0" w:space="0" w:color="auto"/>
          </w:divBdr>
        </w:div>
        <w:div w:id="681511159">
          <w:marLeft w:val="0"/>
          <w:marRight w:val="0"/>
          <w:marTop w:val="0"/>
          <w:marBottom w:val="0"/>
          <w:divBdr>
            <w:top w:val="none" w:sz="0" w:space="0" w:color="auto"/>
            <w:left w:val="none" w:sz="0" w:space="0" w:color="auto"/>
            <w:bottom w:val="none" w:sz="0" w:space="0" w:color="auto"/>
            <w:right w:val="none" w:sz="0" w:space="0" w:color="auto"/>
          </w:divBdr>
        </w:div>
        <w:div w:id="1796023006">
          <w:marLeft w:val="0"/>
          <w:marRight w:val="0"/>
          <w:marTop w:val="0"/>
          <w:marBottom w:val="0"/>
          <w:divBdr>
            <w:top w:val="none" w:sz="0" w:space="0" w:color="auto"/>
            <w:left w:val="none" w:sz="0" w:space="0" w:color="auto"/>
            <w:bottom w:val="none" w:sz="0" w:space="0" w:color="auto"/>
            <w:right w:val="none" w:sz="0" w:space="0" w:color="auto"/>
          </w:divBdr>
        </w:div>
        <w:div w:id="900334664">
          <w:marLeft w:val="0"/>
          <w:marRight w:val="0"/>
          <w:marTop w:val="0"/>
          <w:marBottom w:val="0"/>
          <w:divBdr>
            <w:top w:val="none" w:sz="0" w:space="0" w:color="auto"/>
            <w:left w:val="none" w:sz="0" w:space="0" w:color="auto"/>
            <w:bottom w:val="none" w:sz="0" w:space="0" w:color="auto"/>
            <w:right w:val="none" w:sz="0" w:space="0" w:color="auto"/>
          </w:divBdr>
        </w:div>
        <w:div w:id="1480615996">
          <w:marLeft w:val="0"/>
          <w:marRight w:val="0"/>
          <w:marTop w:val="0"/>
          <w:marBottom w:val="0"/>
          <w:divBdr>
            <w:top w:val="none" w:sz="0" w:space="0" w:color="auto"/>
            <w:left w:val="none" w:sz="0" w:space="0" w:color="auto"/>
            <w:bottom w:val="none" w:sz="0" w:space="0" w:color="auto"/>
            <w:right w:val="none" w:sz="0" w:space="0" w:color="auto"/>
          </w:divBdr>
        </w:div>
        <w:div w:id="1589576700">
          <w:marLeft w:val="0"/>
          <w:marRight w:val="0"/>
          <w:marTop w:val="0"/>
          <w:marBottom w:val="0"/>
          <w:divBdr>
            <w:top w:val="none" w:sz="0" w:space="0" w:color="auto"/>
            <w:left w:val="none" w:sz="0" w:space="0" w:color="auto"/>
            <w:bottom w:val="none" w:sz="0" w:space="0" w:color="auto"/>
            <w:right w:val="none" w:sz="0" w:space="0" w:color="auto"/>
          </w:divBdr>
        </w:div>
        <w:div w:id="1714887598">
          <w:marLeft w:val="0"/>
          <w:marRight w:val="0"/>
          <w:marTop w:val="0"/>
          <w:marBottom w:val="0"/>
          <w:divBdr>
            <w:top w:val="none" w:sz="0" w:space="0" w:color="auto"/>
            <w:left w:val="none" w:sz="0" w:space="0" w:color="auto"/>
            <w:bottom w:val="none" w:sz="0" w:space="0" w:color="auto"/>
            <w:right w:val="none" w:sz="0" w:space="0" w:color="auto"/>
          </w:divBdr>
        </w:div>
        <w:div w:id="2078160984">
          <w:marLeft w:val="0"/>
          <w:marRight w:val="0"/>
          <w:marTop w:val="0"/>
          <w:marBottom w:val="0"/>
          <w:divBdr>
            <w:top w:val="none" w:sz="0" w:space="0" w:color="auto"/>
            <w:left w:val="none" w:sz="0" w:space="0" w:color="auto"/>
            <w:bottom w:val="none" w:sz="0" w:space="0" w:color="auto"/>
            <w:right w:val="none" w:sz="0" w:space="0" w:color="auto"/>
          </w:divBdr>
        </w:div>
        <w:div w:id="857473390">
          <w:marLeft w:val="0"/>
          <w:marRight w:val="0"/>
          <w:marTop w:val="0"/>
          <w:marBottom w:val="0"/>
          <w:divBdr>
            <w:top w:val="none" w:sz="0" w:space="0" w:color="auto"/>
            <w:left w:val="none" w:sz="0" w:space="0" w:color="auto"/>
            <w:bottom w:val="none" w:sz="0" w:space="0" w:color="auto"/>
            <w:right w:val="none" w:sz="0" w:space="0" w:color="auto"/>
          </w:divBdr>
        </w:div>
        <w:div w:id="1434210575">
          <w:marLeft w:val="0"/>
          <w:marRight w:val="0"/>
          <w:marTop w:val="0"/>
          <w:marBottom w:val="0"/>
          <w:divBdr>
            <w:top w:val="none" w:sz="0" w:space="0" w:color="auto"/>
            <w:left w:val="none" w:sz="0" w:space="0" w:color="auto"/>
            <w:bottom w:val="none" w:sz="0" w:space="0" w:color="auto"/>
            <w:right w:val="none" w:sz="0" w:space="0" w:color="auto"/>
          </w:divBdr>
        </w:div>
        <w:div w:id="1288705602">
          <w:marLeft w:val="0"/>
          <w:marRight w:val="0"/>
          <w:marTop w:val="0"/>
          <w:marBottom w:val="0"/>
          <w:divBdr>
            <w:top w:val="none" w:sz="0" w:space="0" w:color="auto"/>
            <w:left w:val="none" w:sz="0" w:space="0" w:color="auto"/>
            <w:bottom w:val="none" w:sz="0" w:space="0" w:color="auto"/>
            <w:right w:val="none" w:sz="0" w:space="0" w:color="auto"/>
          </w:divBdr>
        </w:div>
        <w:div w:id="1654018757">
          <w:marLeft w:val="0"/>
          <w:marRight w:val="0"/>
          <w:marTop w:val="0"/>
          <w:marBottom w:val="0"/>
          <w:divBdr>
            <w:top w:val="none" w:sz="0" w:space="0" w:color="auto"/>
            <w:left w:val="none" w:sz="0" w:space="0" w:color="auto"/>
            <w:bottom w:val="none" w:sz="0" w:space="0" w:color="auto"/>
            <w:right w:val="none" w:sz="0" w:space="0" w:color="auto"/>
          </w:divBdr>
        </w:div>
        <w:div w:id="2055957639">
          <w:marLeft w:val="0"/>
          <w:marRight w:val="0"/>
          <w:marTop w:val="0"/>
          <w:marBottom w:val="0"/>
          <w:divBdr>
            <w:top w:val="none" w:sz="0" w:space="0" w:color="auto"/>
            <w:left w:val="none" w:sz="0" w:space="0" w:color="auto"/>
            <w:bottom w:val="none" w:sz="0" w:space="0" w:color="auto"/>
            <w:right w:val="none" w:sz="0" w:space="0" w:color="auto"/>
          </w:divBdr>
        </w:div>
        <w:div w:id="735477440">
          <w:marLeft w:val="0"/>
          <w:marRight w:val="0"/>
          <w:marTop w:val="0"/>
          <w:marBottom w:val="0"/>
          <w:divBdr>
            <w:top w:val="none" w:sz="0" w:space="0" w:color="auto"/>
            <w:left w:val="none" w:sz="0" w:space="0" w:color="auto"/>
            <w:bottom w:val="none" w:sz="0" w:space="0" w:color="auto"/>
            <w:right w:val="none" w:sz="0" w:space="0" w:color="auto"/>
          </w:divBdr>
        </w:div>
        <w:div w:id="980040340">
          <w:marLeft w:val="0"/>
          <w:marRight w:val="0"/>
          <w:marTop w:val="0"/>
          <w:marBottom w:val="0"/>
          <w:divBdr>
            <w:top w:val="none" w:sz="0" w:space="0" w:color="auto"/>
            <w:left w:val="none" w:sz="0" w:space="0" w:color="auto"/>
            <w:bottom w:val="none" w:sz="0" w:space="0" w:color="auto"/>
            <w:right w:val="none" w:sz="0" w:space="0" w:color="auto"/>
          </w:divBdr>
        </w:div>
        <w:div w:id="1575360642">
          <w:marLeft w:val="0"/>
          <w:marRight w:val="0"/>
          <w:marTop w:val="0"/>
          <w:marBottom w:val="0"/>
          <w:divBdr>
            <w:top w:val="none" w:sz="0" w:space="0" w:color="auto"/>
            <w:left w:val="none" w:sz="0" w:space="0" w:color="auto"/>
            <w:bottom w:val="none" w:sz="0" w:space="0" w:color="auto"/>
            <w:right w:val="none" w:sz="0" w:space="0" w:color="auto"/>
          </w:divBdr>
        </w:div>
      </w:divsChild>
    </w:div>
    <w:div w:id="1470053760">
      <w:bodyDiv w:val="1"/>
      <w:marLeft w:val="0"/>
      <w:marRight w:val="0"/>
      <w:marTop w:val="0"/>
      <w:marBottom w:val="0"/>
      <w:divBdr>
        <w:top w:val="none" w:sz="0" w:space="0" w:color="auto"/>
        <w:left w:val="none" w:sz="0" w:space="0" w:color="auto"/>
        <w:bottom w:val="none" w:sz="0" w:space="0" w:color="auto"/>
        <w:right w:val="none" w:sz="0" w:space="0" w:color="auto"/>
      </w:divBdr>
    </w:div>
    <w:div w:id="1496916476">
      <w:bodyDiv w:val="1"/>
      <w:marLeft w:val="0"/>
      <w:marRight w:val="0"/>
      <w:marTop w:val="0"/>
      <w:marBottom w:val="0"/>
      <w:divBdr>
        <w:top w:val="none" w:sz="0" w:space="0" w:color="auto"/>
        <w:left w:val="none" w:sz="0" w:space="0" w:color="auto"/>
        <w:bottom w:val="none" w:sz="0" w:space="0" w:color="auto"/>
        <w:right w:val="none" w:sz="0" w:space="0" w:color="auto"/>
      </w:divBdr>
      <w:divsChild>
        <w:div w:id="1067647084">
          <w:marLeft w:val="0"/>
          <w:marRight w:val="0"/>
          <w:marTop w:val="0"/>
          <w:marBottom w:val="0"/>
          <w:divBdr>
            <w:top w:val="none" w:sz="0" w:space="0" w:color="auto"/>
            <w:left w:val="none" w:sz="0" w:space="0" w:color="auto"/>
            <w:bottom w:val="none" w:sz="0" w:space="0" w:color="auto"/>
            <w:right w:val="none" w:sz="0" w:space="0" w:color="auto"/>
          </w:divBdr>
        </w:div>
        <w:div w:id="748036897">
          <w:marLeft w:val="0"/>
          <w:marRight w:val="0"/>
          <w:marTop w:val="0"/>
          <w:marBottom w:val="0"/>
          <w:divBdr>
            <w:top w:val="none" w:sz="0" w:space="0" w:color="auto"/>
            <w:left w:val="none" w:sz="0" w:space="0" w:color="auto"/>
            <w:bottom w:val="none" w:sz="0" w:space="0" w:color="auto"/>
            <w:right w:val="none" w:sz="0" w:space="0" w:color="auto"/>
          </w:divBdr>
        </w:div>
        <w:div w:id="941378586">
          <w:marLeft w:val="0"/>
          <w:marRight w:val="0"/>
          <w:marTop w:val="0"/>
          <w:marBottom w:val="0"/>
          <w:divBdr>
            <w:top w:val="none" w:sz="0" w:space="0" w:color="auto"/>
            <w:left w:val="none" w:sz="0" w:space="0" w:color="auto"/>
            <w:bottom w:val="none" w:sz="0" w:space="0" w:color="auto"/>
            <w:right w:val="none" w:sz="0" w:space="0" w:color="auto"/>
          </w:divBdr>
        </w:div>
        <w:div w:id="633096393">
          <w:marLeft w:val="0"/>
          <w:marRight w:val="0"/>
          <w:marTop w:val="0"/>
          <w:marBottom w:val="0"/>
          <w:divBdr>
            <w:top w:val="none" w:sz="0" w:space="0" w:color="auto"/>
            <w:left w:val="none" w:sz="0" w:space="0" w:color="auto"/>
            <w:bottom w:val="none" w:sz="0" w:space="0" w:color="auto"/>
            <w:right w:val="none" w:sz="0" w:space="0" w:color="auto"/>
          </w:divBdr>
        </w:div>
      </w:divsChild>
    </w:div>
    <w:div w:id="1524048405">
      <w:bodyDiv w:val="1"/>
      <w:marLeft w:val="0"/>
      <w:marRight w:val="0"/>
      <w:marTop w:val="0"/>
      <w:marBottom w:val="0"/>
      <w:divBdr>
        <w:top w:val="none" w:sz="0" w:space="0" w:color="auto"/>
        <w:left w:val="none" w:sz="0" w:space="0" w:color="auto"/>
        <w:bottom w:val="none" w:sz="0" w:space="0" w:color="auto"/>
        <w:right w:val="none" w:sz="0" w:space="0" w:color="auto"/>
      </w:divBdr>
      <w:divsChild>
        <w:div w:id="60560796">
          <w:marLeft w:val="0"/>
          <w:marRight w:val="0"/>
          <w:marTop w:val="0"/>
          <w:marBottom w:val="0"/>
          <w:divBdr>
            <w:top w:val="none" w:sz="0" w:space="0" w:color="auto"/>
            <w:left w:val="none" w:sz="0" w:space="0" w:color="auto"/>
            <w:bottom w:val="none" w:sz="0" w:space="0" w:color="auto"/>
            <w:right w:val="none" w:sz="0" w:space="0" w:color="auto"/>
          </w:divBdr>
        </w:div>
        <w:div w:id="478110179">
          <w:marLeft w:val="0"/>
          <w:marRight w:val="0"/>
          <w:marTop w:val="0"/>
          <w:marBottom w:val="0"/>
          <w:divBdr>
            <w:top w:val="none" w:sz="0" w:space="0" w:color="auto"/>
            <w:left w:val="none" w:sz="0" w:space="0" w:color="auto"/>
            <w:bottom w:val="none" w:sz="0" w:space="0" w:color="auto"/>
            <w:right w:val="none" w:sz="0" w:space="0" w:color="auto"/>
          </w:divBdr>
        </w:div>
        <w:div w:id="1796176997">
          <w:marLeft w:val="0"/>
          <w:marRight w:val="0"/>
          <w:marTop w:val="0"/>
          <w:marBottom w:val="0"/>
          <w:divBdr>
            <w:top w:val="none" w:sz="0" w:space="0" w:color="auto"/>
            <w:left w:val="none" w:sz="0" w:space="0" w:color="auto"/>
            <w:bottom w:val="none" w:sz="0" w:space="0" w:color="auto"/>
            <w:right w:val="none" w:sz="0" w:space="0" w:color="auto"/>
          </w:divBdr>
        </w:div>
        <w:div w:id="1219586699">
          <w:marLeft w:val="0"/>
          <w:marRight w:val="0"/>
          <w:marTop w:val="0"/>
          <w:marBottom w:val="0"/>
          <w:divBdr>
            <w:top w:val="none" w:sz="0" w:space="0" w:color="auto"/>
            <w:left w:val="none" w:sz="0" w:space="0" w:color="auto"/>
            <w:bottom w:val="none" w:sz="0" w:space="0" w:color="auto"/>
            <w:right w:val="none" w:sz="0" w:space="0" w:color="auto"/>
          </w:divBdr>
        </w:div>
        <w:div w:id="23022668">
          <w:marLeft w:val="0"/>
          <w:marRight w:val="0"/>
          <w:marTop w:val="0"/>
          <w:marBottom w:val="0"/>
          <w:divBdr>
            <w:top w:val="none" w:sz="0" w:space="0" w:color="auto"/>
            <w:left w:val="none" w:sz="0" w:space="0" w:color="auto"/>
            <w:bottom w:val="none" w:sz="0" w:space="0" w:color="auto"/>
            <w:right w:val="none" w:sz="0" w:space="0" w:color="auto"/>
          </w:divBdr>
        </w:div>
        <w:div w:id="230427581">
          <w:marLeft w:val="0"/>
          <w:marRight w:val="0"/>
          <w:marTop w:val="0"/>
          <w:marBottom w:val="0"/>
          <w:divBdr>
            <w:top w:val="none" w:sz="0" w:space="0" w:color="auto"/>
            <w:left w:val="none" w:sz="0" w:space="0" w:color="auto"/>
            <w:bottom w:val="none" w:sz="0" w:space="0" w:color="auto"/>
            <w:right w:val="none" w:sz="0" w:space="0" w:color="auto"/>
          </w:divBdr>
        </w:div>
        <w:div w:id="1398213137">
          <w:marLeft w:val="0"/>
          <w:marRight w:val="0"/>
          <w:marTop w:val="0"/>
          <w:marBottom w:val="0"/>
          <w:divBdr>
            <w:top w:val="none" w:sz="0" w:space="0" w:color="auto"/>
            <w:left w:val="none" w:sz="0" w:space="0" w:color="auto"/>
            <w:bottom w:val="none" w:sz="0" w:space="0" w:color="auto"/>
            <w:right w:val="none" w:sz="0" w:space="0" w:color="auto"/>
          </w:divBdr>
        </w:div>
        <w:div w:id="678041661">
          <w:marLeft w:val="0"/>
          <w:marRight w:val="0"/>
          <w:marTop w:val="0"/>
          <w:marBottom w:val="0"/>
          <w:divBdr>
            <w:top w:val="none" w:sz="0" w:space="0" w:color="auto"/>
            <w:left w:val="none" w:sz="0" w:space="0" w:color="auto"/>
            <w:bottom w:val="none" w:sz="0" w:space="0" w:color="auto"/>
            <w:right w:val="none" w:sz="0" w:space="0" w:color="auto"/>
          </w:divBdr>
        </w:div>
        <w:div w:id="1924757256">
          <w:marLeft w:val="0"/>
          <w:marRight w:val="0"/>
          <w:marTop w:val="0"/>
          <w:marBottom w:val="0"/>
          <w:divBdr>
            <w:top w:val="none" w:sz="0" w:space="0" w:color="auto"/>
            <w:left w:val="none" w:sz="0" w:space="0" w:color="auto"/>
            <w:bottom w:val="none" w:sz="0" w:space="0" w:color="auto"/>
            <w:right w:val="none" w:sz="0" w:space="0" w:color="auto"/>
          </w:divBdr>
        </w:div>
        <w:div w:id="618222890">
          <w:marLeft w:val="0"/>
          <w:marRight w:val="0"/>
          <w:marTop w:val="0"/>
          <w:marBottom w:val="0"/>
          <w:divBdr>
            <w:top w:val="none" w:sz="0" w:space="0" w:color="auto"/>
            <w:left w:val="none" w:sz="0" w:space="0" w:color="auto"/>
            <w:bottom w:val="none" w:sz="0" w:space="0" w:color="auto"/>
            <w:right w:val="none" w:sz="0" w:space="0" w:color="auto"/>
          </w:divBdr>
        </w:div>
      </w:divsChild>
    </w:div>
    <w:div w:id="1571817018">
      <w:bodyDiv w:val="1"/>
      <w:marLeft w:val="0"/>
      <w:marRight w:val="0"/>
      <w:marTop w:val="0"/>
      <w:marBottom w:val="0"/>
      <w:divBdr>
        <w:top w:val="none" w:sz="0" w:space="0" w:color="auto"/>
        <w:left w:val="none" w:sz="0" w:space="0" w:color="auto"/>
        <w:bottom w:val="none" w:sz="0" w:space="0" w:color="auto"/>
        <w:right w:val="none" w:sz="0" w:space="0" w:color="auto"/>
      </w:divBdr>
      <w:divsChild>
        <w:div w:id="1655839319">
          <w:marLeft w:val="0"/>
          <w:marRight w:val="0"/>
          <w:marTop w:val="13"/>
          <w:marBottom w:val="0"/>
          <w:divBdr>
            <w:top w:val="single" w:sz="48" w:space="0" w:color="auto"/>
            <w:left w:val="single" w:sz="48" w:space="0" w:color="auto"/>
            <w:bottom w:val="single" w:sz="48" w:space="0" w:color="auto"/>
            <w:right w:val="single" w:sz="48" w:space="0" w:color="auto"/>
          </w:divBdr>
          <w:divsChild>
            <w:div w:id="588082807">
              <w:marLeft w:val="0"/>
              <w:marRight w:val="0"/>
              <w:marTop w:val="0"/>
              <w:marBottom w:val="0"/>
              <w:divBdr>
                <w:top w:val="none" w:sz="0" w:space="0" w:color="auto"/>
                <w:left w:val="none" w:sz="0" w:space="0" w:color="auto"/>
                <w:bottom w:val="none" w:sz="0" w:space="0" w:color="auto"/>
                <w:right w:val="none" w:sz="0" w:space="0" w:color="auto"/>
              </w:divBdr>
              <w:divsChild>
                <w:div w:id="1748501703">
                  <w:marLeft w:val="0"/>
                  <w:marRight w:val="0"/>
                  <w:marTop w:val="0"/>
                  <w:marBottom w:val="0"/>
                  <w:divBdr>
                    <w:top w:val="none" w:sz="0" w:space="0" w:color="auto"/>
                    <w:left w:val="none" w:sz="0" w:space="0" w:color="auto"/>
                    <w:bottom w:val="none" w:sz="0" w:space="0" w:color="auto"/>
                    <w:right w:val="none" w:sz="0" w:space="0" w:color="auto"/>
                  </w:divBdr>
                </w:div>
                <w:div w:id="1327705847">
                  <w:marLeft w:val="0"/>
                  <w:marRight w:val="0"/>
                  <w:marTop w:val="0"/>
                  <w:marBottom w:val="0"/>
                  <w:divBdr>
                    <w:top w:val="none" w:sz="0" w:space="0" w:color="auto"/>
                    <w:left w:val="none" w:sz="0" w:space="0" w:color="auto"/>
                    <w:bottom w:val="none" w:sz="0" w:space="0" w:color="auto"/>
                    <w:right w:val="none" w:sz="0" w:space="0" w:color="auto"/>
                  </w:divBdr>
                </w:div>
                <w:div w:id="1624000014">
                  <w:marLeft w:val="0"/>
                  <w:marRight w:val="0"/>
                  <w:marTop w:val="0"/>
                  <w:marBottom w:val="0"/>
                  <w:divBdr>
                    <w:top w:val="none" w:sz="0" w:space="0" w:color="auto"/>
                    <w:left w:val="none" w:sz="0" w:space="0" w:color="auto"/>
                    <w:bottom w:val="none" w:sz="0" w:space="0" w:color="auto"/>
                    <w:right w:val="none" w:sz="0" w:space="0" w:color="auto"/>
                  </w:divBdr>
                </w:div>
                <w:div w:id="583341556">
                  <w:marLeft w:val="0"/>
                  <w:marRight w:val="0"/>
                  <w:marTop w:val="0"/>
                  <w:marBottom w:val="0"/>
                  <w:divBdr>
                    <w:top w:val="none" w:sz="0" w:space="0" w:color="auto"/>
                    <w:left w:val="none" w:sz="0" w:space="0" w:color="auto"/>
                    <w:bottom w:val="none" w:sz="0" w:space="0" w:color="auto"/>
                    <w:right w:val="none" w:sz="0" w:space="0" w:color="auto"/>
                  </w:divBdr>
                </w:div>
                <w:div w:id="1059356226">
                  <w:marLeft w:val="0"/>
                  <w:marRight w:val="0"/>
                  <w:marTop w:val="0"/>
                  <w:marBottom w:val="0"/>
                  <w:divBdr>
                    <w:top w:val="none" w:sz="0" w:space="0" w:color="auto"/>
                    <w:left w:val="none" w:sz="0" w:space="0" w:color="auto"/>
                    <w:bottom w:val="none" w:sz="0" w:space="0" w:color="auto"/>
                    <w:right w:val="none" w:sz="0" w:space="0" w:color="auto"/>
                  </w:divBdr>
                </w:div>
                <w:div w:id="1476607635">
                  <w:marLeft w:val="0"/>
                  <w:marRight w:val="0"/>
                  <w:marTop w:val="0"/>
                  <w:marBottom w:val="0"/>
                  <w:divBdr>
                    <w:top w:val="none" w:sz="0" w:space="0" w:color="auto"/>
                    <w:left w:val="none" w:sz="0" w:space="0" w:color="auto"/>
                    <w:bottom w:val="none" w:sz="0" w:space="0" w:color="auto"/>
                    <w:right w:val="none" w:sz="0" w:space="0" w:color="auto"/>
                  </w:divBdr>
                </w:div>
                <w:div w:id="750540088">
                  <w:marLeft w:val="0"/>
                  <w:marRight w:val="0"/>
                  <w:marTop w:val="0"/>
                  <w:marBottom w:val="0"/>
                  <w:divBdr>
                    <w:top w:val="none" w:sz="0" w:space="0" w:color="auto"/>
                    <w:left w:val="none" w:sz="0" w:space="0" w:color="auto"/>
                    <w:bottom w:val="none" w:sz="0" w:space="0" w:color="auto"/>
                    <w:right w:val="none" w:sz="0" w:space="0" w:color="auto"/>
                  </w:divBdr>
                </w:div>
                <w:div w:id="1773546779">
                  <w:marLeft w:val="0"/>
                  <w:marRight w:val="0"/>
                  <w:marTop w:val="0"/>
                  <w:marBottom w:val="0"/>
                  <w:divBdr>
                    <w:top w:val="none" w:sz="0" w:space="0" w:color="auto"/>
                    <w:left w:val="none" w:sz="0" w:space="0" w:color="auto"/>
                    <w:bottom w:val="none" w:sz="0" w:space="0" w:color="auto"/>
                    <w:right w:val="none" w:sz="0" w:space="0" w:color="auto"/>
                  </w:divBdr>
                </w:div>
                <w:div w:id="150293645">
                  <w:marLeft w:val="0"/>
                  <w:marRight w:val="0"/>
                  <w:marTop w:val="0"/>
                  <w:marBottom w:val="0"/>
                  <w:divBdr>
                    <w:top w:val="none" w:sz="0" w:space="0" w:color="auto"/>
                    <w:left w:val="none" w:sz="0" w:space="0" w:color="auto"/>
                    <w:bottom w:val="none" w:sz="0" w:space="0" w:color="auto"/>
                    <w:right w:val="none" w:sz="0" w:space="0" w:color="auto"/>
                  </w:divBdr>
                </w:div>
                <w:div w:id="1842970136">
                  <w:marLeft w:val="0"/>
                  <w:marRight w:val="0"/>
                  <w:marTop w:val="0"/>
                  <w:marBottom w:val="0"/>
                  <w:divBdr>
                    <w:top w:val="none" w:sz="0" w:space="0" w:color="auto"/>
                    <w:left w:val="none" w:sz="0" w:space="0" w:color="auto"/>
                    <w:bottom w:val="none" w:sz="0" w:space="0" w:color="auto"/>
                    <w:right w:val="none" w:sz="0" w:space="0" w:color="auto"/>
                  </w:divBdr>
                </w:div>
                <w:div w:id="25374690">
                  <w:marLeft w:val="0"/>
                  <w:marRight w:val="0"/>
                  <w:marTop w:val="0"/>
                  <w:marBottom w:val="0"/>
                  <w:divBdr>
                    <w:top w:val="none" w:sz="0" w:space="0" w:color="auto"/>
                    <w:left w:val="none" w:sz="0" w:space="0" w:color="auto"/>
                    <w:bottom w:val="none" w:sz="0" w:space="0" w:color="auto"/>
                    <w:right w:val="none" w:sz="0" w:space="0" w:color="auto"/>
                  </w:divBdr>
                </w:div>
                <w:div w:id="4215341">
                  <w:marLeft w:val="0"/>
                  <w:marRight w:val="0"/>
                  <w:marTop w:val="0"/>
                  <w:marBottom w:val="0"/>
                  <w:divBdr>
                    <w:top w:val="none" w:sz="0" w:space="0" w:color="auto"/>
                    <w:left w:val="none" w:sz="0" w:space="0" w:color="auto"/>
                    <w:bottom w:val="none" w:sz="0" w:space="0" w:color="auto"/>
                    <w:right w:val="none" w:sz="0" w:space="0" w:color="auto"/>
                  </w:divBdr>
                </w:div>
                <w:div w:id="887573896">
                  <w:marLeft w:val="0"/>
                  <w:marRight w:val="0"/>
                  <w:marTop w:val="0"/>
                  <w:marBottom w:val="0"/>
                  <w:divBdr>
                    <w:top w:val="none" w:sz="0" w:space="0" w:color="auto"/>
                    <w:left w:val="none" w:sz="0" w:space="0" w:color="auto"/>
                    <w:bottom w:val="none" w:sz="0" w:space="0" w:color="auto"/>
                    <w:right w:val="none" w:sz="0" w:space="0" w:color="auto"/>
                  </w:divBdr>
                </w:div>
                <w:div w:id="2122793647">
                  <w:marLeft w:val="0"/>
                  <w:marRight w:val="0"/>
                  <w:marTop w:val="0"/>
                  <w:marBottom w:val="0"/>
                  <w:divBdr>
                    <w:top w:val="none" w:sz="0" w:space="0" w:color="auto"/>
                    <w:left w:val="none" w:sz="0" w:space="0" w:color="auto"/>
                    <w:bottom w:val="none" w:sz="0" w:space="0" w:color="auto"/>
                    <w:right w:val="none" w:sz="0" w:space="0" w:color="auto"/>
                  </w:divBdr>
                </w:div>
                <w:div w:id="1071661331">
                  <w:marLeft w:val="0"/>
                  <w:marRight w:val="0"/>
                  <w:marTop w:val="0"/>
                  <w:marBottom w:val="0"/>
                  <w:divBdr>
                    <w:top w:val="none" w:sz="0" w:space="0" w:color="auto"/>
                    <w:left w:val="none" w:sz="0" w:space="0" w:color="auto"/>
                    <w:bottom w:val="none" w:sz="0" w:space="0" w:color="auto"/>
                    <w:right w:val="none" w:sz="0" w:space="0" w:color="auto"/>
                  </w:divBdr>
                </w:div>
                <w:div w:id="115487308">
                  <w:marLeft w:val="0"/>
                  <w:marRight w:val="0"/>
                  <w:marTop w:val="0"/>
                  <w:marBottom w:val="0"/>
                  <w:divBdr>
                    <w:top w:val="none" w:sz="0" w:space="0" w:color="auto"/>
                    <w:left w:val="none" w:sz="0" w:space="0" w:color="auto"/>
                    <w:bottom w:val="none" w:sz="0" w:space="0" w:color="auto"/>
                    <w:right w:val="none" w:sz="0" w:space="0" w:color="auto"/>
                  </w:divBdr>
                </w:div>
                <w:div w:id="345865744">
                  <w:marLeft w:val="0"/>
                  <w:marRight w:val="0"/>
                  <w:marTop w:val="0"/>
                  <w:marBottom w:val="0"/>
                  <w:divBdr>
                    <w:top w:val="none" w:sz="0" w:space="0" w:color="auto"/>
                    <w:left w:val="none" w:sz="0" w:space="0" w:color="auto"/>
                    <w:bottom w:val="none" w:sz="0" w:space="0" w:color="auto"/>
                    <w:right w:val="none" w:sz="0" w:space="0" w:color="auto"/>
                  </w:divBdr>
                </w:div>
                <w:div w:id="1730762270">
                  <w:marLeft w:val="0"/>
                  <w:marRight w:val="0"/>
                  <w:marTop w:val="0"/>
                  <w:marBottom w:val="0"/>
                  <w:divBdr>
                    <w:top w:val="none" w:sz="0" w:space="0" w:color="auto"/>
                    <w:left w:val="none" w:sz="0" w:space="0" w:color="auto"/>
                    <w:bottom w:val="none" w:sz="0" w:space="0" w:color="auto"/>
                    <w:right w:val="none" w:sz="0" w:space="0" w:color="auto"/>
                  </w:divBdr>
                </w:div>
                <w:div w:id="1727484580">
                  <w:marLeft w:val="0"/>
                  <w:marRight w:val="0"/>
                  <w:marTop w:val="0"/>
                  <w:marBottom w:val="0"/>
                  <w:divBdr>
                    <w:top w:val="none" w:sz="0" w:space="0" w:color="auto"/>
                    <w:left w:val="none" w:sz="0" w:space="0" w:color="auto"/>
                    <w:bottom w:val="none" w:sz="0" w:space="0" w:color="auto"/>
                    <w:right w:val="none" w:sz="0" w:space="0" w:color="auto"/>
                  </w:divBdr>
                </w:div>
                <w:div w:id="235750030">
                  <w:marLeft w:val="0"/>
                  <w:marRight w:val="0"/>
                  <w:marTop w:val="0"/>
                  <w:marBottom w:val="0"/>
                  <w:divBdr>
                    <w:top w:val="none" w:sz="0" w:space="0" w:color="auto"/>
                    <w:left w:val="none" w:sz="0" w:space="0" w:color="auto"/>
                    <w:bottom w:val="none" w:sz="0" w:space="0" w:color="auto"/>
                    <w:right w:val="none" w:sz="0" w:space="0" w:color="auto"/>
                  </w:divBdr>
                </w:div>
                <w:div w:id="1550723708">
                  <w:marLeft w:val="0"/>
                  <w:marRight w:val="0"/>
                  <w:marTop w:val="0"/>
                  <w:marBottom w:val="0"/>
                  <w:divBdr>
                    <w:top w:val="none" w:sz="0" w:space="0" w:color="auto"/>
                    <w:left w:val="none" w:sz="0" w:space="0" w:color="auto"/>
                    <w:bottom w:val="none" w:sz="0" w:space="0" w:color="auto"/>
                    <w:right w:val="none" w:sz="0" w:space="0" w:color="auto"/>
                  </w:divBdr>
                </w:div>
                <w:div w:id="2036299486">
                  <w:marLeft w:val="0"/>
                  <w:marRight w:val="0"/>
                  <w:marTop w:val="0"/>
                  <w:marBottom w:val="0"/>
                  <w:divBdr>
                    <w:top w:val="none" w:sz="0" w:space="0" w:color="auto"/>
                    <w:left w:val="none" w:sz="0" w:space="0" w:color="auto"/>
                    <w:bottom w:val="none" w:sz="0" w:space="0" w:color="auto"/>
                    <w:right w:val="none" w:sz="0" w:space="0" w:color="auto"/>
                  </w:divBdr>
                </w:div>
                <w:div w:id="1377001762">
                  <w:marLeft w:val="0"/>
                  <w:marRight w:val="0"/>
                  <w:marTop w:val="0"/>
                  <w:marBottom w:val="0"/>
                  <w:divBdr>
                    <w:top w:val="none" w:sz="0" w:space="0" w:color="auto"/>
                    <w:left w:val="none" w:sz="0" w:space="0" w:color="auto"/>
                    <w:bottom w:val="none" w:sz="0" w:space="0" w:color="auto"/>
                    <w:right w:val="none" w:sz="0" w:space="0" w:color="auto"/>
                  </w:divBdr>
                </w:div>
                <w:div w:id="52892186">
                  <w:marLeft w:val="0"/>
                  <w:marRight w:val="0"/>
                  <w:marTop w:val="0"/>
                  <w:marBottom w:val="0"/>
                  <w:divBdr>
                    <w:top w:val="none" w:sz="0" w:space="0" w:color="auto"/>
                    <w:left w:val="none" w:sz="0" w:space="0" w:color="auto"/>
                    <w:bottom w:val="none" w:sz="0" w:space="0" w:color="auto"/>
                    <w:right w:val="none" w:sz="0" w:space="0" w:color="auto"/>
                  </w:divBdr>
                </w:div>
                <w:div w:id="83261454">
                  <w:marLeft w:val="0"/>
                  <w:marRight w:val="0"/>
                  <w:marTop w:val="0"/>
                  <w:marBottom w:val="0"/>
                  <w:divBdr>
                    <w:top w:val="none" w:sz="0" w:space="0" w:color="auto"/>
                    <w:left w:val="none" w:sz="0" w:space="0" w:color="auto"/>
                    <w:bottom w:val="none" w:sz="0" w:space="0" w:color="auto"/>
                    <w:right w:val="none" w:sz="0" w:space="0" w:color="auto"/>
                  </w:divBdr>
                </w:div>
                <w:div w:id="1302803658">
                  <w:marLeft w:val="0"/>
                  <w:marRight w:val="0"/>
                  <w:marTop w:val="0"/>
                  <w:marBottom w:val="0"/>
                  <w:divBdr>
                    <w:top w:val="none" w:sz="0" w:space="0" w:color="auto"/>
                    <w:left w:val="none" w:sz="0" w:space="0" w:color="auto"/>
                    <w:bottom w:val="none" w:sz="0" w:space="0" w:color="auto"/>
                    <w:right w:val="none" w:sz="0" w:space="0" w:color="auto"/>
                  </w:divBdr>
                </w:div>
                <w:div w:id="989795183">
                  <w:marLeft w:val="0"/>
                  <w:marRight w:val="0"/>
                  <w:marTop w:val="0"/>
                  <w:marBottom w:val="0"/>
                  <w:divBdr>
                    <w:top w:val="none" w:sz="0" w:space="0" w:color="auto"/>
                    <w:left w:val="none" w:sz="0" w:space="0" w:color="auto"/>
                    <w:bottom w:val="none" w:sz="0" w:space="0" w:color="auto"/>
                    <w:right w:val="none" w:sz="0" w:space="0" w:color="auto"/>
                  </w:divBdr>
                </w:div>
                <w:div w:id="349260973">
                  <w:marLeft w:val="0"/>
                  <w:marRight w:val="0"/>
                  <w:marTop w:val="0"/>
                  <w:marBottom w:val="0"/>
                  <w:divBdr>
                    <w:top w:val="none" w:sz="0" w:space="0" w:color="auto"/>
                    <w:left w:val="none" w:sz="0" w:space="0" w:color="auto"/>
                    <w:bottom w:val="none" w:sz="0" w:space="0" w:color="auto"/>
                    <w:right w:val="none" w:sz="0" w:space="0" w:color="auto"/>
                  </w:divBdr>
                </w:div>
                <w:div w:id="525678864">
                  <w:marLeft w:val="0"/>
                  <w:marRight w:val="0"/>
                  <w:marTop w:val="0"/>
                  <w:marBottom w:val="0"/>
                  <w:divBdr>
                    <w:top w:val="none" w:sz="0" w:space="0" w:color="auto"/>
                    <w:left w:val="none" w:sz="0" w:space="0" w:color="auto"/>
                    <w:bottom w:val="none" w:sz="0" w:space="0" w:color="auto"/>
                    <w:right w:val="none" w:sz="0" w:space="0" w:color="auto"/>
                  </w:divBdr>
                </w:div>
                <w:div w:id="627395713">
                  <w:marLeft w:val="0"/>
                  <w:marRight w:val="0"/>
                  <w:marTop w:val="0"/>
                  <w:marBottom w:val="0"/>
                  <w:divBdr>
                    <w:top w:val="none" w:sz="0" w:space="0" w:color="auto"/>
                    <w:left w:val="none" w:sz="0" w:space="0" w:color="auto"/>
                    <w:bottom w:val="none" w:sz="0" w:space="0" w:color="auto"/>
                    <w:right w:val="none" w:sz="0" w:space="0" w:color="auto"/>
                  </w:divBdr>
                </w:div>
                <w:div w:id="486289521">
                  <w:marLeft w:val="0"/>
                  <w:marRight w:val="0"/>
                  <w:marTop w:val="0"/>
                  <w:marBottom w:val="0"/>
                  <w:divBdr>
                    <w:top w:val="none" w:sz="0" w:space="0" w:color="auto"/>
                    <w:left w:val="none" w:sz="0" w:space="0" w:color="auto"/>
                    <w:bottom w:val="none" w:sz="0" w:space="0" w:color="auto"/>
                    <w:right w:val="none" w:sz="0" w:space="0" w:color="auto"/>
                  </w:divBdr>
                </w:div>
                <w:div w:id="1685325484">
                  <w:marLeft w:val="0"/>
                  <w:marRight w:val="0"/>
                  <w:marTop w:val="0"/>
                  <w:marBottom w:val="0"/>
                  <w:divBdr>
                    <w:top w:val="none" w:sz="0" w:space="0" w:color="auto"/>
                    <w:left w:val="none" w:sz="0" w:space="0" w:color="auto"/>
                    <w:bottom w:val="none" w:sz="0" w:space="0" w:color="auto"/>
                    <w:right w:val="none" w:sz="0" w:space="0" w:color="auto"/>
                  </w:divBdr>
                </w:div>
                <w:div w:id="2117021913">
                  <w:marLeft w:val="0"/>
                  <w:marRight w:val="0"/>
                  <w:marTop w:val="0"/>
                  <w:marBottom w:val="0"/>
                  <w:divBdr>
                    <w:top w:val="none" w:sz="0" w:space="0" w:color="auto"/>
                    <w:left w:val="none" w:sz="0" w:space="0" w:color="auto"/>
                    <w:bottom w:val="none" w:sz="0" w:space="0" w:color="auto"/>
                    <w:right w:val="none" w:sz="0" w:space="0" w:color="auto"/>
                  </w:divBdr>
                </w:div>
                <w:div w:id="277494689">
                  <w:marLeft w:val="0"/>
                  <w:marRight w:val="0"/>
                  <w:marTop w:val="0"/>
                  <w:marBottom w:val="0"/>
                  <w:divBdr>
                    <w:top w:val="none" w:sz="0" w:space="0" w:color="auto"/>
                    <w:left w:val="none" w:sz="0" w:space="0" w:color="auto"/>
                    <w:bottom w:val="none" w:sz="0" w:space="0" w:color="auto"/>
                    <w:right w:val="none" w:sz="0" w:space="0" w:color="auto"/>
                  </w:divBdr>
                </w:div>
                <w:div w:id="936254903">
                  <w:marLeft w:val="0"/>
                  <w:marRight w:val="0"/>
                  <w:marTop w:val="0"/>
                  <w:marBottom w:val="0"/>
                  <w:divBdr>
                    <w:top w:val="none" w:sz="0" w:space="0" w:color="auto"/>
                    <w:left w:val="none" w:sz="0" w:space="0" w:color="auto"/>
                    <w:bottom w:val="none" w:sz="0" w:space="0" w:color="auto"/>
                    <w:right w:val="none" w:sz="0" w:space="0" w:color="auto"/>
                  </w:divBdr>
                </w:div>
                <w:div w:id="1971666471">
                  <w:marLeft w:val="0"/>
                  <w:marRight w:val="0"/>
                  <w:marTop w:val="0"/>
                  <w:marBottom w:val="0"/>
                  <w:divBdr>
                    <w:top w:val="none" w:sz="0" w:space="0" w:color="auto"/>
                    <w:left w:val="none" w:sz="0" w:space="0" w:color="auto"/>
                    <w:bottom w:val="none" w:sz="0" w:space="0" w:color="auto"/>
                    <w:right w:val="none" w:sz="0" w:space="0" w:color="auto"/>
                  </w:divBdr>
                </w:div>
                <w:div w:id="73212905">
                  <w:marLeft w:val="0"/>
                  <w:marRight w:val="0"/>
                  <w:marTop w:val="0"/>
                  <w:marBottom w:val="0"/>
                  <w:divBdr>
                    <w:top w:val="none" w:sz="0" w:space="0" w:color="auto"/>
                    <w:left w:val="none" w:sz="0" w:space="0" w:color="auto"/>
                    <w:bottom w:val="none" w:sz="0" w:space="0" w:color="auto"/>
                    <w:right w:val="none" w:sz="0" w:space="0" w:color="auto"/>
                  </w:divBdr>
                </w:div>
                <w:div w:id="1134252781">
                  <w:marLeft w:val="0"/>
                  <w:marRight w:val="0"/>
                  <w:marTop w:val="0"/>
                  <w:marBottom w:val="0"/>
                  <w:divBdr>
                    <w:top w:val="none" w:sz="0" w:space="0" w:color="auto"/>
                    <w:left w:val="none" w:sz="0" w:space="0" w:color="auto"/>
                    <w:bottom w:val="none" w:sz="0" w:space="0" w:color="auto"/>
                    <w:right w:val="none" w:sz="0" w:space="0" w:color="auto"/>
                  </w:divBdr>
                </w:div>
                <w:div w:id="1662387390">
                  <w:marLeft w:val="0"/>
                  <w:marRight w:val="0"/>
                  <w:marTop w:val="0"/>
                  <w:marBottom w:val="0"/>
                  <w:divBdr>
                    <w:top w:val="none" w:sz="0" w:space="0" w:color="auto"/>
                    <w:left w:val="none" w:sz="0" w:space="0" w:color="auto"/>
                    <w:bottom w:val="none" w:sz="0" w:space="0" w:color="auto"/>
                    <w:right w:val="none" w:sz="0" w:space="0" w:color="auto"/>
                  </w:divBdr>
                </w:div>
                <w:div w:id="2036076964">
                  <w:marLeft w:val="0"/>
                  <w:marRight w:val="0"/>
                  <w:marTop w:val="0"/>
                  <w:marBottom w:val="0"/>
                  <w:divBdr>
                    <w:top w:val="none" w:sz="0" w:space="0" w:color="auto"/>
                    <w:left w:val="none" w:sz="0" w:space="0" w:color="auto"/>
                    <w:bottom w:val="none" w:sz="0" w:space="0" w:color="auto"/>
                    <w:right w:val="none" w:sz="0" w:space="0" w:color="auto"/>
                  </w:divBdr>
                </w:div>
                <w:div w:id="1318537978">
                  <w:marLeft w:val="0"/>
                  <w:marRight w:val="0"/>
                  <w:marTop w:val="0"/>
                  <w:marBottom w:val="0"/>
                  <w:divBdr>
                    <w:top w:val="none" w:sz="0" w:space="0" w:color="auto"/>
                    <w:left w:val="none" w:sz="0" w:space="0" w:color="auto"/>
                    <w:bottom w:val="none" w:sz="0" w:space="0" w:color="auto"/>
                    <w:right w:val="none" w:sz="0" w:space="0" w:color="auto"/>
                  </w:divBdr>
                </w:div>
                <w:div w:id="1890915472">
                  <w:marLeft w:val="0"/>
                  <w:marRight w:val="0"/>
                  <w:marTop w:val="0"/>
                  <w:marBottom w:val="0"/>
                  <w:divBdr>
                    <w:top w:val="none" w:sz="0" w:space="0" w:color="auto"/>
                    <w:left w:val="none" w:sz="0" w:space="0" w:color="auto"/>
                    <w:bottom w:val="none" w:sz="0" w:space="0" w:color="auto"/>
                    <w:right w:val="none" w:sz="0" w:space="0" w:color="auto"/>
                  </w:divBdr>
                </w:div>
                <w:div w:id="1961377270">
                  <w:marLeft w:val="0"/>
                  <w:marRight w:val="0"/>
                  <w:marTop w:val="0"/>
                  <w:marBottom w:val="0"/>
                  <w:divBdr>
                    <w:top w:val="none" w:sz="0" w:space="0" w:color="auto"/>
                    <w:left w:val="none" w:sz="0" w:space="0" w:color="auto"/>
                    <w:bottom w:val="none" w:sz="0" w:space="0" w:color="auto"/>
                    <w:right w:val="none" w:sz="0" w:space="0" w:color="auto"/>
                  </w:divBdr>
                </w:div>
                <w:div w:id="693842721">
                  <w:marLeft w:val="0"/>
                  <w:marRight w:val="0"/>
                  <w:marTop w:val="0"/>
                  <w:marBottom w:val="0"/>
                  <w:divBdr>
                    <w:top w:val="none" w:sz="0" w:space="0" w:color="auto"/>
                    <w:left w:val="none" w:sz="0" w:space="0" w:color="auto"/>
                    <w:bottom w:val="none" w:sz="0" w:space="0" w:color="auto"/>
                    <w:right w:val="none" w:sz="0" w:space="0" w:color="auto"/>
                  </w:divBdr>
                </w:div>
                <w:div w:id="445320504">
                  <w:marLeft w:val="0"/>
                  <w:marRight w:val="0"/>
                  <w:marTop w:val="0"/>
                  <w:marBottom w:val="0"/>
                  <w:divBdr>
                    <w:top w:val="none" w:sz="0" w:space="0" w:color="auto"/>
                    <w:left w:val="none" w:sz="0" w:space="0" w:color="auto"/>
                    <w:bottom w:val="none" w:sz="0" w:space="0" w:color="auto"/>
                    <w:right w:val="none" w:sz="0" w:space="0" w:color="auto"/>
                  </w:divBdr>
                </w:div>
                <w:div w:id="377165451">
                  <w:marLeft w:val="0"/>
                  <w:marRight w:val="0"/>
                  <w:marTop w:val="0"/>
                  <w:marBottom w:val="0"/>
                  <w:divBdr>
                    <w:top w:val="none" w:sz="0" w:space="0" w:color="auto"/>
                    <w:left w:val="none" w:sz="0" w:space="0" w:color="auto"/>
                    <w:bottom w:val="none" w:sz="0" w:space="0" w:color="auto"/>
                    <w:right w:val="none" w:sz="0" w:space="0" w:color="auto"/>
                  </w:divBdr>
                </w:div>
                <w:div w:id="1862275457">
                  <w:marLeft w:val="0"/>
                  <w:marRight w:val="0"/>
                  <w:marTop w:val="0"/>
                  <w:marBottom w:val="0"/>
                  <w:divBdr>
                    <w:top w:val="none" w:sz="0" w:space="0" w:color="auto"/>
                    <w:left w:val="none" w:sz="0" w:space="0" w:color="auto"/>
                    <w:bottom w:val="none" w:sz="0" w:space="0" w:color="auto"/>
                    <w:right w:val="none" w:sz="0" w:space="0" w:color="auto"/>
                  </w:divBdr>
                </w:div>
                <w:div w:id="290476941">
                  <w:marLeft w:val="0"/>
                  <w:marRight w:val="0"/>
                  <w:marTop w:val="0"/>
                  <w:marBottom w:val="0"/>
                  <w:divBdr>
                    <w:top w:val="none" w:sz="0" w:space="0" w:color="auto"/>
                    <w:left w:val="none" w:sz="0" w:space="0" w:color="auto"/>
                    <w:bottom w:val="none" w:sz="0" w:space="0" w:color="auto"/>
                    <w:right w:val="none" w:sz="0" w:space="0" w:color="auto"/>
                  </w:divBdr>
                </w:div>
                <w:div w:id="1452745065">
                  <w:marLeft w:val="0"/>
                  <w:marRight w:val="0"/>
                  <w:marTop w:val="0"/>
                  <w:marBottom w:val="0"/>
                  <w:divBdr>
                    <w:top w:val="none" w:sz="0" w:space="0" w:color="auto"/>
                    <w:left w:val="none" w:sz="0" w:space="0" w:color="auto"/>
                    <w:bottom w:val="none" w:sz="0" w:space="0" w:color="auto"/>
                    <w:right w:val="none" w:sz="0" w:space="0" w:color="auto"/>
                  </w:divBdr>
                </w:div>
                <w:div w:id="1021509749">
                  <w:marLeft w:val="0"/>
                  <w:marRight w:val="0"/>
                  <w:marTop w:val="0"/>
                  <w:marBottom w:val="0"/>
                  <w:divBdr>
                    <w:top w:val="none" w:sz="0" w:space="0" w:color="auto"/>
                    <w:left w:val="none" w:sz="0" w:space="0" w:color="auto"/>
                    <w:bottom w:val="none" w:sz="0" w:space="0" w:color="auto"/>
                    <w:right w:val="none" w:sz="0" w:space="0" w:color="auto"/>
                  </w:divBdr>
                </w:div>
                <w:div w:id="393625748">
                  <w:marLeft w:val="0"/>
                  <w:marRight w:val="0"/>
                  <w:marTop w:val="0"/>
                  <w:marBottom w:val="0"/>
                  <w:divBdr>
                    <w:top w:val="none" w:sz="0" w:space="0" w:color="auto"/>
                    <w:left w:val="none" w:sz="0" w:space="0" w:color="auto"/>
                    <w:bottom w:val="none" w:sz="0" w:space="0" w:color="auto"/>
                    <w:right w:val="none" w:sz="0" w:space="0" w:color="auto"/>
                  </w:divBdr>
                </w:div>
                <w:div w:id="19166297">
                  <w:marLeft w:val="0"/>
                  <w:marRight w:val="0"/>
                  <w:marTop w:val="0"/>
                  <w:marBottom w:val="0"/>
                  <w:divBdr>
                    <w:top w:val="none" w:sz="0" w:space="0" w:color="auto"/>
                    <w:left w:val="none" w:sz="0" w:space="0" w:color="auto"/>
                    <w:bottom w:val="none" w:sz="0" w:space="0" w:color="auto"/>
                    <w:right w:val="none" w:sz="0" w:space="0" w:color="auto"/>
                  </w:divBdr>
                </w:div>
                <w:div w:id="334041752">
                  <w:marLeft w:val="0"/>
                  <w:marRight w:val="0"/>
                  <w:marTop w:val="0"/>
                  <w:marBottom w:val="0"/>
                  <w:divBdr>
                    <w:top w:val="none" w:sz="0" w:space="0" w:color="auto"/>
                    <w:left w:val="none" w:sz="0" w:space="0" w:color="auto"/>
                    <w:bottom w:val="none" w:sz="0" w:space="0" w:color="auto"/>
                    <w:right w:val="none" w:sz="0" w:space="0" w:color="auto"/>
                  </w:divBdr>
                </w:div>
                <w:div w:id="1432507236">
                  <w:marLeft w:val="0"/>
                  <w:marRight w:val="0"/>
                  <w:marTop w:val="0"/>
                  <w:marBottom w:val="0"/>
                  <w:divBdr>
                    <w:top w:val="none" w:sz="0" w:space="0" w:color="auto"/>
                    <w:left w:val="none" w:sz="0" w:space="0" w:color="auto"/>
                    <w:bottom w:val="none" w:sz="0" w:space="0" w:color="auto"/>
                    <w:right w:val="none" w:sz="0" w:space="0" w:color="auto"/>
                  </w:divBdr>
                </w:div>
                <w:div w:id="1082945877">
                  <w:marLeft w:val="0"/>
                  <w:marRight w:val="0"/>
                  <w:marTop w:val="0"/>
                  <w:marBottom w:val="0"/>
                  <w:divBdr>
                    <w:top w:val="none" w:sz="0" w:space="0" w:color="auto"/>
                    <w:left w:val="none" w:sz="0" w:space="0" w:color="auto"/>
                    <w:bottom w:val="none" w:sz="0" w:space="0" w:color="auto"/>
                    <w:right w:val="none" w:sz="0" w:space="0" w:color="auto"/>
                  </w:divBdr>
                </w:div>
                <w:div w:id="77867588">
                  <w:marLeft w:val="0"/>
                  <w:marRight w:val="0"/>
                  <w:marTop w:val="0"/>
                  <w:marBottom w:val="0"/>
                  <w:divBdr>
                    <w:top w:val="none" w:sz="0" w:space="0" w:color="auto"/>
                    <w:left w:val="none" w:sz="0" w:space="0" w:color="auto"/>
                    <w:bottom w:val="none" w:sz="0" w:space="0" w:color="auto"/>
                    <w:right w:val="none" w:sz="0" w:space="0" w:color="auto"/>
                  </w:divBdr>
                </w:div>
                <w:div w:id="79451677">
                  <w:marLeft w:val="0"/>
                  <w:marRight w:val="0"/>
                  <w:marTop w:val="0"/>
                  <w:marBottom w:val="0"/>
                  <w:divBdr>
                    <w:top w:val="none" w:sz="0" w:space="0" w:color="auto"/>
                    <w:left w:val="none" w:sz="0" w:space="0" w:color="auto"/>
                    <w:bottom w:val="none" w:sz="0" w:space="0" w:color="auto"/>
                    <w:right w:val="none" w:sz="0" w:space="0" w:color="auto"/>
                  </w:divBdr>
                </w:div>
                <w:div w:id="1061487666">
                  <w:marLeft w:val="0"/>
                  <w:marRight w:val="0"/>
                  <w:marTop w:val="0"/>
                  <w:marBottom w:val="0"/>
                  <w:divBdr>
                    <w:top w:val="none" w:sz="0" w:space="0" w:color="auto"/>
                    <w:left w:val="none" w:sz="0" w:space="0" w:color="auto"/>
                    <w:bottom w:val="none" w:sz="0" w:space="0" w:color="auto"/>
                    <w:right w:val="none" w:sz="0" w:space="0" w:color="auto"/>
                  </w:divBdr>
                </w:div>
                <w:div w:id="33896498">
                  <w:marLeft w:val="0"/>
                  <w:marRight w:val="0"/>
                  <w:marTop w:val="0"/>
                  <w:marBottom w:val="0"/>
                  <w:divBdr>
                    <w:top w:val="none" w:sz="0" w:space="0" w:color="auto"/>
                    <w:left w:val="none" w:sz="0" w:space="0" w:color="auto"/>
                    <w:bottom w:val="none" w:sz="0" w:space="0" w:color="auto"/>
                    <w:right w:val="none" w:sz="0" w:space="0" w:color="auto"/>
                  </w:divBdr>
                </w:div>
                <w:div w:id="1803497709">
                  <w:marLeft w:val="0"/>
                  <w:marRight w:val="0"/>
                  <w:marTop w:val="0"/>
                  <w:marBottom w:val="0"/>
                  <w:divBdr>
                    <w:top w:val="none" w:sz="0" w:space="0" w:color="auto"/>
                    <w:left w:val="none" w:sz="0" w:space="0" w:color="auto"/>
                    <w:bottom w:val="none" w:sz="0" w:space="0" w:color="auto"/>
                    <w:right w:val="none" w:sz="0" w:space="0" w:color="auto"/>
                  </w:divBdr>
                </w:div>
                <w:div w:id="467825550">
                  <w:marLeft w:val="0"/>
                  <w:marRight w:val="0"/>
                  <w:marTop w:val="0"/>
                  <w:marBottom w:val="0"/>
                  <w:divBdr>
                    <w:top w:val="none" w:sz="0" w:space="0" w:color="auto"/>
                    <w:left w:val="none" w:sz="0" w:space="0" w:color="auto"/>
                    <w:bottom w:val="none" w:sz="0" w:space="0" w:color="auto"/>
                    <w:right w:val="none" w:sz="0" w:space="0" w:color="auto"/>
                  </w:divBdr>
                </w:div>
                <w:div w:id="965886918">
                  <w:marLeft w:val="0"/>
                  <w:marRight w:val="0"/>
                  <w:marTop w:val="0"/>
                  <w:marBottom w:val="0"/>
                  <w:divBdr>
                    <w:top w:val="none" w:sz="0" w:space="0" w:color="auto"/>
                    <w:left w:val="none" w:sz="0" w:space="0" w:color="auto"/>
                    <w:bottom w:val="none" w:sz="0" w:space="0" w:color="auto"/>
                    <w:right w:val="none" w:sz="0" w:space="0" w:color="auto"/>
                  </w:divBdr>
                </w:div>
                <w:div w:id="302003952">
                  <w:marLeft w:val="0"/>
                  <w:marRight w:val="0"/>
                  <w:marTop w:val="0"/>
                  <w:marBottom w:val="0"/>
                  <w:divBdr>
                    <w:top w:val="none" w:sz="0" w:space="0" w:color="auto"/>
                    <w:left w:val="none" w:sz="0" w:space="0" w:color="auto"/>
                    <w:bottom w:val="none" w:sz="0" w:space="0" w:color="auto"/>
                    <w:right w:val="none" w:sz="0" w:space="0" w:color="auto"/>
                  </w:divBdr>
                </w:div>
                <w:div w:id="687490133">
                  <w:marLeft w:val="0"/>
                  <w:marRight w:val="0"/>
                  <w:marTop w:val="0"/>
                  <w:marBottom w:val="0"/>
                  <w:divBdr>
                    <w:top w:val="none" w:sz="0" w:space="0" w:color="auto"/>
                    <w:left w:val="none" w:sz="0" w:space="0" w:color="auto"/>
                    <w:bottom w:val="none" w:sz="0" w:space="0" w:color="auto"/>
                    <w:right w:val="none" w:sz="0" w:space="0" w:color="auto"/>
                  </w:divBdr>
                </w:div>
                <w:div w:id="491526993">
                  <w:marLeft w:val="0"/>
                  <w:marRight w:val="0"/>
                  <w:marTop w:val="0"/>
                  <w:marBottom w:val="0"/>
                  <w:divBdr>
                    <w:top w:val="none" w:sz="0" w:space="0" w:color="auto"/>
                    <w:left w:val="none" w:sz="0" w:space="0" w:color="auto"/>
                    <w:bottom w:val="none" w:sz="0" w:space="0" w:color="auto"/>
                    <w:right w:val="none" w:sz="0" w:space="0" w:color="auto"/>
                  </w:divBdr>
                </w:div>
                <w:div w:id="115609282">
                  <w:marLeft w:val="0"/>
                  <w:marRight w:val="0"/>
                  <w:marTop w:val="0"/>
                  <w:marBottom w:val="0"/>
                  <w:divBdr>
                    <w:top w:val="none" w:sz="0" w:space="0" w:color="auto"/>
                    <w:left w:val="none" w:sz="0" w:space="0" w:color="auto"/>
                    <w:bottom w:val="none" w:sz="0" w:space="0" w:color="auto"/>
                    <w:right w:val="none" w:sz="0" w:space="0" w:color="auto"/>
                  </w:divBdr>
                </w:div>
                <w:div w:id="116936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22546">
          <w:marLeft w:val="0"/>
          <w:marRight w:val="0"/>
          <w:marTop w:val="13"/>
          <w:marBottom w:val="0"/>
          <w:divBdr>
            <w:top w:val="single" w:sz="48" w:space="0" w:color="auto"/>
            <w:left w:val="single" w:sz="48" w:space="0" w:color="auto"/>
            <w:bottom w:val="single" w:sz="48" w:space="0" w:color="auto"/>
            <w:right w:val="single" w:sz="48" w:space="0" w:color="auto"/>
          </w:divBdr>
          <w:divsChild>
            <w:div w:id="281574500">
              <w:marLeft w:val="0"/>
              <w:marRight w:val="0"/>
              <w:marTop w:val="0"/>
              <w:marBottom w:val="0"/>
              <w:divBdr>
                <w:top w:val="none" w:sz="0" w:space="0" w:color="auto"/>
                <w:left w:val="none" w:sz="0" w:space="0" w:color="auto"/>
                <w:bottom w:val="none" w:sz="0" w:space="0" w:color="auto"/>
                <w:right w:val="none" w:sz="0" w:space="0" w:color="auto"/>
              </w:divBdr>
              <w:divsChild>
                <w:div w:id="2143961427">
                  <w:marLeft w:val="0"/>
                  <w:marRight w:val="0"/>
                  <w:marTop w:val="0"/>
                  <w:marBottom w:val="0"/>
                  <w:divBdr>
                    <w:top w:val="none" w:sz="0" w:space="0" w:color="auto"/>
                    <w:left w:val="none" w:sz="0" w:space="0" w:color="auto"/>
                    <w:bottom w:val="none" w:sz="0" w:space="0" w:color="auto"/>
                    <w:right w:val="none" w:sz="0" w:space="0" w:color="auto"/>
                  </w:divBdr>
                </w:div>
                <w:div w:id="951131610">
                  <w:marLeft w:val="0"/>
                  <w:marRight w:val="0"/>
                  <w:marTop w:val="0"/>
                  <w:marBottom w:val="0"/>
                  <w:divBdr>
                    <w:top w:val="none" w:sz="0" w:space="0" w:color="auto"/>
                    <w:left w:val="none" w:sz="0" w:space="0" w:color="auto"/>
                    <w:bottom w:val="none" w:sz="0" w:space="0" w:color="auto"/>
                    <w:right w:val="none" w:sz="0" w:space="0" w:color="auto"/>
                  </w:divBdr>
                </w:div>
                <w:div w:id="1197235019">
                  <w:marLeft w:val="0"/>
                  <w:marRight w:val="0"/>
                  <w:marTop w:val="0"/>
                  <w:marBottom w:val="0"/>
                  <w:divBdr>
                    <w:top w:val="none" w:sz="0" w:space="0" w:color="auto"/>
                    <w:left w:val="none" w:sz="0" w:space="0" w:color="auto"/>
                    <w:bottom w:val="none" w:sz="0" w:space="0" w:color="auto"/>
                    <w:right w:val="none" w:sz="0" w:space="0" w:color="auto"/>
                  </w:divBdr>
                </w:div>
                <w:div w:id="2007050222">
                  <w:marLeft w:val="0"/>
                  <w:marRight w:val="0"/>
                  <w:marTop w:val="0"/>
                  <w:marBottom w:val="0"/>
                  <w:divBdr>
                    <w:top w:val="none" w:sz="0" w:space="0" w:color="auto"/>
                    <w:left w:val="none" w:sz="0" w:space="0" w:color="auto"/>
                    <w:bottom w:val="none" w:sz="0" w:space="0" w:color="auto"/>
                    <w:right w:val="none" w:sz="0" w:space="0" w:color="auto"/>
                  </w:divBdr>
                </w:div>
                <w:div w:id="1729525147">
                  <w:marLeft w:val="0"/>
                  <w:marRight w:val="0"/>
                  <w:marTop w:val="0"/>
                  <w:marBottom w:val="0"/>
                  <w:divBdr>
                    <w:top w:val="none" w:sz="0" w:space="0" w:color="auto"/>
                    <w:left w:val="none" w:sz="0" w:space="0" w:color="auto"/>
                    <w:bottom w:val="none" w:sz="0" w:space="0" w:color="auto"/>
                    <w:right w:val="none" w:sz="0" w:space="0" w:color="auto"/>
                  </w:divBdr>
                </w:div>
                <w:div w:id="1667324964">
                  <w:marLeft w:val="0"/>
                  <w:marRight w:val="0"/>
                  <w:marTop w:val="0"/>
                  <w:marBottom w:val="0"/>
                  <w:divBdr>
                    <w:top w:val="none" w:sz="0" w:space="0" w:color="auto"/>
                    <w:left w:val="none" w:sz="0" w:space="0" w:color="auto"/>
                    <w:bottom w:val="none" w:sz="0" w:space="0" w:color="auto"/>
                    <w:right w:val="none" w:sz="0" w:space="0" w:color="auto"/>
                  </w:divBdr>
                </w:div>
                <w:div w:id="1944722148">
                  <w:marLeft w:val="0"/>
                  <w:marRight w:val="0"/>
                  <w:marTop w:val="0"/>
                  <w:marBottom w:val="0"/>
                  <w:divBdr>
                    <w:top w:val="none" w:sz="0" w:space="0" w:color="auto"/>
                    <w:left w:val="none" w:sz="0" w:space="0" w:color="auto"/>
                    <w:bottom w:val="none" w:sz="0" w:space="0" w:color="auto"/>
                    <w:right w:val="none" w:sz="0" w:space="0" w:color="auto"/>
                  </w:divBdr>
                </w:div>
                <w:div w:id="478764283">
                  <w:marLeft w:val="0"/>
                  <w:marRight w:val="0"/>
                  <w:marTop w:val="0"/>
                  <w:marBottom w:val="0"/>
                  <w:divBdr>
                    <w:top w:val="none" w:sz="0" w:space="0" w:color="auto"/>
                    <w:left w:val="none" w:sz="0" w:space="0" w:color="auto"/>
                    <w:bottom w:val="none" w:sz="0" w:space="0" w:color="auto"/>
                    <w:right w:val="none" w:sz="0" w:space="0" w:color="auto"/>
                  </w:divBdr>
                </w:div>
                <w:div w:id="571234445">
                  <w:marLeft w:val="0"/>
                  <w:marRight w:val="0"/>
                  <w:marTop w:val="0"/>
                  <w:marBottom w:val="0"/>
                  <w:divBdr>
                    <w:top w:val="none" w:sz="0" w:space="0" w:color="auto"/>
                    <w:left w:val="none" w:sz="0" w:space="0" w:color="auto"/>
                    <w:bottom w:val="none" w:sz="0" w:space="0" w:color="auto"/>
                    <w:right w:val="none" w:sz="0" w:space="0" w:color="auto"/>
                  </w:divBdr>
                </w:div>
                <w:div w:id="799222430">
                  <w:marLeft w:val="0"/>
                  <w:marRight w:val="0"/>
                  <w:marTop w:val="0"/>
                  <w:marBottom w:val="0"/>
                  <w:divBdr>
                    <w:top w:val="none" w:sz="0" w:space="0" w:color="auto"/>
                    <w:left w:val="none" w:sz="0" w:space="0" w:color="auto"/>
                    <w:bottom w:val="none" w:sz="0" w:space="0" w:color="auto"/>
                    <w:right w:val="none" w:sz="0" w:space="0" w:color="auto"/>
                  </w:divBdr>
                </w:div>
                <w:div w:id="290282574">
                  <w:marLeft w:val="0"/>
                  <w:marRight w:val="0"/>
                  <w:marTop w:val="0"/>
                  <w:marBottom w:val="0"/>
                  <w:divBdr>
                    <w:top w:val="none" w:sz="0" w:space="0" w:color="auto"/>
                    <w:left w:val="none" w:sz="0" w:space="0" w:color="auto"/>
                    <w:bottom w:val="none" w:sz="0" w:space="0" w:color="auto"/>
                    <w:right w:val="none" w:sz="0" w:space="0" w:color="auto"/>
                  </w:divBdr>
                </w:div>
                <w:div w:id="932126038">
                  <w:marLeft w:val="0"/>
                  <w:marRight w:val="0"/>
                  <w:marTop w:val="0"/>
                  <w:marBottom w:val="0"/>
                  <w:divBdr>
                    <w:top w:val="none" w:sz="0" w:space="0" w:color="auto"/>
                    <w:left w:val="none" w:sz="0" w:space="0" w:color="auto"/>
                    <w:bottom w:val="none" w:sz="0" w:space="0" w:color="auto"/>
                    <w:right w:val="none" w:sz="0" w:space="0" w:color="auto"/>
                  </w:divBdr>
                </w:div>
                <w:div w:id="1966809916">
                  <w:marLeft w:val="0"/>
                  <w:marRight w:val="0"/>
                  <w:marTop w:val="0"/>
                  <w:marBottom w:val="0"/>
                  <w:divBdr>
                    <w:top w:val="none" w:sz="0" w:space="0" w:color="auto"/>
                    <w:left w:val="none" w:sz="0" w:space="0" w:color="auto"/>
                    <w:bottom w:val="none" w:sz="0" w:space="0" w:color="auto"/>
                    <w:right w:val="none" w:sz="0" w:space="0" w:color="auto"/>
                  </w:divBdr>
                </w:div>
                <w:div w:id="1479149176">
                  <w:marLeft w:val="0"/>
                  <w:marRight w:val="0"/>
                  <w:marTop w:val="0"/>
                  <w:marBottom w:val="0"/>
                  <w:divBdr>
                    <w:top w:val="none" w:sz="0" w:space="0" w:color="auto"/>
                    <w:left w:val="none" w:sz="0" w:space="0" w:color="auto"/>
                    <w:bottom w:val="none" w:sz="0" w:space="0" w:color="auto"/>
                    <w:right w:val="none" w:sz="0" w:space="0" w:color="auto"/>
                  </w:divBdr>
                </w:div>
                <w:div w:id="934098739">
                  <w:marLeft w:val="0"/>
                  <w:marRight w:val="0"/>
                  <w:marTop w:val="0"/>
                  <w:marBottom w:val="0"/>
                  <w:divBdr>
                    <w:top w:val="none" w:sz="0" w:space="0" w:color="auto"/>
                    <w:left w:val="none" w:sz="0" w:space="0" w:color="auto"/>
                    <w:bottom w:val="none" w:sz="0" w:space="0" w:color="auto"/>
                    <w:right w:val="none" w:sz="0" w:space="0" w:color="auto"/>
                  </w:divBdr>
                </w:div>
                <w:div w:id="863245754">
                  <w:marLeft w:val="0"/>
                  <w:marRight w:val="0"/>
                  <w:marTop w:val="0"/>
                  <w:marBottom w:val="0"/>
                  <w:divBdr>
                    <w:top w:val="none" w:sz="0" w:space="0" w:color="auto"/>
                    <w:left w:val="none" w:sz="0" w:space="0" w:color="auto"/>
                    <w:bottom w:val="none" w:sz="0" w:space="0" w:color="auto"/>
                    <w:right w:val="none" w:sz="0" w:space="0" w:color="auto"/>
                  </w:divBdr>
                </w:div>
                <w:div w:id="488719152">
                  <w:marLeft w:val="0"/>
                  <w:marRight w:val="0"/>
                  <w:marTop w:val="0"/>
                  <w:marBottom w:val="0"/>
                  <w:divBdr>
                    <w:top w:val="none" w:sz="0" w:space="0" w:color="auto"/>
                    <w:left w:val="none" w:sz="0" w:space="0" w:color="auto"/>
                    <w:bottom w:val="none" w:sz="0" w:space="0" w:color="auto"/>
                    <w:right w:val="none" w:sz="0" w:space="0" w:color="auto"/>
                  </w:divBdr>
                </w:div>
                <w:div w:id="658075171">
                  <w:marLeft w:val="0"/>
                  <w:marRight w:val="0"/>
                  <w:marTop w:val="0"/>
                  <w:marBottom w:val="0"/>
                  <w:divBdr>
                    <w:top w:val="none" w:sz="0" w:space="0" w:color="auto"/>
                    <w:left w:val="none" w:sz="0" w:space="0" w:color="auto"/>
                    <w:bottom w:val="none" w:sz="0" w:space="0" w:color="auto"/>
                    <w:right w:val="none" w:sz="0" w:space="0" w:color="auto"/>
                  </w:divBdr>
                </w:div>
                <w:div w:id="1814132998">
                  <w:marLeft w:val="0"/>
                  <w:marRight w:val="0"/>
                  <w:marTop w:val="0"/>
                  <w:marBottom w:val="0"/>
                  <w:divBdr>
                    <w:top w:val="none" w:sz="0" w:space="0" w:color="auto"/>
                    <w:left w:val="none" w:sz="0" w:space="0" w:color="auto"/>
                    <w:bottom w:val="none" w:sz="0" w:space="0" w:color="auto"/>
                    <w:right w:val="none" w:sz="0" w:space="0" w:color="auto"/>
                  </w:divBdr>
                </w:div>
                <w:div w:id="2145853714">
                  <w:marLeft w:val="0"/>
                  <w:marRight w:val="0"/>
                  <w:marTop w:val="0"/>
                  <w:marBottom w:val="0"/>
                  <w:divBdr>
                    <w:top w:val="none" w:sz="0" w:space="0" w:color="auto"/>
                    <w:left w:val="none" w:sz="0" w:space="0" w:color="auto"/>
                    <w:bottom w:val="none" w:sz="0" w:space="0" w:color="auto"/>
                    <w:right w:val="none" w:sz="0" w:space="0" w:color="auto"/>
                  </w:divBdr>
                </w:div>
                <w:div w:id="1373534696">
                  <w:marLeft w:val="0"/>
                  <w:marRight w:val="0"/>
                  <w:marTop w:val="0"/>
                  <w:marBottom w:val="0"/>
                  <w:divBdr>
                    <w:top w:val="none" w:sz="0" w:space="0" w:color="auto"/>
                    <w:left w:val="none" w:sz="0" w:space="0" w:color="auto"/>
                    <w:bottom w:val="none" w:sz="0" w:space="0" w:color="auto"/>
                    <w:right w:val="none" w:sz="0" w:space="0" w:color="auto"/>
                  </w:divBdr>
                </w:div>
                <w:div w:id="1607689241">
                  <w:marLeft w:val="0"/>
                  <w:marRight w:val="0"/>
                  <w:marTop w:val="0"/>
                  <w:marBottom w:val="0"/>
                  <w:divBdr>
                    <w:top w:val="none" w:sz="0" w:space="0" w:color="auto"/>
                    <w:left w:val="none" w:sz="0" w:space="0" w:color="auto"/>
                    <w:bottom w:val="none" w:sz="0" w:space="0" w:color="auto"/>
                    <w:right w:val="none" w:sz="0" w:space="0" w:color="auto"/>
                  </w:divBdr>
                </w:div>
                <w:div w:id="749885302">
                  <w:marLeft w:val="0"/>
                  <w:marRight w:val="0"/>
                  <w:marTop w:val="0"/>
                  <w:marBottom w:val="0"/>
                  <w:divBdr>
                    <w:top w:val="none" w:sz="0" w:space="0" w:color="auto"/>
                    <w:left w:val="none" w:sz="0" w:space="0" w:color="auto"/>
                    <w:bottom w:val="none" w:sz="0" w:space="0" w:color="auto"/>
                    <w:right w:val="none" w:sz="0" w:space="0" w:color="auto"/>
                  </w:divBdr>
                </w:div>
                <w:div w:id="1703239173">
                  <w:marLeft w:val="0"/>
                  <w:marRight w:val="0"/>
                  <w:marTop w:val="0"/>
                  <w:marBottom w:val="0"/>
                  <w:divBdr>
                    <w:top w:val="none" w:sz="0" w:space="0" w:color="auto"/>
                    <w:left w:val="none" w:sz="0" w:space="0" w:color="auto"/>
                    <w:bottom w:val="none" w:sz="0" w:space="0" w:color="auto"/>
                    <w:right w:val="none" w:sz="0" w:space="0" w:color="auto"/>
                  </w:divBdr>
                </w:div>
                <w:div w:id="66417951">
                  <w:marLeft w:val="0"/>
                  <w:marRight w:val="0"/>
                  <w:marTop w:val="0"/>
                  <w:marBottom w:val="0"/>
                  <w:divBdr>
                    <w:top w:val="none" w:sz="0" w:space="0" w:color="auto"/>
                    <w:left w:val="none" w:sz="0" w:space="0" w:color="auto"/>
                    <w:bottom w:val="none" w:sz="0" w:space="0" w:color="auto"/>
                    <w:right w:val="none" w:sz="0" w:space="0" w:color="auto"/>
                  </w:divBdr>
                </w:div>
                <w:div w:id="1374188373">
                  <w:marLeft w:val="0"/>
                  <w:marRight w:val="0"/>
                  <w:marTop w:val="0"/>
                  <w:marBottom w:val="0"/>
                  <w:divBdr>
                    <w:top w:val="none" w:sz="0" w:space="0" w:color="auto"/>
                    <w:left w:val="none" w:sz="0" w:space="0" w:color="auto"/>
                    <w:bottom w:val="none" w:sz="0" w:space="0" w:color="auto"/>
                    <w:right w:val="none" w:sz="0" w:space="0" w:color="auto"/>
                  </w:divBdr>
                </w:div>
                <w:div w:id="650906454">
                  <w:marLeft w:val="0"/>
                  <w:marRight w:val="0"/>
                  <w:marTop w:val="0"/>
                  <w:marBottom w:val="0"/>
                  <w:divBdr>
                    <w:top w:val="none" w:sz="0" w:space="0" w:color="auto"/>
                    <w:left w:val="none" w:sz="0" w:space="0" w:color="auto"/>
                    <w:bottom w:val="none" w:sz="0" w:space="0" w:color="auto"/>
                    <w:right w:val="none" w:sz="0" w:space="0" w:color="auto"/>
                  </w:divBdr>
                </w:div>
                <w:div w:id="2009404857">
                  <w:marLeft w:val="0"/>
                  <w:marRight w:val="0"/>
                  <w:marTop w:val="0"/>
                  <w:marBottom w:val="0"/>
                  <w:divBdr>
                    <w:top w:val="none" w:sz="0" w:space="0" w:color="auto"/>
                    <w:left w:val="none" w:sz="0" w:space="0" w:color="auto"/>
                    <w:bottom w:val="none" w:sz="0" w:space="0" w:color="auto"/>
                    <w:right w:val="none" w:sz="0" w:space="0" w:color="auto"/>
                  </w:divBdr>
                </w:div>
                <w:div w:id="1440182627">
                  <w:marLeft w:val="0"/>
                  <w:marRight w:val="0"/>
                  <w:marTop w:val="0"/>
                  <w:marBottom w:val="0"/>
                  <w:divBdr>
                    <w:top w:val="none" w:sz="0" w:space="0" w:color="auto"/>
                    <w:left w:val="none" w:sz="0" w:space="0" w:color="auto"/>
                    <w:bottom w:val="none" w:sz="0" w:space="0" w:color="auto"/>
                    <w:right w:val="none" w:sz="0" w:space="0" w:color="auto"/>
                  </w:divBdr>
                </w:div>
                <w:div w:id="152264662">
                  <w:marLeft w:val="0"/>
                  <w:marRight w:val="0"/>
                  <w:marTop w:val="0"/>
                  <w:marBottom w:val="0"/>
                  <w:divBdr>
                    <w:top w:val="none" w:sz="0" w:space="0" w:color="auto"/>
                    <w:left w:val="none" w:sz="0" w:space="0" w:color="auto"/>
                    <w:bottom w:val="none" w:sz="0" w:space="0" w:color="auto"/>
                    <w:right w:val="none" w:sz="0" w:space="0" w:color="auto"/>
                  </w:divBdr>
                </w:div>
                <w:div w:id="1169321621">
                  <w:marLeft w:val="0"/>
                  <w:marRight w:val="0"/>
                  <w:marTop w:val="0"/>
                  <w:marBottom w:val="0"/>
                  <w:divBdr>
                    <w:top w:val="none" w:sz="0" w:space="0" w:color="auto"/>
                    <w:left w:val="none" w:sz="0" w:space="0" w:color="auto"/>
                    <w:bottom w:val="none" w:sz="0" w:space="0" w:color="auto"/>
                    <w:right w:val="none" w:sz="0" w:space="0" w:color="auto"/>
                  </w:divBdr>
                </w:div>
                <w:div w:id="1760715584">
                  <w:marLeft w:val="0"/>
                  <w:marRight w:val="0"/>
                  <w:marTop w:val="0"/>
                  <w:marBottom w:val="0"/>
                  <w:divBdr>
                    <w:top w:val="none" w:sz="0" w:space="0" w:color="auto"/>
                    <w:left w:val="none" w:sz="0" w:space="0" w:color="auto"/>
                    <w:bottom w:val="none" w:sz="0" w:space="0" w:color="auto"/>
                    <w:right w:val="none" w:sz="0" w:space="0" w:color="auto"/>
                  </w:divBdr>
                </w:div>
                <w:div w:id="638918857">
                  <w:marLeft w:val="0"/>
                  <w:marRight w:val="0"/>
                  <w:marTop w:val="0"/>
                  <w:marBottom w:val="0"/>
                  <w:divBdr>
                    <w:top w:val="none" w:sz="0" w:space="0" w:color="auto"/>
                    <w:left w:val="none" w:sz="0" w:space="0" w:color="auto"/>
                    <w:bottom w:val="none" w:sz="0" w:space="0" w:color="auto"/>
                    <w:right w:val="none" w:sz="0" w:space="0" w:color="auto"/>
                  </w:divBdr>
                </w:div>
                <w:div w:id="1281644891">
                  <w:marLeft w:val="0"/>
                  <w:marRight w:val="0"/>
                  <w:marTop w:val="0"/>
                  <w:marBottom w:val="0"/>
                  <w:divBdr>
                    <w:top w:val="none" w:sz="0" w:space="0" w:color="auto"/>
                    <w:left w:val="none" w:sz="0" w:space="0" w:color="auto"/>
                    <w:bottom w:val="none" w:sz="0" w:space="0" w:color="auto"/>
                    <w:right w:val="none" w:sz="0" w:space="0" w:color="auto"/>
                  </w:divBdr>
                </w:div>
                <w:div w:id="137112932">
                  <w:marLeft w:val="0"/>
                  <w:marRight w:val="0"/>
                  <w:marTop w:val="0"/>
                  <w:marBottom w:val="0"/>
                  <w:divBdr>
                    <w:top w:val="none" w:sz="0" w:space="0" w:color="auto"/>
                    <w:left w:val="none" w:sz="0" w:space="0" w:color="auto"/>
                    <w:bottom w:val="none" w:sz="0" w:space="0" w:color="auto"/>
                    <w:right w:val="none" w:sz="0" w:space="0" w:color="auto"/>
                  </w:divBdr>
                </w:div>
                <w:div w:id="1691637698">
                  <w:marLeft w:val="0"/>
                  <w:marRight w:val="0"/>
                  <w:marTop w:val="0"/>
                  <w:marBottom w:val="0"/>
                  <w:divBdr>
                    <w:top w:val="none" w:sz="0" w:space="0" w:color="auto"/>
                    <w:left w:val="none" w:sz="0" w:space="0" w:color="auto"/>
                    <w:bottom w:val="none" w:sz="0" w:space="0" w:color="auto"/>
                    <w:right w:val="none" w:sz="0" w:space="0" w:color="auto"/>
                  </w:divBdr>
                </w:div>
                <w:div w:id="1635210851">
                  <w:marLeft w:val="0"/>
                  <w:marRight w:val="0"/>
                  <w:marTop w:val="0"/>
                  <w:marBottom w:val="0"/>
                  <w:divBdr>
                    <w:top w:val="none" w:sz="0" w:space="0" w:color="auto"/>
                    <w:left w:val="none" w:sz="0" w:space="0" w:color="auto"/>
                    <w:bottom w:val="none" w:sz="0" w:space="0" w:color="auto"/>
                    <w:right w:val="none" w:sz="0" w:space="0" w:color="auto"/>
                  </w:divBdr>
                </w:div>
                <w:div w:id="1197036581">
                  <w:marLeft w:val="0"/>
                  <w:marRight w:val="0"/>
                  <w:marTop w:val="0"/>
                  <w:marBottom w:val="0"/>
                  <w:divBdr>
                    <w:top w:val="none" w:sz="0" w:space="0" w:color="auto"/>
                    <w:left w:val="none" w:sz="0" w:space="0" w:color="auto"/>
                    <w:bottom w:val="none" w:sz="0" w:space="0" w:color="auto"/>
                    <w:right w:val="none" w:sz="0" w:space="0" w:color="auto"/>
                  </w:divBdr>
                </w:div>
                <w:div w:id="515996914">
                  <w:marLeft w:val="0"/>
                  <w:marRight w:val="0"/>
                  <w:marTop w:val="0"/>
                  <w:marBottom w:val="0"/>
                  <w:divBdr>
                    <w:top w:val="none" w:sz="0" w:space="0" w:color="auto"/>
                    <w:left w:val="none" w:sz="0" w:space="0" w:color="auto"/>
                    <w:bottom w:val="none" w:sz="0" w:space="0" w:color="auto"/>
                    <w:right w:val="none" w:sz="0" w:space="0" w:color="auto"/>
                  </w:divBdr>
                </w:div>
                <w:div w:id="61373214">
                  <w:marLeft w:val="0"/>
                  <w:marRight w:val="0"/>
                  <w:marTop w:val="0"/>
                  <w:marBottom w:val="0"/>
                  <w:divBdr>
                    <w:top w:val="none" w:sz="0" w:space="0" w:color="auto"/>
                    <w:left w:val="none" w:sz="0" w:space="0" w:color="auto"/>
                    <w:bottom w:val="none" w:sz="0" w:space="0" w:color="auto"/>
                    <w:right w:val="none" w:sz="0" w:space="0" w:color="auto"/>
                  </w:divBdr>
                </w:div>
                <w:div w:id="135911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90583">
      <w:bodyDiv w:val="1"/>
      <w:marLeft w:val="0"/>
      <w:marRight w:val="0"/>
      <w:marTop w:val="0"/>
      <w:marBottom w:val="0"/>
      <w:divBdr>
        <w:top w:val="none" w:sz="0" w:space="0" w:color="auto"/>
        <w:left w:val="none" w:sz="0" w:space="0" w:color="auto"/>
        <w:bottom w:val="none" w:sz="0" w:space="0" w:color="auto"/>
        <w:right w:val="none" w:sz="0" w:space="0" w:color="auto"/>
      </w:divBdr>
    </w:div>
    <w:div w:id="1693144206">
      <w:bodyDiv w:val="1"/>
      <w:marLeft w:val="0"/>
      <w:marRight w:val="0"/>
      <w:marTop w:val="0"/>
      <w:marBottom w:val="0"/>
      <w:divBdr>
        <w:top w:val="none" w:sz="0" w:space="0" w:color="auto"/>
        <w:left w:val="none" w:sz="0" w:space="0" w:color="auto"/>
        <w:bottom w:val="none" w:sz="0" w:space="0" w:color="auto"/>
        <w:right w:val="none" w:sz="0" w:space="0" w:color="auto"/>
      </w:divBdr>
      <w:divsChild>
        <w:div w:id="347025006">
          <w:marLeft w:val="0"/>
          <w:marRight w:val="0"/>
          <w:marTop w:val="13"/>
          <w:marBottom w:val="0"/>
          <w:divBdr>
            <w:top w:val="single" w:sz="48" w:space="0" w:color="auto"/>
            <w:left w:val="single" w:sz="48" w:space="0" w:color="auto"/>
            <w:bottom w:val="single" w:sz="48" w:space="0" w:color="auto"/>
            <w:right w:val="single" w:sz="48" w:space="0" w:color="auto"/>
          </w:divBdr>
          <w:divsChild>
            <w:div w:id="445807512">
              <w:marLeft w:val="0"/>
              <w:marRight w:val="0"/>
              <w:marTop w:val="0"/>
              <w:marBottom w:val="0"/>
              <w:divBdr>
                <w:top w:val="none" w:sz="0" w:space="0" w:color="auto"/>
                <w:left w:val="none" w:sz="0" w:space="0" w:color="auto"/>
                <w:bottom w:val="none" w:sz="0" w:space="0" w:color="auto"/>
                <w:right w:val="none" w:sz="0" w:space="0" w:color="auto"/>
              </w:divBdr>
              <w:divsChild>
                <w:div w:id="942030175">
                  <w:marLeft w:val="0"/>
                  <w:marRight w:val="0"/>
                  <w:marTop w:val="0"/>
                  <w:marBottom w:val="0"/>
                  <w:divBdr>
                    <w:top w:val="none" w:sz="0" w:space="0" w:color="auto"/>
                    <w:left w:val="none" w:sz="0" w:space="0" w:color="auto"/>
                    <w:bottom w:val="none" w:sz="0" w:space="0" w:color="auto"/>
                    <w:right w:val="none" w:sz="0" w:space="0" w:color="auto"/>
                  </w:divBdr>
                </w:div>
                <w:div w:id="1837530467">
                  <w:marLeft w:val="0"/>
                  <w:marRight w:val="0"/>
                  <w:marTop w:val="0"/>
                  <w:marBottom w:val="0"/>
                  <w:divBdr>
                    <w:top w:val="none" w:sz="0" w:space="0" w:color="auto"/>
                    <w:left w:val="none" w:sz="0" w:space="0" w:color="auto"/>
                    <w:bottom w:val="none" w:sz="0" w:space="0" w:color="auto"/>
                    <w:right w:val="none" w:sz="0" w:space="0" w:color="auto"/>
                  </w:divBdr>
                </w:div>
                <w:div w:id="1909145346">
                  <w:marLeft w:val="0"/>
                  <w:marRight w:val="0"/>
                  <w:marTop w:val="0"/>
                  <w:marBottom w:val="0"/>
                  <w:divBdr>
                    <w:top w:val="none" w:sz="0" w:space="0" w:color="auto"/>
                    <w:left w:val="none" w:sz="0" w:space="0" w:color="auto"/>
                    <w:bottom w:val="none" w:sz="0" w:space="0" w:color="auto"/>
                    <w:right w:val="none" w:sz="0" w:space="0" w:color="auto"/>
                  </w:divBdr>
                </w:div>
                <w:div w:id="1277375187">
                  <w:marLeft w:val="0"/>
                  <w:marRight w:val="0"/>
                  <w:marTop w:val="0"/>
                  <w:marBottom w:val="0"/>
                  <w:divBdr>
                    <w:top w:val="none" w:sz="0" w:space="0" w:color="auto"/>
                    <w:left w:val="none" w:sz="0" w:space="0" w:color="auto"/>
                    <w:bottom w:val="none" w:sz="0" w:space="0" w:color="auto"/>
                    <w:right w:val="none" w:sz="0" w:space="0" w:color="auto"/>
                  </w:divBdr>
                </w:div>
                <w:div w:id="1492137949">
                  <w:marLeft w:val="0"/>
                  <w:marRight w:val="0"/>
                  <w:marTop w:val="0"/>
                  <w:marBottom w:val="0"/>
                  <w:divBdr>
                    <w:top w:val="none" w:sz="0" w:space="0" w:color="auto"/>
                    <w:left w:val="none" w:sz="0" w:space="0" w:color="auto"/>
                    <w:bottom w:val="none" w:sz="0" w:space="0" w:color="auto"/>
                    <w:right w:val="none" w:sz="0" w:space="0" w:color="auto"/>
                  </w:divBdr>
                </w:div>
                <w:div w:id="654913793">
                  <w:marLeft w:val="0"/>
                  <w:marRight w:val="0"/>
                  <w:marTop w:val="0"/>
                  <w:marBottom w:val="0"/>
                  <w:divBdr>
                    <w:top w:val="none" w:sz="0" w:space="0" w:color="auto"/>
                    <w:left w:val="none" w:sz="0" w:space="0" w:color="auto"/>
                    <w:bottom w:val="none" w:sz="0" w:space="0" w:color="auto"/>
                    <w:right w:val="none" w:sz="0" w:space="0" w:color="auto"/>
                  </w:divBdr>
                </w:div>
                <w:div w:id="133261305">
                  <w:marLeft w:val="0"/>
                  <w:marRight w:val="0"/>
                  <w:marTop w:val="0"/>
                  <w:marBottom w:val="0"/>
                  <w:divBdr>
                    <w:top w:val="none" w:sz="0" w:space="0" w:color="auto"/>
                    <w:left w:val="none" w:sz="0" w:space="0" w:color="auto"/>
                    <w:bottom w:val="none" w:sz="0" w:space="0" w:color="auto"/>
                    <w:right w:val="none" w:sz="0" w:space="0" w:color="auto"/>
                  </w:divBdr>
                </w:div>
                <w:div w:id="1902280551">
                  <w:marLeft w:val="0"/>
                  <w:marRight w:val="0"/>
                  <w:marTop w:val="0"/>
                  <w:marBottom w:val="0"/>
                  <w:divBdr>
                    <w:top w:val="none" w:sz="0" w:space="0" w:color="auto"/>
                    <w:left w:val="none" w:sz="0" w:space="0" w:color="auto"/>
                    <w:bottom w:val="none" w:sz="0" w:space="0" w:color="auto"/>
                    <w:right w:val="none" w:sz="0" w:space="0" w:color="auto"/>
                  </w:divBdr>
                </w:div>
                <w:div w:id="1069576539">
                  <w:marLeft w:val="0"/>
                  <w:marRight w:val="0"/>
                  <w:marTop w:val="0"/>
                  <w:marBottom w:val="0"/>
                  <w:divBdr>
                    <w:top w:val="none" w:sz="0" w:space="0" w:color="auto"/>
                    <w:left w:val="none" w:sz="0" w:space="0" w:color="auto"/>
                    <w:bottom w:val="none" w:sz="0" w:space="0" w:color="auto"/>
                    <w:right w:val="none" w:sz="0" w:space="0" w:color="auto"/>
                  </w:divBdr>
                </w:div>
                <w:div w:id="1199314602">
                  <w:marLeft w:val="0"/>
                  <w:marRight w:val="0"/>
                  <w:marTop w:val="0"/>
                  <w:marBottom w:val="0"/>
                  <w:divBdr>
                    <w:top w:val="none" w:sz="0" w:space="0" w:color="auto"/>
                    <w:left w:val="none" w:sz="0" w:space="0" w:color="auto"/>
                    <w:bottom w:val="none" w:sz="0" w:space="0" w:color="auto"/>
                    <w:right w:val="none" w:sz="0" w:space="0" w:color="auto"/>
                  </w:divBdr>
                </w:div>
                <w:div w:id="1962226610">
                  <w:marLeft w:val="0"/>
                  <w:marRight w:val="0"/>
                  <w:marTop w:val="0"/>
                  <w:marBottom w:val="0"/>
                  <w:divBdr>
                    <w:top w:val="none" w:sz="0" w:space="0" w:color="auto"/>
                    <w:left w:val="none" w:sz="0" w:space="0" w:color="auto"/>
                    <w:bottom w:val="none" w:sz="0" w:space="0" w:color="auto"/>
                    <w:right w:val="none" w:sz="0" w:space="0" w:color="auto"/>
                  </w:divBdr>
                </w:div>
                <w:div w:id="1012222382">
                  <w:marLeft w:val="0"/>
                  <w:marRight w:val="0"/>
                  <w:marTop w:val="0"/>
                  <w:marBottom w:val="0"/>
                  <w:divBdr>
                    <w:top w:val="none" w:sz="0" w:space="0" w:color="auto"/>
                    <w:left w:val="none" w:sz="0" w:space="0" w:color="auto"/>
                    <w:bottom w:val="none" w:sz="0" w:space="0" w:color="auto"/>
                    <w:right w:val="none" w:sz="0" w:space="0" w:color="auto"/>
                  </w:divBdr>
                </w:div>
                <w:div w:id="665940560">
                  <w:marLeft w:val="0"/>
                  <w:marRight w:val="0"/>
                  <w:marTop w:val="0"/>
                  <w:marBottom w:val="0"/>
                  <w:divBdr>
                    <w:top w:val="none" w:sz="0" w:space="0" w:color="auto"/>
                    <w:left w:val="none" w:sz="0" w:space="0" w:color="auto"/>
                    <w:bottom w:val="none" w:sz="0" w:space="0" w:color="auto"/>
                    <w:right w:val="none" w:sz="0" w:space="0" w:color="auto"/>
                  </w:divBdr>
                </w:div>
                <w:div w:id="230504857">
                  <w:marLeft w:val="0"/>
                  <w:marRight w:val="0"/>
                  <w:marTop w:val="0"/>
                  <w:marBottom w:val="0"/>
                  <w:divBdr>
                    <w:top w:val="none" w:sz="0" w:space="0" w:color="auto"/>
                    <w:left w:val="none" w:sz="0" w:space="0" w:color="auto"/>
                    <w:bottom w:val="none" w:sz="0" w:space="0" w:color="auto"/>
                    <w:right w:val="none" w:sz="0" w:space="0" w:color="auto"/>
                  </w:divBdr>
                </w:div>
                <w:div w:id="1002702436">
                  <w:marLeft w:val="0"/>
                  <w:marRight w:val="0"/>
                  <w:marTop w:val="0"/>
                  <w:marBottom w:val="0"/>
                  <w:divBdr>
                    <w:top w:val="none" w:sz="0" w:space="0" w:color="auto"/>
                    <w:left w:val="none" w:sz="0" w:space="0" w:color="auto"/>
                    <w:bottom w:val="none" w:sz="0" w:space="0" w:color="auto"/>
                    <w:right w:val="none" w:sz="0" w:space="0" w:color="auto"/>
                  </w:divBdr>
                </w:div>
                <w:div w:id="650910068">
                  <w:marLeft w:val="0"/>
                  <w:marRight w:val="0"/>
                  <w:marTop w:val="0"/>
                  <w:marBottom w:val="0"/>
                  <w:divBdr>
                    <w:top w:val="none" w:sz="0" w:space="0" w:color="auto"/>
                    <w:left w:val="none" w:sz="0" w:space="0" w:color="auto"/>
                    <w:bottom w:val="none" w:sz="0" w:space="0" w:color="auto"/>
                    <w:right w:val="none" w:sz="0" w:space="0" w:color="auto"/>
                  </w:divBdr>
                </w:div>
                <w:div w:id="107167159">
                  <w:marLeft w:val="0"/>
                  <w:marRight w:val="0"/>
                  <w:marTop w:val="0"/>
                  <w:marBottom w:val="0"/>
                  <w:divBdr>
                    <w:top w:val="none" w:sz="0" w:space="0" w:color="auto"/>
                    <w:left w:val="none" w:sz="0" w:space="0" w:color="auto"/>
                    <w:bottom w:val="none" w:sz="0" w:space="0" w:color="auto"/>
                    <w:right w:val="none" w:sz="0" w:space="0" w:color="auto"/>
                  </w:divBdr>
                </w:div>
                <w:div w:id="533998929">
                  <w:marLeft w:val="0"/>
                  <w:marRight w:val="0"/>
                  <w:marTop w:val="0"/>
                  <w:marBottom w:val="0"/>
                  <w:divBdr>
                    <w:top w:val="none" w:sz="0" w:space="0" w:color="auto"/>
                    <w:left w:val="none" w:sz="0" w:space="0" w:color="auto"/>
                    <w:bottom w:val="none" w:sz="0" w:space="0" w:color="auto"/>
                    <w:right w:val="none" w:sz="0" w:space="0" w:color="auto"/>
                  </w:divBdr>
                </w:div>
                <w:div w:id="157501599">
                  <w:marLeft w:val="0"/>
                  <w:marRight w:val="0"/>
                  <w:marTop w:val="0"/>
                  <w:marBottom w:val="0"/>
                  <w:divBdr>
                    <w:top w:val="none" w:sz="0" w:space="0" w:color="auto"/>
                    <w:left w:val="none" w:sz="0" w:space="0" w:color="auto"/>
                    <w:bottom w:val="none" w:sz="0" w:space="0" w:color="auto"/>
                    <w:right w:val="none" w:sz="0" w:space="0" w:color="auto"/>
                  </w:divBdr>
                </w:div>
                <w:div w:id="585966936">
                  <w:marLeft w:val="0"/>
                  <w:marRight w:val="0"/>
                  <w:marTop w:val="0"/>
                  <w:marBottom w:val="0"/>
                  <w:divBdr>
                    <w:top w:val="none" w:sz="0" w:space="0" w:color="auto"/>
                    <w:left w:val="none" w:sz="0" w:space="0" w:color="auto"/>
                    <w:bottom w:val="none" w:sz="0" w:space="0" w:color="auto"/>
                    <w:right w:val="none" w:sz="0" w:space="0" w:color="auto"/>
                  </w:divBdr>
                </w:div>
                <w:div w:id="967080209">
                  <w:marLeft w:val="0"/>
                  <w:marRight w:val="0"/>
                  <w:marTop w:val="0"/>
                  <w:marBottom w:val="0"/>
                  <w:divBdr>
                    <w:top w:val="none" w:sz="0" w:space="0" w:color="auto"/>
                    <w:left w:val="none" w:sz="0" w:space="0" w:color="auto"/>
                    <w:bottom w:val="none" w:sz="0" w:space="0" w:color="auto"/>
                    <w:right w:val="none" w:sz="0" w:space="0" w:color="auto"/>
                  </w:divBdr>
                </w:div>
                <w:div w:id="573006750">
                  <w:marLeft w:val="0"/>
                  <w:marRight w:val="0"/>
                  <w:marTop w:val="0"/>
                  <w:marBottom w:val="0"/>
                  <w:divBdr>
                    <w:top w:val="none" w:sz="0" w:space="0" w:color="auto"/>
                    <w:left w:val="none" w:sz="0" w:space="0" w:color="auto"/>
                    <w:bottom w:val="none" w:sz="0" w:space="0" w:color="auto"/>
                    <w:right w:val="none" w:sz="0" w:space="0" w:color="auto"/>
                  </w:divBdr>
                </w:div>
                <w:div w:id="1319189168">
                  <w:marLeft w:val="0"/>
                  <w:marRight w:val="0"/>
                  <w:marTop w:val="0"/>
                  <w:marBottom w:val="0"/>
                  <w:divBdr>
                    <w:top w:val="none" w:sz="0" w:space="0" w:color="auto"/>
                    <w:left w:val="none" w:sz="0" w:space="0" w:color="auto"/>
                    <w:bottom w:val="none" w:sz="0" w:space="0" w:color="auto"/>
                    <w:right w:val="none" w:sz="0" w:space="0" w:color="auto"/>
                  </w:divBdr>
                </w:div>
                <w:div w:id="326517166">
                  <w:marLeft w:val="0"/>
                  <w:marRight w:val="0"/>
                  <w:marTop w:val="0"/>
                  <w:marBottom w:val="0"/>
                  <w:divBdr>
                    <w:top w:val="none" w:sz="0" w:space="0" w:color="auto"/>
                    <w:left w:val="none" w:sz="0" w:space="0" w:color="auto"/>
                    <w:bottom w:val="none" w:sz="0" w:space="0" w:color="auto"/>
                    <w:right w:val="none" w:sz="0" w:space="0" w:color="auto"/>
                  </w:divBdr>
                </w:div>
                <w:div w:id="1429621276">
                  <w:marLeft w:val="0"/>
                  <w:marRight w:val="0"/>
                  <w:marTop w:val="0"/>
                  <w:marBottom w:val="0"/>
                  <w:divBdr>
                    <w:top w:val="none" w:sz="0" w:space="0" w:color="auto"/>
                    <w:left w:val="none" w:sz="0" w:space="0" w:color="auto"/>
                    <w:bottom w:val="none" w:sz="0" w:space="0" w:color="auto"/>
                    <w:right w:val="none" w:sz="0" w:space="0" w:color="auto"/>
                  </w:divBdr>
                </w:div>
                <w:div w:id="907039480">
                  <w:marLeft w:val="0"/>
                  <w:marRight w:val="0"/>
                  <w:marTop w:val="0"/>
                  <w:marBottom w:val="0"/>
                  <w:divBdr>
                    <w:top w:val="none" w:sz="0" w:space="0" w:color="auto"/>
                    <w:left w:val="none" w:sz="0" w:space="0" w:color="auto"/>
                    <w:bottom w:val="none" w:sz="0" w:space="0" w:color="auto"/>
                    <w:right w:val="none" w:sz="0" w:space="0" w:color="auto"/>
                  </w:divBdr>
                </w:div>
                <w:div w:id="206337307">
                  <w:marLeft w:val="0"/>
                  <w:marRight w:val="0"/>
                  <w:marTop w:val="0"/>
                  <w:marBottom w:val="0"/>
                  <w:divBdr>
                    <w:top w:val="none" w:sz="0" w:space="0" w:color="auto"/>
                    <w:left w:val="none" w:sz="0" w:space="0" w:color="auto"/>
                    <w:bottom w:val="none" w:sz="0" w:space="0" w:color="auto"/>
                    <w:right w:val="none" w:sz="0" w:space="0" w:color="auto"/>
                  </w:divBdr>
                </w:div>
                <w:div w:id="860897299">
                  <w:marLeft w:val="0"/>
                  <w:marRight w:val="0"/>
                  <w:marTop w:val="0"/>
                  <w:marBottom w:val="0"/>
                  <w:divBdr>
                    <w:top w:val="none" w:sz="0" w:space="0" w:color="auto"/>
                    <w:left w:val="none" w:sz="0" w:space="0" w:color="auto"/>
                    <w:bottom w:val="none" w:sz="0" w:space="0" w:color="auto"/>
                    <w:right w:val="none" w:sz="0" w:space="0" w:color="auto"/>
                  </w:divBdr>
                </w:div>
                <w:div w:id="798651947">
                  <w:marLeft w:val="0"/>
                  <w:marRight w:val="0"/>
                  <w:marTop w:val="0"/>
                  <w:marBottom w:val="0"/>
                  <w:divBdr>
                    <w:top w:val="none" w:sz="0" w:space="0" w:color="auto"/>
                    <w:left w:val="none" w:sz="0" w:space="0" w:color="auto"/>
                    <w:bottom w:val="none" w:sz="0" w:space="0" w:color="auto"/>
                    <w:right w:val="none" w:sz="0" w:space="0" w:color="auto"/>
                  </w:divBdr>
                </w:div>
                <w:div w:id="1885749910">
                  <w:marLeft w:val="0"/>
                  <w:marRight w:val="0"/>
                  <w:marTop w:val="0"/>
                  <w:marBottom w:val="0"/>
                  <w:divBdr>
                    <w:top w:val="none" w:sz="0" w:space="0" w:color="auto"/>
                    <w:left w:val="none" w:sz="0" w:space="0" w:color="auto"/>
                    <w:bottom w:val="none" w:sz="0" w:space="0" w:color="auto"/>
                    <w:right w:val="none" w:sz="0" w:space="0" w:color="auto"/>
                  </w:divBdr>
                </w:div>
                <w:div w:id="317078778">
                  <w:marLeft w:val="0"/>
                  <w:marRight w:val="0"/>
                  <w:marTop w:val="0"/>
                  <w:marBottom w:val="0"/>
                  <w:divBdr>
                    <w:top w:val="none" w:sz="0" w:space="0" w:color="auto"/>
                    <w:left w:val="none" w:sz="0" w:space="0" w:color="auto"/>
                    <w:bottom w:val="none" w:sz="0" w:space="0" w:color="auto"/>
                    <w:right w:val="none" w:sz="0" w:space="0" w:color="auto"/>
                  </w:divBdr>
                </w:div>
                <w:div w:id="1591890859">
                  <w:marLeft w:val="0"/>
                  <w:marRight w:val="0"/>
                  <w:marTop w:val="0"/>
                  <w:marBottom w:val="0"/>
                  <w:divBdr>
                    <w:top w:val="none" w:sz="0" w:space="0" w:color="auto"/>
                    <w:left w:val="none" w:sz="0" w:space="0" w:color="auto"/>
                    <w:bottom w:val="none" w:sz="0" w:space="0" w:color="auto"/>
                    <w:right w:val="none" w:sz="0" w:space="0" w:color="auto"/>
                  </w:divBdr>
                </w:div>
                <w:div w:id="1947733374">
                  <w:marLeft w:val="0"/>
                  <w:marRight w:val="0"/>
                  <w:marTop w:val="0"/>
                  <w:marBottom w:val="0"/>
                  <w:divBdr>
                    <w:top w:val="none" w:sz="0" w:space="0" w:color="auto"/>
                    <w:left w:val="none" w:sz="0" w:space="0" w:color="auto"/>
                    <w:bottom w:val="none" w:sz="0" w:space="0" w:color="auto"/>
                    <w:right w:val="none" w:sz="0" w:space="0" w:color="auto"/>
                  </w:divBdr>
                </w:div>
                <w:div w:id="47140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96571">
          <w:marLeft w:val="0"/>
          <w:marRight w:val="0"/>
          <w:marTop w:val="13"/>
          <w:marBottom w:val="0"/>
          <w:divBdr>
            <w:top w:val="single" w:sz="48" w:space="0" w:color="auto"/>
            <w:left w:val="single" w:sz="48" w:space="0" w:color="auto"/>
            <w:bottom w:val="single" w:sz="48" w:space="0" w:color="auto"/>
            <w:right w:val="single" w:sz="48" w:space="0" w:color="auto"/>
          </w:divBdr>
          <w:divsChild>
            <w:div w:id="1591111985">
              <w:marLeft w:val="0"/>
              <w:marRight w:val="0"/>
              <w:marTop w:val="0"/>
              <w:marBottom w:val="0"/>
              <w:divBdr>
                <w:top w:val="none" w:sz="0" w:space="0" w:color="auto"/>
                <w:left w:val="none" w:sz="0" w:space="0" w:color="auto"/>
                <w:bottom w:val="none" w:sz="0" w:space="0" w:color="auto"/>
                <w:right w:val="none" w:sz="0" w:space="0" w:color="auto"/>
              </w:divBdr>
              <w:divsChild>
                <w:div w:id="1364212565">
                  <w:marLeft w:val="0"/>
                  <w:marRight w:val="0"/>
                  <w:marTop w:val="0"/>
                  <w:marBottom w:val="0"/>
                  <w:divBdr>
                    <w:top w:val="none" w:sz="0" w:space="0" w:color="auto"/>
                    <w:left w:val="none" w:sz="0" w:space="0" w:color="auto"/>
                    <w:bottom w:val="none" w:sz="0" w:space="0" w:color="auto"/>
                    <w:right w:val="none" w:sz="0" w:space="0" w:color="auto"/>
                  </w:divBdr>
                </w:div>
                <w:div w:id="1175610692">
                  <w:marLeft w:val="0"/>
                  <w:marRight w:val="0"/>
                  <w:marTop w:val="0"/>
                  <w:marBottom w:val="0"/>
                  <w:divBdr>
                    <w:top w:val="none" w:sz="0" w:space="0" w:color="auto"/>
                    <w:left w:val="none" w:sz="0" w:space="0" w:color="auto"/>
                    <w:bottom w:val="none" w:sz="0" w:space="0" w:color="auto"/>
                    <w:right w:val="none" w:sz="0" w:space="0" w:color="auto"/>
                  </w:divBdr>
                </w:div>
                <w:div w:id="159079919">
                  <w:marLeft w:val="0"/>
                  <w:marRight w:val="0"/>
                  <w:marTop w:val="0"/>
                  <w:marBottom w:val="0"/>
                  <w:divBdr>
                    <w:top w:val="none" w:sz="0" w:space="0" w:color="auto"/>
                    <w:left w:val="none" w:sz="0" w:space="0" w:color="auto"/>
                    <w:bottom w:val="none" w:sz="0" w:space="0" w:color="auto"/>
                    <w:right w:val="none" w:sz="0" w:space="0" w:color="auto"/>
                  </w:divBdr>
                </w:div>
                <w:div w:id="1055202065">
                  <w:marLeft w:val="0"/>
                  <w:marRight w:val="0"/>
                  <w:marTop w:val="0"/>
                  <w:marBottom w:val="0"/>
                  <w:divBdr>
                    <w:top w:val="none" w:sz="0" w:space="0" w:color="auto"/>
                    <w:left w:val="none" w:sz="0" w:space="0" w:color="auto"/>
                    <w:bottom w:val="none" w:sz="0" w:space="0" w:color="auto"/>
                    <w:right w:val="none" w:sz="0" w:space="0" w:color="auto"/>
                  </w:divBdr>
                </w:div>
                <w:div w:id="1966159928">
                  <w:marLeft w:val="0"/>
                  <w:marRight w:val="0"/>
                  <w:marTop w:val="0"/>
                  <w:marBottom w:val="0"/>
                  <w:divBdr>
                    <w:top w:val="none" w:sz="0" w:space="0" w:color="auto"/>
                    <w:left w:val="none" w:sz="0" w:space="0" w:color="auto"/>
                    <w:bottom w:val="none" w:sz="0" w:space="0" w:color="auto"/>
                    <w:right w:val="none" w:sz="0" w:space="0" w:color="auto"/>
                  </w:divBdr>
                </w:div>
                <w:div w:id="1498810680">
                  <w:marLeft w:val="0"/>
                  <w:marRight w:val="0"/>
                  <w:marTop w:val="0"/>
                  <w:marBottom w:val="0"/>
                  <w:divBdr>
                    <w:top w:val="none" w:sz="0" w:space="0" w:color="auto"/>
                    <w:left w:val="none" w:sz="0" w:space="0" w:color="auto"/>
                    <w:bottom w:val="none" w:sz="0" w:space="0" w:color="auto"/>
                    <w:right w:val="none" w:sz="0" w:space="0" w:color="auto"/>
                  </w:divBdr>
                </w:div>
                <w:div w:id="579220916">
                  <w:marLeft w:val="0"/>
                  <w:marRight w:val="0"/>
                  <w:marTop w:val="0"/>
                  <w:marBottom w:val="0"/>
                  <w:divBdr>
                    <w:top w:val="none" w:sz="0" w:space="0" w:color="auto"/>
                    <w:left w:val="none" w:sz="0" w:space="0" w:color="auto"/>
                    <w:bottom w:val="none" w:sz="0" w:space="0" w:color="auto"/>
                    <w:right w:val="none" w:sz="0" w:space="0" w:color="auto"/>
                  </w:divBdr>
                </w:div>
                <w:div w:id="1587835676">
                  <w:marLeft w:val="0"/>
                  <w:marRight w:val="0"/>
                  <w:marTop w:val="0"/>
                  <w:marBottom w:val="0"/>
                  <w:divBdr>
                    <w:top w:val="none" w:sz="0" w:space="0" w:color="auto"/>
                    <w:left w:val="none" w:sz="0" w:space="0" w:color="auto"/>
                    <w:bottom w:val="none" w:sz="0" w:space="0" w:color="auto"/>
                    <w:right w:val="none" w:sz="0" w:space="0" w:color="auto"/>
                  </w:divBdr>
                </w:div>
                <w:div w:id="836387274">
                  <w:marLeft w:val="0"/>
                  <w:marRight w:val="0"/>
                  <w:marTop w:val="0"/>
                  <w:marBottom w:val="0"/>
                  <w:divBdr>
                    <w:top w:val="none" w:sz="0" w:space="0" w:color="auto"/>
                    <w:left w:val="none" w:sz="0" w:space="0" w:color="auto"/>
                    <w:bottom w:val="none" w:sz="0" w:space="0" w:color="auto"/>
                    <w:right w:val="none" w:sz="0" w:space="0" w:color="auto"/>
                  </w:divBdr>
                </w:div>
                <w:div w:id="2004427776">
                  <w:marLeft w:val="0"/>
                  <w:marRight w:val="0"/>
                  <w:marTop w:val="0"/>
                  <w:marBottom w:val="0"/>
                  <w:divBdr>
                    <w:top w:val="none" w:sz="0" w:space="0" w:color="auto"/>
                    <w:left w:val="none" w:sz="0" w:space="0" w:color="auto"/>
                    <w:bottom w:val="none" w:sz="0" w:space="0" w:color="auto"/>
                    <w:right w:val="none" w:sz="0" w:space="0" w:color="auto"/>
                  </w:divBdr>
                </w:div>
                <w:div w:id="549650738">
                  <w:marLeft w:val="0"/>
                  <w:marRight w:val="0"/>
                  <w:marTop w:val="0"/>
                  <w:marBottom w:val="0"/>
                  <w:divBdr>
                    <w:top w:val="none" w:sz="0" w:space="0" w:color="auto"/>
                    <w:left w:val="none" w:sz="0" w:space="0" w:color="auto"/>
                    <w:bottom w:val="none" w:sz="0" w:space="0" w:color="auto"/>
                    <w:right w:val="none" w:sz="0" w:space="0" w:color="auto"/>
                  </w:divBdr>
                </w:div>
                <w:div w:id="1632633521">
                  <w:marLeft w:val="0"/>
                  <w:marRight w:val="0"/>
                  <w:marTop w:val="0"/>
                  <w:marBottom w:val="0"/>
                  <w:divBdr>
                    <w:top w:val="none" w:sz="0" w:space="0" w:color="auto"/>
                    <w:left w:val="none" w:sz="0" w:space="0" w:color="auto"/>
                    <w:bottom w:val="none" w:sz="0" w:space="0" w:color="auto"/>
                    <w:right w:val="none" w:sz="0" w:space="0" w:color="auto"/>
                  </w:divBdr>
                </w:div>
                <w:div w:id="1444571366">
                  <w:marLeft w:val="0"/>
                  <w:marRight w:val="0"/>
                  <w:marTop w:val="0"/>
                  <w:marBottom w:val="0"/>
                  <w:divBdr>
                    <w:top w:val="none" w:sz="0" w:space="0" w:color="auto"/>
                    <w:left w:val="none" w:sz="0" w:space="0" w:color="auto"/>
                    <w:bottom w:val="none" w:sz="0" w:space="0" w:color="auto"/>
                    <w:right w:val="none" w:sz="0" w:space="0" w:color="auto"/>
                  </w:divBdr>
                </w:div>
                <w:div w:id="1885482056">
                  <w:marLeft w:val="0"/>
                  <w:marRight w:val="0"/>
                  <w:marTop w:val="0"/>
                  <w:marBottom w:val="0"/>
                  <w:divBdr>
                    <w:top w:val="none" w:sz="0" w:space="0" w:color="auto"/>
                    <w:left w:val="none" w:sz="0" w:space="0" w:color="auto"/>
                    <w:bottom w:val="none" w:sz="0" w:space="0" w:color="auto"/>
                    <w:right w:val="none" w:sz="0" w:space="0" w:color="auto"/>
                  </w:divBdr>
                </w:div>
                <w:div w:id="1280838092">
                  <w:marLeft w:val="0"/>
                  <w:marRight w:val="0"/>
                  <w:marTop w:val="0"/>
                  <w:marBottom w:val="0"/>
                  <w:divBdr>
                    <w:top w:val="none" w:sz="0" w:space="0" w:color="auto"/>
                    <w:left w:val="none" w:sz="0" w:space="0" w:color="auto"/>
                    <w:bottom w:val="none" w:sz="0" w:space="0" w:color="auto"/>
                    <w:right w:val="none" w:sz="0" w:space="0" w:color="auto"/>
                  </w:divBdr>
                </w:div>
                <w:div w:id="1650865207">
                  <w:marLeft w:val="0"/>
                  <w:marRight w:val="0"/>
                  <w:marTop w:val="0"/>
                  <w:marBottom w:val="0"/>
                  <w:divBdr>
                    <w:top w:val="none" w:sz="0" w:space="0" w:color="auto"/>
                    <w:left w:val="none" w:sz="0" w:space="0" w:color="auto"/>
                    <w:bottom w:val="none" w:sz="0" w:space="0" w:color="auto"/>
                    <w:right w:val="none" w:sz="0" w:space="0" w:color="auto"/>
                  </w:divBdr>
                </w:div>
                <w:div w:id="1229534461">
                  <w:marLeft w:val="0"/>
                  <w:marRight w:val="0"/>
                  <w:marTop w:val="0"/>
                  <w:marBottom w:val="0"/>
                  <w:divBdr>
                    <w:top w:val="none" w:sz="0" w:space="0" w:color="auto"/>
                    <w:left w:val="none" w:sz="0" w:space="0" w:color="auto"/>
                    <w:bottom w:val="none" w:sz="0" w:space="0" w:color="auto"/>
                    <w:right w:val="none" w:sz="0" w:space="0" w:color="auto"/>
                  </w:divBdr>
                </w:div>
                <w:div w:id="1778329123">
                  <w:marLeft w:val="0"/>
                  <w:marRight w:val="0"/>
                  <w:marTop w:val="0"/>
                  <w:marBottom w:val="0"/>
                  <w:divBdr>
                    <w:top w:val="none" w:sz="0" w:space="0" w:color="auto"/>
                    <w:left w:val="none" w:sz="0" w:space="0" w:color="auto"/>
                    <w:bottom w:val="none" w:sz="0" w:space="0" w:color="auto"/>
                    <w:right w:val="none" w:sz="0" w:space="0" w:color="auto"/>
                  </w:divBdr>
                </w:div>
                <w:div w:id="241960250">
                  <w:marLeft w:val="0"/>
                  <w:marRight w:val="0"/>
                  <w:marTop w:val="0"/>
                  <w:marBottom w:val="0"/>
                  <w:divBdr>
                    <w:top w:val="none" w:sz="0" w:space="0" w:color="auto"/>
                    <w:left w:val="none" w:sz="0" w:space="0" w:color="auto"/>
                    <w:bottom w:val="none" w:sz="0" w:space="0" w:color="auto"/>
                    <w:right w:val="none" w:sz="0" w:space="0" w:color="auto"/>
                  </w:divBdr>
                </w:div>
                <w:div w:id="2126582977">
                  <w:marLeft w:val="0"/>
                  <w:marRight w:val="0"/>
                  <w:marTop w:val="0"/>
                  <w:marBottom w:val="0"/>
                  <w:divBdr>
                    <w:top w:val="none" w:sz="0" w:space="0" w:color="auto"/>
                    <w:left w:val="none" w:sz="0" w:space="0" w:color="auto"/>
                    <w:bottom w:val="none" w:sz="0" w:space="0" w:color="auto"/>
                    <w:right w:val="none" w:sz="0" w:space="0" w:color="auto"/>
                  </w:divBdr>
                </w:div>
                <w:div w:id="1280062073">
                  <w:marLeft w:val="0"/>
                  <w:marRight w:val="0"/>
                  <w:marTop w:val="0"/>
                  <w:marBottom w:val="0"/>
                  <w:divBdr>
                    <w:top w:val="none" w:sz="0" w:space="0" w:color="auto"/>
                    <w:left w:val="none" w:sz="0" w:space="0" w:color="auto"/>
                    <w:bottom w:val="none" w:sz="0" w:space="0" w:color="auto"/>
                    <w:right w:val="none" w:sz="0" w:space="0" w:color="auto"/>
                  </w:divBdr>
                </w:div>
                <w:div w:id="1408261337">
                  <w:marLeft w:val="0"/>
                  <w:marRight w:val="0"/>
                  <w:marTop w:val="0"/>
                  <w:marBottom w:val="0"/>
                  <w:divBdr>
                    <w:top w:val="none" w:sz="0" w:space="0" w:color="auto"/>
                    <w:left w:val="none" w:sz="0" w:space="0" w:color="auto"/>
                    <w:bottom w:val="none" w:sz="0" w:space="0" w:color="auto"/>
                    <w:right w:val="none" w:sz="0" w:space="0" w:color="auto"/>
                  </w:divBdr>
                </w:div>
                <w:div w:id="566107591">
                  <w:marLeft w:val="0"/>
                  <w:marRight w:val="0"/>
                  <w:marTop w:val="0"/>
                  <w:marBottom w:val="0"/>
                  <w:divBdr>
                    <w:top w:val="none" w:sz="0" w:space="0" w:color="auto"/>
                    <w:left w:val="none" w:sz="0" w:space="0" w:color="auto"/>
                    <w:bottom w:val="none" w:sz="0" w:space="0" w:color="auto"/>
                    <w:right w:val="none" w:sz="0" w:space="0" w:color="auto"/>
                  </w:divBdr>
                </w:div>
                <w:div w:id="1581020160">
                  <w:marLeft w:val="0"/>
                  <w:marRight w:val="0"/>
                  <w:marTop w:val="0"/>
                  <w:marBottom w:val="0"/>
                  <w:divBdr>
                    <w:top w:val="none" w:sz="0" w:space="0" w:color="auto"/>
                    <w:left w:val="none" w:sz="0" w:space="0" w:color="auto"/>
                    <w:bottom w:val="none" w:sz="0" w:space="0" w:color="auto"/>
                    <w:right w:val="none" w:sz="0" w:space="0" w:color="auto"/>
                  </w:divBdr>
                </w:div>
                <w:div w:id="1581982534">
                  <w:marLeft w:val="0"/>
                  <w:marRight w:val="0"/>
                  <w:marTop w:val="0"/>
                  <w:marBottom w:val="0"/>
                  <w:divBdr>
                    <w:top w:val="none" w:sz="0" w:space="0" w:color="auto"/>
                    <w:left w:val="none" w:sz="0" w:space="0" w:color="auto"/>
                    <w:bottom w:val="none" w:sz="0" w:space="0" w:color="auto"/>
                    <w:right w:val="none" w:sz="0" w:space="0" w:color="auto"/>
                  </w:divBdr>
                </w:div>
                <w:div w:id="1294142018">
                  <w:marLeft w:val="0"/>
                  <w:marRight w:val="0"/>
                  <w:marTop w:val="0"/>
                  <w:marBottom w:val="0"/>
                  <w:divBdr>
                    <w:top w:val="none" w:sz="0" w:space="0" w:color="auto"/>
                    <w:left w:val="none" w:sz="0" w:space="0" w:color="auto"/>
                    <w:bottom w:val="none" w:sz="0" w:space="0" w:color="auto"/>
                    <w:right w:val="none" w:sz="0" w:space="0" w:color="auto"/>
                  </w:divBdr>
                </w:div>
                <w:div w:id="128331084">
                  <w:marLeft w:val="0"/>
                  <w:marRight w:val="0"/>
                  <w:marTop w:val="0"/>
                  <w:marBottom w:val="0"/>
                  <w:divBdr>
                    <w:top w:val="none" w:sz="0" w:space="0" w:color="auto"/>
                    <w:left w:val="none" w:sz="0" w:space="0" w:color="auto"/>
                    <w:bottom w:val="none" w:sz="0" w:space="0" w:color="auto"/>
                    <w:right w:val="none" w:sz="0" w:space="0" w:color="auto"/>
                  </w:divBdr>
                </w:div>
                <w:div w:id="1488285922">
                  <w:marLeft w:val="0"/>
                  <w:marRight w:val="0"/>
                  <w:marTop w:val="0"/>
                  <w:marBottom w:val="0"/>
                  <w:divBdr>
                    <w:top w:val="none" w:sz="0" w:space="0" w:color="auto"/>
                    <w:left w:val="none" w:sz="0" w:space="0" w:color="auto"/>
                    <w:bottom w:val="none" w:sz="0" w:space="0" w:color="auto"/>
                    <w:right w:val="none" w:sz="0" w:space="0" w:color="auto"/>
                  </w:divBdr>
                </w:div>
                <w:div w:id="933780903">
                  <w:marLeft w:val="0"/>
                  <w:marRight w:val="0"/>
                  <w:marTop w:val="0"/>
                  <w:marBottom w:val="0"/>
                  <w:divBdr>
                    <w:top w:val="none" w:sz="0" w:space="0" w:color="auto"/>
                    <w:left w:val="none" w:sz="0" w:space="0" w:color="auto"/>
                    <w:bottom w:val="none" w:sz="0" w:space="0" w:color="auto"/>
                    <w:right w:val="none" w:sz="0" w:space="0" w:color="auto"/>
                  </w:divBdr>
                </w:div>
                <w:div w:id="75322217">
                  <w:marLeft w:val="0"/>
                  <w:marRight w:val="0"/>
                  <w:marTop w:val="0"/>
                  <w:marBottom w:val="0"/>
                  <w:divBdr>
                    <w:top w:val="none" w:sz="0" w:space="0" w:color="auto"/>
                    <w:left w:val="none" w:sz="0" w:space="0" w:color="auto"/>
                    <w:bottom w:val="none" w:sz="0" w:space="0" w:color="auto"/>
                    <w:right w:val="none" w:sz="0" w:space="0" w:color="auto"/>
                  </w:divBdr>
                </w:div>
                <w:div w:id="255554194">
                  <w:marLeft w:val="0"/>
                  <w:marRight w:val="0"/>
                  <w:marTop w:val="0"/>
                  <w:marBottom w:val="0"/>
                  <w:divBdr>
                    <w:top w:val="none" w:sz="0" w:space="0" w:color="auto"/>
                    <w:left w:val="none" w:sz="0" w:space="0" w:color="auto"/>
                    <w:bottom w:val="none" w:sz="0" w:space="0" w:color="auto"/>
                    <w:right w:val="none" w:sz="0" w:space="0" w:color="auto"/>
                  </w:divBdr>
                </w:div>
                <w:div w:id="1927378055">
                  <w:marLeft w:val="0"/>
                  <w:marRight w:val="0"/>
                  <w:marTop w:val="0"/>
                  <w:marBottom w:val="0"/>
                  <w:divBdr>
                    <w:top w:val="none" w:sz="0" w:space="0" w:color="auto"/>
                    <w:left w:val="none" w:sz="0" w:space="0" w:color="auto"/>
                    <w:bottom w:val="none" w:sz="0" w:space="0" w:color="auto"/>
                    <w:right w:val="none" w:sz="0" w:space="0" w:color="auto"/>
                  </w:divBdr>
                </w:div>
                <w:div w:id="108166736">
                  <w:marLeft w:val="0"/>
                  <w:marRight w:val="0"/>
                  <w:marTop w:val="0"/>
                  <w:marBottom w:val="0"/>
                  <w:divBdr>
                    <w:top w:val="none" w:sz="0" w:space="0" w:color="auto"/>
                    <w:left w:val="none" w:sz="0" w:space="0" w:color="auto"/>
                    <w:bottom w:val="none" w:sz="0" w:space="0" w:color="auto"/>
                    <w:right w:val="none" w:sz="0" w:space="0" w:color="auto"/>
                  </w:divBdr>
                </w:div>
                <w:div w:id="1632400001">
                  <w:marLeft w:val="0"/>
                  <w:marRight w:val="0"/>
                  <w:marTop w:val="0"/>
                  <w:marBottom w:val="0"/>
                  <w:divBdr>
                    <w:top w:val="none" w:sz="0" w:space="0" w:color="auto"/>
                    <w:left w:val="none" w:sz="0" w:space="0" w:color="auto"/>
                    <w:bottom w:val="none" w:sz="0" w:space="0" w:color="auto"/>
                    <w:right w:val="none" w:sz="0" w:space="0" w:color="auto"/>
                  </w:divBdr>
                </w:div>
                <w:div w:id="156305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589575">
      <w:bodyDiv w:val="1"/>
      <w:marLeft w:val="0"/>
      <w:marRight w:val="0"/>
      <w:marTop w:val="0"/>
      <w:marBottom w:val="0"/>
      <w:divBdr>
        <w:top w:val="none" w:sz="0" w:space="0" w:color="auto"/>
        <w:left w:val="none" w:sz="0" w:space="0" w:color="auto"/>
        <w:bottom w:val="none" w:sz="0" w:space="0" w:color="auto"/>
        <w:right w:val="none" w:sz="0" w:space="0" w:color="auto"/>
      </w:divBdr>
    </w:div>
    <w:div w:id="1801878278">
      <w:bodyDiv w:val="1"/>
      <w:marLeft w:val="0"/>
      <w:marRight w:val="0"/>
      <w:marTop w:val="0"/>
      <w:marBottom w:val="0"/>
      <w:divBdr>
        <w:top w:val="none" w:sz="0" w:space="0" w:color="auto"/>
        <w:left w:val="none" w:sz="0" w:space="0" w:color="auto"/>
        <w:bottom w:val="none" w:sz="0" w:space="0" w:color="auto"/>
        <w:right w:val="none" w:sz="0" w:space="0" w:color="auto"/>
      </w:divBdr>
      <w:divsChild>
        <w:div w:id="1499348502">
          <w:marLeft w:val="0"/>
          <w:marRight w:val="0"/>
          <w:marTop w:val="0"/>
          <w:marBottom w:val="0"/>
          <w:divBdr>
            <w:top w:val="none" w:sz="0" w:space="0" w:color="auto"/>
            <w:left w:val="none" w:sz="0" w:space="0" w:color="auto"/>
            <w:bottom w:val="none" w:sz="0" w:space="0" w:color="auto"/>
            <w:right w:val="none" w:sz="0" w:space="0" w:color="auto"/>
          </w:divBdr>
        </w:div>
        <w:div w:id="2030448667">
          <w:marLeft w:val="0"/>
          <w:marRight w:val="0"/>
          <w:marTop w:val="0"/>
          <w:marBottom w:val="0"/>
          <w:divBdr>
            <w:top w:val="none" w:sz="0" w:space="0" w:color="auto"/>
            <w:left w:val="none" w:sz="0" w:space="0" w:color="auto"/>
            <w:bottom w:val="none" w:sz="0" w:space="0" w:color="auto"/>
            <w:right w:val="none" w:sz="0" w:space="0" w:color="auto"/>
          </w:divBdr>
        </w:div>
        <w:div w:id="548495607">
          <w:marLeft w:val="0"/>
          <w:marRight w:val="0"/>
          <w:marTop w:val="0"/>
          <w:marBottom w:val="0"/>
          <w:divBdr>
            <w:top w:val="none" w:sz="0" w:space="0" w:color="auto"/>
            <w:left w:val="none" w:sz="0" w:space="0" w:color="auto"/>
            <w:bottom w:val="none" w:sz="0" w:space="0" w:color="auto"/>
            <w:right w:val="none" w:sz="0" w:space="0" w:color="auto"/>
          </w:divBdr>
        </w:div>
        <w:div w:id="211428196">
          <w:marLeft w:val="0"/>
          <w:marRight w:val="0"/>
          <w:marTop w:val="0"/>
          <w:marBottom w:val="0"/>
          <w:divBdr>
            <w:top w:val="none" w:sz="0" w:space="0" w:color="auto"/>
            <w:left w:val="none" w:sz="0" w:space="0" w:color="auto"/>
            <w:bottom w:val="none" w:sz="0" w:space="0" w:color="auto"/>
            <w:right w:val="none" w:sz="0" w:space="0" w:color="auto"/>
          </w:divBdr>
        </w:div>
        <w:div w:id="1439717879">
          <w:marLeft w:val="0"/>
          <w:marRight w:val="0"/>
          <w:marTop w:val="0"/>
          <w:marBottom w:val="0"/>
          <w:divBdr>
            <w:top w:val="none" w:sz="0" w:space="0" w:color="auto"/>
            <w:left w:val="none" w:sz="0" w:space="0" w:color="auto"/>
            <w:bottom w:val="none" w:sz="0" w:space="0" w:color="auto"/>
            <w:right w:val="none" w:sz="0" w:space="0" w:color="auto"/>
          </w:divBdr>
        </w:div>
        <w:div w:id="1799837938">
          <w:marLeft w:val="0"/>
          <w:marRight w:val="0"/>
          <w:marTop w:val="0"/>
          <w:marBottom w:val="0"/>
          <w:divBdr>
            <w:top w:val="none" w:sz="0" w:space="0" w:color="auto"/>
            <w:left w:val="none" w:sz="0" w:space="0" w:color="auto"/>
            <w:bottom w:val="none" w:sz="0" w:space="0" w:color="auto"/>
            <w:right w:val="none" w:sz="0" w:space="0" w:color="auto"/>
          </w:divBdr>
        </w:div>
        <w:div w:id="1584875963">
          <w:marLeft w:val="0"/>
          <w:marRight w:val="0"/>
          <w:marTop w:val="0"/>
          <w:marBottom w:val="0"/>
          <w:divBdr>
            <w:top w:val="none" w:sz="0" w:space="0" w:color="auto"/>
            <w:left w:val="none" w:sz="0" w:space="0" w:color="auto"/>
            <w:bottom w:val="none" w:sz="0" w:space="0" w:color="auto"/>
            <w:right w:val="none" w:sz="0" w:space="0" w:color="auto"/>
          </w:divBdr>
        </w:div>
        <w:div w:id="564608836">
          <w:marLeft w:val="0"/>
          <w:marRight w:val="0"/>
          <w:marTop w:val="0"/>
          <w:marBottom w:val="0"/>
          <w:divBdr>
            <w:top w:val="none" w:sz="0" w:space="0" w:color="auto"/>
            <w:left w:val="none" w:sz="0" w:space="0" w:color="auto"/>
            <w:bottom w:val="none" w:sz="0" w:space="0" w:color="auto"/>
            <w:right w:val="none" w:sz="0" w:space="0" w:color="auto"/>
          </w:divBdr>
        </w:div>
        <w:div w:id="480267542">
          <w:marLeft w:val="0"/>
          <w:marRight w:val="0"/>
          <w:marTop w:val="0"/>
          <w:marBottom w:val="0"/>
          <w:divBdr>
            <w:top w:val="none" w:sz="0" w:space="0" w:color="auto"/>
            <w:left w:val="none" w:sz="0" w:space="0" w:color="auto"/>
            <w:bottom w:val="none" w:sz="0" w:space="0" w:color="auto"/>
            <w:right w:val="none" w:sz="0" w:space="0" w:color="auto"/>
          </w:divBdr>
        </w:div>
        <w:div w:id="1882395665">
          <w:marLeft w:val="0"/>
          <w:marRight w:val="0"/>
          <w:marTop w:val="0"/>
          <w:marBottom w:val="0"/>
          <w:divBdr>
            <w:top w:val="none" w:sz="0" w:space="0" w:color="auto"/>
            <w:left w:val="none" w:sz="0" w:space="0" w:color="auto"/>
            <w:bottom w:val="none" w:sz="0" w:space="0" w:color="auto"/>
            <w:right w:val="none" w:sz="0" w:space="0" w:color="auto"/>
          </w:divBdr>
        </w:div>
      </w:divsChild>
    </w:div>
    <w:div w:id="1895309589">
      <w:bodyDiv w:val="1"/>
      <w:marLeft w:val="0"/>
      <w:marRight w:val="0"/>
      <w:marTop w:val="0"/>
      <w:marBottom w:val="0"/>
      <w:divBdr>
        <w:top w:val="none" w:sz="0" w:space="0" w:color="auto"/>
        <w:left w:val="none" w:sz="0" w:space="0" w:color="auto"/>
        <w:bottom w:val="none" w:sz="0" w:space="0" w:color="auto"/>
        <w:right w:val="none" w:sz="0" w:space="0" w:color="auto"/>
      </w:divBdr>
    </w:div>
    <w:div w:id="1930045363">
      <w:bodyDiv w:val="1"/>
      <w:marLeft w:val="0"/>
      <w:marRight w:val="0"/>
      <w:marTop w:val="0"/>
      <w:marBottom w:val="0"/>
      <w:divBdr>
        <w:top w:val="none" w:sz="0" w:space="0" w:color="auto"/>
        <w:left w:val="none" w:sz="0" w:space="0" w:color="auto"/>
        <w:bottom w:val="none" w:sz="0" w:space="0" w:color="auto"/>
        <w:right w:val="none" w:sz="0" w:space="0" w:color="auto"/>
      </w:divBdr>
      <w:divsChild>
        <w:div w:id="105779611">
          <w:marLeft w:val="0"/>
          <w:marRight w:val="0"/>
          <w:marTop w:val="0"/>
          <w:marBottom w:val="0"/>
          <w:divBdr>
            <w:top w:val="none" w:sz="0" w:space="0" w:color="auto"/>
            <w:left w:val="none" w:sz="0" w:space="0" w:color="auto"/>
            <w:bottom w:val="none" w:sz="0" w:space="0" w:color="auto"/>
            <w:right w:val="none" w:sz="0" w:space="0" w:color="auto"/>
          </w:divBdr>
        </w:div>
        <w:div w:id="1895114611">
          <w:marLeft w:val="0"/>
          <w:marRight w:val="0"/>
          <w:marTop w:val="0"/>
          <w:marBottom w:val="0"/>
          <w:divBdr>
            <w:top w:val="none" w:sz="0" w:space="0" w:color="auto"/>
            <w:left w:val="none" w:sz="0" w:space="0" w:color="auto"/>
            <w:bottom w:val="none" w:sz="0" w:space="0" w:color="auto"/>
            <w:right w:val="none" w:sz="0" w:space="0" w:color="auto"/>
          </w:divBdr>
        </w:div>
      </w:divsChild>
    </w:div>
    <w:div w:id="1962573268">
      <w:bodyDiv w:val="1"/>
      <w:marLeft w:val="0"/>
      <w:marRight w:val="0"/>
      <w:marTop w:val="0"/>
      <w:marBottom w:val="0"/>
      <w:divBdr>
        <w:top w:val="none" w:sz="0" w:space="0" w:color="auto"/>
        <w:left w:val="none" w:sz="0" w:space="0" w:color="auto"/>
        <w:bottom w:val="none" w:sz="0" w:space="0" w:color="auto"/>
        <w:right w:val="none" w:sz="0" w:space="0" w:color="auto"/>
      </w:divBdr>
      <w:divsChild>
        <w:div w:id="424962927">
          <w:marLeft w:val="-188"/>
          <w:marRight w:val="-188"/>
          <w:marTop w:val="0"/>
          <w:marBottom w:val="0"/>
          <w:divBdr>
            <w:top w:val="none" w:sz="0" w:space="0" w:color="auto"/>
            <w:left w:val="none" w:sz="0" w:space="0" w:color="auto"/>
            <w:bottom w:val="none" w:sz="0" w:space="0" w:color="auto"/>
            <w:right w:val="none" w:sz="0" w:space="0" w:color="auto"/>
          </w:divBdr>
          <w:divsChild>
            <w:div w:id="974487207">
              <w:marLeft w:val="118"/>
              <w:marRight w:val="118"/>
              <w:marTop w:val="0"/>
              <w:marBottom w:val="0"/>
              <w:divBdr>
                <w:top w:val="none" w:sz="0" w:space="0" w:color="auto"/>
                <w:left w:val="none" w:sz="0" w:space="0" w:color="auto"/>
                <w:bottom w:val="none" w:sz="0" w:space="0" w:color="auto"/>
                <w:right w:val="none" w:sz="0" w:space="0" w:color="auto"/>
              </w:divBdr>
              <w:divsChild>
                <w:div w:id="730345130">
                  <w:marLeft w:val="0"/>
                  <w:marRight w:val="0"/>
                  <w:marTop w:val="0"/>
                  <w:marBottom w:val="0"/>
                  <w:divBdr>
                    <w:top w:val="none" w:sz="0" w:space="0" w:color="auto"/>
                    <w:left w:val="none" w:sz="0" w:space="0" w:color="auto"/>
                    <w:bottom w:val="none" w:sz="0" w:space="0" w:color="auto"/>
                    <w:right w:val="none" w:sz="0" w:space="0" w:color="auto"/>
                  </w:divBdr>
                  <w:divsChild>
                    <w:div w:id="4495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4801">
              <w:marLeft w:val="118"/>
              <w:marRight w:val="118"/>
              <w:marTop w:val="0"/>
              <w:marBottom w:val="0"/>
              <w:divBdr>
                <w:top w:val="none" w:sz="0" w:space="0" w:color="auto"/>
                <w:left w:val="none" w:sz="0" w:space="0" w:color="auto"/>
                <w:bottom w:val="none" w:sz="0" w:space="0" w:color="auto"/>
                <w:right w:val="none" w:sz="0" w:space="0" w:color="auto"/>
              </w:divBdr>
              <w:divsChild>
                <w:div w:id="380442079">
                  <w:marLeft w:val="0"/>
                  <w:marRight w:val="0"/>
                  <w:marTop w:val="0"/>
                  <w:marBottom w:val="0"/>
                  <w:divBdr>
                    <w:top w:val="none" w:sz="0" w:space="0" w:color="auto"/>
                    <w:left w:val="none" w:sz="0" w:space="0" w:color="auto"/>
                    <w:bottom w:val="none" w:sz="0" w:space="0" w:color="auto"/>
                    <w:right w:val="none" w:sz="0" w:space="0" w:color="auto"/>
                  </w:divBdr>
                  <w:divsChild>
                    <w:div w:id="660934698">
                      <w:marLeft w:val="0"/>
                      <w:marRight w:val="0"/>
                      <w:marTop w:val="0"/>
                      <w:marBottom w:val="0"/>
                      <w:divBdr>
                        <w:top w:val="none" w:sz="0" w:space="0" w:color="auto"/>
                        <w:left w:val="none" w:sz="0" w:space="0" w:color="auto"/>
                        <w:bottom w:val="none" w:sz="0" w:space="0" w:color="auto"/>
                        <w:right w:val="none" w:sz="0" w:space="0" w:color="auto"/>
                      </w:divBdr>
                      <w:divsChild>
                        <w:div w:id="204343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88161">
              <w:marLeft w:val="118"/>
              <w:marRight w:val="118"/>
              <w:marTop w:val="0"/>
              <w:marBottom w:val="0"/>
              <w:divBdr>
                <w:top w:val="none" w:sz="0" w:space="0" w:color="auto"/>
                <w:left w:val="none" w:sz="0" w:space="0" w:color="auto"/>
                <w:bottom w:val="none" w:sz="0" w:space="0" w:color="auto"/>
                <w:right w:val="none" w:sz="0" w:space="0" w:color="auto"/>
              </w:divBdr>
              <w:divsChild>
                <w:div w:id="1832718009">
                  <w:marLeft w:val="0"/>
                  <w:marRight w:val="0"/>
                  <w:marTop w:val="0"/>
                  <w:marBottom w:val="0"/>
                  <w:divBdr>
                    <w:top w:val="none" w:sz="0" w:space="0" w:color="auto"/>
                    <w:left w:val="none" w:sz="0" w:space="0" w:color="auto"/>
                    <w:bottom w:val="none" w:sz="0" w:space="0" w:color="auto"/>
                    <w:right w:val="none" w:sz="0" w:space="0" w:color="auto"/>
                  </w:divBdr>
                  <w:divsChild>
                    <w:div w:id="1904485064">
                      <w:marLeft w:val="0"/>
                      <w:marRight w:val="0"/>
                      <w:marTop w:val="0"/>
                      <w:marBottom w:val="0"/>
                      <w:divBdr>
                        <w:top w:val="none" w:sz="0" w:space="0" w:color="auto"/>
                        <w:left w:val="none" w:sz="0" w:space="0" w:color="auto"/>
                        <w:bottom w:val="none" w:sz="0" w:space="0" w:color="auto"/>
                        <w:right w:val="none" w:sz="0" w:space="0" w:color="auto"/>
                      </w:divBdr>
                      <w:divsChild>
                        <w:div w:id="148504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570007">
          <w:marLeft w:val="-188"/>
          <w:marRight w:val="-188"/>
          <w:marTop w:val="0"/>
          <w:marBottom w:val="0"/>
          <w:divBdr>
            <w:top w:val="none" w:sz="0" w:space="0" w:color="auto"/>
            <w:left w:val="none" w:sz="0" w:space="0" w:color="auto"/>
            <w:bottom w:val="none" w:sz="0" w:space="0" w:color="auto"/>
            <w:right w:val="none" w:sz="0" w:space="0" w:color="auto"/>
          </w:divBdr>
          <w:divsChild>
            <w:div w:id="1106342170">
              <w:marLeft w:val="118"/>
              <w:marRight w:val="118"/>
              <w:marTop w:val="0"/>
              <w:marBottom w:val="0"/>
              <w:divBdr>
                <w:top w:val="none" w:sz="0" w:space="0" w:color="auto"/>
                <w:left w:val="none" w:sz="0" w:space="0" w:color="auto"/>
                <w:bottom w:val="none" w:sz="0" w:space="0" w:color="auto"/>
                <w:right w:val="none" w:sz="0" w:space="0" w:color="auto"/>
              </w:divBdr>
              <w:divsChild>
                <w:div w:id="1968779389">
                  <w:marLeft w:val="0"/>
                  <w:marRight w:val="0"/>
                  <w:marTop w:val="0"/>
                  <w:marBottom w:val="0"/>
                  <w:divBdr>
                    <w:top w:val="none" w:sz="0" w:space="0" w:color="auto"/>
                    <w:left w:val="none" w:sz="0" w:space="0" w:color="auto"/>
                    <w:bottom w:val="none" w:sz="0" w:space="0" w:color="auto"/>
                    <w:right w:val="none" w:sz="0" w:space="0" w:color="auto"/>
                  </w:divBdr>
                  <w:divsChild>
                    <w:div w:id="1389038833">
                      <w:marLeft w:val="0"/>
                      <w:marRight w:val="0"/>
                      <w:marTop w:val="0"/>
                      <w:marBottom w:val="0"/>
                      <w:divBdr>
                        <w:top w:val="none" w:sz="0" w:space="0" w:color="auto"/>
                        <w:left w:val="none" w:sz="0" w:space="0" w:color="auto"/>
                        <w:bottom w:val="none" w:sz="0" w:space="0" w:color="auto"/>
                        <w:right w:val="none" w:sz="0" w:space="0" w:color="auto"/>
                      </w:divBdr>
                      <w:divsChild>
                        <w:div w:id="66265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2544">
              <w:marLeft w:val="118"/>
              <w:marRight w:val="118"/>
              <w:marTop w:val="0"/>
              <w:marBottom w:val="0"/>
              <w:divBdr>
                <w:top w:val="none" w:sz="0" w:space="0" w:color="auto"/>
                <w:left w:val="none" w:sz="0" w:space="0" w:color="auto"/>
                <w:bottom w:val="none" w:sz="0" w:space="0" w:color="auto"/>
                <w:right w:val="none" w:sz="0" w:space="0" w:color="auto"/>
              </w:divBdr>
              <w:divsChild>
                <w:div w:id="2132505151">
                  <w:marLeft w:val="0"/>
                  <w:marRight w:val="0"/>
                  <w:marTop w:val="0"/>
                  <w:marBottom w:val="0"/>
                  <w:divBdr>
                    <w:top w:val="none" w:sz="0" w:space="0" w:color="auto"/>
                    <w:left w:val="none" w:sz="0" w:space="0" w:color="auto"/>
                    <w:bottom w:val="none" w:sz="0" w:space="0" w:color="auto"/>
                    <w:right w:val="none" w:sz="0" w:space="0" w:color="auto"/>
                  </w:divBdr>
                  <w:divsChild>
                    <w:div w:id="1051075059">
                      <w:marLeft w:val="0"/>
                      <w:marRight w:val="0"/>
                      <w:marTop w:val="0"/>
                      <w:marBottom w:val="0"/>
                      <w:divBdr>
                        <w:top w:val="none" w:sz="0" w:space="0" w:color="auto"/>
                        <w:left w:val="none" w:sz="0" w:space="0" w:color="auto"/>
                        <w:bottom w:val="none" w:sz="0" w:space="0" w:color="auto"/>
                        <w:right w:val="none" w:sz="0" w:space="0" w:color="auto"/>
                      </w:divBdr>
                      <w:divsChild>
                        <w:div w:id="45306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2012">
              <w:marLeft w:val="118"/>
              <w:marRight w:val="118"/>
              <w:marTop w:val="0"/>
              <w:marBottom w:val="0"/>
              <w:divBdr>
                <w:top w:val="none" w:sz="0" w:space="0" w:color="auto"/>
                <w:left w:val="none" w:sz="0" w:space="0" w:color="auto"/>
                <w:bottom w:val="none" w:sz="0" w:space="0" w:color="auto"/>
                <w:right w:val="none" w:sz="0" w:space="0" w:color="auto"/>
              </w:divBdr>
              <w:divsChild>
                <w:div w:id="1119102835">
                  <w:marLeft w:val="0"/>
                  <w:marRight w:val="0"/>
                  <w:marTop w:val="0"/>
                  <w:marBottom w:val="0"/>
                  <w:divBdr>
                    <w:top w:val="none" w:sz="0" w:space="0" w:color="auto"/>
                    <w:left w:val="none" w:sz="0" w:space="0" w:color="auto"/>
                    <w:bottom w:val="none" w:sz="0" w:space="0" w:color="auto"/>
                    <w:right w:val="none" w:sz="0" w:space="0" w:color="auto"/>
                  </w:divBdr>
                  <w:divsChild>
                    <w:div w:id="1415396781">
                      <w:marLeft w:val="0"/>
                      <w:marRight w:val="0"/>
                      <w:marTop w:val="0"/>
                      <w:marBottom w:val="0"/>
                      <w:divBdr>
                        <w:top w:val="none" w:sz="0" w:space="0" w:color="auto"/>
                        <w:left w:val="none" w:sz="0" w:space="0" w:color="auto"/>
                        <w:bottom w:val="none" w:sz="0" w:space="0" w:color="auto"/>
                        <w:right w:val="none" w:sz="0" w:space="0" w:color="auto"/>
                      </w:divBdr>
                      <w:divsChild>
                        <w:div w:id="16519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106098">
          <w:marLeft w:val="-188"/>
          <w:marRight w:val="-188"/>
          <w:marTop w:val="0"/>
          <w:marBottom w:val="0"/>
          <w:divBdr>
            <w:top w:val="none" w:sz="0" w:space="0" w:color="auto"/>
            <w:left w:val="none" w:sz="0" w:space="0" w:color="auto"/>
            <w:bottom w:val="none" w:sz="0" w:space="0" w:color="auto"/>
            <w:right w:val="none" w:sz="0" w:space="0" w:color="auto"/>
          </w:divBdr>
          <w:divsChild>
            <w:div w:id="1390421064">
              <w:marLeft w:val="118"/>
              <w:marRight w:val="118"/>
              <w:marTop w:val="0"/>
              <w:marBottom w:val="0"/>
              <w:divBdr>
                <w:top w:val="none" w:sz="0" w:space="0" w:color="auto"/>
                <w:left w:val="none" w:sz="0" w:space="0" w:color="auto"/>
                <w:bottom w:val="none" w:sz="0" w:space="0" w:color="auto"/>
                <w:right w:val="none" w:sz="0" w:space="0" w:color="auto"/>
              </w:divBdr>
              <w:divsChild>
                <w:div w:id="268589978">
                  <w:marLeft w:val="0"/>
                  <w:marRight w:val="0"/>
                  <w:marTop w:val="0"/>
                  <w:marBottom w:val="0"/>
                  <w:divBdr>
                    <w:top w:val="none" w:sz="0" w:space="0" w:color="auto"/>
                    <w:left w:val="none" w:sz="0" w:space="0" w:color="auto"/>
                    <w:bottom w:val="none" w:sz="0" w:space="0" w:color="auto"/>
                    <w:right w:val="none" w:sz="0" w:space="0" w:color="auto"/>
                  </w:divBdr>
                  <w:divsChild>
                    <w:div w:id="2073772984">
                      <w:marLeft w:val="0"/>
                      <w:marRight w:val="0"/>
                      <w:marTop w:val="0"/>
                      <w:marBottom w:val="0"/>
                      <w:divBdr>
                        <w:top w:val="none" w:sz="0" w:space="0" w:color="auto"/>
                        <w:left w:val="none" w:sz="0" w:space="0" w:color="auto"/>
                        <w:bottom w:val="none" w:sz="0" w:space="0" w:color="auto"/>
                        <w:right w:val="none" w:sz="0" w:space="0" w:color="auto"/>
                      </w:divBdr>
                      <w:divsChild>
                        <w:div w:id="186463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121273">
              <w:marLeft w:val="118"/>
              <w:marRight w:val="118"/>
              <w:marTop w:val="0"/>
              <w:marBottom w:val="0"/>
              <w:divBdr>
                <w:top w:val="none" w:sz="0" w:space="0" w:color="auto"/>
                <w:left w:val="none" w:sz="0" w:space="0" w:color="auto"/>
                <w:bottom w:val="none" w:sz="0" w:space="0" w:color="auto"/>
                <w:right w:val="none" w:sz="0" w:space="0" w:color="auto"/>
              </w:divBdr>
              <w:divsChild>
                <w:div w:id="873006134">
                  <w:marLeft w:val="0"/>
                  <w:marRight w:val="0"/>
                  <w:marTop w:val="0"/>
                  <w:marBottom w:val="0"/>
                  <w:divBdr>
                    <w:top w:val="none" w:sz="0" w:space="0" w:color="auto"/>
                    <w:left w:val="none" w:sz="0" w:space="0" w:color="auto"/>
                    <w:bottom w:val="none" w:sz="0" w:space="0" w:color="auto"/>
                    <w:right w:val="none" w:sz="0" w:space="0" w:color="auto"/>
                  </w:divBdr>
                  <w:divsChild>
                    <w:div w:id="12197221">
                      <w:marLeft w:val="0"/>
                      <w:marRight w:val="0"/>
                      <w:marTop w:val="0"/>
                      <w:marBottom w:val="0"/>
                      <w:divBdr>
                        <w:top w:val="none" w:sz="0" w:space="0" w:color="auto"/>
                        <w:left w:val="none" w:sz="0" w:space="0" w:color="auto"/>
                        <w:bottom w:val="none" w:sz="0" w:space="0" w:color="auto"/>
                        <w:right w:val="none" w:sz="0" w:space="0" w:color="auto"/>
                      </w:divBdr>
                      <w:divsChild>
                        <w:div w:id="194002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399902">
              <w:marLeft w:val="118"/>
              <w:marRight w:val="118"/>
              <w:marTop w:val="0"/>
              <w:marBottom w:val="0"/>
              <w:divBdr>
                <w:top w:val="none" w:sz="0" w:space="0" w:color="auto"/>
                <w:left w:val="none" w:sz="0" w:space="0" w:color="auto"/>
                <w:bottom w:val="none" w:sz="0" w:space="0" w:color="auto"/>
                <w:right w:val="none" w:sz="0" w:space="0" w:color="auto"/>
              </w:divBdr>
              <w:divsChild>
                <w:div w:id="344216229">
                  <w:marLeft w:val="0"/>
                  <w:marRight w:val="0"/>
                  <w:marTop w:val="0"/>
                  <w:marBottom w:val="0"/>
                  <w:divBdr>
                    <w:top w:val="none" w:sz="0" w:space="0" w:color="auto"/>
                    <w:left w:val="none" w:sz="0" w:space="0" w:color="auto"/>
                    <w:bottom w:val="none" w:sz="0" w:space="0" w:color="auto"/>
                    <w:right w:val="none" w:sz="0" w:space="0" w:color="auto"/>
                  </w:divBdr>
                  <w:divsChild>
                    <w:div w:id="1662613246">
                      <w:marLeft w:val="0"/>
                      <w:marRight w:val="0"/>
                      <w:marTop w:val="0"/>
                      <w:marBottom w:val="0"/>
                      <w:divBdr>
                        <w:top w:val="none" w:sz="0" w:space="0" w:color="auto"/>
                        <w:left w:val="none" w:sz="0" w:space="0" w:color="auto"/>
                        <w:bottom w:val="none" w:sz="0" w:space="0" w:color="auto"/>
                        <w:right w:val="none" w:sz="0" w:space="0" w:color="auto"/>
                      </w:divBdr>
                      <w:divsChild>
                        <w:div w:id="181556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178142">
          <w:marLeft w:val="-188"/>
          <w:marRight w:val="-188"/>
          <w:marTop w:val="0"/>
          <w:marBottom w:val="0"/>
          <w:divBdr>
            <w:top w:val="none" w:sz="0" w:space="0" w:color="auto"/>
            <w:left w:val="none" w:sz="0" w:space="0" w:color="auto"/>
            <w:bottom w:val="none" w:sz="0" w:space="0" w:color="auto"/>
            <w:right w:val="none" w:sz="0" w:space="0" w:color="auto"/>
          </w:divBdr>
          <w:divsChild>
            <w:div w:id="2628131">
              <w:marLeft w:val="118"/>
              <w:marRight w:val="118"/>
              <w:marTop w:val="0"/>
              <w:marBottom w:val="0"/>
              <w:divBdr>
                <w:top w:val="none" w:sz="0" w:space="0" w:color="auto"/>
                <w:left w:val="none" w:sz="0" w:space="0" w:color="auto"/>
                <w:bottom w:val="none" w:sz="0" w:space="0" w:color="auto"/>
                <w:right w:val="none" w:sz="0" w:space="0" w:color="auto"/>
              </w:divBdr>
              <w:divsChild>
                <w:div w:id="1970091922">
                  <w:marLeft w:val="0"/>
                  <w:marRight w:val="0"/>
                  <w:marTop w:val="0"/>
                  <w:marBottom w:val="0"/>
                  <w:divBdr>
                    <w:top w:val="none" w:sz="0" w:space="0" w:color="auto"/>
                    <w:left w:val="none" w:sz="0" w:space="0" w:color="auto"/>
                    <w:bottom w:val="none" w:sz="0" w:space="0" w:color="auto"/>
                    <w:right w:val="none" w:sz="0" w:space="0" w:color="auto"/>
                  </w:divBdr>
                  <w:divsChild>
                    <w:div w:id="1957826581">
                      <w:marLeft w:val="0"/>
                      <w:marRight w:val="0"/>
                      <w:marTop w:val="0"/>
                      <w:marBottom w:val="0"/>
                      <w:divBdr>
                        <w:top w:val="none" w:sz="0" w:space="0" w:color="auto"/>
                        <w:left w:val="none" w:sz="0" w:space="0" w:color="auto"/>
                        <w:bottom w:val="none" w:sz="0" w:space="0" w:color="auto"/>
                        <w:right w:val="none" w:sz="0" w:space="0" w:color="auto"/>
                      </w:divBdr>
                      <w:divsChild>
                        <w:div w:id="10582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356313">
              <w:marLeft w:val="118"/>
              <w:marRight w:val="118"/>
              <w:marTop w:val="0"/>
              <w:marBottom w:val="0"/>
              <w:divBdr>
                <w:top w:val="none" w:sz="0" w:space="0" w:color="auto"/>
                <w:left w:val="none" w:sz="0" w:space="0" w:color="auto"/>
                <w:bottom w:val="none" w:sz="0" w:space="0" w:color="auto"/>
                <w:right w:val="none" w:sz="0" w:space="0" w:color="auto"/>
              </w:divBdr>
              <w:divsChild>
                <w:div w:id="10840250">
                  <w:marLeft w:val="0"/>
                  <w:marRight w:val="0"/>
                  <w:marTop w:val="0"/>
                  <w:marBottom w:val="0"/>
                  <w:divBdr>
                    <w:top w:val="none" w:sz="0" w:space="0" w:color="auto"/>
                    <w:left w:val="none" w:sz="0" w:space="0" w:color="auto"/>
                    <w:bottom w:val="none" w:sz="0" w:space="0" w:color="auto"/>
                    <w:right w:val="none" w:sz="0" w:space="0" w:color="auto"/>
                  </w:divBdr>
                  <w:divsChild>
                    <w:div w:id="81920514">
                      <w:marLeft w:val="0"/>
                      <w:marRight w:val="0"/>
                      <w:marTop w:val="0"/>
                      <w:marBottom w:val="0"/>
                      <w:divBdr>
                        <w:top w:val="none" w:sz="0" w:space="0" w:color="auto"/>
                        <w:left w:val="none" w:sz="0" w:space="0" w:color="auto"/>
                        <w:bottom w:val="none" w:sz="0" w:space="0" w:color="auto"/>
                        <w:right w:val="none" w:sz="0" w:space="0" w:color="auto"/>
                      </w:divBdr>
                      <w:divsChild>
                        <w:div w:id="98331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696548">
              <w:marLeft w:val="118"/>
              <w:marRight w:val="118"/>
              <w:marTop w:val="0"/>
              <w:marBottom w:val="0"/>
              <w:divBdr>
                <w:top w:val="none" w:sz="0" w:space="0" w:color="auto"/>
                <w:left w:val="none" w:sz="0" w:space="0" w:color="auto"/>
                <w:bottom w:val="none" w:sz="0" w:space="0" w:color="auto"/>
                <w:right w:val="none" w:sz="0" w:space="0" w:color="auto"/>
              </w:divBdr>
              <w:divsChild>
                <w:div w:id="1958564365">
                  <w:marLeft w:val="0"/>
                  <w:marRight w:val="0"/>
                  <w:marTop w:val="0"/>
                  <w:marBottom w:val="0"/>
                  <w:divBdr>
                    <w:top w:val="none" w:sz="0" w:space="0" w:color="auto"/>
                    <w:left w:val="none" w:sz="0" w:space="0" w:color="auto"/>
                    <w:bottom w:val="none" w:sz="0" w:space="0" w:color="auto"/>
                    <w:right w:val="none" w:sz="0" w:space="0" w:color="auto"/>
                  </w:divBdr>
                  <w:divsChild>
                    <w:div w:id="652414046">
                      <w:marLeft w:val="0"/>
                      <w:marRight w:val="0"/>
                      <w:marTop w:val="0"/>
                      <w:marBottom w:val="0"/>
                      <w:divBdr>
                        <w:top w:val="none" w:sz="0" w:space="0" w:color="auto"/>
                        <w:left w:val="none" w:sz="0" w:space="0" w:color="auto"/>
                        <w:bottom w:val="none" w:sz="0" w:space="0" w:color="auto"/>
                        <w:right w:val="none" w:sz="0" w:space="0" w:color="auto"/>
                      </w:divBdr>
                      <w:divsChild>
                        <w:div w:id="19551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382212">
          <w:marLeft w:val="-188"/>
          <w:marRight w:val="-188"/>
          <w:marTop w:val="0"/>
          <w:marBottom w:val="0"/>
          <w:divBdr>
            <w:top w:val="none" w:sz="0" w:space="0" w:color="auto"/>
            <w:left w:val="none" w:sz="0" w:space="0" w:color="auto"/>
            <w:bottom w:val="none" w:sz="0" w:space="0" w:color="auto"/>
            <w:right w:val="none" w:sz="0" w:space="0" w:color="auto"/>
          </w:divBdr>
          <w:divsChild>
            <w:div w:id="2094860001">
              <w:marLeft w:val="118"/>
              <w:marRight w:val="118"/>
              <w:marTop w:val="0"/>
              <w:marBottom w:val="0"/>
              <w:divBdr>
                <w:top w:val="none" w:sz="0" w:space="0" w:color="auto"/>
                <w:left w:val="none" w:sz="0" w:space="0" w:color="auto"/>
                <w:bottom w:val="none" w:sz="0" w:space="0" w:color="auto"/>
                <w:right w:val="none" w:sz="0" w:space="0" w:color="auto"/>
              </w:divBdr>
              <w:divsChild>
                <w:div w:id="1130392907">
                  <w:marLeft w:val="0"/>
                  <w:marRight w:val="0"/>
                  <w:marTop w:val="0"/>
                  <w:marBottom w:val="0"/>
                  <w:divBdr>
                    <w:top w:val="none" w:sz="0" w:space="0" w:color="auto"/>
                    <w:left w:val="none" w:sz="0" w:space="0" w:color="auto"/>
                    <w:bottom w:val="none" w:sz="0" w:space="0" w:color="auto"/>
                    <w:right w:val="none" w:sz="0" w:space="0" w:color="auto"/>
                  </w:divBdr>
                  <w:divsChild>
                    <w:div w:id="654259335">
                      <w:marLeft w:val="0"/>
                      <w:marRight w:val="0"/>
                      <w:marTop w:val="0"/>
                      <w:marBottom w:val="0"/>
                      <w:divBdr>
                        <w:top w:val="none" w:sz="0" w:space="0" w:color="auto"/>
                        <w:left w:val="none" w:sz="0" w:space="0" w:color="auto"/>
                        <w:bottom w:val="none" w:sz="0" w:space="0" w:color="auto"/>
                        <w:right w:val="none" w:sz="0" w:space="0" w:color="auto"/>
                      </w:divBdr>
                      <w:divsChild>
                        <w:div w:id="206648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514711">
              <w:marLeft w:val="118"/>
              <w:marRight w:val="118"/>
              <w:marTop w:val="0"/>
              <w:marBottom w:val="0"/>
              <w:divBdr>
                <w:top w:val="none" w:sz="0" w:space="0" w:color="auto"/>
                <w:left w:val="none" w:sz="0" w:space="0" w:color="auto"/>
                <w:bottom w:val="none" w:sz="0" w:space="0" w:color="auto"/>
                <w:right w:val="none" w:sz="0" w:space="0" w:color="auto"/>
              </w:divBdr>
              <w:divsChild>
                <w:div w:id="1507481321">
                  <w:marLeft w:val="0"/>
                  <w:marRight w:val="0"/>
                  <w:marTop w:val="0"/>
                  <w:marBottom w:val="0"/>
                  <w:divBdr>
                    <w:top w:val="none" w:sz="0" w:space="0" w:color="auto"/>
                    <w:left w:val="none" w:sz="0" w:space="0" w:color="auto"/>
                    <w:bottom w:val="none" w:sz="0" w:space="0" w:color="auto"/>
                    <w:right w:val="none" w:sz="0" w:space="0" w:color="auto"/>
                  </w:divBdr>
                  <w:divsChild>
                    <w:div w:id="1793942320">
                      <w:marLeft w:val="0"/>
                      <w:marRight w:val="0"/>
                      <w:marTop w:val="0"/>
                      <w:marBottom w:val="0"/>
                      <w:divBdr>
                        <w:top w:val="none" w:sz="0" w:space="0" w:color="auto"/>
                        <w:left w:val="none" w:sz="0" w:space="0" w:color="auto"/>
                        <w:bottom w:val="none" w:sz="0" w:space="0" w:color="auto"/>
                        <w:right w:val="none" w:sz="0" w:space="0" w:color="auto"/>
                      </w:divBdr>
                      <w:divsChild>
                        <w:div w:id="183390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06556">
              <w:marLeft w:val="118"/>
              <w:marRight w:val="118"/>
              <w:marTop w:val="0"/>
              <w:marBottom w:val="0"/>
              <w:divBdr>
                <w:top w:val="none" w:sz="0" w:space="0" w:color="auto"/>
                <w:left w:val="none" w:sz="0" w:space="0" w:color="auto"/>
                <w:bottom w:val="none" w:sz="0" w:space="0" w:color="auto"/>
                <w:right w:val="none" w:sz="0" w:space="0" w:color="auto"/>
              </w:divBdr>
              <w:divsChild>
                <w:div w:id="1879705270">
                  <w:marLeft w:val="0"/>
                  <w:marRight w:val="0"/>
                  <w:marTop w:val="0"/>
                  <w:marBottom w:val="0"/>
                  <w:divBdr>
                    <w:top w:val="none" w:sz="0" w:space="0" w:color="auto"/>
                    <w:left w:val="none" w:sz="0" w:space="0" w:color="auto"/>
                    <w:bottom w:val="none" w:sz="0" w:space="0" w:color="auto"/>
                    <w:right w:val="none" w:sz="0" w:space="0" w:color="auto"/>
                  </w:divBdr>
                  <w:divsChild>
                    <w:div w:id="528302197">
                      <w:marLeft w:val="0"/>
                      <w:marRight w:val="0"/>
                      <w:marTop w:val="0"/>
                      <w:marBottom w:val="0"/>
                      <w:divBdr>
                        <w:top w:val="none" w:sz="0" w:space="0" w:color="auto"/>
                        <w:left w:val="none" w:sz="0" w:space="0" w:color="auto"/>
                        <w:bottom w:val="none" w:sz="0" w:space="0" w:color="auto"/>
                        <w:right w:val="none" w:sz="0" w:space="0" w:color="auto"/>
                      </w:divBdr>
                      <w:divsChild>
                        <w:div w:id="20883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219174">
          <w:marLeft w:val="-188"/>
          <w:marRight w:val="-188"/>
          <w:marTop w:val="0"/>
          <w:marBottom w:val="0"/>
          <w:divBdr>
            <w:top w:val="none" w:sz="0" w:space="0" w:color="auto"/>
            <w:left w:val="none" w:sz="0" w:space="0" w:color="auto"/>
            <w:bottom w:val="none" w:sz="0" w:space="0" w:color="auto"/>
            <w:right w:val="none" w:sz="0" w:space="0" w:color="auto"/>
          </w:divBdr>
          <w:divsChild>
            <w:div w:id="453796898">
              <w:marLeft w:val="118"/>
              <w:marRight w:val="118"/>
              <w:marTop w:val="0"/>
              <w:marBottom w:val="0"/>
              <w:divBdr>
                <w:top w:val="none" w:sz="0" w:space="0" w:color="auto"/>
                <w:left w:val="none" w:sz="0" w:space="0" w:color="auto"/>
                <w:bottom w:val="none" w:sz="0" w:space="0" w:color="auto"/>
                <w:right w:val="none" w:sz="0" w:space="0" w:color="auto"/>
              </w:divBdr>
              <w:divsChild>
                <w:div w:id="140468391">
                  <w:marLeft w:val="0"/>
                  <w:marRight w:val="0"/>
                  <w:marTop w:val="0"/>
                  <w:marBottom w:val="0"/>
                  <w:divBdr>
                    <w:top w:val="none" w:sz="0" w:space="0" w:color="auto"/>
                    <w:left w:val="none" w:sz="0" w:space="0" w:color="auto"/>
                    <w:bottom w:val="none" w:sz="0" w:space="0" w:color="auto"/>
                    <w:right w:val="none" w:sz="0" w:space="0" w:color="auto"/>
                  </w:divBdr>
                  <w:divsChild>
                    <w:div w:id="2130658629">
                      <w:marLeft w:val="0"/>
                      <w:marRight w:val="0"/>
                      <w:marTop w:val="0"/>
                      <w:marBottom w:val="0"/>
                      <w:divBdr>
                        <w:top w:val="none" w:sz="0" w:space="0" w:color="auto"/>
                        <w:left w:val="none" w:sz="0" w:space="0" w:color="auto"/>
                        <w:bottom w:val="none" w:sz="0" w:space="0" w:color="auto"/>
                        <w:right w:val="none" w:sz="0" w:space="0" w:color="auto"/>
                      </w:divBdr>
                      <w:divsChild>
                        <w:div w:id="197474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868998">
              <w:marLeft w:val="118"/>
              <w:marRight w:val="118"/>
              <w:marTop w:val="0"/>
              <w:marBottom w:val="0"/>
              <w:divBdr>
                <w:top w:val="none" w:sz="0" w:space="0" w:color="auto"/>
                <w:left w:val="none" w:sz="0" w:space="0" w:color="auto"/>
                <w:bottom w:val="none" w:sz="0" w:space="0" w:color="auto"/>
                <w:right w:val="none" w:sz="0" w:space="0" w:color="auto"/>
              </w:divBdr>
              <w:divsChild>
                <w:div w:id="632633843">
                  <w:marLeft w:val="0"/>
                  <w:marRight w:val="0"/>
                  <w:marTop w:val="0"/>
                  <w:marBottom w:val="0"/>
                  <w:divBdr>
                    <w:top w:val="none" w:sz="0" w:space="0" w:color="auto"/>
                    <w:left w:val="none" w:sz="0" w:space="0" w:color="auto"/>
                    <w:bottom w:val="none" w:sz="0" w:space="0" w:color="auto"/>
                    <w:right w:val="none" w:sz="0" w:space="0" w:color="auto"/>
                  </w:divBdr>
                  <w:divsChild>
                    <w:div w:id="1464084083">
                      <w:marLeft w:val="0"/>
                      <w:marRight w:val="0"/>
                      <w:marTop w:val="0"/>
                      <w:marBottom w:val="0"/>
                      <w:divBdr>
                        <w:top w:val="none" w:sz="0" w:space="0" w:color="auto"/>
                        <w:left w:val="none" w:sz="0" w:space="0" w:color="auto"/>
                        <w:bottom w:val="none" w:sz="0" w:space="0" w:color="auto"/>
                        <w:right w:val="none" w:sz="0" w:space="0" w:color="auto"/>
                      </w:divBdr>
                      <w:divsChild>
                        <w:div w:id="9340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632017">
      <w:bodyDiv w:val="1"/>
      <w:marLeft w:val="0"/>
      <w:marRight w:val="0"/>
      <w:marTop w:val="0"/>
      <w:marBottom w:val="0"/>
      <w:divBdr>
        <w:top w:val="none" w:sz="0" w:space="0" w:color="auto"/>
        <w:left w:val="none" w:sz="0" w:space="0" w:color="auto"/>
        <w:bottom w:val="none" w:sz="0" w:space="0" w:color="auto"/>
        <w:right w:val="none" w:sz="0" w:space="0" w:color="auto"/>
      </w:divBdr>
      <w:divsChild>
        <w:div w:id="833300168">
          <w:marLeft w:val="0"/>
          <w:marRight w:val="0"/>
          <w:marTop w:val="0"/>
          <w:marBottom w:val="0"/>
          <w:divBdr>
            <w:top w:val="none" w:sz="0" w:space="0" w:color="auto"/>
            <w:left w:val="none" w:sz="0" w:space="0" w:color="auto"/>
            <w:bottom w:val="none" w:sz="0" w:space="0" w:color="auto"/>
            <w:right w:val="none" w:sz="0" w:space="0" w:color="auto"/>
          </w:divBdr>
        </w:div>
        <w:div w:id="1748914392">
          <w:marLeft w:val="0"/>
          <w:marRight w:val="0"/>
          <w:marTop w:val="0"/>
          <w:marBottom w:val="0"/>
          <w:divBdr>
            <w:top w:val="none" w:sz="0" w:space="0" w:color="auto"/>
            <w:left w:val="none" w:sz="0" w:space="0" w:color="auto"/>
            <w:bottom w:val="none" w:sz="0" w:space="0" w:color="auto"/>
            <w:right w:val="none" w:sz="0" w:space="0" w:color="auto"/>
          </w:divBdr>
        </w:div>
        <w:div w:id="520630999">
          <w:marLeft w:val="0"/>
          <w:marRight w:val="0"/>
          <w:marTop w:val="0"/>
          <w:marBottom w:val="0"/>
          <w:divBdr>
            <w:top w:val="none" w:sz="0" w:space="0" w:color="auto"/>
            <w:left w:val="none" w:sz="0" w:space="0" w:color="auto"/>
            <w:bottom w:val="none" w:sz="0" w:space="0" w:color="auto"/>
            <w:right w:val="none" w:sz="0" w:space="0" w:color="auto"/>
          </w:divBdr>
        </w:div>
        <w:div w:id="2040008810">
          <w:marLeft w:val="0"/>
          <w:marRight w:val="0"/>
          <w:marTop w:val="0"/>
          <w:marBottom w:val="0"/>
          <w:divBdr>
            <w:top w:val="none" w:sz="0" w:space="0" w:color="auto"/>
            <w:left w:val="none" w:sz="0" w:space="0" w:color="auto"/>
            <w:bottom w:val="none" w:sz="0" w:space="0" w:color="auto"/>
            <w:right w:val="none" w:sz="0" w:space="0" w:color="auto"/>
          </w:divBdr>
        </w:div>
        <w:div w:id="1156146803">
          <w:marLeft w:val="0"/>
          <w:marRight w:val="0"/>
          <w:marTop w:val="0"/>
          <w:marBottom w:val="0"/>
          <w:divBdr>
            <w:top w:val="none" w:sz="0" w:space="0" w:color="auto"/>
            <w:left w:val="none" w:sz="0" w:space="0" w:color="auto"/>
            <w:bottom w:val="none" w:sz="0" w:space="0" w:color="auto"/>
            <w:right w:val="none" w:sz="0" w:space="0" w:color="auto"/>
          </w:divBdr>
        </w:div>
        <w:div w:id="1822191049">
          <w:marLeft w:val="0"/>
          <w:marRight w:val="0"/>
          <w:marTop w:val="0"/>
          <w:marBottom w:val="0"/>
          <w:divBdr>
            <w:top w:val="none" w:sz="0" w:space="0" w:color="auto"/>
            <w:left w:val="none" w:sz="0" w:space="0" w:color="auto"/>
            <w:bottom w:val="none" w:sz="0" w:space="0" w:color="auto"/>
            <w:right w:val="none" w:sz="0" w:space="0" w:color="auto"/>
          </w:divBdr>
        </w:div>
        <w:div w:id="1392271583">
          <w:marLeft w:val="0"/>
          <w:marRight w:val="0"/>
          <w:marTop w:val="0"/>
          <w:marBottom w:val="0"/>
          <w:divBdr>
            <w:top w:val="none" w:sz="0" w:space="0" w:color="auto"/>
            <w:left w:val="none" w:sz="0" w:space="0" w:color="auto"/>
            <w:bottom w:val="none" w:sz="0" w:space="0" w:color="auto"/>
            <w:right w:val="none" w:sz="0" w:space="0" w:color="auto"/>
          </w:divBdr>
        </w:div>
        <w:div w:id="2068330855">
          <w:marLeft w:val="0"/>
          <w:marRight w:val="0"/>
          <w:marTop w:val="0"/>
          <w:marBottom w:val="0"/>
          <w:divBdr>
            <w:top w:val="none" w:sz="0" w:space="0" w:color="auto"/>
            <w:left w:val="none" w:sz="0" w:space="0" w:color="auto"/>
            <w:bottom w:val="none" w:sz="0" w:space="0" w:color="auto"/>
            <w:right w:val="none" w:sz="0" w:space="0" w:color="auto"/>
          </w:divBdr>
        </w:div>
        <w:div w:id="1037697729">
          <w:marLeft w:val="0"/>
          <w:marRight w:val="0"/>
          <w:marTop w:val="0"/>
          <w:marBottom w:val="0"/>
          <w:divBdr>
            <w:top w:val="none" w:sz="0" w:space="0" w:color="auto"/>
            <w:left w:val="none" w:sz="0" w:space="0" w:color="auto"/>
            <w:bottom w:val="none" w:sz="0" w:space="0" w:color="auto"/>
            <w:right w:val="none" w:sz="0" w:space="0" w:color="auto"/>
          </w:divBdr>
        </w:div>
        <w:div w:id="801921290">
          <w:marLeft w:val="0"/>
          <w:marRight w:val="0"/>
          <w:marTop w:val="0"/>
          <w:marBottom w:val="0"/>
          <w:divBdr>
            <w:top w:val="none" w:sz="0" w:space="0" w:color="auto"/>
            <w:left w:val="none" w:sz="0" w:space="0" w:color="auto"/>
            <w:bottom w:val="none" w:sz="0" w:space="0" w:color="auto"/>
            <w:right w:val="none" w:sz="0" w:space="0" w:color="auto"/>
          </w:divBdr>
        </w:div>
      </w:divsChild>
    </w:div>
    <w:div w:id="2071682534">
      <w:bodyDiv w:val="1"/>
      <w:marLeft w:val="0"/>
      <w:marRight w:val="0"/>
      <w:marTop w:val="0"/>
      <w:marBottom w:val="0"/>
      <w:divBdr>
        <w:top w:val="none" w:sz="0" w:space="0" w:color="auto"/>
        <w:left w:val="none" w:sz="0" w:space="0" w:color="auto"/>
        <w:bottom w:val="none" w:sz="0" w:space="0" w:color="auto"/>
        <w:right w:val="none" w:sz="0" w:space="0" w:color="auto"/>
      </w:divBdr>
      <w:divsChild>
        <w:div w:id="701436977">
          <w:marLeft w:val="0"/>
          <w:marRight w:val="0"/>
          <w:marTop w:val="0"/>
          <w:marBottom w:val="0"/>
          <w:divBdr>
            <w:top w:val="none" w:sz="0" w:space="0" w:color="auto"/>
            <w:left w:val="none" w:sz="0" w:space="0" w:color="auto"/>
            <w:bottom w:val="none" w:sz="0" w:space="0" w:color="auto"/>
            <w:right w:val="none" w:sz="0" w:space="0" w:color="auto"/>
          </w:divBdr>
          <w:divsChild>
            <w:div w:id="1311708569">
              <w:marLeft w:val="0"/>
              <w:marRight w:val="0"/>
              <w:marTop w:val="0"/>
              <w:marBottom w:val="0"/>
              <w:divBdr>
                <w:top w:val="none" w:sz="0" w:space="0" w:color="auto"/>
                <w:left w:val="none" w:sz="0" w:space="0" w:color="auto"/>
                <w:bottom w:val="none" w:sz="0" w:space="0" w:color="auto"/>
                <w:right w:val="none" w:sz="0" w:space="0" w:color="auto"/>
              </w:divBdr>
              <w:divsChild>
                <w:div w:id="671378798">
                  <w:marLeft w:val="0"/>
                  <w:marRight w:val="0"/>
                  <w:marTop w:val="0"/>
                  <w:marBottom w:val="0"/>
                  <w:divBdr>
                    <w:top w:val="none" w:sz="0" w:space="0" w:color="auto"/>
                    <w:left w:val="none" w:sz="0" w:space="0" w:color="auto"/>
                    <w:bottom w:val="none" w:sz="0" w:space="0" w:color="auto"/>
                    <w:right w:val="none" w:sz="0" w:space="0" w:color="auto"/>
                  </w:divBdr>
                  <w:divsChild>
                    <w:div w:id="136821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091202">
          <w:marLeft w:val="0"/>
          <w:marRight w:val="0"/>
          <w:marTop w:val="0"/>
          <w:marBottom w:val="0"/>
          <w:divBdr>
            <w:top w:val="none" w:sz="0" w:space="0" w:color="auto"/>
            <w:left w:val="none" w:sz="0" w:space="0" w:color="auto"/>
            <w:bottom w:val="none" w:sz="0" w:space="0" w:color="auto"/>
            <w:right w:val="none" w:sz="0" w:space="0" w:color="auto"/>
          </w:divBdr>
          <w:divsChild>
            <w:div w:id="1634554240">
              <w:marLeft w:val="0"/>
              <w:marRight w:val="0"/>
              <w:marTop w:val="0"/>
              <w:marBottom w:val="0"/>
              <w:divBdr>
                <w:top w:val="none" w:sz="0" w:space="0" w:color="auto"/>
                <w:left w:val="none" w:sz="0" w:space="0" w:color="auto"/>
                <w:bottom w:val="none" w:sz="0" w:space="0" w:color="auto"/>
                <w:right w:val="none" w:sz="0" w:space="0" w:color="auto"/>
              </w:divBdr>
              <w:divsChild>
                <w:div w:id="1750074844">
                  <w:marLeft w:val="0"/>
                  <w:marRight w:val="0"/>
                  <w:marTop w:val="0"/>
                  <w:marBottom w:val="0"/>
                  <w:divBdr>
                    <w:top w:val="none" w:sz="0" w:space="0" w:color="auto"/>
                    <w:left w:val="none" w:sz="0" w:space="0" w:color="auto"/>
                    <w:bottom w:val="none" w:sz="0" w:space="0" w:color="auto"/>
                    <w:right w:val="none" w:sz="0" w:space="0" w:color="auto"/>
                  </w:divBdr>
                  <w:divsChild>
                    <w:div w:id="1027369894">
                      <w:marLeft w:val="0"/>
                      <w:marRight w:val="0"/>
                      <w:marTop w:val="0"/>
                      <w:marBottom w:val="0"/>
                      <w:divBdr>
                        <w:top w:val="single" w:sz="2" w:space="0" w:color="E2E2E2"/>
                        <w:left w:val="single" w:sz="2" w:space="0" w:color="E2E2E2"/>
                        <w:bottom w:val="single" w:sz="2" w:space="0" w:color="E2E2E2"/>
                        <w:right w:val="single" w:sz="2" w:space="0" w:color="E2E2E2"/>
                      </w:divBdr>
                      <w:divsChild>
                        <w:div w:id="860435848">
                          <w:marLeft w:val="-255"/>
                          <w:marRight w:val="-255"/>
                          <w:marTop w:val="0"/>
                          <w:marBottom w:val="0"/>
                          <w:divBdr>
                            <w:top w:val="none" w:sz="0" w:space="0" w:color="auto"/>
                            <w:left w:val="none" w:sz="0" w:space="0" w:color="auto"/>
                            <w:bottom w:val="none" w:sz="0" w:space="0" w:color="auto"/>
                            <w:right w:val="none" w:sz="0" w:space="0" w:color="auto"/>
                          </w:divBdr>
                          <w:divsChild>
                            <w:div w:id="851339496">
                              <w:marLeft w:val="0"/>
                              <w:marRight w:val="0"/>
                              <w:marTop w:val="0"/>
                              <w:marBottom w:val="0"/>
                              <w:divBdr>
                                <w:top w:val="none" w:sz="0" w:space="0" w:color="auto"/>
                                <w:left w:val="none" w:sz="0" w:space="0" w:color="auto"/>
                                <w:bottom w:val="none" w:sz="0" w:space="0" w:color="auto"/>
                                <w:right w:val="none" w:sz="0" w:space="0" w:color="auto"/>
                              </w:divBdr>
                              <w:divsChild>
                                <w:div w:id="1973946840">
                                  <w:marLeft w:val="254"/>
                                  <w:marRight w:val="254"/>
                                  <w:marTop w:val="0"/>
                                  <w:marBottom w:val="0"/>
                                  <w:divBdr>
                                    <w:top w:val="none" w:sz="0" w:space="0" w:color="auto"/>
                                    <w:left w:val="none" w:sz="0" w:space="0" w:color="auto"/>
                                    <w:bottom w:val="none" w:sz="0" w:space="0" w:color="auto"/>
                                    <w:right w:val="none" w:sz="0" w:space="0" w:color="auto"/>
                                  </w:divBdr>
                                  <w:divsChild>
                                    <w:div w:id="85322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1458736">
      <w:bodyDiv w:val="1"/>
      <w:marLeft w:val="0"/>
      <w:marRight w:val="0"/>
      <w:marTop w:val="0"/>
      <w:marBottom w:val="0"/>
      <w:divBdr>
        <w:top w:val="none" w:sz="0" w:space="0" w:color="auto"/>
        <w:left w:val="none" w:sz="0" w:space="0" w:color="auto"/>
        <w:bottom w:val="none" w:sz="0" w:space="0" w:color="auto"/>
        <w:right w:val="none" w:sz="0" w:space="0" w:color="auto"/>
      </w:divBdr>
      <w:divsChild>
        <w:div w:id="61292335">
          <w:marLeft w:val="0"/>
          <w:marRight w:val="0"/>
          <w:marTop w:val="13"/>
          <w:marBottom w:val="0"/>
          <w:divBdr>
            <w:top w:val="single" w:sz="48" w:space="0" w:color="auto"/>
            <w:left w:val="single" w:sz="48" w:space="0" w:color="auto"/>
            <w:bottom w:val="single" w:sz="48" w:space="0" w:color="auto"/>
            <w:right w:val="single" w:sz="48" w:space="0" w:color="auto"/>
          </w:divBdr>
          <w:divsChild>
            <w:div w:id="441802585">
              <w:marLeft w:val="0"/>
              <w:marRight w:val="0"/>
              <w:marTop w:val="0"/>
              <w:marBottom w:val="0"/>
              <w:divBdr>
                <w:top w:val="none" w:sz="0" w:space="0" w:color="auto"/>
                <w:left w:val="none" w:sz="0" w:space="0" w:color="auto"/>
                <w:bottom w:val="none" w:sz="0" w:space="0" w:color="auto"/>
                <w:right w:val="none" w:sz="0" w:space="0" w:color="auto"/>
              </w:divBdr>
            </w:div>
          </w:divsChild>
        </w:div>
        <w:div w:id="1519125424">
          <w:marLeft w:val="0"/>
          <w:marRight w:val="0"/>
          <w:marTop w:val="13"/>
          <w:marBottom w:val="0"/>
          <w:divBdr>
            <w:top w:val="single" w:sz="48" w:space="0" w:color="auto"/>
            <w:left w:val="single" w:sz="48" w:space="0" w:color="auto"/>
            <w:bottom w:val="single" w:sz="48" w:space="0" w:color="auto"/>
            <w:right w:val="single" w:sz="48" w:space="0" w:color="auto"/>
          </w:divBdr>
          <w:divsChild>
            <w:div w:id="41452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image" Target="media/image3.png"/><Relationship Id="rId39" Type="http://schemas.openxmlformats.org/officeDocument/2006/relationships/hyperlink" Target="http://nbuv.gov.ua/UJRN/inek_2013_5_43" TargetMode="External"/><Relationship Id="rId21" Type="http://schemas.openxmlformats.org/officeDocument/2006/relationships/diagramQuickStyle" Target="diagrams/quickStyle3.xml"/><Relationship Id="rId34" Type="http://schemas.openxmlformats.org/officeDocument/2006/relationships/hyperlink" Target="https://tourlib.net/statti_ukr.htm" TargetMode="External"/><Relationship Id="rId42" Type="http://schemas.openxmlformats.org/officeDocument/2006/relationships/hyperlink" Target="http://nbuv.gov.ua/UJRN/inek_2013_6_58" TargetMode="External"/><Relationship Id="rId47" Type="http://schemas.openxmlformats.org/officeDocument/2006/relationships/hyperlink" Target="http://nbuv.gov.ua/UJRN/Nvmgu_eim_2015_12_11" TargetMode="External"/><Relationship Id="rId50" Type="http://schemas.openxmlformats.org/officeDocument/2006/relationships/hyperlink" Target="https://tourlib.net/statti_ukr/htm" TargetMode="External"/><Relationship Id="rId55" Type="http://schemas.openxmlformats.org/officeDocument/2006/relationships/hyperlink" Target="http://vsegost.com/Catalog/72/7239.s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QuickStyle" Target="diagrams/quickStyle2.xml"/><Relationship Id="rId29" Type="http://schemas.openxmlformats.org/officeDocument/2006/relationships/hyperlink" Target="https://repository.ldufk.edu.ua/handle/34606048/30520" TargetMode="External"/><Relationship Id="rId11" Type="http://schemas.openxmlformats.org/officeDocument/2006/relationships/diagramQuickStyle" Target="diagrams/quickStyle1.xml"/><Relationship Id="rId24" Type="http://schemas.openxmlformats.org/officeDocument/2006/relationships/image" Target="media/image1.png"/><Relationship Id="rId32" Type="http://schemas.openxmlformats.org/officeDocument/2006/relationships/hyperlink" Target="https://knute.edu.ua/file/NzU5Mg==/9a8554118340274766c510b0f30d5454.pdf" TargetMode="External"/><Relationship Id="rId37" Type="http://schemas.openxmlformats.org/officeDocument/2006/relationships/hyperlink" Target="http://elibrary.donnuet.edu.ua/1613/1/Gorina_1_Tourism_market.pdf" TargetMode="External"/><Relationship Id="rId40" Type="http://schemas.openxmlformats.org/officeDocument/2006/relationships/hyperlink" Target="http://www.investplan.com.ua/?op=1&amp;z=3844&amp;i=1" TargetMode="External"/><Relationship Id="rId45" Type="http://schemas.openxmlformats.org/officeDocument/2006/relationships/hyperlink" Target="http://www.irbis-nbuv.gov.ua/publ/REF-0000551545" TargetMode="External"/><Relationship Id="rId53" Type="http://schemas.openxmlformats.org/officeDocument/2006/relationships/hyperlink" Target="http://nbuv.gov.ua/UJRN/eui_2011_1_31" TargetMode="External"/><Relationship Id="rId58" Type="http://schemas.openxmlformats.org/officeDocument/2006/relationships/image" Target="media/image4.png"/><Relationship Id="rId5" Type="http://schemas.openxmlformats.org/officeDocument/2006/relationships/webSettings" Target="webSettings.xml"/><Relationship Id="rId19" Type="http://schemas.openxmlformats.org/officeDocument/2006/relationships/diagramData" Target="diagrams/data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hyperlink" Target="http://journals.khnu.km.ua/vestnik/pdf/ekon/2011_6_4/060-065.pdf" TargetMode="External"/><Relationship Id="rId30" Type="http://schemas.openxmlformats.org/officeDocument/2006/relationships/hyperlink" Target="http://www.irbis-nbuv.gov.ua/cgi-bin/irbis_nbuv/cgiirbis_64.exe?I21DBN=LINK&amp;P21DBN=UJRN&amp;Z21ID=&amp;S21REF=10&amp;S21CNR=20&amp;S21STN=1&amp;S21FMT=ASP_meta&amp;C21COM=S&amp;2_S21P03=FILA=&amp;2_S21STR=E_apk_2016_3_12" TargetMode="External"/><Relationship Id="rId35" Type="http://schemas.openxmlformats.org/officeDocument/2006/relationships/hyperlink" Target="http://ief.org.ua/?page_id=3658&amp;sid=259" TargetMode="External"/><Relationship Id="rId43" Type="http://schemas.openxmlformats.org/officeDocument/2006/relationships/hyperlink" Target="http://bulletin-econom.univ.kiev.ua/wp-content/plugins/download-attachments/includes/download.php?id=7157" TargetMode="External"/><Relationship Id="rId48" Type="http://schemas.openxmlformats.org/officeDocument/2006/relationships/hyperlink" Target="http://soc-econom-region.univer.kharkov.ua/wp-content/uploads/2017/07/1%82%D0%BA%D1%83.pdf" TargetMode="External"/><Relationship Id="rId56" Type="http://schemas.openxmlformats.org/officeDocument/2006/relationships/hyperlink" Target="https://zakon.rada.gov.ua/laws/show/324/95-%D0%B2%D1%80" TargetMode="External"/><Relationship Id="rId8" Type="http://schemas.openxmlformats.org/officeDocument/2006/relationships/header" Target="header1.xml"/><Relationship Id="rId51" Type="http://schemas.openxmlformats.org/officeDocument/2006/relationships/hyperlink" Target="https://web.znu.edu.ua/herald/issues/2012/FViS-2012-2/055-65.pdf" TargetMode="Externa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image" Target="media/image2.png"/><Relationship Id="rId33" Type="http://schemas.openxmlformats.org/officeDocument/2006/relationships/hyperlink" Target="https://tourlib.net/books_ukr/gerasymenko.htm" TargetMode="External"/><Relationship Id="rId38" Type="http://schemas.openxmlformats.org/officeDocument/2006/relationships/hyperlink" Target="http://nbuv.gov.ua/UJRN/seru_2015_36_21" TargetMode="External"/><Relationship Id="rId46" Type="http://schemas.openxmlformats.org/officeDocument/2006/relationships/hyperlink" Target="http://nbuv.gov.ua/UJRN/Nvkhdu_en_2014_8%282%29__6" TargetMode="External"/><Relationship Id="rId59" Type="http://schemas.openxmlformats.org/officeDocument/2006/relationships/fontTable" Target="fontTable.xml"/><Relationship Id="rId20" Type="http://schemas.openxmlformats.org/officeDocument/2006/relationships/diagramLayout" Target="diagrams/layout3.xml"/><Relationship Id="rId41" Type="http://schemas.openxmlformats.org/officeDocument/2006/relationships/hyperlink" Target="http://nbuv.gov.ua/UJRN/binf_2021_5_9" TargetMode="External"/><Relationship Id="rId54" Type="http://schemas.openxmlformats.org/officeDocument/2006/relationships/hyperlink" Target="http://nbuv.gov.ua/UJRN/ecnof_2013_10%282%29__2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2.xml"/><Relationship Id="rId23" Type="http://schemas.microsoft.com/office/2007/relationships/diagramDrawing" Target="diagrams/drawing3.xml"/><Relationship Id="rId28" Type="http://schemas.openxmlformats.org/officeDocument/2006/relationships/hyperlink" Target="https://infotour.in.ua/lubiceva_rtp.htm" TargetMode="External"/><Relationship Id="rId36" Type="http://schemas.openxmlformats.org/officeDocument/2006/relationships/hyperlink" Target="https://eapk.com.ua/uk/article/download/konkurentnospromozhnist-galuzey-silskogo-gospodarstva-v-umovakh-globalizatsiyi-rinku-prodovolstva" TargetMode="External"/><Relationship Id="rId49" Type="http://schemas.openxmlformats.org/officeDocument/2006/relationships/hyperlink" Target="http://www.economy.in.ua/?op=1&amp;z=1045&amp;i=21" TargetMode="External"/><Relationship Id="rId57" Type="http://schemas.openxmlformats.org/officeDocument/2006/relationships/hyperlink" Target="https://tourism-dashboard.ec.europa.eu/?lng" TargetMode="External"/><Relationship Id="rId10" Type="http://schemas.openxmlformats.org/officeDocument/2006/relationships/diagramLayout" Target="diagrams/layout1.xml"/><Relationship Id="rId31" Type="http://schemas.openxmlformats.org/officeDocument/2006/relationships/hyperlink" Target="http://dspace.wunu.edu.ua/bitstream/316497/449/1/%D0%BC%D0%BE%D0%BD%D0%BE%D0%B3%D1%80%D0%B0%D1%84%D1%96%D1%8F%20%D1%84%D0%BE%D1%80%D0%BC%D1%83%D0%B2.%20%D0%B0%D0%B3%D1%80.%D1%80%D0%B8%D0%BD%D0%BA%D1%83.pdf" TargetMode="External"/><Relationship Id="rId44" Type="http://schemas.openxmlformats.org/officeDocument/2006/relationships/hyperlink" Target="http://nbuv.gov.ua/UJRN/cxeebu_2016_2_13" TargetMode="External"/><Relationship Id="rId52" Type="http://schemas.openxmlformats.org/officeDocument/2006/relationships/hyperlink" Target="https://tourlib.net/statti_ukr/skrypko.htm" TargetMode="External"/><Relationship Id="rId6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6274E82-CC97-46D0-98AB-1C8C792DCC08}" type="doc">
      <dgm:prSet loTypeId="urn:microsoft.com/office/officeart/2005/8/layout/hList1" loCatId="list" qsTypeId="urn:microsoft.com/office/officeart/2005/8/quickstyle/3d4" qsCatId="3D" csTypeId="urn:microsoft.com/office/officeart/2005/8/colors/accent0_1" csCatId="mainScheme" phldr="1"/>
      <dgm:spPr/>
      <dgm:t>
        <a:bodyPr/>
        <a:lstStyle/>
        <a:p>
          <a:endParaRPr lang="ru-RU"/>
        </a:p>
      </dgm:t>
    </dgm:pt>
    <dgm:pt modelId="{8D7760C4-DCC1-410F-AA61-36B909939D8A}">
      <dgm:prSet phldrT="[Текст]" custT="1"/>
      <dgm:spPr/>
      <dgm:t>
        <a:bodyPr/>
        <a:lstStyle/>
        <a:p>
          <a:r>
            <a:rPr lang="ru-RU" sz="800" b="1">
              <a:latin typeface="Times New Roman" panose="02020603050405020304" pitchFamily="18" charset="0"/>
              <a:cs typeface="Times New Roman" panose="02020603050405020304" pitchFamily="18" charset="0"/>
            </a:rPr>
            <a:t>За видами</a:t>
          </a:r>
          <a:endParaRPr lang="ru-RU" sz="800" b="1"/>
        </a:p>
      </dgm:t>
    </dgm:pt>
    <dgm:pt modelId="{C1A0681A-9E95-48E2-8BDE-29AC90A6801F}" type="parTrans" cxnId="{C18674FF-29AF-4394-A3A6-059B6547054B}">
      <dgm:prSet/>
      <dgm:spPr/>
      <dgm:t>
        <a:bodyPr/>
        <a:lstStyle/>
        <a:p>
          <a:endParaRPr lang="ru-RU" sz="800"/>
        </a:p>
      </dgm:t>
    </dgm:pt>
    <dgm:pt modelId="{07F63810-1F88-4A2E-A385-68B5A251B877}" type="sibTrans" cxnId="{C18674FF-29AF-4394-A3A6-059B6547054B}">
      <dgm:prSet/>
      <dgm:spPr/>
      <dgm:t>
        <a:bodyPr/>
        <a:lstStyle/>
        <a:p>
          <a:endParaRPr lang="ru-RU" sz="800"/>
        </a:p>
      </dgm:t>
    </dgm:pt>
    <dgm:pt modelId="{485F1FFD-4631-4CEB-A360-8E5F2862400E}">
      <dgm:prSet phldrT="[Текст]" custT="1"/>
      <dgm:spPr/>
      <dgm:t>
        <a:bodyPr/>
        <a:lstStyle/>
        <a:p>
          <a:r>
            <a:rPr lang="ru-RU" sz="800">
              <a:latin typeface="Times New Roman" panose="02020603050405020304" pitchFamily="18" charset="0"/>
              <a:cs typeface="Times New Roman" panose="02020603050405020304" pitchFamily="18" charset="0"/>
            </a:rPr>
            <a:t>ресурсів</a:t>
          </a:r>
          <a:endParaRPr lang="ru-RU" sz="800"/>
        </a:p>
      </dgm:t>
    </dgm:pt>
    <dgm:pt modelId="{71668039-BFFA-41FA-926B-AD4F52CA8353}" type="parTrans" cxnId="{D9846706-F33B-4E83-B19E-1C82A80F54C0}">
      <dgm:prSet/>
      <dgm:spPr/>
      <dgm:t>
        <a:bodyPr/>
        <a:lstStyle/>
        <a:p>
          <a:endParaRPr lang="ru-RU" sz="800"/>
        </a:p>
      </dgm:t>
    </dgm:pt>
    <dgm:pt modelId="{806CD588-A820-4B28-962F-CE9E10829BA9}" type="sibTrans" cxnId="{D9846706-F33B-4E83-B19E-1C82A80F54C0}">
      <dgm:prSet/>
      <dgm:spPr/>
      <dgm:t>
        <a:bodyPr/>
        <a:lstStyle/>
        <a:p>
          <a:endParaRPr lang="ru-RU" sz="800"/>
        </a:p>
      </dgm:t>
    </dgm:pt>
    <dgm:pt modelId="{487B90B3-7529-4A80-AE14-FCB2438A4E6C}">
      <dgm:prSet phldrT="[Текст]" custT="1"/>
      <dgm:spPr/>
      <dgm:t>
        <a:bodyPr/>
        <a:lstStyle/>
        <a:p>
          <a:r>
            <a:rPr lang="ru-RU" sz="800" b="1">
              <a:latin typeface="Times New Roman" pitchFamily="18" charset="0"/>
              <a:cs typeface="Times New Roman" pitchFamily="18" charset="0"/>
            </a:rPr>
            <a:t>За формою</a:t>
          </a:r>
        </a:p>
      </dgm:t>
    </dgm:pt>
    <dgm:pt modelId="{2EEDAF93-861E-4ABD-A9F6-118875C34390}" type="parTrans" cxnId="{6B6588C5-D7B8-43B5-B515-6A7F859B51E4}">
      <dgm:prSet/>
      <dgm:spPr/>
      <dgm:t>
        <a:bodyPr/>
        <a:lstStyle/>
        <a:p>
          <a:endParaRPr lang="ru-RU" sz="800"/>
        </a:p>
      </dgm:t>
    </dgm:pt>
    <dgm:pt modelId="{758BED7D-EE47-4BCF-8584-967E0F6BC9DB}" type="sibTrans" cxnId="{6B6588C5-D7B8-43B5-B515-6A7F859B51E4}">
      <dgm:prSet/>
      <dgm:spPr/>
      <dgm:t>
        <a:bodyPr/>
        <a:lstStyle/>
        <a:p>
          <a:endParaRPr lang="ru-RU" sz="800"/>
        </a:p>
      </dgm:t>
    </dgm:pt>
    <dgm:pt modelId="{55CF9B50-3CFA-4168-9EFE-273E03FD20C7}">
      <dgm:prSet phldrT="[Текст]" custT="1"/>
      <dgm:spPr/>
      <dgm:t>
        <a:bodyPr/>
        <a:lstStyle/>
        <a:p>
          <a:r>
            <a:rPr lang="ru-RU" sz="800">
              <a:latin typeface="Times New Roman" panose="02020603050405020304" pitchFamily="18" charset="0"/>
              <a:cs typeface="Times New Roman" panose="02020603050405020304" pitchFamily="18" charset="0"/>
            </a:rPr>
            <a:t>покупця</a:t>
          </a:r>
          <a:endParaRPr lang="ru-RU" sz="800"/>
        </a:p>
      </dgm:t>
    </dgm:pt>
    <dgm:pt modelId="{9B7619AB-88C5-4061-A90E-A9F4199B2764}" type="parTrans" cxnId="{AB48E7EC-9F55-45C7-8878-169A1C9D3FCF}">
      <dgm:prSet/>
      <dgm:spPr/>
      <dgm:t>
        <a:bodyPr/>
        <a:lstStyle/>
        <a:p>
          <a:endParaRPr lang="ru-RU" sz="800"/>
        </a:p>
      </dgm:t>
    </dgm:pt>
    <dgm:pt modelId="{5A2CC0E9-98F0-43D8-9F84-85670FB4A18F}" type="sibTrans" cxnId="{AB48E7EC-9F55-45C7-8878-169A1C9D3FCF}">
      <dgm:prSet/>
      <dgm:spPr/>
      <dgm:t>
        <a:bodyPr/>
        <a:lstStyle/>
        <a:p>
          <a:endParaRPr lang="ru-RU" sz="800"/>
        </a:p>
      </dgm:t>
    </dgm:pt>
    <dgm:pt modelId="{529487D8-C72F-4245-ADC9-76ED6BB9ADED}">
      <dgm:prSet phldrT="[Текст]" custT="1"/>
      <dgm:spPr/>
      <dgm:t>
        <a:bodyPr/>
        <a:lstStyle/>
        <a:p>
          <a:r>
            <a:rPr lang="ru-RU" sz="800">
              <a:latin typeface="Times New Roman" panose="02020603050405020304" pitchFamily="18" charset="0"/>
              <a:cs typeface="Times New Roman" panose="02020603050405020304" pitchFamily="18" charset="0"/>
            </a:rPr>
            <a:t>міжнародний</a:t>
          </a:r>
          <a:endParaRPr lang="ru-RU" sz="800"/>
        </a:p>
      </dgm:t>
    </dgm:pt>
    <dgm:pt modelId="{874C56E9-5A8C-4A3F-BD58-23611B19FCD1}" type="parTrans" cxnId="{F4BDA691-7E40-4B0B-8FD1-163D569DD41B}">
      <dgm:prSet/>
      <dgm:spPr/>
      <dgm:t>
        <a:bodyPr/>
        <a:lstStyle/>
        <a:p>
          <a:endParaRPr lang="ru-RU" sz="800"/>
        </a:p>
      </dgm:t>
    </dgm:pt>
    <dgm:pt modelId="{167740DE-3B2F-450F-B45F-BED17BAB502F}" type="sibTrans" cxnId="{F4BDA691-7E40-4B0B-8FD1-163D569DD41B}">
      <dgm:prSet/>
      <dgm:spPr/>
      <dgm:t>
        <a:bodyPr/>
        <a:lstStyle/>
        <a:p>
          <a:endParaRPr lang="ru-RU" sz="800"/>
        </a:p>
      </dgm:t>
    </dgm:pt>
    <dgm:pt modelId="{F1C46AE5-5C66-4315-9AE3-3E26F147D50B}">
      <dgm:prSet custT="1"/>
      <dgm:spPr/>
      <dgm:t>
        <a:bodyPr/>
        <a:lstStyle/>
        <a:p>
          <a:r>
            <a:rPr lang="ru-RU" sz="800" b="1">
              <a:latin typeface="Times New Roman" pitchFamily="18" charset="0"/>
              <a:cs typeface="Times New Roman" pitchFamily="18" charset="0"/>
            </a:rPr>
            <a:t>За територією</a:t>
          </a:r>
        </a:p>
      </dgm:t>
    </dgm:pt>
    <dgm:pt modelId="{CF84C177-5DE4-430C-8D67-30B0C8941AA6}" type="parTrans" cxnId="{F3184FA7-82EA-44FD-9975-130781464B6B}">
      <dgm:prSet/>
      <dgm:spPr/>
      <dgm:t>
        <a:bodyPr/>
        <a:lstStyle/>
        <a:p>
          <a:endParaRPr lang="ru-RU" sz="800"/>
        </a:p>
      </dgm:t>
    </dgm:pt>
    <dgm:pt modelId="{E4C3F535-B7FC-402C-A59C-048CCE7F2AC5}" type="sibTrans" cxnId="{F3184FA7-82EA-44FD-9975-130781464B6B}">
      <dgm:prSet/>
      <dgm:spPr/>
      <dgm:t>
        <a:bodyPr/>
        <a:lstStyle/>
        <a:p>
          <a:endParaRPr lang="ru-RU" sz="800"/>
        </a:p>
      </dgm:t>
    </dgm:pt>
    <dgm:pt modelId="{659C0549-FD8D-4792-A97F-23CAF385F6FD}">
      <dgm:prSet phldrT="[Текст]" custT="1"/>
      <dgm:spPr/>
      <dgm:t>
        <a:bodyPr/>
        <a:lstStyle/>
        <a:p>
          <a:r>
            <a:rPr lang="ru-RU" sz="800" b="1">
              <a:latin typeface="Times New Roman" panose="02020603050405020304" pitchFamily="18" charset="0"/>
              <a:cs typeface="Times New Roman" panose="02020603050405020304" pitchFamily="18" charset="0"/>
            </a:rPr>
            <a:t>За характером діяльності</a:t>
          </a:r>
          <a:endParaRPr lang="ru-RU" sz="800" b="1"/>
        </a:p>
      </dgm:t>
    </dgm:pt>
    <dgm:pt modelId="{8BEEE762-F255-400F-9F3E-203FF4E3FE05}" type="sibTrans" cxnId="{31F394BD-A274-45E0-97F4-E00B5A678DA5}">
      <dgm:prSet/>
      <dgm:spPr/>
      <dgm:t>
        <a:bodyPr/>
        <a:lstStyle/>
        <a:p>
          <a:endParaRPr lang="ru-RU" sz="800"/>
        </a:p>
      </dgm:t>
    </dgm:pt>
    <dgm:pt modelId="{6780E647-87E7-4791-AA78-F1B1227CEB70}" type="parTrans" cxnId="{31F394BD-A274-45E0-97F4-E00B5A678DA5}">
      <dgm:prSet/>
      <dgm:spPr/>
      <dgm:t>
        <a:bodyPr/>
        <a:lstStyle/>
        <a:p>
          <a:endParaRPr lang="ru-RU" sz="800"/>
        </a:p>
      </dgm:t>
    </dgm:pt>
    <dgm:pt modelId="{2D4FF7DB-45DA-473A-9033-9E74B6231B56}">
      <dgm:prSet custT="1"/>
      <dgm:spPr/>
      <dgm:t>
        <a:bodyPr/>
        <a:lstStyle/>
        <a:p>
          <a:r>
            <a:rPr lang="ru-RU" sz="800">
              <a:latin typeface="Times New Roman" panose="02020603050405020304" pitchFamily="18" charset="0"/>
              <a:cs typeface="Times New Roman" panose="02020603050405020304" pitchFamily="18" charset="0"/>
            </a:rPr>
            <a:t>товарів</a:t>
          </a:r>
        </a:p>
      </dgm:t>
    </dgm:pt>
    <dgm:pt modelId="{61EFEAA3-410B-45FF-A3DD-5270C0EC5C1C}" type="parTrans" cxnId="{837A046E-13BD-4272-A5E5-E7A2CCBC5A21}">
      <dgm:prSet/>
      <dgm:spPr/>
      <dgm:t>
        <a:bodyPr/>
        <a:lstStyle/>
        <a:p>
          <a:endParaRPr lang="ru-RU" sz="800"/>
        </a:p>
      </dgm:t>
    </dgm:pt>
    <dgm:pt modelId="{7F580B4F-7A33-476E-8334-B9D631F7A34C}" type="sibTrans" cxnId="{837A046E-13BD-4272-A5E5-E7A2CCBC5A21}">
      <dgm:prSet/>
      <dgm:spPr/>
      <dgm:t>
        <a:bodyPr/>
        <a:lstStyle/>
        <a:p>
          <a:endParaRPr lang="ru-RU" sz="800"/>
        </a:p>
      </dgm:t>
    </dgm:pt>
    <dgm:pt modelId="{44A750C7-EBAF-48AC-AB8F-93BF247B2210}">
      <dgm:prSet custT="1"/>
      <dgm:spPr/>
      <dgm:t>
        <a:bodyPr/>
        <a:lstStyle/>
        <a:p>
          <a:r>
            <a:rPr lang="ru-RU" sz="800">
              <a:latin typeface="Times New Roman" panose="02020603050405020304" pitchFamily="18" charset="0"/>
              <a:cs typeface="Times New Roman" panose="02020603050405020304" pitchFamily="18" charset="0"/>
            </a:rPr>
            <a:t>послуг</a:t>
          </a:r>
        </a:p>
      </dgm:t>
    </dgm:pt>
    <dgm:pt modelId="{5CED870C-4585-4104-99EC-B04F61055694}" type="parTrans" cxnId="{DC49239F-B2FF-472C-88A1-B8A78341B1B5}">
      <dgm:prSet/>
      <dgm:spPr/>
      <dgm:t>
        <a:bodyPr/>
        <a:lstStyle/>
        <a:p>
          <a:endParaRPr lang="ru-RU" sz="800"/>
        </a:p>
      </dgm:t>
    </dgm:pt>
    <dgm:pt modelId="{09A41A18-B2A9-40CA-BA1A-00992132CBA8}" type="sibTrans" cxnId="{DC49239F-B2FF-472C-88A1-B8A78341B1B5}">
      <dgm:prSet/>
      <dgm:spPr/>
      <dgm:t>
        <a:bodyPr/>
        <a:lstStyle/>
        <a:p>
          <a:endParaRPr lang="ru-RU" sz="800"/>
        </a:p>
      </dgm:t>
    </dgm:pt>
    <dgm:pt modelId="{0573D0E5-A609-441E-A37D-ED0EBB0940C5}">
      <dgm:prSet custT="1"/>
      <dgm:spPr/>
      <dgm:t>
        <a:bodyPr/>
        <a:lstStyle/>
        <a:p>
          <a:r>
            <a:rPr lang="ru-RU" sz="800">
              <a:latin typeface="Times New Roman" panose="02020603050405020304" pitchFamily="18" charset="0"/>
              <a:cs typeface="Times New Roman" panose="02020603050405020304" pitchFamily="18" charset="0"/>
            </a:rPr>
            <a:t>грошей</a:t>
          </a:r>
        </a:p>
      </dgm:t>
    </dgm:pt>
    <dgm:pt modelId="{94AA82BB-6F4F-4331-BE23-68BA38FF279A}" type="parTrans" cxnId="{D428A21D-8D9E-4DC0-B08A-6F957A6068E0}">
      <dgm:prSet/>
      <dgm:spPr/>
      <dgm:t>
        <a:bodyPr/>
        <a:lstStyle/>
        <a:p>
          <a:endParaRPr lang="ru-RU" sz="800"/>
        </a:p>
      </dgm:t>
    </dgm:pt>
    <dgm:pt modelId="{12C69882-2859-463D-BE6E-C1459625AA83}" type="sibTrans" cxnId="{D428A21D-8D9E-4DC0-B08A-6F957A6068E0}">
      <dgm:prSet/>
      <dgm:spPr/>
      <dgm:t>
        <a:bodyPr/>
        <a:lstStyle/>
        <a:p>
          <a:endParaRPr lang="ru-RU" sz="800"/>
        </a:p>
      </dgm:t>
    </dgm:pt>
    <dgm:pt modelId="{6EA1B89D-5BA3-42CF-A9A0-F32A0B8218F9}">
      <dgm:prSet custT="1"/>
      <dgm:spPr/>
      <dgm:t>
        <a:bodyPr/>
        <a:lstStyle/>
        <a:p>
          <a:r>
            <a:rPr lang="ru-RU" sz="800">
              <a:latin typeface="Times New Roman" panose="02020603050405020304" pitchFamily="18" charset="0"/>
              <a:cs typeface="Times New Roman" panose="02020603050405020304" pitchFamily="18" charset="0"/>
            </a:rPr>
            <a:t>праці</a:t>
          </a:r>
        </a:p>
      </dgm:t>
    </dgm:pt>
    <dgm:pt modelId="{922929A1-CC0F-4591-8EC1-9D118FFC8675}" type="parTrans" cxnId="{3A2149A9-AE20-4035-90E9-B89F0567D74D}">
      <dgm:prSet/>
      <dgm:spPr/>
      <dgm:t>
        <a:bodyPr/>
        <a:lstStyle/>
        <a:p>
          <a:endParaRPr lang="ru-RU" sz="800"/>
        </a:p>
      </dgm:t>
    </dgm:pt>
    <dgm:pt modelId="{6F5625E7-22E4-4C7D-8B97-E0411D2E3D83}" type="sibTrans" cxnId="{3A2149A9-AE20-4035-90E9-B89F0567D74D}">
      <dgm:prSet/>
      <dgm:spPr/>
      <dgm:t>
        <a:bodyPr/>
        <a:lstStyle/>
        <a:p>
          <a:endParaRPr lang="ru-RU" sz="800"/>
        </a:p>
      </dgm:t>
    </dgm:pt>
    <dgm:pt modelId="{EA927F52-E098-4DB4-B048-E5D516EF183F}">
      <dgm:prSet custT="1"/>
      <dgm:spPr/>
      <dgm:t>
        <a:bodyPr/>
        <a:lstStyle/>
        <a:p>
          <a:r>
            <a:rPr lang="ru-RU" sz="800">
              <a:latin typeface="Times New Roman" panose="02020603050405020304" pitchFamily="18" charset="0"/>
              <a:cs typeface="Times New Roman" panose="02020603050405020304" pitchFamily="18" charset="0"/>
            </a:rPr>
            <a:t>капіталу</a:t>
          </a:r>
        </a:p>
      </dgm:t>
    </dgm:pt>
    <dgm:pt modelId="{0F3382D8-4337-4744-84FB-BD4EAECC8502}" type="parTrans" cxnId="{DE43EED0-9DEB-4E85-BD89-BF23FB795A9E}">
      <dgm:prSet/>
      <dgm:spPr/>
      <dgm:t>
        <a:bodyPr/>
        <a:lstStyle/>
        <a:p>
          <a:endParaRPr lang="ru-RU" sz="800"/>
        </a:p>
      </dgm:t>
    </dgm:pt>
    <dgm:pt modelId="{302305B0-8603-4D46-A384-F10720B6F629}" type="sibTrans" cxnId="{DE43EED0-9DEB-4E85-BD89-BF23FB795A9E}">
      <dgm:prSet/>
      <dgm:spPr/>
      <dgm:t>
        <a:bodyPr/>
        <a:lstStyle/>
        <a:p>
          <a:endParaRPr lang="ru-RU" sz="800"/>
        </a:p>
      </dgm:t>
    </dgm:pt>
    <dgm:pt modelId="{B43C363F-39E0-4849-AF40-E5AC87BA79F4}">
      <dgm:prSet custT="1"/>
      <dgm:spPr/>
      <dgm:t>
        <a:bodyPr/>
        <a:lstStyle/>
        <a:p>
          <a:r>
            <a:rPr lang="ru-RU" sz="800">
              <a:latin typeface="Times New Roman" panose="02020603050405020304" pitchFamily="18" charset="0"/>
              <a:cs typeface="Times New Roman" panose="02020603050405020304" pitchFamily="18" charset="0"/>
            </a:rPr>
            <a:t>продавця</a:t>
          </a:r>
        </a:p>
      </dgm:t>
    </dgm:pt>
    <dgm:pt modelId="{5B49591C-3FA9-48E4-869F-1DF13291B338}" type="parTrans" cxnId="{BE3B26D5-F3CC-4D47-AD9D-3B53D20F38D9}">
      <dgm:prSet/>
      <dgm:spPr/>
      <dgm:t>
        <a:bodyPr/>
        <a:lstStyle/>
        <a:p>
          <a:endParaRPr lang="ru-RU" sz="800"/>
        </a:p>
      </dgm:t>
    </dgm:pt>
    <dgm:pt modelId="{3DDF6EC8-8DED-4902-9D3C-5228E5DCF312}" type="sibTrans" cxnId="{BE3B26D5-F3CC-4D47-AD9D-3B53D20F38D9}">
      <dgm:prSet/>
      <dgm:spPr/>
      <dgm:t>
        <a:bodyPr/>
        <a:lstStyle/>
        <a:p>
          <a:endParaRPr lang="ru-RU" sz="800"/>
        </a:p>
      </dgm:t>
    </dgm:pt>
    <dgm:pt modelId="{1349FE62-D3FF-4EE4-A21D-2D2B8E4E5FC4}">
      <dgm:prSet custT="1"/>
      <dgm:spPr/>
      <dgm:t>
        <a:bodyPr/>
        <a:lstStyle/>
        <a:p>
          <a:r>
            <a:rPr lang="ru-RU" sz="800">
              <a:latin typeface="Times New Roman" panose="02020603050405020304" pitchFamily="18" charset="0"/>
              <a:cs typeface="Times New Roman" panose="02020603050405020304" pitchFamily="18" charset="0"/>
            </a:rPr>
            <a:t>національний</a:t>
          </a:r>
        </a:p>
      </dgm:t>
    </dgm:pt>
    <dgm:pt modelId="{1759ABB2-B5D6-4F06-A6DD-03DACF73115E}" type="parTrans" cxnId="{7D83072D-B89F-4FE0-9893-FD629CEFE57B}">
      <dgm:prSet/>
      <dgm:spPr/>
      <dgm:t>
        <a:bodyPr/>
        <a:lstStyle/>
        <a:p>
          <a:endParaRPr lang="ru-RU" sz="800"/>
        </a:p>
      </dgm:t>
    </dgm:pt>
    <dgm:pt modelId="{9BA9DD3E-08CA-45D7-B845-D2BA4ADACFB2}" type="sibTrans" cxnId="{7D83072D-B89F-4FE0-9893-FD629CEFE57B}">
      <dgm:prSet/>
      <dgm:spPr/>
      <dgm:t>
        <a:bodyPr/>
        <a:lstStyle/>
        <a:p>
          <a:endParaRPr lang="ru-RU" sz="800"/>
        </a:p>
      </dgm:t>
    </dgm:pt>
    <dgm:pt modelId="{D7A70F10-0FF3-4598-9452-D59442D93621}">
      <dgm:prSet custT="1"/>
      <dgm:spPr/>
      <dgm:t>
        <a:bodyPr/>
        <a:lstStyle/>
        <a:p>
          <a:r>
            <a:rPr lang="ru-RU" sz="800">
              <a:latin typeface="Times New Roman" panose="02020603050405020304" pitchFamily="18" charset="0"/>
              <a:cs typeface="Times New Roman" panose="02020603050405020304" pitchFamily="18" charset="0"/>
            </a:rPr>
            <a:t>внутрішній</a:t>
          </a:r>
        </a:p>
      </dgm:t>
    </dgm:pt>
    <dgm:pt modelId="{6D738742-DA08-4FF9-B968-F7753776F2C2}" type="parTrans" cxnId="{BA1FCD28-495F-42D2-8805-10CF4EC7606A}">
      <dgm:prSet/>
      <dgm:spPr/>
      <dgm:t>
        <a:bodyPr/>
        <a:lstStyle/>
        <a:p>
          <a:endParaRPr lang="ru-RU" sz="800"/>
        </a:p>
      </dgm:t>
    </dgm:pt>
    <dgm:pt modelId="{DDE01474-723D-4930-B0BB-BA0685CE2EFF}" type="sibTrans" cxnId="{BA1FCD28-495F-42D2-8805-10CF4EC7606A}">
      <dgm:prSet/>
      <dgm:spPr/>
      <dgm:t>
        <a:bodyPr/>
        <a:lstStyle/>
        <a:p>
          <a:endParaRPr lang="ru-RU" sz="800"/>
        </a:p>
      </dgm:t>
    </dgm:pt>
    <dgm:pt modelId="{B0C78FCE-A54A-488E-8E24-3F3AFFB1CF47}">
      <dgm:prSet custT="1"/>
      <dgm:spPr/>
      <dgm:t>
        <a:bodyPr/>
        <a:lstStyle/>
        <a:p>
          <a:r>
            <a:rPr lang="ru-RU" sz="800">
              <a:latin typeface="Times New Roman" panose="02020603050405020304" pitchFamily="18" charset="0"/>
              <a:cs typeface="Times New Roman" panose="02020603050405020304" pitchFamily="18" charset="0"/>
            </a:rPr>
            <a:t>Англо-Американський</a:t>
          </a:r>
          <a:endParaRPr lang="ru-RU" sz="800"/>
        </a:p>
      </dgm:t>
    </dgm:pt>
    <dgm:pt modelId="{A80F26C3-30E1-4A47-A72B-E28D99248DFB}" type="parTrans" cxnId="{707447B1-BFE6-4053-A7B1-84D2F89C903B}">
      <dgm:prSet/>
      <dgm:spPr/>
      <dgm:t>
        <a:bodyPr/>
        <a:lstStyle/>
        <a:p>
          <a:endParaRPr lang="ru-RU" sz="800"/>
        </a:p>
      </dgm:t>
    </dgm:pt>
    <dgm:pt modelId="{6C4D1D7A-D166-4709-A37B-602483B3CFFE}" type="sibTrans" cxnId="{707447B1-BFE6-4053-A7B1-84D2F89C903B}">
      <dgm:prSet/>
      <dgm:spPr/>
      <dgm:t>
        <a:bodyPr/>
        <a:lstStyle/>
        <a:p>
          <a:endParaRPr lang="ru-RU" sz="800"/>
        </a:p>
      </dgm:t>
    </dgm:pt>
    <dgm:pt modelId="{1A1CB04C-CA70-4EEF-86EB-C1F0C6357B06}">
      <dgm:prSet custT="1"/>
      <dgm:spPr/>
      <dgm:t>
        <a:bodyPr/>
        <a:lstStyle/>
        <a:p>
          <a:r>
            <a:rPr lang="ru-RU" sz="800">
              <a:latin typeface="Times New Roman" panose="02020603050405020304" pitchFamily="18" charset="0"/>
              <a:cs typeface="Times New Roman" panose="02020603050405020304" pitchFamily="18" charset="0"/>
            </a:rPr>
            <a:t>Латино-Американський</a:t>
          </a:r>
        </a:p>
      </dgm:t>
    </dgm:pt>
    <dgm:pt modelId="{B475CDC8-05FE-4932-8A2F-9EC0EE170323}" type="parTrans" cxnId="{94C228F9-22E8-41B7-BD95-3A5F279509A4}">
      <dgm:prSet/>
      <dgm:spPr/>
      <dgm:t>
        <a:bodyPr/>
        <a:lstStyle/>
        <a:p>
          <a:endParaRPr lang="ru-RU" sz="800"/>
        </a:p>
      </dgm:t>
    </dgm:pt>
    <dgm:pt modelId="{70A68865-C148-42A1-88CC-5F9A1D41876B}" type="sibTrans" cxnId="{94C228F9-22E8-41B7-BD95-3A5F279509A4}">
      <dgm:prSet/>
      <dgm:spPr/>
      <dgm:t>
        <a:bodyPr/>
        <a:lstStyle/>
        <a:p>
          <a:endParaRPr lang="ru-RU" sz="800"/>
        </a:p>
      </dgm:t>
    </dgm:pt>
    <dgm:pt modelId="{E23FC6DC-231B-433D-97CC-00166599BA71}">
      <dgm:prSet custT="1"/>
      <dgm:spPr/>
      <dgm:t>
        <a:bodyPr/>
        <a:lstStyle/>
        <a:p>
          <a:r>
            <a:rPr lang="ru-RU" sz="800">
              <a:latin typeface="Times New Roman" panose="02020603050405020304" pitchFamily="18" charset="0"/>
              <a:cs typeface="Times New Roman" panose="02020603050405020304" pitchFamily="18" charset="0"/>
            </a:rPr>
            <a:t>Західно-Європейський</a:t>
          </a:r>
        </a:p>
      </dgm:t>
    </dgm:pt>
    <dgm:pt modelId="{488A9A0F-CC1C-4299-B1F5-899B052D5AB7}" type="parTrans" cxnId="{1B46C955-8E59-47C9-8D47-9F63CC2C84C7}">
      <dgm:prSet/>
      <dgm:spPr/>
      <dgm:t>
        <a:bodyPr/>
        <a:lstStyle/>
        <a:p>
          <a:endParaRPr lang="ru-RU" sz="800"/>
        </a:p>
      </dgm:t>
    </dgm:pt>
    <dgm:pt modelId="{3BC389D8-2385-47B9-92AA-A74CC5EFD1AB}" type="sibTrans" cxnId="{1B46C955-8E59-47C9-8D47-9F63CC2C84C7}">
      <dgm:prSet/>
      <dgm:spPr/>
      <dgm:t>
        <a:bodyPr/>
        <a:lstStyle/>
        <a:p>
          <a:endParaRPr lang="ru-RU" sz="800"/>
        </a:p>
      </dgm:t>
    </dgm:pt>
    <dgm:pt modelId="{6667F0A9-5F77-4208-A1C2-AC526FDE75CE}">
      <dgm:prSet custT="1"/>
      <dgm:spPr/>
      <dgm:t>
        <a:bodyPr/>
        <a:lstStyle/>
        <a:p>
          <a:r>
            <a:rPr lang="ru-RU" sz="800">
              <a:latin typeface="Times New Roman" panose="02020603050405020304" pitchFamily="18" charset="0"/>
              <a:cs typeface="Times New Roman" panose="02020603050405020304" pitchFamily="18" charset="0"/>
            </a:rPr>
            <a:t>Центрально-Європейський</a:t>
          </a:r>
        </a:p>
      </dgm:t>
    </dgm:pt>
    <dgm:pt modelId="{6D8310C8-CD5F-4996-BBBD-125006B905B9}" type="parTrans" cxnId="{C26289A2-E480-4EEC-9C90-268D6740C007}">
      <dgm:prSet/>
      <dgm:spPr/>
      <dgm:t>
        <a:bodyPr/>
        <a:lstStyle/>
        <a:p>
          <a:endParaRPr lang="ru-RU" sz="800"/>
        </a:p>
      </dgm:t>
    </dgm:pt>
    <dgm:pt modelId="{07ECDB3D-0B3F-475C-AA42-0D2CC7350976}" type="sibTrans" cxnId="{C26289A2-E480-4EEC-9C90-268D6740C007}">
      <dgm:prSet/>
      <dgm:spPr/>
      <dgm:t>
        <a:bodyPr/>
        <a:lstStyle/>
        <a:p>
          <a:endParaRPr lang="ru-RU" sz="800"/>
        </a:p>
      </dgm:t>
    </dgm:pt>
    <dgm:pt modelId="{D1061D1B-1016-469C-9B41-1C4D187654ED}">
      <dgm:prSet custT="1"/>
      <dgm:spPr/>
      <dgm:t>
        <a:bodyPr/>
        <a:lstStyle/>
        <a:p>
          <a:r>
            <a:rPr lang="ru-RU" sz="800">
              <a:latin typeface="Times New Roman" panose="02020603050405020304" pitchFamily="18" charset="0"/>
              <a:cs typeface="Times New Roman" panose="02020603050405020304" pitchFamily="18" charset="0"/>
            </a:rPr>
            <a:t>Східноазійський</a:t>
          </a:r>
        </a:p>
      </dgm:t>
    </dgm:pt>
    <dgm:pt modelId="{5F62E3FF-D3C2-4E18-9A97-7EC319C71FAD}" type="parTrans" cxnId="{5B978683-899B-4012-A8E0-A486E53C4113}">
      <dgm:prSet/>
      <dgm:spPr/>
      <dgm:t>
        <a:bodyPr/>
        <a:lstStyle/>
        <a:p>
          <a:endParaRPr lang="ru-RU" sz="800"/>
        </a:p>
      </dgm:t>
    </dgm:pt>
    <dgm:pt modelId="{71A49CDF-1554-4C38-AECC-890ABA991256}" type="sibTrans" cxnId="{5B978683-899B-4012-A8E0-A486E53C4113}">
      <dgm:prSet/>
      <dgm:spPr/>
      <dgm:t>
        <a:bodyPr/>
        <a:lstStyle/>
        <a:p>
          <a:endParaRPr lang="ru-RU" sz="800"/>
        </a:p>
      </dgm:t>
    </dgm:pt>
    <dgm:pt modelId="{2580E5D4-5CAC-45A4-9344-99A0081F8EE1}">
      <dgm:prSet custT="1"/>
      <dgm:spPr/>
      <dgm:t>
        <a:bodyPr/>
        <a:lstStyle/>
        <a:p>
          <a:r>
            <a:rPr lang="ru-RU" sz="800">
              <a:latin typeface="Times New Roman" panose="02020603050405020304" pitchFamily="18" charset="0"/>
              <a:cs typeface="Times New Roman" panose="02020603050405020304" pitchFamily="18" charset="0"/>
            </a:rPr>
            <a:t>Південно-Східноазійській</a:t>
          </a:r>
        </a:p>
      </dgm:t>
    </dgm:pt>
    <dgm:pt modelId="{4C6B92BE-003F-4FE0-89EF-9312EDDD70CA}" type="parTrans" cxnId="{D6056C5E-F833-48DA-BB5C-59A4EE3053A7}">
      <dgm:prSet/>
      <dgm:spPr/>
      <dgm:t>
        <a:bodyPr/>
        <a:lstStyle/>
        <a:p>
          <a:endParaRPr lang="ru-RU" sz="800"/>
        </a:p>
      </dgm:t>
    </dgm:pt>
    <dgm:pt modelId="{80B12D72-221D-472A-B50F-1AE7847FA740}" type="sibTrans" cxnId="{D6056C5E-F833-48DA-BB5C-59A4EE3053A7}">
      <dgm:prSet/>
      <dgm:spPr/>
      <dgm:t>
        <a:bodyPr/>
        <a:lstStyle/>
        <a:p>
          <a:endParaRPr lang="ru-RU" sz="800"/>
        </a:p>
      </dgm:t>
    </dgm:pt>
    <dgm:pt modelId="{1216896D-6386-420A-B5E4-CEA48B40593E}">
      <dgm:prSet custT="1"/>
      <dgm:spPr/>
      <dgm:t>
        <a:bodyPr/>
        <a:lstStyle/>
        <a:p>
          <a:r>
            <a:rPr lang="ru-RU" sz="800">
              <a:latin typeface="Times New Roman" panose="02020603050405020304" pitchFamily="18" charset="0"/>
              <a:cs typeface="Times New Roman" panose="02020603050405020304" pitchFamily="18" charset="0"/>
            </a:rPr>
            <a:t>Центрально-Азійський</a:t>
          </a:r>
        </a:p>
      </dgm:t>
    </dgm:pt>
    <dgm:pt modelId="{FC19156E-2C0F-4A61-8A05-88E32E2BEBD6}" type="parTrans" cxnId="{883E9CAA-97C9-4A51-B0ED-B19D5566F39A}">
      <dgm:prSet/>
      <dgm:spPr/>
      <dgm:t>
        <a:bodyPr/>
        <a:lstStyle/>
        <a:p>
          <a:endParaRPr lang="ru-RU" sz="800"/>
        </a:p>
      </dgm:t>
    </dgm:pt>
    <dgm:pt modelId="{9232CAE0-E889-423B-9136-4D92FEF6335D}" type="sibTrans" cxnId="{883E9CAA-97C9-4A51-B0ED-B19D5566F39A}">
      <dgm:prSet/>
      <dgm:spPr/>
      <dgm:t>
        <a:bodyPr/>
        <a:lstStyle/>
        <a:p>
          <a:endParaRPr lang="ru-RU" sz="800"/>
        </a:p>
      </dgm:t>
    </dgm:pt>
    <dgm:pt modelId="{03C635EA-1752-4AB9-AA4B-D6F4E7D563E2}">
      <dgm:prSet custT="1"/>
      <dgm:spPr/>
      <dgm:t>
        <a:bodyPr/>
        <a:lstStyle/>
        <a:p>
          <a:r>
            <a:rPr lang="ru-RU" sz="800">
              <a:latin typeface="Times New Roman" panose="02020603050405020304" pitchFamily="18" charset="0"/>
              <a:cs typeface="Times New Roman" panose="02020603050405020304" pitchFamily="18" charset="0"/>
            </a:rPr>
            <a:t>Південно-Азійський</a:t>
          </a:r>
        </a:p>
      </dgm:t>
    </dgm:pt>
    <dgm:pt modelId="{7BC01194-7956-4AF1-A39E-8E01A870BB47}" type="parTrans" cxnId="{F4BD6FB4-417C-43F3-94D7-85E3A0637EE2}">
      <dgm:prSet/>
      <dgm:spPr/>
      <dgm:t>
        <a:bodyPr/>
        <a:lstStyle/>
        <a:p>
          <a:endParaRPr lang="ru-RU" sz="800"/>
        </a:p>
      </dgm:t>
    </dgm:pt>
    <dgm:pt modelId="{3192C65A-EB38-4363-868D-1CA7802C52E3}" type="sibTrans" cxnId="{F4BD6FB4-417C-43F3-94D7-85E3A0637EE2}">
      <dgm:prSet/>
      <dgm:spPr/>
      <dgm:t>
        <a:bodyPr/>
        <a:lstStyle/>
        <a:p>
          <a:endParaRPr lang="ru-RU" sz="800"/>
        </a:p>
      </dgm:t>
    </dgm:pt>
    <dgm:pt modelId="{4571AD0F-7DA2-48E0-B79F-4317971BA7A0}">
      <dgm:prSet custT="1"/>
      <dgm:spPr/>
      <dgm:t>
        <a:bodyPr/>
        <a:lstStyle/>
        <a:p>
          <a:r>
            <a:rPr lang="ru-RU" sz="800">
              <a:latin typeface="Times New Roman" panose="02020603050405020304" pitchFamily="18" charset="0"/>
              <a:cs typeface="Times New Roman" panose="02020603050405020304" pitchFamily="18" charset="0"/>
            </a:rPr>
            <a:t>Південно-Західноазійський</a:t>
          </a:r>
        </a:p>
      </dgm:t>
    </dgm:pt>
    <dgm:pt modelId="{2418A927-9780-441F-B0E3-B1629B11FBAB}" type="parTrans" cxnId="{E937548B-DF9F-437E-B6D0-A0882CB67AD5}">
      <dgm:prSet/>
      <dgm:spPr/>
      <dgm:t>
        <a:bodyPr/>
        <a:lstStyle/>
        <a:p>
          <a:endParaRPr lang="ru-RU" sz="800"/>
        </a:p>
      </dgm:t>
    </dgm:pt>
    <dgm:pt modelId="{53737D65-11DE-44E4-9E08-0DEDD1D1FB73}" type="sibTrans" cxnId="{E937548B-DF9F-437E-B6D0-A0882CB67AD5}">
      <dgm:prSet/>
      <dgm:spPr/>
      <dgm:t>
        <a:bodyPr/>
        <a:lstStyle/>
        <a:p>
          <a:endParaRPr lang="ru-RU" sz="800"/>
        </a:p>
      </dgm:t>
    </dgm:pt>
    <dgm:pt modelId="{FD7A6C09-0191-464F-95A1-78380330703F}">
      <dgm:prSet custT="1"/>
      <dgm:spPr/>
      <dgm:t>
        <a:bodyPr/>
        <a:lstStyle/>
        <a:p>
          <a:r>
            <a:rPr lang="ru-RU" sz="800">
              <a:latin typeface="Times New Roman" panose="02020603050405020304" pitchFamily="18" charset="0"/>
              <a:cs typeface="Times New Roman" panose="02020603050405020304" pitchFamily="18" charset="0"/>
            </a:rPr>
            <a:t>Північно-Африканський</a:t>
          </a:r>
        </a:p>
      </dgm:t>
    </dgm:pt>
    <dgm:pt modelId="{58851536-35EC-4CAF-A13F-A1EFEDF77703}" type="parTrans" cxnId="{8B9D6F70-E1FB-476B-9F97-BC979CFBED1F}">
      <dgm:prSet/>
      <dgm:spPr/>
      <dgm:t>
        <a:bodyPr/>
        <a:lstStyle/>
        <a:p>
          <a:endParaRPr lang="ru-RU" sz="800"/>
        </a:p>
      </dgm:t>
    </dgm:pt>
    <dgm:pt modelId="{86856588-3BDE-42DD-9650-5D90CEE777C1}" type="sibTrans" cxnId="{8B9D6F70-E1FB-476B-9F97-BC979CFBED1F}">
      <dgm:prSet/>
      <dgm:spPr/>
      <dgm:t>
        <a:bodyPr/>
        <a:lstStyle/>
        <a:p>
          <a:endParaRPr lang="ru-RU" sz="800"/>
        </a:p>
      </dgm:t>
    </dgm:pt>
    <dgm:pt modelId="{7574C261-E0FF-47DE-8042-626915DFEB80}">
      <dgm:prSet custT="1"/>
      <dgm:spPr/>
      <dgm:t>
        <a:bodyPr/>
        <a:lstStyle/>
        <a:p>
          <a:r>
            <a:rPr lang="ru-RU" sz="800">
              <a:latin typeface="Times New Roman" panose="02020603050405020304" pitchFamily="18" charset="0"/>
              <a:cs typeface="Times New Roman" panose="02020603050405020304" pitchFamily="18" charset="0"/>
            </a:rPr>
            <a:t>Південно-Африканський</a:t>
          </a:r>
        </a:p>
      </dgm:t>
    </dgm:pt>
    <dgm:pt modelId="{4944D9D7-D6AE-4C7D-BD8F-BE24E5393432}" type="parTrans" cxnId="{D78865F2-70C6-41B9-933F-49571C2006D9}">
      <dgm:prSet/>
      <dgm:spPr/>
      <dgm:t>
        <a:bodyPr/>
        <a:lstStyle/>
        <a:p>
          <a:endParaRPr lang="ru-RU" sz="800"/>
        </a:p>
      </dgm:t>
    </dgm:pt>
    <dgm:pt modelId="{A6D7455C-B51E-4D9C-BBC7-85DFE5DAEF31}" type="sibTrans" cxnId="{D78865F2-70C6-41B9-933F-49571C2006D9}">
      <dgm:prSet/>
      <dgm:spPr/>
      <dgm:t>
        <a:bodyPr/>
        <a:lstStyle/>
        <a:p>
          <a:endParaRPr lang="ru-RU" sz="800"/>
        </a:p>
      </dgm:t>
    </dgm:pt>
    <dgm:pt modelId="{6E25B8B5-FCF7-47E9-9BB7-F553F673C411}" type="pres">
      <dgm:prSet presAssocID="{F6274E82-CC97-46D0-98AB-1C8C792DCC08}" presName="Name0" presStyleCnt="0">
        <dgm:presLayoutVars>
          <dgm:dir/>
          <dgm:animLvl val="lvl"/>
          <dgm:resizeHandles val="exact"/>
        </dgm:presLayoutVars>
      </dgm:prSet>
      <dgm:spPr/>
    </dgm:pt>
    <dgm:pt modelId="{3C9F8BFE-D2DD-4D36-9D10-11101FBA8DCA}" type="pres">
      <dgm:prSet presAssocID="{8D7760C4-DCC1-410F-AA61-36B909939D8A}" presName="composite" presStyleCnt="0"/>
      <dgm:spPr/>
    </dgm:pt>
    <dgm:pt modelId="{7515F572-2A1F-4205-A078-6CDB38CBFE2B}" type="pres">
      <dgm:prSet presAssocID="{8D7760C4-DCC1-410F-AA61-36B909939D8A}" presName="parTx" presStyleLbl="alignNode1" presStyleIdx="0" presStyleCnt="4">
        <dgm:presLayoutVars>
          <dgm:chMax val="0"/>
          <dgm:chPref val="0"/>
          <dgm:bulletEnabled val="1"/>
        </dgm:presLayoutVars>
      </dgm:prSet>
      <dgm:spPr/>
    </dgm:pt>
    <dgm:pt modelId="{79DA643B-7E87-44CE-9556-61D388E0FDC8}" type="pres">
      <dgm:prSet presAssocID="{8D7760C4-DCC1-410F-AA61-36B909939D8A}" presName="desTx" presStyleLbl="alignAccFollowNode1" presStyleIdx="0" presStyleCnt="4">
        <dgm:presLayoutVars>
          <dgm:bulletEnabled val="1"/>
        </dgm:presLayoutVars>
      </dgm:prSet>
      <dgm:spPr/>
    </dgm:pt>
    <dgm:pt modelId="{37404C68-E014-4D20-9EBE-8B7C39DE9F73}" type="pres">
      <dgm:prSet presAssocID="{07F63810-1F88-4A2E-A385-68B5A251B877}" presName="space" presStyleCnt="0"/>
      <dgm:spPr/>
    </dgm:pt>
    <dgm:pt modelId="{918B19DC-10A9-4928-9994-AFC8F417033A}" type="pres">
      <dgm:prSet presAssocID="{487B90B3-7529-4A80-AE14-FCB2438A4E6C}" presName="composite" presStyleCnt="0"/>
      <dgm:spPr/>
    </dgm:pt>
    <dgm:pt modelId="{0DA9F653-5C2C-4FA6-A06E-519B5F74C266}" type="pres">
      <dgm:prSet presAssocID="{487B90B3-7529-4A80-AE14-FCB2438A4E6C}" presName="parTx" presStyleLbl="alignNode1" presStyleIdx="1" presStyleCnt="4">
        <dgm:presLayoutVars>
          <dgm:chMax val="0"/>
          <dgm:chPref val="0"/>
          <dgm:bulletEnabled val="1"/>
        </dgm:presLayoutVars>
      </dgm:prSet>
      <dgm:spPr/>
    </dgm:pt>
    <dgm:pt modelId="{72D7D5CC-9D7D-4B40-BB13-1EE10FF23700}" type="pres">
      <dgm:prSet presAssocID="{487B90B3-7529-4A80-AE14-FCB2438A4E6C}" presName="desTx" presStyleLbl="alignAccFollowNode1" presStyleIdx="1" presStyleCnt="4">
        <dgm:presLayoutVars>
          <dgm:bulletEnabled val="1"/>
        </dgm:presLayoutVars>
      </dgm:prSet>
      <dgm:spPr/>
    </dgm:pt>
    <dgm:pt modelId="{1457EA0A-7467-4BFE-8596-6BFE3D3011AB}" type="pres">
      <dgm:prSet presAssocID="{758BED7D-EE47-4BCF-8584-967E0F6BC9DB}" presName="space" presStyleCnt="0"/>
      <dgm:spPr/>
    </dgm:pt>
    <dgm:pt modelId="{7698291F-80C6-4E8E-9266-DDD8ABC0087D}" type="pres">
      <dgm:prSet presAssocID="{659C0549-FD8D-4792-A97F-23CAF385F6FD}" presName="composite" presStyleCnt="0"/>
      <dgm:spPr/>
    </dgm:pt>
    <dgm:pt modelId="{1F642E85-E0A8-4A20-849B-73B10726DE16}" type="pres">
      <dgm:prSet presAssocID="{659C0549-FD8D-4792-A97F-23CAF385F6FD}" presName="parTx" presStyleLbl="alignNode1" presStyleIdx="2" presStyleCnt="4">
        <dgm:presLayoutVars>
          <dgm:chMax val="0"/>
          <dgm:chPref val="0"/>
          <dgm:bulletEnabled val="1"/>
        </dgm:presLayoutVars>
      </dgm:prSet>
      <dgm:spPr/>
    </dgm:pt>
    <dgm:pt modelId="{848A150D-D2CA-4063-99D0-1F0F51297DA2}" type="pres">
      <dgm:prSet presAssocID="{659C0549-FD8D-4792-A97F-23CAF385F6FD}" presName="desTx" presStyleLbl="alignAccFollowNode1" presStyleIdx="2" presStyleCnt="4">
        <dgm:presLayoutVars>
          <dgm:bulletEnabled val="1"/>
        </dgm:presLayoutVars>
      </dgm:prSet>
      <dgm:spPr/>
    </dgm:pt>
    <dgm:pt modelId="{DA4CBFFB-DA07-4D62-8FC7-84C5563F1C5B}" type="pres">
      <dgm:prSet presAssocID="{8BEEE762-F255-400F-9F3E-203FF4E3FE05}" presName="space" presStyleCnt="0"/>
      <dgm:spPr/>
    </dgm:pt>
    <dgm:pt modelId="{37E17F44-F81C-4E37-B9EF-6D4A4E27237A}" type="pres">
      <dgm:prSet presAssocID="{F1C46AE5-5C66-4315-9AE3-3E26F147D50B}" presName="composite" presStyleCnt="0"/>
      <dgm:spPr/>
    </dgm:pt>
    <dgm:pt modelId="{478FDEA2-4B38-4C0D-AEED-BE22B2662FF3}" type="pres">
      <dgm:prSet presAssocID="{F1C46AE5-5C66-4315-9AE3-3E26F147D50B}" presName="parTx" presStyleLbl="alignNode1" presStyleIdx="3" presStyleCnt="4">
        <dgm:presLayoutVars>
          <dgm:chMax val="0"/>
          <dgm:chPref val="0"/>
          <dgm:bulletEnabled val="1"/>
        </dgm:presLayoutVars>
      </dgm:prSet>
      <dgm:spPr/>
    </dgm:pt>
    <dgm:pt modelId="{AD9597EA-A0C4-49CD-934E-284B2D3A4B0E}" type="pres">
      <dgm:prSet presAssocID="{F1C46AE5-5C66-4315-9AE3-3E26F147D50B}" presName="desTx" presStyleLbl="alignAccFollowNode1" presStyleIdx="3" presStyleCnt="4">
        <dgm:presLayoutVars>
          <dgm:bulletEnabled val="1"/>
        </dgm:presLayoutVars>
      </dgm:prSet>
      <dgm:spPr/>
    </dgm:pt>
  </dgm:ptLst>
  <dgm:cxnLst>
    <dgm:cxn modelId="{65D61E01-BED2-4831-BE65-87EC7F1E9933}" type="presOf" srcId="{1349FE62-D3FF-4EE4-A21D-2D2B8E4E5FC4}" destId="{848A150D-D2CA-4063-99D0-1F0F51297DA2}" srcOrd="0" destOrd="1" presId="urn:microsoft.com/office/officeart/2005/8/layout/hList1"/>
    <dgm:cxn modelId="{FA0E2903-6852-4C8B-BD8E-B9FDD9F32325}" type="presOf" srcId="{B0C78FCE-A54A-488E-8E24-3F3AFFB1CF47}" destId="{AD9597EA-A0C4-49CD-934E-284B2D3A4B0E}" srcOrd="0" destOrd="0" presId="urn:microsoft.com/office/officeart/2005/8/layout/hList1"/>
    <dgm:cxn modelId="{D9846706-F33B-4E83-B19E-1C82A80F54C0}" srcId="{8D7760C4-DCC1-410F-AA61-36B909939D8A}" destId="{485F1FFD-4631-4CEB-A360-8E5F2862400E}" srcOrd="0" destOrd="0" parTransId="{71668039-BFFA-41FA-926B-AD4F52CA8353}" sibTransId="{806CD588-A820-4B28-962F-CE9E10829BA9}"/>
    <dgm:cxn modelId="{D179AE07-F7C0-4424-A878-A32FCECC71E8}" type="presOf" srcId="{EA927F52-E098-4DB4-B048-E5D516EF183F}" destId="{79DA643B-7E87-44CE-9556-61D388E0FDC8}" srcOrd="0" destOrd="5" presId="urn:microsoft.com/office/officeart/2005/8/layout/hList1"/>
    <dgm:cxn modelId="{A7C7280A-B2DF-4084-A079-D967E0BEEC95}" type="presOf" srcId="{D1061D1B-1016-469C-9B41-1C4D187654ED}" destId="{AD9597EA-A0C4-49CD-934E-284B2D3A4B0E}" srcOrd="0" destOrd="4" presId="urn:microsoft.com/office/officeart/2005/8/layout/hList1"/>
    <dgm:cxn modelId="{43B46F0C-A172-4236-96D5-00D2FD383036}" type="presOf" srcId="{44A750C7-EBAF-48AC-AB8F-93BF247B2210}" destId="{79DA643B-7E87-44CE-9556-61D388E0FDC8}" srcOrd="0" destOrd="2" presId="urn:microsoft.com/office/officeart/2005/8/layout/hList1"/>
    <dgm:cxn modelId="{8E24DF11-652E-4891-8B5F-E20E8D9D5EEF}" type="presOf" srcId="{7574C261-E0FF-47DE-8042-626915DFEB80}" destId="{AD9597EA-A0C4-49CD-934E-284B2D3A4B0E}" srcOrd="0" destOrd="10" presId="urn:microsoft.com/office/officeart/2005/8/layout/hList1"/>
    <dgm:cxn modelId="{D428A21D-8D9E-4DC0-B08A-6F957A6068E0}" srcId="{8D7760C4-DCC1-410F-AA61-36B909939D8A}" destId="{0573D0E5-A609-441E-A37D-ED0EBB0940C5}" srcOrd="3" destOrd="0" parTransId="{94AA82BB-6F4F-4331-BE23-68BA38FF279A}" sibTransId="{12C69882-2859-463D-BE6E-C1459625AA83}"/>
    <dgm:cxn modelId="{D9020727-14B3-4D8E-A622-A6806408EA10}" type="presOf" srcId="{487B90B3-7529-4A80-AE14-FCB2438A4E6C}" destId="{0DA9F653-5C2C-4FA6-A06E-519B5F74C266}" srcOrd="0" destOrd="0" presId="urn:microsoft.com/office/officeart/2005/8/layout/hList1"/>
    <dgm:cxn modelId="{BA1FCD28-495F-42D2-8805-10CF4EC7606A}" srcId="{659C0549-FD8D-4792-A97F-23CAF385F6FD}" destId="{D7A70F10-0FF3-4598-9452-D59442D93621}" srcOrd="2" destOrd="0" parTransId="{6D738742-DA08-4FF9-B968-F7753776F2C2}" sibTransId="{DDE01474-723D-4930-B0BB-BA0685CE2EFF}"/>
    <dgm:cxn modelId="{7D83072D-B89F-4FE0-9893-FD629CEFE57B}" srcId="{659C0549-FD8D-4792-A97F-23CAF385F6FD}" destId="{1349FE62-D3FF-4EE4-A21D-2D2B8E4E5FC4}" srcOrd="1" destOrd="0" parTransId="{1759ABB2-B5D6-4F06-A6DD-03DACF73115E}" sibTransId="{9BA9DD3E-08CA-45D7-B845-D2BA4ADACFB2}"/>
    <dgm:cxn modelId="{AB9C583D-777F-4218-83A4-80AE91A816DD}" type="presOf" srcId="{1216896D-6386-420A-B5E4-CEA48B40593E}" destId="{AD9597EA-A0C4-49CD-934E-284B2D3A4B0E}" srcOrd="0" destOrd="6" presId="urn:microsoft.com/office/officeart/2005/8/layout/hList1"/>
    <dgm:cxn modelId="{ACF11E3E-E7C8-4BAD-BF38-9FD26762EB9F}" type="presOf" srcId="{D7A70F10-0FF3-4598-9452-D59442D93621}" destId="{848A150D-D2CA-4063-99D0-1F0F51297DA2}" srcOrd="0" destOrd="2" presId="urn:microsoft.com/office/officeart/2005/8/layout/hList1"/>
    <dgm:cxn modelId="{D6056C5E-F833-48DA-BB5C-59A4EE3053A7}" srcId="{F1C46AE5-5C66-4315-9AE3-3E26F147D50B}" destId="{2580E5D4-5CAC-45A4-9344-99A0081F8EE1}" srcOrd="5" destOrd="0" parTransId="{4C6B92BE-003F-4FE0-89EF-9312EDDD70CA}" sibTransId="{80B12D72-221D-472A-B50F-1AE7847FA740}"/>
    <dgm:cxn modelId="{F9621461-1ABC-49EB-99AD-7939E5C22101}" type="presOf" srcId="{6667F0A9-5F77-4208-A1C2-AC526FDE75CE}" destId="{AD9597EA-A0C4-49CD-934E-284B2D3A4B0E}" srcOrd="0" destOrd="3" presId="urn:microsoft.com/office/officeart/2005/8/layout/hList1"/>
    <dgm:cxn modelId="{59C03A64-02D1-4F48-9905-CAF9346515B5}" type="presOf" srcId="{8D7760C4-DCC1-410F-AA61-36B909939D8A}" destId="{7515F572-2A1F-4205-A078-6CDB38CBFE2B}" srcOrd="0" destOrd="0" presId="urn:microsoft.com/office/officeart/2005/8/layout/hList1"/>
    <dgm:cxn modelId="{6BE44A65-6E13-4109-ABDE-52E5D1AE1245}" type="presOf" srcId="{E23FC6DC-231B-433D-97CC-00166599BA71}" destId="{AD9597EA-A0C4-49CD-934E-284B2D3A4B0E}" srcOrd="0" destOrd="2" presId="urn:microsoft.com/office/officeart/2005/8/layout/hList1"/>
    <dgm:cxn modelId="{5479CE65-3A4F-481D-9231-080DC017BBE9}" type="presOf" srcId="{FD7A6C09-0191-464F-95A1-78380330703F}" destId="{AD9597EA-A0C4-49CD-934E-284B2D3A4B0E}" srcOrd="0" destOrd="9" presId="urn:microsoft.com/office/officeart/2005/8/layout/hList1"/>
    <dgm:cxn modelId="{2EAEF74B-E67E-4D36-AF79-D5896E7A8F51}" type="presOf" srcId="{2580E5D4-5CAC-45A4-9344-99A0081F8EE1}" destId="{AD9597EA-A0C4-49CD-934E-284B2D3A4B0E}" srcOrd="0" destOrd="5" presId="urn:microsoft.com/office/officeart/2005/8/layout/hList1"/>
    <dgm:cxn modelId="{837A046E-13BD-4272-A5E5-E7A2CCBC5A21}" srcId="{8D7760C4-DCC1-410F-AA61-36B909939D8A}" destId="{2D4FF7DB-45DA-473A-9033-9E74B6231B56}" srcOrd="1" destOrd="0" parTransId="{61EFEAA3-410B-45FF-A3DD-5270C0EC5C1C}" sibTransId="{7F580B4F-7A33-476E-8334-B9D631F7A34C}"/>
    <dgm:cxn modelId="{8B9D6F70-E1FB-476B-9F97-BC979CFBED1F}" srcId="{F1C46AE5-5C66-4315-9AE3-3E26F147D50B}" destId="{FD7A6C09-0191-464F-95A1-78380330703F}" srcOrd="9" destOrd="0" parTransId="{58851536-35EC-4CAF-A13F-A1EFEDF77703}" sibTransId="{86856588-3BDE-42DD-9650-5D90CEE777C1}"/>
    <dgm:cxn modelId="{2AFA3974-4179-417D-BD5B-47A013B28D36}" type="presOf" srcId="{F1C46AE5-5C66-4315-9AE3-3E26F147D50B}" destId="{478FDEA2-4B38-4C0D-AEED-BE22B2662FF3}" srcOrd="0" destOrd="0" presId="urn:microsoft.com/office/officeart/2005/8/layout/hList1"/>
    <dgm:cxn modelId="{C6BF4955-E59D-4927-861B-47753671B6D2}" type="presOf" srcId="{F6274E82-CC97-46D0-98AB-1C8C792DCC08}" destId="{6E25B8B5-FCF7-47E9-9BB7-F553F673C411}" srcOrd="0" destOrd="0" presId="urn:microsoft.com/office/officeart/2005/8/layout/hList1"/>
    <dgm:cxn modelId="{1B46C955-8E59-47C9-8D47-9F63CC2C84C7}" srcId="{F1C46AE5-5C66-4315-9AE3-3E26F147D50B}" destId="{E23FC6DC-231B-433D-97CC-00166599BA71}" srcOrd="2" destOrd="0" parTransId="{488A9A0F-CC1C-4299-B1F5-899B052D5AB7}" sibTransId="{3BC389D8-2385-47B9-92AA-A74CC5EFD1AB}"/>
    <dgm:cxn modelId="{DBF1BD76-5FF8-429B-BA0C-9C2FC3938B2B}" type="presOf" srcId="{529487D8-C72F-4245-ADC9-76ED6BB9ADED}" destId="{848A150D-D2CA-4063-99D0-1F0F51297DA2}" srcOrd="0" destOrd="0" presId="urn:microsoft.com/office/officeart/2005/8/layout/hList1"/>
    <dgm:cxn modelId="{57D47F77-EB7A-4700-8D30-3F662C833671}" type="presOf" srcId="{1A1CB04C-CA70-4EEF-86EB-C1F0C6357B06}" destId="{AD9597EA-A0C4-49CD-934E-284B2D3A4B0E}" srcOrd="0" destOrd="1" presId="urn:microsoft.com/office/officeart/2005/8/layout/hList1"/>
    <dgm:cxn modelId="{749B817F-2202-42EC-8DB9-0ACC2748ED30}" type="presOf" srcId="{2D4FF7DB-45DA-473A-9033-9E74B6231B56}" destId="{79DA643B-7E87-44CE-9556-61D388E0FDC8}" srcOrd="0" destOrd="1" presId="urn:microsoft.com/office/officeart/2005/8/layout/hList1"/>
    <dgm:cxn modelId="{5B978683-899B-4012-A8E0-A486E53C4113}" srcId="{F1C46AE5-5C66-4315-9AE3-3E26F147D50B}" destId="{D1061D1B-1016-469C-9B41-1C4D187654ED}" srcOrd="4" destOrd="0" parTransId="{5F62E3FF-D3C2-4E18-9A97-7EC319C71FAD}" sibTransId="{71A49CDF-1554-4C38-AECC-890ABA991256}"/>
    <dgm:cxn modelId="{E937548B-DF9F-437E-B6D0-A0882CB67AD5}" srcId="{F1C46AE5-5C66-4315-9AE3-3E26F147D50B}" destId="{4571AD0F-7DA2-48E0-B79F-4317971BA7A0}" srcOrd="8" destOrd="0" parTransId="{2418A927-9780-441F-B0E3-B1629B11FBAB}" sibTransId="{53737D65-11DE-44E4-9E08-0DEDD1D1FB73}"/>
    <dgm:cxn modelId="{F4BDA691-7E40-4B0B-8FD1-163D569DD41B}" srcId="{659C0549-FD8D-4792-A97F-23CAF385F6FD}" destId="{529487D8-C72F-4245-ADC9-76ED6BB9ADED}" srcOrd="0" destOrd="0" parTransId="{874C56E9-5A8C-4A3F-BD58-23611B19FCD1}" sibTransId="{167740DE-3B2F-450F-B45F-BED17BAB502F}"/>
    <dgm:cxn modelId="{A0D9399E-E866-4908-B130-2330013348ED}" type="presOf" srcId="{6EA1B89D-5BA3-42CF-A9A0-F32A0B8218F9}" destId="{79DA643B-7E87-44CE-9556-61D388E0FDC8}" srcOrd="0" destOrd="4" presId="urn:microsoft.com/office/officeart/2005/8/layout/hList1"/>
    <dgm:cxn modelId="{DC49239F-B2FF-472C-88A1-B8A78341B1B5}" srcId="{8D7760C4-DCC1-410F-AA61-36B909939D8A}" destId="{44A750C7-EBAF-48AC-AB8F-93BF247B2210}" srcOrd="2" destOrd="0" parTransId="{5CED870C-4585-4104-99EC-B04F61055694}" sibTransId="{09A41A18-B2A9-40CA-BA1A-00992132CBA8}"/>
    <dgm:cxn modelId="{C26289A2-E480-4EEC-9C90-268D6740C007}" srcId="{F1C46AE5-5C66-4315-9AE3-3E26F147D50B}" destId="{6667F0A9-5F77-4208-A1C2-AC526FDE75CE}" srcOrd="3" destOrd="0" parTransId="{6D8310C8-CD5F-4996-BBBD-125006B905B9}" sibTransId="{07ECDB3D-0B3F-475C-AA42-0D2CC7350976}"/>
    <dgm:cxn modelId="{87648BA5-8FD8-4A22-9148-BF684C933E91}" type="presOf" srcId="{659C0549-FD8D-4792-A97F-23CAF385F6FD}" destId="{1F642E85-E0A8-4A20-849B-73B10726DE16}" srcOrd="0" destOrd="0" presId="urn:microsoft.com/office/officeart/2005/8/layout/hList1"/>
    <dgm:cxn modelId="{F3184FA7-82EA-44FD-9975-130781464B6B}" srcId="{F6274E82-CC97-46D0-98AB-1C8C792DCC08}" destId="{F1C46AE5-5C66-4315-9AE3-3E26F147D50B}" srcOrd="3" destOrd="0" parTransId="{CF84C177-5DE4-430C-8D67-30B0C8941AA6}" sibTransId="{E4C3F535-B7FC-402C-A59C-048CCE7F2AC5}"/>
    <dgm:cxn modelId="{95CD68A8-4E45-406E-A7AE-71FD23D17D1C}" type="presOf" srcId="{B43C363F-39E0-4849-AF40-E5AC87BA79F4}" destId="{72D7D5CC-9D7D-4B40-BB13-1EE10FF23700}" srcOrd="0" destOrd="1" presId="urn:microsoft.com/office/officeart/2005/8/layout/hList1"/>
    <dgm:cxn modelId="{3A2149A9-AE20-4035-90E9-B89F0567D74D}" srcId="{8D7760C4-DCC1-410F-AA61-36B909939D8A}" destId="{6EA1B89D-5BA3-42CF-A9A0-F32A0B8218F9}" srcOrd="4" destOrd="0" parTransId="{922929A1-CC0F-4591-8EC1-9D118FFC8675}" sibTransId="{6F5625E7-22E4-4C7D-8B97-E0411D2E3D83}"/>
    <dgm:cxn modelId="{883E9CAA-97C9-4A51-B0ED-B19D5566F39A}" srcId="{F1C46AE5-5C66-4315-9AE3-3E26F147D50B}" destId="{1216896D-6386-420A-B5E4-CEA48B40593E}" srcOrd="6" destOrd="0" parTransId="{FC19156E-2C0F-4A61-8A05-88E32E2BEBD6}" sibTransId="{9232CAE0-E889-423B-9136-4D92FEF6335D}"/>
    <dgm:cxn modelId="{AECDF7AA-4A57-407B-8690-B830C58B4EFF}" type="presOf" srcId="{485F1FFD-4631-4CEB-A360-8E5F2862400E}" destId="{79DA643B-7E87-44CE-9556-61D388E0FDC8}" srcOrd="0" destOrd="0" presId="urn:microsoft.com/office/officeart/2005/8/layout/hList1"/>
    <dgm:cxn modelId="{707447B1-BFE6-4053-A7B1-84D2F89C903B}" srcId="{F1C46AE5-5C66-4315-9AE3-3E26F147D50B}" destId="{B0C78FCE-A54A-488E-8E24-3F3AFFB1CF47}" srcOrd="0" destOrd="0" parTransId="{A80F26C3-30E1-4A47-A72B-E28D99248DFB}" sibTransId="{6C4D1D7A-D166-4709-A37B-602483B3CFFE}"/>
    <dgm:cxn modelId="{F4BD6FB4-417C-43F3-94D7-85E3A0637EE2}" srcId="{F1C46AE5-5C66-4315-9AE3-3E26F147D50B}" destId="{03C635EA-1752-4AB9-AA4B-D6F4E7D563E2}" srcOrd="7" destOrd="0" parTransId="{7BC01194-7956-4AF1-A39E-8E01A870BB47}" sibTransId="{3192C65A-EB38-4363-868D-1CA7802C52E3}"/>
    <dgm:cxn modelId="{9BE56BB8-00AF-4C4F-A800-9328D03EDE23}" type="presOf" srcId="{55CF9B50-3CFA-4168-9EFE-273E03FD20C7}" destId="{72D7D5CC-9D7D-4B40-BB13-1EE10FF23700}" srcOrd="0" destOrd="0" presId="urn:microsoft.com/office/officeart/2005/8/layout/hList1"/>
    <dgm:cxn modelId="{31F394BD-A274-45E0-97F4-E00B5A678DA5}" srcId="{F6274E82-CC97-46D0-98AB-1C8C792DCC08}" destId="{659C0549-FD8D-4792-A97F-23CAF385F6FD}" srcOrd="2" destOrd="0" parTransId="{6780E647-87E7-4791-AA78-F1B1227CEB70}" sibTransId="{8BEEE762-F255-400F-9F3E-203FF4E3FE05}"/>
    <dgm:cxn modelId="{6B6588C5-D7B8-43B5-B515-6A7F859B51E4}" srcId="{F6274E82-CC97-46D0-98AB-1C8C792DCC08}" destId="{487B90B3-7529-4A80-AE14-FCB2438A4E6C}" srcOrd="1" destOrd="0" parTransId="{2EEDAF93-861E-4ABD-A9F6-118875C34390}" sibTransId="{758BED7D-EE47-4BCF-8584-967E0F6BC9DB}"/>
    <dgm:cxn modelId="{DE43EED0-9DEB-4E85-BD89-BF23FB795A9E}" srcId="{8D7760C4-DCC1-410F-AA61-36B909939D8A}" destId="{EA927F52-E098-4DB4-B048-E5D516EF183F}" srcOrd="5" destOrd="0" parTransId="{0F3382D8-4337-4744-84FB-BD4EAECC8502}" sibTransId="{302305B0-8603-4D46-A384-F10720B6F629}"/>
    <dgm:cxn modelId="{BE3B26D5-F3CC-4D47-AD9D-3B53D20F38D9}" srcId="{487B90B3-7529-4A80-AE14-FCB2438A4E6C}" destId="{B43C363F-39E0-4849-AF40-E5AC87BA79F4}" srcOrd="1" destOrd="0" parTransId="{5B49591C-3FA9-48E4-869F-1DF13291B338}" sibTransId="{3DDF6EC8-8DED-4902-9D3C-5228E5DCF312}"/>
    <dgm:cxn modelId="{FEE100D7-FD1E-40F2-A293-24C55FEE3875}" type="presOf" srcId="{4571AD0F-7DA2-48E0-B79F-4317971BA7A0}" destId="{AD9597EA-A0C4-49CD-934E-284B2D3A4B0E}" srcOrd="0" destOrd="8" presId="urn:microsoft.com/office/officeart/2005/8/layout/hList1"/>
    <dgm:cxn modelId="{AB48E7EC-9F55-45C7-8878-169A1C9D3FCF}" srcId="{487B90B3-7529-4A80-AE14-FCB2438A4E6C}" destId="{55CF9B50-3CFA-4168-9EFE-273E03FD20C7}" srcOrd="0" destOrd="0" parTransId="{9B7619AB-88C5-4061-A90E-A9F4199B2764}" sibTransId="{5A2CC0E9-98F0-43D8-9F84-85670FB4A18F}"/>
    <dgm:cxn modelId="{560626F2-5158-4516-8168-AFE04189A672}" type="presOf" srcId="{03C635EA-1752-4AB9-AA4B-D6F4E7D563E2}" destId="{AD9597EA-A0C4-49CD-934E-284B2D3A4B0E}" srcOrd="0" destOrd="7" presId="urn:microsoft.com/office/officeart/2005/8/layout/hList1"/>
    <dgm:cxn modelId="{D78865F2-70C6-41B9-933F-49571C2006D9}" srcId="{F1C46AE5-5C66-4315-9AE3-3E26F147D50B}" destId="{7574C261-E0FF-47DE-8042-626915DFEB80}" srcOrd="10" destOrd="0" parTransId="{4944D9D7-D6AE-4C7D-BD8F-BE24E5393432}" sibTransId="{A6D7455C-B51E-4D9C-BBC7-85DFE5DAEF31}"/>
    <dgm:cxn modelId="{94C228F9-22E8-41B7-BD95-3A5F279509A4}" srcId="{F1C46AE5-5C66-4315-9AE3-3E26F147D50B}" destId="{1A1CB04C-CA70-4EEF-86EB-C1F0C6357B06}" srcOrd="1" destOrd="0" parTransId="{B475CDC8-05FE-4932-8A2F-9EC0EE170323}" sibTransId="{70A68865-C148-42A1-88CC-5F9A1D41876B}"/>
    <dgm:cxn modelId="{5978A1FD-91D9-4D29-9558-FA9A7BF02EF9}" type="presOf" srcId="{0573D0E5-A609-441E-A37D-ED0EBB0940C5}" destId="{79DA643B-7E87-44CE-9556-61D388E0FDC8}" srcOrd="0" destOrd="3" presId="urn:microsoft.com/office/officeart/2005/8/layout/hList1"/>
    <dgm:cxn modelId="{C18674FF-29AF-4394-A3A6-059B6547054B}" srcId="{F6274E82-CC97-46D0-98AB-1C8C792DCC08}" destId="{8D7760C4-DCC1-410F-AA61-36B909939D8A}" srcOrd="0" destOrd="0" parTransId="{C1A0681A-9E95-48E2-8BDE-29AC90A6801F}" sibTransId="{07F63810-1F88-4A2E-A385-68B5A251B877}"/>
    <dgm:cxn modelId="{A2B4B35E-BFBB-4280-99B7-885C2BBEDCE3}" type="presParOf" srcId="{6E25B8B5-FCF7-47E9-9BB7-F553F673C411}" destId="{3C9F8BFE-D2DD-4D36-9D10-11101FBA8DCA}" srcOrd="0" destOrd="0" presId="urn:microsoft.com/office/officeart/2005/8/layout/hList1"/>
    <dgm:cxn modelId="{841B22E1-ECF0-47DE-BA0B-DE6FEA4366E3}" type="presParOf" srcId="{3C9F8BFE-D2DD-4D36-9D10-11101FBA8DCA}" destId="{7515F572-2A1F-4205-A078-6CDB38CBFE2B}" srcOrd="0" destOrd="0" presId="urn:microsoft.com/office/officeart/2005/8/layout/hList1"/>
    <dgm:cxn modelId="{B5B23324-7DBF-4EAC-8F1A-2FCDE5ADCDC6}" type="presParOf" srcId="{3C9F8BFE-D2DD-4D36-9D10-11101FBA8DCA}" destId="{79DA643B-7E87-44CE-9556-61D388E0FDC8}" srcOrd="1" destOrd="0" presId="urn:microsoft.com/office/officeart/2005/8/layout/hList1"/>
    <dgm:cxn modelId="{8942DCC2-7978-40D0-BFD3-2B6F160CFE6C}" type="presParOf" srcId="{6E25B8B5-FCF7-47E9-9BB7-F553F673C411}" destId="{37404C68-E014-4D20-9EBE-8B7C39DE9F73}" srcOrd="1" destOrd="0" presId="urn:microsoft.com/office/officeart/2005/8/layout/hList1"/>
    <dgm:cxn modelId="{44034534-3DA6-4CFF-8193-DB7E10A0801B}" type="presParOf" srcId="{6E25B8B5-FCF7-47E9-9BB7-F553F673C411}" destId="{918B19DC-10A9-4928-9994-AFC8F417033A}" srcOrd="2" destOrd="0" presId="urn:microsoft.com/office/officeart/2005/8/layout/hList1"/>
    <dgm:cxn modelId="{9CE60858-40EF-43E0-B757-A4345BC3E6FE}" type="presParOf" srcId="{918B19DC-10A9-4928-9994-AFC8F417033A}" destId="{0DA9F653-5C2C-4FA6-A06E-519B5F74C266}" srcOrd="0" destOrd="0" presId="urn:microsoft.com/office/officeart/2005/8/layout/hList1"/>
    <dgm:cxn modelId="{D56C3868-18DF-462F-BB0D-9BDDF82CDD23}" type="presParOf" srcId="{918B19DC-10A9-4928-9994-AFC8F417033A}" destId="{72D7D5CC-9D7D-4B40-BB13-1EE10FF23700}" srcOrd="1" destOrd="0" presId="urn:microsoft.com/office/officeart/2005/8/layout/hList1"/>
    <dgm:cxn modelId="{F7C96576-FFB4-4A30-B3C3-9D42B59866C8}" type="presParOf" srcId="{6E25B8B5-FCF7-47E9-9BB7-F553F673C411}" destId="{1457EA0A-7467-4BFE-8596-6BFE3D3011AB}" srcOrd="3" destOrd="0" presId="urn:microsoft.com/office/officeart/2005/8/layout/hList1"/>
    <dgm:cxn modelId="{5E2653D0-D904-47E7-9DCE-990255398E55}" type="presParOf" srcId="{6E25B8B5-FCF7-47E9-9BB7-F553F673C411}" destId="{7698291F-80C6-4E8E-9266-DDD8ABC0087D}" srcOrd="4" destOrd="0" presId="urn:microsoft.com/office/officeart/2005/8/layout/hList1"/>
    <dgm:cxn modelId="{42973DF3-8B20-4CFD-8335-6B18E5510EE3}" type="presParOf" srcId="{7698291F-80C6-4E8E-9266-DDD8ABC0087D}" destId="{1F642E85-E0A8-4A20-849B-73B10726DE16}" srcOrd="0" destOrd="0" presId="urn:microsoft.com/office/officeart/2005/8/layout/hList1"/>
    <dgm:cxn modelId="{E5E7F3C6-E7E9-4AEF-A4A9-5D5CBC9EA568}" type="presParOf" srcId="{7698291F-80C6-4E8E-9266-DDD8ABC0087D}" destId="{848A150D-D2CA-4063-99D0-1F0F51297DA2}" srcOrd="1" destOrd="0" presId="urn:microsoft.com/office/officeart/2005/8/layout/hList1"/>
    <dgm:cxn modelId="{D9EE2BD7-8568-45AA-A0DF-F06419FF1528}" type="presParOf" srcId="{6E25B8B5-FCF7-47E9-9BB7-F553F673C411}" destId="{DA4CBFFB-DA07-4D62-8FC7-84C5563F1C5B}" srcOrd="5" destOrd="0" presId="urn:microsoft.com/office/officeart/2005/8/layout/hList1"/>
    <dgm:cxn modelId="{6262551D-AB5B-458B-BFF3-06282ABE6013}" type="presParOf" srcId="{6E25B8B5-FCF7-47E9-9BB7-F553F673C411}" destId="{37E17F44-F81C-4E37-B9EF-6D4A4E27237A}" srcOrd="6" destOrd="0" presId="urn:microsoft.com/office/officeart/2005/8/layout/hList1"/>
    <dgm:cxn modelId="{107062E1-40F8-4EC8-BD7B-A61494F6C1D0}" type="presParOf" srcId="{37E17F44-F81C-4E37-B9EF-6D4A4E27237A}" destId="{478FDEA2-4B38-4C0D-AEED-BE22B2662FF3}" srcOrd="0" destOrd="0" presId="urn:microsoft.com/office/officeart/2005/8/layout/hList1"/>
    <dgm:cxn modelId="{CC3B77AE-A3E8-4DF6-9011-2887C2AE6A1D}" type="presParOf" srcId="{37E17F44-F81C-4E37-B9EF-6D4A4E27237A}" destId="{AD9597EA-A0C4-49CD-934E-284B2D3A4B0E}" srcOrd="1" destOrd="0" presId="urn:microsoft.com/office/officeart/2005/8/layout/hLis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E0EDD39-378B-4510-8827-7A9CB9A053FF}" type="doc">
      <dgm:prSet loTypeId="urn:microsoft.com/office/officeart/2005/8/layout/hProcess7#1" loCatId="list" qsTypeId="urn:microsoft.com/office/officeart/2005/8/quickstyle/simple1" qsCatId="simple" csTypeId="urn:microsoft.com/office/officeart/2005/8/colors/accent0_1" csCatId="mainScheme" phldr="1"/>
      <dgm:spPr/>
      <dgm:t>
        <a:bodyPr/>
        <a:lstStyle/>
        <a:p>
          <a:endParaRPr lang="ru-RU"/>
        </a:p>
      </dgm:t>
    </dgm:pt>
    <dgm:pt modelId="{883C8480-9DDE-48FA-B6A8-F96C2CCA8046}">
      <dgm:prSet phldrT="[Текст]" custT="1"/>
      <dgm:spPr/>
      <dgm:t>
        <a:bodyPr/>
        <a:lstStyle/>
        <a:p>
          <a:pPr algn="ctr"/>
          <a:r>
            <a:rPr lang="uk-UA" sz="800" b="1">
              <a:latin typeface="Times New Roman" pitchFamily="18" charset="0"/>
              <a:cs typeface="Times New Roman" pitchFamily="18" charset="0"/>
            </a:rPr>
            <a:t>Р</a:t>
          </a:r>
          <a:r>
            <a:rPr lang="en-US" sz="800" b="1">
              <a:latin typeface="Times New Roman" pitchFamily="18" charset="0"/>
              <a:cs typeface="Times New Roman" pitchFamily="18" charset="0"/>
            </a:rPr>
            <a:t>егулятивна</a:t>
          </a:r>
          <a:endParaRPr lang="ru-RU" sz="800" b="1">
            <a:latin typeface="Times New Roman" pitchFamily="18" charset="0"/>
            <a:cs typeface="Times New Roman" pitchFamily="18" charset="0"/>
          </a:endParaRPr>
        </a:p>
      </dgm:t>
    </dgm:pt>
    <dgm:pt modelId="{D0A586C4-E952-4B54-B548-C64B22FACCAC}" type="parTrans" cxnId="{F7C587D7-4BFD-4188-873D-98E63C5B01E7}">
      <dgm:prSet/>
      <dgm:spPr/>
      <dgm:t>
        <a:bodyPr/>
        <a:lstStyle/>
        <a:p>
          <a:endParaRPr lang="ru-RU" sz="800">
            <a:latin typeface="Times New Roman" pitchFamily="18" charset="0"/>
            <a:cs typeface="Times New Roman" pitchFamily="18" charset="0"/>
          </a:endParaRPr>
        </a:p>
      </dgm:t>
    </dgm:pt>
    <dgm:pt modelId="{C61ADCAD-8FF7-47CD-88CE-3C258B070988}" type="sibTrans" cxnId="{F7C587D7-4BFD-4188-873D-98E63C5B01E7}">
      <dgm:prSet/>
      <dgm:spPr/>
      <dgm:t>
        <a:bodyPr/>
        <a:lstStyle/>
        <a:p>
          <a:endParaRPr lang="ru-RU" sz="800">
            <a:latin typeface="Times New Roman" pitchFamily="18" charset="0"/>
            <a:cs typeface="Times New Roman" pitchFamily="18" charset="0"/>
          </a:endParaRPr>
        </a:p>
      </dgm:t>
    </dgm:pt>
    <dgm:pt modelId="{05D45A07-A52E-46C6-A231-4DFC89277407}">
      <dgm:prSet phldrT="[Текст]" custT="1"/>
      <dgm:spPr/>
      <dgm:t>
        <a:bodyPr anchor="ctr" anchorCtr="0"/>
        <a:lstStyle/>
        <a:p>
          <a:pPr algn="ctr"/>
          <a:r>
            <a:rPr lang="en-US" sz="800">
              <a:latin typeface="Times New Roman" pitchFamily="18" charset="0"/>
              <a:cs typeface="Times New Roman" pitchFamily="18" charset="0"/>
            </a:rPr>
            <a:t>забезпечує збалансованість попиту і пропозиції, узгодження виробництва і споживання туристичних продуктів в цілому та по окремих сегментах зокрема</a:t>
          </a:r>
          <a:endParaRPr lang="ru-RU" sz="800">
            <a:latin typeface="Times New Roman" pitchFamily="18" charset="0"/>
            <a:cs typeface="Times New Roman" pitchFamily="18" charset="0"/>
          </a:endParaRPr>
        </a:p>
      </dgm:t>
    </dgm:pt>
    <dgm:pt modelId="{2A9B9D2F-7CDD-4432-B26D-BA7D41C555D9}" type="parTrans" cxnId="{DC8F2091-B631-437D-85F8-3F095065DEEF}">
      <dgm:prSet/>
      <dgm:spPr/>
      <dgm:t>
        <a:bodyPr/>
        <a:lstStyle/>
        <a:p>
          <a:endParaRPr lang="ru-RU" sz="800">
            <a:latin typeface="Times New Roman" pitchFamily="18" charset="0"/>
            <a:cs typeface="Times New Roman" pitchFamily="18" charset="0"/>
          </a:endParaRPr>
        </a:p>
      </dgm:t>
    </dgm:pt>
    <dgm:pt modelId="{FF41664C-B852-45E3-AA63-F0C1DDE8B671}" type="sibTrans" cxnId="{DC8F2091-B631-437D-85F8-3F095065DEEF}">
      <dgm:prSet/>
      <dgm:spPr/>
      <dgm:t>
        <a:bodyPr/>
        <a:lstStyle/>
        <a:p>
          <a:endParaRPr lang="ru-RU" sz="800">
            <a:latin typeface="Times New Roman" pitchFamily="18" charset="0"/>
            <a:cs typeface="Times New Roman" pitchFamily="18" charset="0"/>
          </a:endParaRPr>
        </a:p>
      </dgm:t>
    </dgm:pt>
    <dgm:pt modelId="{D9863ED8-893E-40E9-94EE-CF959C3C087C}">
      <dgm:prSet phldrT="[Текст]" custT="1"/>
      <dgm:spPr/>
      <dgm:t>
        <a:bodyPr/>
        <a:lstStyle/>
        <a:p>
          <a:pPr algn="ctr"/>
          <a:r>
            <a:rPr lang="uk-UA" sz="800" b="1">
              <a:latin typeface="Times New Roman" pitchFamily="18" charset="0"/>
              <a:cs typeface="Times New Roman" pitchFamily="18" charset="0"/>
            </a:rPr>
            <a:t>С</a:t>
          </a:r>
          <a:r>
            <a:rPr lang="en-US" sz="800" b="1">
              <a:latin typeface="Times New Roman" pitchFamily="18" charset="0"/>
              <a:cs typeface="Times New Roman" pitchFamily="18" charset="0"/>
            </a:rPr>
            <a:t>тимулююча</a:t>
          </a:r>
          <a:endParaRPr lang="ru-RU" sz="800" b="1">
            <a:latin typeface="Times New Roman" pitchFamily="18" charset="0"/>
            <a:cs typeface="Times New Roman" pitchFamily="18" charset="0"/>
          </a:endParaRPr>
        </a:p>
      </dgm:t>
    </dgm:pt>
    <dgm:pt modelId="{354B9283-4AE3-40E0-8DF2-0409441486AF}" type="parTrans" cxnId="{B1BAA5B8-90D7-4558-B44F-1392B28C0E79}">
      <dgm:prSet/>
      <dgm:spPr/>
      <dgm:t>
        <a:bodyPr/>
        <a:lstStyle/>
        <a:p>
          <a:endParaRPr lang="ru-RU" sz="800">
            <a:latin typeface="Times New Roman" pitchFamily="18" charset="0"/>
            <a:cs typeface="Times New Roman" pitchFamily="18" charset="0"/>
          </a:endParaRPr>
        </a:p>
      </dgm:t>
    </dgm:pt>
    <dgm:pt modelId="{7E9B6106-DCEC-4C9B-9A47-8B7F11C72344}" type="sibTrans" cxnId="{B1BAA5B8-90D7-4558-B44F-1392B28C0E79}">
      <dgm:prSet/>
      <dgm:spPr/>
      <dgm:t>
        <a:bodyPr/>
        <a:lstStyle/>
        <a:p>
          <a:endParaRPr lang="ru-RU" sz="800">
            <a:latin typeface="Times New Roman" pitchFamily="18" charset="0"/>
            <a:cs typeface="Times New Roman" pitchFamily="18" charset="0"/>
          </a:endParaRPr>
        </a:p>
      </dgm:t>
    </dgm:pt>
    <dgm:pt modelId="{0DC79E6A-60FA-4AAD-BEBE-D8D85EEE7FB4}">
      <dgm:prSet phldrT="[Текст]" custT="1"/>
      <dgm:spPr/>
      <dgm:t>
        <a:bodyPr anchor="ctr" anchorCtr="0"/>
        <a:lstStyle/>
        <a:p>
          <a:pPr algn="ctr"/>
          <a:r>
            <a:rPr lang="ru-RU" sz="800">
              <a:latin typeface="Times New Roman" pitchFamily="18" charset="0"/>
              <a:cs typeface="Times New Roman" pitchFamily="18" charset="0"/>
            </a:rPr>
            <a:t>забезпечує стимулювання підвищення економічної ефективності виробництва туристичних послуг в умовах конкуренції та удосконалення пропозиції попиту в різних  регіонах;</a:t>
          </a:r>
        </a:p>
      </dgm:t>
    </dgm:pt>
    <dgm:pt modelId="{2124D5A8-EF7A-4F1C-8773-EA41A637CB96}" type="parTrans" cxnId="{B4071312-9454-42C9-BD90-3954825783EB}">
      <dgm:prSet/>
      <dgm:spPr/>
      <dgm:t>
        <a:bodyPr/>
        <a:lstStyle/>
        <a:p>
          <a:endParaRPr lang="ru-RU" sz="800">
            <a:latin typeface="Times New Roman" pitchFamily="18" charset="0"/>
            <a:cs typeface="Times New Roman" pitchFamily="18" charset="0"/>
          </a:endParaRPr>
        </a:p>
      </dgm:t>
    </dgm:pt>
    <dgm:pt modelId="{9A226588-C556-4F45-BE8D-6DAC6F6B5D96}" type="sibTrans" cxnId="{B4071312-9454-42C9-BD90-3954825783EB}">
      <dgm:prSet/>
      <dgm:spPr/>
      <dgm:t>
        <a:bodyPr/>
        <a:lstStyle/>
        <a:p>
          <a:endParaRPr lang="ru-RU" sz="800">
            <a:latin typeface="Times New Roman" pitchFamily="18" charset="0"/>
            <a:cs typeface="Times New Roman" pitchFamily="18" charset="0"/>
          </a:endParaRPr>
        </a:p>
      </dgm:t>
    </dgm:pt>
    <dgm:pt modelId="{AF269AC3-3012-49A0-B172-36751EA41F3C}">
      <dgm:prSet phldrT="[Текст]" custT="1"/>
      <dgm:spPr/>
      <dgm:t>
        <a:bodyPr/>
        <a:lstStyle/>
        <a:p>
          <a:pPr algn="ctr"/>
          <a:r>
            <a:rPr lang="uk-UA" sz="800" b="1">
              <a:latin typeface="Times New Roman" pitchFamily="18" charset="0"/>
              <a:cs typeface="Times New Roman" pitchFamily="18" charset="0"/>
            </a:rPr>
            <a:t>О</a:t>
          </a:r>
          <a:r>
            <a:rPr lang="en-US" sz="800" b="1">
              <a:latin typeface="Times New Roman" pitchFamily="18" charset="0"/>
              <a:cs typeface="Times New Roman" pitchFamily="18" charset="0"/>
            </a:rPr>
            <a:t>птимізаційна</a:t>
          </a:r>
          <a:endParaRPr lang="ru-RU" sz="800" b="1">
            <a:latin typeface="Times New Roman" pitchFamily="18" charset="0"/>
            <a:cs typeface="Times New Roman" pitchFamily="18" charset="0"/>
          </a:endParaRPr>
        </a:p>
      </dgm:t>
    </dgm:pt>
    <dgm:pt modelId="{F4B11D06-5A60-4556-AAF1-06F5C8ED6E06}" type="parTrans" cxnId="{9E590CE1-9587-4476-9DA5-7C1DC3E169E1}">
      <dgm:prSet/>
      <dgm:spPr/>
      <dgm:t>
        <a:bodyPr/>
        <a:lstStyle/>
        <a:p>
          <a:endParaRPr lang="ru-RU" sz="800">
            <a:latin typeface="Times New Roman" pitchFamily="18" charset="0"/>
            <a:cs typeface="Times New Roman" pitchFamily="18" charset="0"/>
          </a:endParaRPr>
        </a:p>
      </dgm:t>
    </dgm:pt>
    <dgm:pt modelId="{5F34267F-0EC7-4645-89FC-13735950975E}" type="sibTrans" cxnId="{9E590CE1-9587-4476-9DA5-7C1DC3E169E1}">
      <dgm:prSet/>
      <dgm:spPr/>
      <dgm:t>
        <a:bodyPr/>
        <a:lstStyle/>
        <a:p>
          <a:endParaRPr lang="ru-RU" sz="800">
            <a:latin typeface="Times New Roman" pitchFamily="18" charset="0"/>
            <a:cs typeface="Times New Roman" pitchFamily="18" charset="0"/>
          </a:endParaRPr>
        </a:p>
      </dgm:t>
    </dgm:pt>
    <dgm:pt modelId="{BC050F20-C4B0-43AE-A313-901840DE7566}">
      <dgm:prSet phldrT="[Текст]" custT="1"/>
      <dgm:spPr/>
      <dgm:t>
        <a:bodyPr anchor="ctr" anchorCtr="0"/>
        <a:lstStyle/>
        <a:p>
          <a:pPr algn="ctr"/>
          <a:r>
            <a:rPr lang="ru-RU" sz="800">
              <a:latin typeface="Times New Roman" pitchFamily="18" charset="0"/>
              <a:cs typeface="Times New Roman" pitchFamily="18" charset="0"/>
            </a:rPr>
            <a:t>оптимізує використання факторів виробництва туристичних послуг, «показує» виробникам які, у якій кількості та для кого необхідно виробляти туристичні послуги.</a:t>
          </a:r>
        </a:p>
      </dgm:t>
    </dgm:pt>
    <dgm:pt modelId="{BC591ED7-CC4E-40CA-9C94-02CA60447C05}" type="parTrans" cxnId="{59193D63-42B8-45C1-9B3D-7E01B7AD79D6}">
      <dgm:prSet/>
      <dgm:spPr/>
      <dgm:t>
        <a:bodyPr/>
        <a:lstStyle/>
        <a:p>
          <a:endParaRPr lang="ru-RU" sz="800">
            <a:latin typeface="Times New Roman" pitchFamily="18" charset="0"/>
            <a:cs typeface="Times New Roman" pitchFamily="18" charset="0"/>
          </a:endParaRPr>
        </a:p>
      </dgm:t>
    </dgm:pt>
    <dgm:pt modelId="{E1B65764-BF10-42EE-A66B-CC9A70C34DC5}" type="sibTrans" cxnId="{59193D63-42B8-45C1-9B3D-7E01B7AD79D6}">
      <dgm:prSet/>
      <dgm:spPr/>
      <dgm:t>
        <a:bodyPr/>
        <a:lstStyle/>
        <a:p>
          <a:endParaRPr lang="ru-RU" sz="800">
            <a:latin typeface="Times New Roman" pitchFamily="18" charset="0"/>
            <a:cs typeface="Times New Roman" pitchFamily="18" charset="0"/>
          </a:endParaRPr>
        </a:p>
      </dgm:t>
    </dgm:pt>
    <dgm:pt modelId="{339D0B88-9B2B-406F-A605-0541DD395D59}">
      <dgm:prSet custT="1"/>
      <dgm:spPr/>
      <dgm:t>
        <a:bodyPr/>
        <a:lstStyle/>
        <a:p>
          <a:pPr algn="ctr"/>
          <a:r>
            <a:rPr lang="uk-UA" sz="800" b="1">
              <a:latin typeface="Times New Roman" pitchFamily="18" charset="0"/>
              <a:cs typeface="Times New Roman" pitchFamily="18" charset="0"/>
            </a:rPr>
            <a:t>І</a:t>
          </a:r>
          <a:r>
            <a:rPr lang="en-US" sz="800" b="1">
              <a:latin typeface="Times New Roman" pitchFamily="18" charset="0"/>
              <a:cs typeface="Times New Roman" pitchFamily="18" charset="0"/>
            </a:rPr>
            <a:t>нформаційна</a:t>
          </a:r>
          <a:endParaRPr lang="ru-RU" sz="800" b="1">
            <a:latin typeface="Times New Roman" pitchFamily="18" charset="0"/>
            <a:cs typeface="Times New Roman" pitchFamily="18" charset="0"/>
          </a:endParaRPr>
        </a:p>
      </dgm:t>
    </dgm:pt>
    <dgm:pt modelId="{5984C36A-3346-4639-AF17-A1BF73AC12A0}" type="parTrans" cxnId="{B8EBD86C-CD38-41CB-9A89-23CF99026547}">
      <dgm:prSet/>
      <dgm:spPr/>
      <dgm:t>
        <a:bodyPr/>
        <a:lstStyle/>
        <a:p>
          <a:endParaRPr lang="ru-RU" sz="800">
            <a:latin typeface="Times New Roman" pitchFamily="18" charset="0"/>
            <a:cs typeface="Times New Roman" pitchFamily="18" charset="0"/>
          </a:endParaRPr>
        </a:p>
      </dgm:t>
    </dgm:pt>
    <dgm:pt modelId="{50DB24A4-F83A-4BDA-84F9-9BB8E0A6C4B4}" type="sibTrans" cxnId="{B8EBD86C-CD38-41CB-9A89-23CF99026547}">
      <dgm:prSet/>
      <dgm:spPr/>
      <dgm:t>
        <a:bodyPr/>
        <a:lstStyle/>
        <a:p>
          <a:endParaRPr lang="ru-RU" sz="800">
            <a:latin typeface="Times New Roman" pitchFamily="18" charset="0"/>
            <a:cs typeface="Times New Roman" pitchFamily="18" charset="0"/>
          </a:endParaRPr>
        </a:p>
      </dgm:t>
    </dgm:pt>
    <dgm:pt modelId="{50E8EBD9-E4EF-4060-B0FB-EFF8B738DDEB}">
      <dgm:prSet custT="1"/>
      <dgm:spPr/>
      <dgm:t>
        <a:bodyPr anchor="ctr" anchorCtr="0"/>
        <a:lstStyle/>
        <a:p>
          <a:pPr algn="ctr"/>
          <a:r>
            <a:rPr lang="en-US" sz="800">
              <a:latin typeface="Times New Roman" pitchFamily="18" charset="0"/>
              <a:cs typeface="Times New Roman" pitchFamily="18" charset="0"/>
            </a:rPr>
            <a:t>надає інформацію про усереднені параметри сукупних попиту і пропозиції на різні види туристичних послуг, забезпечує встановлення ціннісних еквівалентів для купівлі-продажу туристичних продуктів;</a:t>
          </a:r>
          <a:endParaRPr lang="ru-RU" sz="800">
            <a:latin typeface="Times New Roman" pitchFamily="18" charset="0"/>
            <a:cs typeface="Times New Roman" pitchFamily="18" charset="0"/>
          </a:endParaRPr>
        </a:p>
      </dgm:t>
    </dgm:pt>
    <dgm:pt modelId="{42D0B23B-D735-4D33-B8A7-89BE96BBF6C0}" type="parTrans" cxnId="{3A4A0F85-FBEA-4441-8A09-F4D3790DBFF0}">
      <dgm:prSet/>
      <dgm:spPr/>
      <dgm:t>
        <a:bodyPr/>
        <a:lstStyle/>
        <a:p>
          <a:endParaRPr lang="ru-RU" sz="800">
            <a:latin typeface="Times New Roman" pitchFamily="18" charset="0"/>
            <a:cs typeface="Times New Roman" pitchFamily="18" charset="0"/>
          </a:endParaRPr>
        </a:p>
      </dgm:t>
    </dgm:pt>
    <dgm:pt modelId="{6C5C285F-7EC0-4A3B-A148-6ECB5E06E190}" type="sibTrans" cxnId="{3A4A0F85-FBEA-4441-8A09-F4D3790DBFF0}">
      <dgm:prSet/>
      <dgm:spPr/>
      <dgm:t>
        <a:bodyPr/>
        <a:lstStyle/>
        <a:p>
          <a:endParaRPr lang="ru-RU" sz="800">
            <a:latin typeface="Times New Roman" pitchFamily="18" charset="0"/>
            <a:cs typeface="Times New Roman" pitchFamily="18" charset="0"/>
          </a:endParaRPr>
        </a:p>
      </dgm:t>
    </dgm:pt>
    <dgm:pt modelId="{1F1D9D8D-6B78-4753-A766-C4989833EE1A}">
      <dgm:prSet custT="1"/>
      <dgm:spPr/>
      <dgm:t>
        <a:bodyPr/>
        <a:lstStyle/>
        <a:p>
          <a:pPr algn="ctr"/>
          <a:r>
            <a:rPr lang="uk-UA" sz="800" b="1">
              <a:latin typeface="Times New Roman" pitchFamily="18" charset="0"/>
              <a:cs typeface="Times New Roman" pitchFamily="18" charset="0"/>
            </a:rPr>
            <a:t>С</a:t>
          </a:r>
          <a:r>
            <a:rPr lang="en-US" sz="800" b="1">
              <a:latin typeface="Times New Roman" pitchFamily="18" charset="0"/>
              <a:cs typeface="Times New Roman" pitchFamily="18" charset="0"/>
            </a:rPr>
            <a:t>ануюча</a:t>
          </a:r>
          <a:endParaRPr lang="ru-RU" sz="800" b="1">
            <a:latin typeface="Times New Roman" pitchFamily="18" charset="0"/>
            <a:cs typeface="Times New Roman" pitchFamily="18" charset="0"/>
          </a:endParaRPr>
        </a:p>
      </dgm:t>
    </dgm:pt>
    <dgm:pt modelId="{B6D1C438-F007-4D92-A453-F94D930145B2}" type="parTrans" cxnId="{BCA8AB6E-423E-485D-A360-CC8C82D3EC41}">
      <dgm:prSet/>
      <dgm:spPr/>
      <dgm:t>
        <a:bodyPr/>
        <a:lstStyle/>
        <a:p>
          <a:endParaRPr lang="ru-RU" sz="800">
            <a:latin typeface="Times New Roman" pitchFamily="18" charset="0"/>
            <a:cs typeface="Times New Roman" pitchFamily="18" charset="0"/>
          </a:endParaRPr>
        </a:p>
      </dgm:t>
    </dgm:pt>
    <dgm:pt modelId="{9F14C24D-E69D-4BAA-AD45-FD0D3F69AEB7}" type="sibTrans" cxnId="{BCA8AB6E-423E-485D-A360-CC8C82D3EC41}">
      <dgm:prSet/>
      <dgm:spPr/>
      <dgm:t>
        <a:bodyPr/>
        <a:lstStyle/>
        <a:p>
          <a:endParaRPr lang="ru-RU" sz="800">
            <a:latin typeface="Times New Roman" pitchFamily="18" charset="0"/>
            <a:cs typeface="Times New Roman" pitchFamily="18" charset="0"/>
          </a:endParaRPr>
        </a:p>
      </dgm:t>
    </dgm:pt>
    <dgm:pt modelId="{54857DBC-4B3F-433E-8118-115EE20D9F7D}">
      <dgm:prSet custT="1"/>
      <dgm:spPr/>
      <dgm:t>
        <a:bodyPr anchor="ctr" anchorCtr="0"/>
        <a:lstStyle/>
        <a:p>
          <a:pPr algn="ctr"/>
          <a:r>
            <a:rPr lang="en-US" sz="800">
              <a:latin typeface="Times New Roman" pitchFamily="18" charset="0"/>
              <a:cs typeface="Times New Roman" pitchFamily="18" charset="0"/>
            </a:rPr>
            <a:t>вибраковує з обігу ті туристичні послуги або їх виробників, які не можуть забезпечити мінімальний стандарт якості</a:t>
          </a:r>
          <a:endParaRPr lang="ru-RU" sz="800">
            <a:latin typeface="Times New Roman" pitchFamily="18" charset="0"/>
            <a:cs typeface="Times New Roman" pitchFamily="18" charset="0"/>
          </a:endParaRPr>
        </a:p>
      </dgm:t>
    </dgm:pt>
    <dgm:pt modelId="{20CFB5D4-77A1-4405-AD9F-7DA8DD82F3F5}" type="parTrans" cxnId="{DAA4CFFD-6BF3-448C-9364-6A24D3843965}">
      <dgm:prSet/>
      <dgm:spPr/>
      <dgm:t>
        <a:bodyPr/>
        <a:lstStyle/>
        <a:p>
          <a:endParaRPr lang="ru-RU" sz="800">
            <a:latin typeface="Times New Roman" pitchFamily="18" charset="0"/>
            <a:cs typeface="Times New Roman" pitchFamily="18" charset="0"/>
          </a:endParaRPr>
        </a:p>
      </dgm:t>
    </dgm:pt>
    <dgm:pt modelId="{B4344553-0D66-4B7F-BF7A-9EA42DDFC5EB}" type="sibTrans" cxnId="{DAA4CFFD-6BF3-448C-9364-6A24D3843965}">
      <dgm:prSet/>
      <dgm:spPr/>
      <dgm:t>
        <a:bodyPr/>
        <a:lstStyle/>
        <a:p>
          <a:endParaRPr lang="ru-RU" sz="800">
            <a:latin typeface="Times New Roman" pitchFamily="18" charset="0"/>
            <a:cs typeface="Times New Roman" pitchFamily="18" charset="0"/>
          </a:endParaRPr>
        </a:p>
      </dgm:t>
    </dgm:pt>
    <dgm:pt modelId="{36A38961-56E1-457B-9931-94D70D91FAB6}" type="pres">
      <dgm:prSet presAssocID="{0E0EDD39-378B-4510-8827-7A9CB9A053FF}" presName="Name0" presStyleCnt="0">
        <dgm:presLayoutVars>
          <dgm:dir/>
          <dgm:animLvl val="lvl"/>
          <dgm:resizeHandles val="exact"/>
        </dgm:presLayoutVars>
      </dgm:prSet>
      <dgm:spPr/>
    </dgm:pt>
    <dgm:pt modelId="{8E93B73A-F141-4F48-B9B9-C365FCB43871}" type="pres">
      <dgm:prSet presAssocID="{883C8480-9DDE-48FA-B6A8-F96C2CCA8046}" presName="compositeNode" presStyleCnt="0">
        <dgm:presLayoutVars>
          <dgm:bulletEnabled val="1"/>
        </dgm:presLayoutVars>
      </dgm:prSet>
      <dgm:spPr/>
    </dgm:pt>
    <dgm:pt modelId="{2209F6E8-EA40-48BB-B36E-6ABA9128DAD0}" type="pres">
      <dgm:prSet presAssocID="{883C8480-9DDE-48FA-B6A8-F96C2CCA8046}" presName="bgRect" presStyleLbl="node1" presStyleIdx="0" presStyleCnt="5"/>
      <dgm:spPr/>
    </dgm:pt>
    <dgm:pt modelId="{5C1BA1BC-5492-47E5-B538-42FD375B14D3}" type="pres">
      <dgm:prSet presAssocID="{883C8480-9DDE-48FA-B6A8-F96C2CCA8046}" presName="parentNode" presStyleLbl="node1" presStyleIdx="0" presStyleCnt="5">
        <dgm:presLayoutVars>
          <dgm:chMax val="0"/>
          <dgm:bulletEnabled val="1"/>
        </dgm:presLayoutVars>
      </dgm:prSet>
      <dgm:spPr/>
    </dgm:pt>
    <dgm:pt modelId="{68C52BA7-934A-440C-A585-9D12720E26E7}" type="pres">
      <dgm:prSet presAssocID="{883C8480-9DDE-48FA-B6A8-F96C2CCA8046}" presName="childNode" presStyleLbl="node1" presStyleIdx="0" presStyleCnt="5">
        <dgm:presLayoutVars>
          <dgm:bulletEnabled val="1"/>
        </dgm:presLayoutVars>
      </dgm:prSet>
      <dgm:spPr/>
    </dgm:pt>
    <dgm:pt modelId="{E62F3AF3-778A-44C6-9B03-F586641B61EA}" type="pres">
      <dgm:prSet presAssocID="{C61ADCAD-8FF7-47CD-88CE-3C258B070988}" presName="hSp" presStyleCnt="0"/>
      <dgm:spPr/>
    </dgm:pt>
    <dgm:pt modelId="{B83F86EF-E274-45DB-9ED9-F465E273C903}" type="pres">
      <dgm:prSet presAssocID="{C61ADCAD-8FF7-47CD-88CE-3C258B070988}" presName="vProcSp" presStyleCnt="0"/>
      <dgm:spPr/>
    </dgm:pt>
    <dgm:pt modelId="{F01A6E52-B3A0-4D4F-A7E0-DEF394101695}" type="pres">
      <dgm:prSet presAssocID="{C61ADCAD-8FF7-47CD-88CE-3C258B070988}" presName="vSp1" presStyleCnt="0"/>
      <dgm:spPr/>
    </dgm:pt>
    <dgm:pt modelId="{4E28A873-892D-4B62-BDAE-A72D589374D2}" type="pres">
      <dgm:prSet presAssocID="{C61ADCAD-8FF7-47CD-88CE-3C258B070988}" presName="simulatedConn" presStyleLbl="solidFgAcc1" presStyleIdx="0" presStyleCnt="4"/>
      <dgm:spPr/>
    </dgm:pt>
    <dgm:pt modelId="{00740C36-9C98-4CA1-AD44-25C64C28AD3E}" type="pres">
      <dgm:prSet presAssocID="{C61ADCAD-8FF7-47CD-88CE-3C258B070988}" presName="vSp2" presStyleCnt="0"/>
      <dgm:spPr/>
    </dgm:pt>
    <dgm:pt modelId="{DF0AEDB9-EDCC-481E-9118-121CA4F0E1AB}" type="pres">
      <dgm:prSet presAssocID="{C61ADCAD-8FF7-47CD-88CE-3C258B070988}" presName="sibTrans" presStyleCnt="0"/>
      <dgm:spPr/>
    </dgm:pt>
    <dgm:pt modelId="{D085AF3A-0E32-441F-ACAF-6BF93D438934}" type="pres">
      <dgm:prSet presAssocID="{D9863ED8-893E-40E9-94EE-CF959C3C087C}" presName="compositeNode" presStyleCnt="0">
        <dgm:presLayoutVars>
          <dgm:bulletEnabled val="1"/>
        </dgm:presLayoutVars>
      </dgm:prSet>
      <dgm:spPr/>
    </dgm:pt>
    <dgm:pt modelId="{32B9B654-10E6-4AD5-B176-4176360EA296}" type="pres">
      <dgm:prSet presAssocID="{D9863ED8-893E-40E9-94EE-CF959C3C087C}" presName="bgRect" presStyleLbl="node1" presStyleIdx="1" presStyleCnt="5"/>
      <dgm:spPr/>
    </dgm:pt>
    <dgm:pt modelId="{408EA077-8CD5-4786-9CA9-163A6119B5CA}" type="pres">
      <dgm:prSet presAssocID="{D9863ED8-893E-40E9-94EE-CF959C3C087C}" presName="parentNode" presStyleLbl="node1" presStyleIdx="1" presStyleCnt="5">
        <dgm:presLayoutVars>
          <dgm:chMax val="0"/>
          <dgm:bulletEnabled val="1"/>
        </dgm:presLayoutVars>
      </dgm:prSet>
      <dgm:spPr/>
    </dgm:pt>
    <dgm:pt modelId="{B0E0A56D-BB4D-45CA-A3E0-15A413EAF754}" type="pres">
      <dgm:prSet presAssocID="{D9863ED8-893E-40E9-94EE-CF959C3C087C}" presName="childNode" presStyleLbl="node1" presStyleIdx="1" presStyleCnt="5">
        <dgm:presLayoutVars>
          <dgm:bulletEnabled val="1"/>
        </dgm:presLayoutVars>
      </dgm:prSet>
      <dgm:spPr/>
    </dgm:pt>
    <dgm:pt modelId="{E8A1337F-77B7-417D-B34E-070E926C026E}" type="pres">
      <dgm:prSet presAssocID="{7E9B6106-DCEC-4C9B-9A47-8B7F11C72344}" presName="hSp" presStyleCnt="0"/>
      <dgm:spPr/>
    </dgm:pt>
    <dgm:pt modelId="{5BC7C5F7-CFE9-48EC-8E39-4EF0C6F3D6E6}" type="pres">
      <dgm:prSet presAssocID="{7E9B6106-DCEC-4C9B-9A47-8B7F11C72344}" presName="vProcSp" presStyleCnt="0"/>
      <dgm:spPr/>
    </dgm:pt>
    <dgm:pt modelId="{6F17BF47-3322-452B-818D-DB7443E6B8B2}" type="pres">
      <dgm:prSet presAssocID="{7E9B6106-DCEC-4C9B-9A47-8B7F11C72344}" presName="vSp1" presStyleCnt="0"/>
      <dgm:spPr/>
    </dgm:pt>
    <dgm:pt modelId="{CA572811-38C6-4FD0-8D7B-B9AFB3AE223E}" type="pres">
      <dgm:prSet presAssocID="{7E9B6106-DCEC-4C9B-9A47-8B7F11C72344}" presName="simulatedConn" presStyleLbl="solidFgAcc1" presStyleIdx="1" presStyleCnt="4"/>
      <dgm:spPr/>
    </dgm:pt>
    <dgm:pt modelId="{D52E6C80-5C90-4D7C-81D8-BE54F047A83B}" type="pres">
      <dgm:prSet presAssocID="{7E9B6106-DCEC-4C9B-9A47-8B7F11C72344}" presName="vSp2" presStyleCnt="0"/>
      <dgm:spPr/>
    </dgm:pt>
    <dgm:pt modelId="{69293CF2-7249-4D3E-85DE-2AE028F7B2E0}" type="pres">
      <dgm:prSet presAssocID="{7E9B6106-DCEC-4C9B-9A47-8B7F11C72344}" presName="sibTrans" presStyleCnt="0"/>
      <dgm:spPr/>
    </dgm:pt>
    <dgm:pt modelId="{482A6312-1D30-4535-B0F5-A79052CE8787}" type="pres">
      <dgm:prSet presAssocID="{AF269AC3-3012-49A0-B172-36751EA41F3C}" presName="compositeNode" presStyleCnt="0">
        <dgm:presLayoutVars>
          <dgm:bulletEnabled val="1"/>
        </dgm:presLayoutVars>
      </dgm:prSet>
      <dgm:spPr/>
    </dgm:pt>
    <dgm:pt modelId="{90BDF236-0BE8-47AD-A23F-1E35267E4D74}" type="pres">
      <dgm:prSet presAssocID="{AF269AC3-3012-49A0-B172-36751EA41F3C}" presName="bgRect" presStyleLbl="node1" presStyleIdx="2" presStyleCnt="5"/>
      <dgm:spPr/>
    </dgm:pt>
    <dgm:pt modelId="{96B9E2DA-0A7E-4346-86E0-8354BD16E7EB}" type="pres">
      <dgm:prSet presAssocID="{AF269AC3-3012-49A0-B172-36751EA41F3C}" presName="parentNode" presStyleLbl="node1" presStyleIdx="2" presStyleCnt="5">
        <dgm:presLayoutVars>
          <dgm:chMax val="0"/>
          <dgm:bulletEnabled val="1"/>
        </dgm:presLayoutVars>
      </dgm:prSet>
      <dgm:spPr/>
    </dgm:pt>
    <dgm:pt modelId="{114924B8-E740-4551-A47E-AC0FD45BFFF6}" type="pres">
      <dgm:prSet presAssocID="{AF269AC3-3012-49A0-B172-36751EA41F3C}" presName="childNode" presStyleLbl="node1" presStyleIdx="2" presStyleCnt="5">
        <dgm:presLayoutVars>
          <dgm:bulletEnabled val="1"/>
        </dgm:presLayoutVars>
      </dgm:prSet>
      <dgm:spPr/>
    </dgm:pt>
    <dgm:pt modelId="{5BE852D0-B4A5-44DB-974A-B1BE8686F23A}" type="pres">
      <dgm:prSet presAssocID="{5F34267F-0EC7-4645-89FC-13735950975E}" presName="hSp" presStyleCnt="0"/>
      <dgm:spPr/>
    </dgm:pt>
    <dgm:pt modelId="{7FCEA5E9-F66A-4301-BA9A-7C0DA1394456}" type="pres">
      <dgm:prSet presAssocID="{5F34267F-0EC7-4645-89FC-13735950975E}" presName="vProcSp" presStyleCnt="0"/>
      <dgm:spPr/>
    </dgm:pt>
    <dgm:pt modelId="{E7B56E35-3622-42AA-BD09-0ECB424F5942}" type="pres">
      <dgm:prSet presAssocID="{5F34267F-0EC7-4645-89FC-13735950975E}" presName="vSp1" presStyleCnt="0"/>
      <dgm:spPr/>
    </dgm:pt>
    <dgm:pt modelId="{16056B1D-F8B3-4328-8360-BF32A582AE8B}" type="pres">
      <dgm:prSet presAssocID="{5F34267F-0EC7-4645-89FC-13735950975E}" presName="simulatedConn" presStyleLbl="solidFgAcc1" presStyleIdx="2" presStyleCnt="4"/>
      <dgm:spPr/>
    </dgm:pt>
    <dgm:pt modelId="{07A0C794-49EC-4DDE-8470-14923AAF855B}" type="pres">
      <dgm:prSet presAssocID="{5F34267F-0EC7-4645-89FC-13735950975E}" presName="vSp2" presStyleCnt="0"/>
      <dgm:spPr/>
    </dgm:pt>
    <dgm:pt modelId="{F041AA6E-849E-48E3-8E48-D4B3E00723F2}" type="pres">
      <dgm:prSet presAssocID="{5F34267F-0EC7-4645-89FC-13735950975E}" presName="sibTrans" presStyleCnt="0"/>
      <dgm:spPr/>
    </dgm:pt>
    <dgm:pt modelId="{1523773A-EA58-4A80-8BF2-C9F2DF11F786}" type="pres">
      <dgm:prSet presAssocID="{339D0B88-9B2B-406F-A605-0541DD395D59}" presName="compositeNode" presStyleCnt="0">
        <dgm:presLayoutVars>
          <dgm:bulletEnabled val="1"/>
        </dgm:presLayoutVars>
      </dgm:prSet>
      <dgm:spPr/>
    </dgm:pt>
    <dgm:pt modelId="{41F1223E-7227-4D1A-A58B-E6E03B73B271}" type="pres">
      <dgm:prSet presAssocID="{339D0B88-9B2B-406F-A605-0541DD395D59}" presName="bgRect" presStyleLbl="node1" presStyleIdx="3" presStyleCnt="5"/>
      <dgm:spPr/>
    </dgm:pt>
    <dgm:pt modelId="{26ED3E0F-91F7-4883-8ED4-6C20927558AA}" type="pres">
      <dgm:prSet presAssocID="{339D0B88-9B2B-406F-A605-0541DD395D59}" presName="parentNode" presStyleLbl="node1" presStyleIdx="3" presStyleCnt="5">
        <dgm:presLayoutVars>
          <dgm:chMax val="0"/>
          <dgm:bulletEnabled val="1"/>
        </dgm:presLayoutVars>
      </dgm:prSet>
      <dgm:spPr/>
    </dgm:pt>
    <dgm:pt modelId="{16B248BC-E6AB-45F9-92EE-294F9066CEEB}" type="pres">
      <dgm:prSet presAssocID="{339D0B88-9B2B-406F-A605-0541DD395D59}" presName="childNode" presStyleLbl="node1" presStyleIdx="3" presStyleCnt="5">
        <dgm:presLayoutVars>
          <dgm:bulletEnabled val="1"/>
        </dgm:presLayoutVars>
      </dgm:prSet>
      <dgm:spPr/>
    </dgm:pt>
    <dgm:pt modelId="{D092E527-7BB4-4AB3-B0E7-4579B9AB80C2}" type="pres">
      <dgm:prSet presAssocID="{50DB24A4-F83A-4BDA-84F9-9BB8E0A6C4B4}" presName="hSp" presStyleCnt="0"/>
      <dgm:spPr/>
    </dgm:pt>
    <dgm:pt modelId="{C1B8FBFC-5E21-4E36-8C76-D1FAC2EACC7E}" type="pres">
      <dgm:prSet presAssocID="{50DB24A4-F83A-4BDA-84F9-9BB8E0A6C4B4}" presName="vProcSp" presStyleCnt="0"/>
      <dgm:spPr/>
    </dgm:pt>
    <dgm:pt modelId="{839F61F0-C2C2-4288-A06C-4FB789DEAC9F}" type="pres">
      <dgm:prSet presAssocID="{50DB24A4-F83A-4BDA-84F9-9BB8E0A6C4B4}" presName="vSp1" presStyleCnt="0"/>
      <dgm:spPr/>
    </dgm:pt>
    <dgm:pt modelId="{F3F049F8-2E65-4F8A-9867-CF79C804ECD2}" type="pres">
      <dgm:prSet presAssocID="{50DB24A4-F83A-4BDA-84F9-9BB8E0A6C4B4}" presName="simulatedConn" presStyleLbl="solidFgAcc1" presStyleIdx="3" presStyleCnt="4"/>
      <dgm:spPr/>
    </dgm:pt>
    <dgm:pt modelId="{20FE0B0C-9723-4A55-B6EB-0D26BCEFBBF3}" type="pres">
      <dgm:prSet presAssocID="{50DB24A4-F83A-4BDA-84F9-9BB8E0A6C4B4}" presName="vSp2" presStyleCnt="0"/>
      <dgm:spPr/>
    </dgm:pt>
    <dgm:pt modelId="{BA104712-D757-492F-A402-B575009562AB}" type="pres">
      <dgm:prSet presAssocID="{50DB24A4-F83A-4BDA-84F9-9BB8E0A6C4B4}" presName="sibTrans" presStyleCnt="0"/>
      <dgm:spPr/>
    </dgm:pt>
    <dgm:pt modelId="{CF3C77AF-6722-4200-BD7E-F8668E8EECE2}" type="pres">
      <dgm:prSet presAssocID="{1F1D9D8D-6B78-4753-A766-C4989833EE1A}" presName="compositeNode" presStyleCnt="0">
        <dgm:presLayoutVars>
          <dgm:bulletEnabled val="1"/>
        </dgm:presLayoutVars>
      </dgm:prSet>
      <dgm:spPr/>
    </dgm:pt>
    <dgm:pt modelId="{FD4BB363-6164-4081-BC52-DE23C30A87FC}" type="pres">
      <dgm:prSet presAssocID="{1F1D9D8D-6B78-4753-A766-C4989833EE1A}" presName="bgRect" presStyleLbl="node1" presStyleIdx="4" presStyleCnt="5"/>
      <dgm:spPr/>
    </dgm:pt>
    <dgm:pt modelId="{9BC34AAD-63FD-48EE-8473-AA85BC34C1D3}" type="pres">
      <dgm:prSet presAssocID="{1F1D9D8D-6B78-4753-A766-C4989833EE1A}" presName="parentNode" presStyleLbl="node1" presStyleIdx="4" presStyleCnt="5">
        <dgm:presLayoutVars>
          <dgm:chMax val="0"/>
          <dgm:bulletEnabled val="1"/>
        </dgm:presLayoutVars>
      </dgm:prSet>
      <dgm:spPr/>
    </dgm:pt>
    <dgm:pt modelId="{56EFA170-928C-4D43-A54C-E2D0FBDA1341}" type="pres">
      <dgm:prSet presAssocID="{1F1D9D8D-6B78-4753-A766-C4989833EE1A}" presName="childNode" presStyleLbl="node1" presStyleIdx="4" presStyleCnt="5">
        <dgm:presLayoutVars>
          <dgm:bulletEnabled val="1"/>
        </dgm:presLayoutVars>
      </dgm:prSet>
      <dgm:spPr/>
    </dgm:pt>
  </dgm:ptLst>
  <dgm:cxnLst>
    <dgm:cxn modelId="{FCF7AA07-3062-4E96-AB86-D1F0F6313DB8}" type="presOf" srcId="{883C8480-9DDE-48FA-B6A8-F96C2CCA8046}" destId="{2209F6E8-EA40-48BB-B36E-6ABA9128DAD0}" srcOrd="0" destOrd="0" presId="urn:microsoft.com/office/officeart/2005/8/layout/hProcess7#1"/>
    <dgm:cxn modelId="{B4071312-9454-42C9-BD90-3954825783EB}" srcId="{D9863ED8-893E-40E9-94EE-CF959C3C087C}" destId="{0DC79E6A-60FA-4AAD-BEBE-D8D85EEE7FB4}" srcOrd="0" destOrd="0" parTransId="{2124D5A8-EF7A-4F1C-8773-EA41A637CB96}" sibTransId="{9A226588-C556-4F45-BE8D-6DAC6F6B5D96}"/>
    <dgm:cxn modelId="{351E335D-EBAD-4D9B-A7C2-AB950A222B21}" type="presOf" srcId="{1F1D9D8D-6B78-4753-A766-C4989833EE1A}" destId="{9BC34AAD-63FD-48EE-8473-AA85BC34C1D3}" srcOrd="1" destOrd="0" presId="urn:microsoft.com/office/officeart/2005/8/layout/hProcess7#1"/>
    <dgm:cxn modelId="{59193D63-42B8-45C1-9B3D-7E01B7AD79D6}" srcId="{AF269AC3-3012-49A0-B172-36751EA41F3C}" destId="{BC050F20-C4B0-43AE-A313-901840DE7566}" srcOrd="0" destOrd="0" parTransId="{BC591ED7-CC4E-40CA-9C94-02CA60447C05}" sibTransId="{E1B65764-BF10-42EE-A66B-CC9A70C34DC5}"/>
    <dgm:cxn modelId="{4A220B44-F0FE-4B84-B358-EF11CB48D196}" type="presOf" srcId="{D9863ED8-893E-40E9-94EE-CF959C3C087C}" destId="{408EA077-8CD5-4786-9CA9-163A6119B5CA}" srcOrd="1" destOrd="0" presId="urn:microsoft.com/office/officeart/2005/8/layout/hProcess7#1"/>
    <dgm:cxn modelId="{2D504165-766F-46A0-B640-5C1ECF02A6E4}" type="presOf" srcId="{AF269AC3-3012-49A0-B172-36751EA41F3C}" destId="{90BDF236-0BE8-47AD-A23F-1E35267E4D74}" srcOrd="0" destOrd="0" presId="urn:microsoft.com/office/officeart/2005/8/layout/hProcess7#1"/>
    <dgm:cxn modelId="{B8EBD86C-CD38-41CB-9A89-23CF99026547}" srcId="{0E0EDD39-378B-4510-8827-7A9CB9A053FF}" destId="{339D0B88-9B2B-406F-A605-0541DD395D59}" srcOrd="3" destOrd="0" parTransId="{5984C36A-3346-4639-AF17-A1BF73AC12A0}" sibTransId="{50DB24A4-F83A-4BDA-84F9-9BB8E0A6C4B4}"/>
    <dgm:cxn modelId="{BCA8AB6E-423E-485D-A360-CC8C82D3EC41}" srcId="{0E0EDD39-378B-4510-8827-7A9CB9A053FF}" destId="{1F1D9D8D-6B78-4753-A766-C4989833EE1A}" srcOrd="4" destOrd="0" parTransId="{B6D1C438-F007-4D92-A453-F94D930145B2}" sibTransId="{9F14C24D-E69D-4BAA-AD45-FD0D3F69AEB7}"/>
    <dgm:cxn modelId="{964EA554-2B95-4C05-80E5-9A1AD44518FD}" type="presOf" srcId="{BC050F20-C4B0-43AE-A313-901840DE7566}" destId="{114924B8-E740-4551-A47E-AC0FD45BFFF6}" srcOrd="0" destOrd="0" presId="urn:microsoft.com/office/officeart/2005/8/layout/hProcess7#1"/>
    <dgm:cxn modelId="{BF8F5A58-2470-4DBC-A413-25E26219CA76}" type="presOf" srcId="{0E0EDD39-378B-4510-8827-7A9CB9A053FF}" destId="{36A38961-56E1-457B-9931-94D70D91FAB6}" srcOrd="0" destOrd="0" presId="urn:microsoft.com/office/officeart/2005/8/layout/hProcess7#1"/>
    <dgm:cxn modelId="{95EBBF7A-3F7E-463C-8793-4C5A1A7BAC54}" type="presOf" srcId="{339D0B88-9B2B-406F-A605-0541DD395D59}" destId="{41F1223E-7227-4D1A-A58B-E6E03B73B271}" srcOrd="0" destOrd="0" presId="urn:microsoft.com/office/officeart/2005/8/layout/hProcess7#1"/>
    <dgm:cxn modelId="{B5ABBE80-EE90-4229-BBFC-DA50A47901AD}" type="presOf" srcId="{05D45A07-A52E-46C6-A231-4DFC89277407}" destId="{68C52BA7-934A-440C-A585-9D12720E26E7}" srcOrd="0" destOrd="0" presId="urn:microsoft.com/office/officeart/2005/8/layout/hProcess7#1"/>
    <dgm:cxn modelId="{BDE93C81-8BB4-4D8C-A2D9-D4DDCA23C13F}" type="presOf" srcId="{883C8480-9DDE-48FA-B6A8-F96C2CCA8046}" destId="{5C1BA1BC-5492-47E5-B538-42FD375B14D3}" srcOrd="1" destOrd="0" presId="urn:microsoft.com/office/officeart/2005/8/layout/hProcess7#1"/>
    <dgm:cxn modelId="{3A4A0F85-FBEA-4441-8A09-F4D3790DBFF0}" srcId="{339D0B88-9B2B-406F-A605-0541DD395D59}" destId="{50E8EBD9-E4EF-4060-B0FB-EFF8B738DDEB}" srcOrd="0" destOrd="0" parTransId="{42D0B23B-D735-4D33-B8A7-89BE96BBF6C0}" sibTransId="{6C5C285F-7EC0-4A3B-A148-6ECB5E06E190}"/>
    <dgm:cxn modelId="{AD114F88-1B0D-4178-A412-40ABC9D00F4F}" type="presOf" srcId="{1F1D9D8D-6B78-4753-A766-C4989833EE1A}" destId="{FD4BB363-6164-4081-BC52-DE23C30A87FC}" srcOrd="0" destOrd="0" presId="urn:microsoft.com/office/officeart/2005/8/layout/hProcess7#1"/>
    <dgm:cxn modelId="{0FF81689-37E0-44B9-A06A-9EBAC41DBE88}" type="presOf" srcId="{AF269AC3-3012-49A0-B172-36751EA41F3C}" destId="{96B9E2DA-0A7E-4346-86E0-8354BD16E7EB}" srcOrd="1" destOrd="0" presId="urn:microsoft.com/office/officeart/2005/8/layout/hProcess7#1"/>
    <dgm:cxn modelId="{A1E1808F-58CB-47CE-A27C-34927E5F2A2B}" type="presOf" srcId="{0DC79E6A-60FA-4AAD-BEBE-D8D85EEE7FB4}" destId="{B0E0A56D-BB4D-45CA-A3E0-15A413EAF754}" srcOrd="0" destOrd="0" presId="urn:microsoft.com/office/officeart/2005/8/layout/hProcess7#1"/>
    <dgm:cxn modelId="{DC8F2091-B631-437D-85F8-3F095065DEEF}" srcId="{883C8480-9DDE-48FA-B6A8-F96C2CCA8046}" destId="{05D45A07-A52E-46C6-A231-4DFC89277407}" srcOrd="0" destOrd="0" parTransId="{2A9B9D2F-7CDD-4432-B26D-BA7D41C555D9}" sibTransId="{FF41664C-B852-45E3-AA63-F0C1DDE8B671}"/>
    <dgm:cxn modelId="{D4466FA2-8E2F-4A49-A62E-4C912A747800}" type="presOf" srcId="{50E8EBD9-E4EF-4060-B0FB-EFF8B738DDEB}" destId="{16B248BC-E6AB-45F9-92EE-294F9066CEEB}" srcOrd="0" destOrd="0" presId="urn:microsoft.com/office/officeart/2005/8/layout/hProcess7#1"/>
    <dgm:cxn modelId="{FD0EE2B1-FE4B-403A-8F5D-9E8988AA66B9}" type="presOf" srcId="{54857DBC-4B3F-433E-8118-115EE20D9F7D}" destId="{56EFA170-928C-4D43-A54C-E2D0FBDA1341}" srcOrd="0" destOrd="0" presId="urn:microsoft.com/office/officeart/2005/8/layout/hProcess7#1"/>
    <dgm:cxn modelId="{31D97CB4-8472-438D-8AE1-A61C4D4A6BB8}" type="presOf" srcId="{D9863ED8-893E-40E9-94EE-CF959C3C087C}" destId="{32B9B654-10E6-4AD5-B176-4176360EA296}" srcOrd="0" destOrd="0" presId="urn:microsoft.com/office/officeart/2005/8/layout/hProcess7#1"/>
    <dgm:cxn modelId="{B1BAA5B8-90D7-4558-B44F-1392B28C0E79}" srcId="{0E0EDD39-378B-4510-8827-7A9CB9A053FF}" destId="{D9863ED8-893E-40E9-94EE-CF959C3C087C}" srcOrd="1" destOrd="0" parTransId="{354B9283-4AE3-40E0-8DF2-0409441486AF}" sibTransId="{7E9B6106-DCEC-4C9B-9A47-8B7F11C72344}"/>
    <dgm:cxn modelId="{C2DD22CA-5118-436E-A4D5-8164F4AAAF36}" type="presOf" srcId="{339D0B88-9B2B-406F-A605-0541DD395D59}" destId="{26ED3E0F-91F7-4883-8ED4-6C20927558AA}" srcOrd="1" destOrd="0" presId="urn:microsoft.com/office/officeart/2005/8/layout/hProcess7#1"/>
    <dgm:cxn modelId="{F7C587D7-4BFD-4188-873D-98E63C5B01E7}" srcId="{0E0EDD39-378B-4510-8827-7A9CB9A053FF}" destId="{883C8480-9DDE-48FA-B6A8-F96C2CCA8046}" srcOrd="0" destOrd="0" parTransId="{D0A586C4-E952-4B54-B548-C64B22FACCAC}" sibTransId="{C61ADCAD-8FF7-47CD-88CE-3C258B070988}"/>
    <dgm:cxn modelId="{9E590CE1-9587-4476-9DA5-7C1DC3E169E1}" srcId="{0E0EDD39-378B-4510-8827-7A9CB9A053FF}" destId="{AF269AC3-3012-49A0-B172-36751EA41F3C}" srcOrd="2" destOrd="0" parTransId="{F4B11D06-5A60-4556-AAF1-06F5C8ED6E06}" sibTransId="{5F34267F-0EC7-4645-89FC-13735950975E}"/>
    <dgm:cxn modelId="{DAA4CFFD-6BF3-448C-9364-6A24D3843965}" srcId="{1F1D9D8D-6B78-4753-A766-C4989833EE1A}" destId="{54857DBC-4B3F-433E-8118-115EE20D9F7D}" srcOrd="0" destOrd="0" parTransId="{20CFB5D4-77A1-4405-AD9F-7DA8DD82F3F5}" sibTransId="{B4344553-0D66-4B7F-BF7A-9EA42DDFC5EB}"/>
    <dgm:cxn modelId="{8253BD50-C45A-427A-B9F4-6BDF0CB6FAFD}" type="presParOf" srcId="{36A38961-56E1-457B-9931-94D70D91FAB6}" destId="{8E93B73A-F141-4F48-B9B9-C365FCB43871}" srcOrd="0" destOrd="0" presId="urn:microsoft.com/office/officeart/2005/8/layout/hProcess7#1"/>
    <dgm:cxn modelId="{82BD73D4-FDA6-4624-A06B-F9741AAB4BB6}" type="presParOf" srcId="{8E93B73A-F141-4F48-B9B9-C365FCB43871}" destId="{2209F6E8-EA40-48BB-B36E-6ABA9128DAD0}" srcOrd="0" destOrd="0" presId="urn:microsoft.com/office/officeart/2005/8/layout/hProcess7#1"/>
    <dgm:cxn modelId="{48DA2277-A67C-4A17-B702-50CF5677AA68}" type="presParOf" srcId="{8E93B73A-F141-4F48-B9B9-C365FCB43871}" destId="{5C1BA1BC-5492-47E5-B538-42FD375B14D3}" srcOrd="1" destOrd="0" presId="urn:microsoft.com/office/officeart/2005/8/layout/hProcess7#1"/>
    <dgm:cxn modelId="{B8726D80-F6A3-4209-BCC3-85EFB205D3E4}" type="presParOf" srcId="{8E93B73A-F141-4F48-B9B9-C365FCB43871}" destId="{68C52BA7-934A-440C-A585-9D12720E26E7}" srcOrd="2" destOrd="0" presId="urn:microsoft.com/office/officeart/2005/8/layout/hProcess7#1"/>
    <dgm:cxn modelId="{87677D5E-F979-4435-B380-B090C82EA21E}" type="presParOf" srcId="{36A38961-56E1-457B-9931-94D70D91FAB6}" destId="{E62F3AF3-778A-44C6-9B03-F586641B61EA}" srcOrd="1" destOrd="0" presId="urn:microsoft.com/office/officeart/2005/8/layout/hProcess7#1"/>
    <dgm:cxn modelId="{6543BDA9-736F-4866-9FDA-BBB6A1D45D06}" type="presParOf" srcId="{36A38961-56E1-457B-9931-94D70D91FAB6}" destId="{B83F86EF-E274-45DB-9ED9-F465E273C903}" srcOrd="2" destOrd="0" presId="urn:microsoft.com/office/officeart/2005/8/layout/hProcess7#1"/>
    <dgm:cxn modelId="{966DA168-FFD9-426E-B58D-64338F95D23F}" type="presParOf" srcId="{B83F86EF-E274-45DB-9ED9-F465E273C903}" destId="{F01A6E52-B3A0-4D4F-A7E0-DEF394101695}" srcOrd="0" destOrd="0" presId="urn:microsoft.com/office/officeart/2005/8/layout/hProcess7#1"/>
    <dgm:cxn modelId="{846C0BA7-49EA-413F-A9B8-9DEA6C3F4627}" type="presParOf" srcId="{B83F86EF-E274-45DB-9ED9-F465E273C903}" destId="{4E28A873-892D-4B62-BDAE-A72D589374D2}" srcOrd="1" destOrd="0" presId="urn:microsoft.com/office/officeart/2005/8/layout/hProcess7#1"/>
    <dgm:cxn modelId="{460643C2-684C-403B-8983-9A0D34CE23A4}" type="presParOf" srcId="{B83F86EF-E274-45DB-9ED9-F465E273C903}" destId="{00740C36-9C98-4CA1-AD44-25C64C28AD3E}" srcOrd="2" destOrd="0" presId="urn:microsoft.com/office/officeart/2005/8/layout/hProcess7#1"/>
    <dgm:cxn modelId="{7169DB77-3561-474B-AE9D-898ED16AA99E}" type="presParOf" srcId="{36A38961-56E1-457B-9931-94D70D91FAB6}" destId="{DF0AEDB9-EDCC-481E-9118-121CA4F0E1AB}" srcOrd="3" destOrd="0" presId="urn:microsoft.com/office/officeart/2005/8/layout/hProcess7#1"/>
    <dgm:cxn modelId="{AB591D1D-0A29-4C82-9FC2-01AB745892ED}" type="presParOf" srcId="{36A38961-56E1-457B-9931-94D70D91FAB6}" destId="{D085AF3A-0E32-441F-ACAF-6BF93D438934}" srcOrd="4" destOrd="0" presId="urn:microsoft.com/office/officeart/2005/8/layout/hProcess7#1"/>
    <dgm:cxn modelId="{F222B2B7-BDC3-4211-A0DD-1D3B791DE8FE}" type="presParOf" srcId="{D085AF3A-0E32-441F-ACAF-6BF93D438934}" destId="{32B9B654-10E6-4AD5-B176-4176360EA296}" srcOrd="0" destOrd="0" presId="urn:microsoft.com/office/officeart/2005/8/layout/hProcess7#1"/>
    <dgm:cxn modelId="{BBE0E72A-F4E1-4321-8712-66D796BCBB5D}" type="presParOf" srcId="{D085AF3A-0E32-441F-ACAF-6BF93D438934}" destId="{408EA077-8CD5-4786-9CA9-163A6119B5CA}" srcOrd="1" destOrd="0" presId="urn:microsoft.com/office/officeart/2005/8/layout/hProcess7#1"/>
    <dgm:cxn modelId="{97A6D018-3960-4DC2-8738-FA61355E6BA1}" type="presParOf" srcId="{D085AF3A-0E32-441F-ACAF-6BF93D438934}" destId="{B0E0A56D-BB4D-45CA-A3E0-15A413EAF754}" srcOrd="2" destOrd="0" presId="urn:microsoft.com/office/officeart/2005/8/layout/hProcess7#1"/>
    <dgm:cxn modelId="{7B31590F-1620-4BE5-8E71-3CC69B0D2026}" type="presParOf" srcId="{36A38961-56E1-457B-9931-94D70D91FAB6}" destId="{E8A1337F-77B7-417D-B34E-070E926C026E}" srcOrd="5" destOrd="0" presId="urn:microsoft.com/office/officeart/2005/8/layout/hProcess7#1"/>
    <dgm:cxn modelId="{7A52283D-62DD-40F9-9A41-BFCE6822D457}" type="presParOf" srcId="{36A38961-56E1-457B-9931-94D70D91FAB6}" destId="{5BC7C5F7-CFE9-48EC-8E39-4EF0C6F3D6E6}" srcOrd="6" destOrd="0" presId="urn:microsoft.com/office/officeart/2005/8/layout/hProcess7#1"/>
    <dgm:cxn modelId="{B59D0A21-9CA5-4694-ACB8-DA3A7ECFD5D5}" type="presParOf" srcId="{5BC7C5F7-CFE9-48EC-8E39-4EF0C6F3D6E6}" destId="{6F17BF47-3322-452B-818D-DB7443E6B8B2}" srcOrd="0" destOrd="0" presId="urn:microsoft.com/office/officeart/2005/8/layout/hProcess7#1"/>
    <dgm:cxn modelId="{32BF2073-3C1A-4958-9792-945377552464}" type="presParOf" srcId="{5BC7C5F7-CFE9-48EC-8E39-4EF0C6F3D6E6}" destId="{CA572811-38C6-4FD0-8D7B-B9AFB3AE223E}" srcOrd="1" destOrd="0" presId="urn:microsoft.com/office/officeart/2005/8/layout/hProcess7#1"/>
    <dgm:cxn modelId="{2B7820B2-C062-4210-8541-3646B096776E}" type="presParOf" srcId="{5BC7C5F7-CFE9-48EC-8E39-4EF0C6F3D6E6}" destId="{D52E6C80-5C90-4D7C-81D8-BE54F047A83B}" srcOrd="2" destOrd="0" presId="urn:microsoft.com/office/officeart/2005/8/layout/hProcess7#1"/>
    <dgm:cxn modelId="{CA12459B-8C4A-4089-9A6E-41F5E1249209}" type="presParOf" srcId="{36A38961-56E1-457B-9931-94D70D91FAB6}" destId="{69293CF2-7249-4D3E-85DE-2AE028F7B2E0}" srcOrd="7" destOrd="0" presId="urn:microsoft.com/office/officeart/2005/8/layout/hProcess7#1"/>
    <dgm:cxn modelId="{2C5F0823-6C62-4971-88D5-3BB2B8967EDC}" type="presParOf" srcId="{36A38961-56E1-457B-9931-94D70D91FAB6}" destId="{482A6312-1D30-4535-B0F5-A79052CE8787}" srcOrd="8" destOrd="0" presId="urn:microsoft.com/office/officeart/2005/8/layout/hProcess7#1"/>
    <dgm:cxn modelId="{893DCCEE-9805-4568-8054-C20B78ADD26B}" type="presParOf" srcId="{482A6312-1D30-4535-B0F5-A79052CE8787}" destId="{90BDF236-0BE8-47AD-A23F-1E35267E4D74}" srcOrd="0" destOrd="0" presId="urn:microsoft.com/office/officeart/2005/8/layout/hProcess7#1"/>
    <dgm:cxn modelId="{31937E97-3594-4199-B258-D1AED8DEF162}" type="presParOf" srcId="{482A6312-1D30-4535-B0F5-A79052CE8787}" destId="{96B9E2DA-0A7E-4346-86E0-8354BD16E7EB}" srcOrd="1" destOrd="0" presId="urn:microsoft.com/office/officeart/2005/8/layout/hProcess7#1"/>
    <dgm:cxn modelId="{4F604683-8C7C-40D9-A5FA-A5702143D852}" type="presParOf" srcId="{482A6312-1D30-4535-B0F5-A79052CE8787}" destId="{114924B8-E740-4551-A47E-AC0FD45BFFF6}" srcOrd="2" destOrd="0" presId="urn:microsoft.com/office/officeart/2005/8/layout/hProcess7#1"/>
    <dgm:cxn modelId="{8260B45F-7FC8-4E2E-AE6E-EA9EF359A3F6}" type="presParOf" srcId="{36A38961-56E1-457B-9931-94D70D91FAB6}" destId="{5BE852D0-B4A5-44DB-974A-B1BE8686F23A}" srcOrd="9" destOrd="0" presId="urn:microsoft.com/office/officeart/2005/8/layout/hProcess7#1"/>
    <dgm:cxn modelId="{F6E92085-D2DF-46EB-A94F-1B1174FEF0E7}" type="presParOf" srcId="{36A38961-56E1-457B-9931-94D70D91FAB6}" destId="{7FCEA5E9-F66A-4301-BA9A-7C0DA1394456}" srcOrd="10" destOrd="0" presId="urn:microsoft.com/office/officeart/2005/8/layout/hProcess7#1"/>
    <dgm:cxn modelId="{14D09A0F-8864-4C02-8BD0-6526DAF898E7}" type="presParOf" srcId="{7FCEA5E9-F66A-4301-BA9A-7C0DA1394456}" destId="{E7B56E35-3622-42AA-BD09-0ECB424F5942}" srcOrd="0" destOrd="0" presId="urn:microsoft.com/office/officeart/2005/8/layout/hProcess7#1"/>
    <dgm:cxn modelId="{6319F98D-85E0-4CBA-B65C-45101E283624}" type="presParOf" srcId="{7FCEA5E9-F66A-4301-BA9A-7C0DA1394456}" destId="{16056B1D-F8B3-4328-8360-BF32A582AE8B}" srcOrd="1" destOrd="0" presId="urn:microsoft.com/office/officeart/2005/8/layout/hProcess7#1"/>
    <dgm:cxn modelId="{EB481C35-4E9C-440E-8CF9-B42941D6A8A8}" type="presParOf" srcId="{7FCEA5E9-F66A-4301-BA9A-7C0DA1394456}" destId="{07A0C794-49EC-4DDE-8470-14923AAF855B}" srcOrd="2" destOrd="0" presId="urn:microsoft.com/office/officeart/2005/8/layout/hProcess7#1"/>
    <dgm:cxn modelId="{4DCD14E6-09E9-4E72-B54E-90E3EFA4B900}" type="presParOf" srcId="{36A38961-56E1-457B-9931-94D70D91FAB6}" destId="{F041AA6E-849E-48E3-8E48-D4B3E00723F2}" srcOrd="11" destOrd="0" presId="urn:microsoft.com/office/officeart/2005/8/layout/hProcess7#1"/>
    <dgm:cxn modelId="{97931D41-B854-4DA9-A05A-DC0C17E5E083}" type="presParOf" srcId="{36A38961-56E1-457B-9931-94D70D91FAB6}" destId="{1523773A-EA58-4A80-8BF2-C9F2DF11F786}" srcOrd="12" destOrd="0" presId="urn:microsoft.com/office/officeart/2005/8/layout/hProcess7#1"/>
    <dgm:cxn modelId="{81F28B27-EFBC-4A39-B3C5-CE1DD4BC3296}" type="presParOf" srcId="{1523773A-EA58-4A80-8BF2-C9F2DF11F786}" destId="{41F1223E-7227-4D1A-A58B-E6E03B73B271}" srcOrd="0" destOrd="0" presId="urn:microsoft.com/office/officeart/2005/8/layout/hProcess7#1"/>
    <dgm:cxn modelId="{068F63A9-BDF6-4220-ACED-7FCBF51D0F6B}" type="presParOf" srcId="{1523773A-EA58-4A80-8BF2-C9F2DF11F786}" destId="{26ED3E0F-91F7-4883-8ED4-6C20927558AA}" srcOrd="1" destOrd="0" presId="urn:microsoft.com/office/officeart/2005/8/layout/hProcess7#1"/>
    <dgm:cxn modelId="{B34F12F9-37BE-47E9-BF21-1625DAD9A990}" type="presParOf" srcId="{1523773A-EA58-4A80-8BF2-C9F2DF11F786}" destId="{16B248BC-E6AB-45F9-92EE-294F9066CEEB}" srcOrd="2" destOrd="0" presId="urn:microsoft.com/office/officeart/2005/8/layout/hProcess7#1"/>
    <dgm:cxn modelId="{AB2B8750-277C-4120-8EC1-29610B195ACF}" type="presParOf" srcId="{36A38961-56E1-457B-9931-94D70D91FAB6}" destId="{D092E527-7BB4-4AB3-B0E7-4579B9AB80C2}" srcOrd="13" destOrd="0" presId="urn:microsoft.com/office/officeart/2005/8/layout/hProcess7#1"/>
    <dgm:cxn modelId="{A6EF2627-5D9D-4306-A033-FF82CBE07E7B}" type="presParOf" srcId="{36A38961-56E1-457B-9931-94D70D91FAB6}" destId="{C1B8FBFC-5E21-4E36-8C76-D1FAC2EACC7E}" srcOrd="14" destOrd="0" presId="urn:microsoft.com/office/officeart/2005/8/layout/hProcess7#1"/>
    <dgm:cxn modelId="{82F943F8-AFB6-4FED-BF12-F66889857BFC}" type="presParOf" srcId="{C1B8FBFC-5E21-4E36-8C76-D1FAC2EACC7E}" destId="{839F61F0-C2C2-4288-A06C-4FB789DEAC9F}" srcOrd="0" destOrd="0" presId="urn:microsoft.com/office/officeart/2005/8/layout/hProcess7#1"/>
    <dgm:cxn modelId="{C33FE7D9-630F-4555-9D8A-0F8B624B6D59}" type="presParOf" srcId="{C1B8FBFC-5E21-4E36-8C76-D1FAC2EACC7E}" destId="{F3F049F8-2E65-4F8A-9867-CF79C804ECD2}" srcOrd="1" destOrd="0" presId="urn:microsoft.com/office/officeart/2005/8/layout/hProcess7#1"/>
    <dgm:cxn modelId="{2C2DCDC4-DA2A-44F9-863D-C82AC406546E}" type="presParOf" srcId="{C1B8FBFC-5E21-4E36-8C76-D1FAC2EACC7E}" destId="{20FE0B0C-9723-4A55-B6EB-0D26BCEFBBF3}" srcOrd="2" destOrd="0" presId="urn:microsoft.com/office/officeart/2005/8/layout/hProcess7#1"/>
    <dgm:cxn modelId="{FA409987-6336-429B-AB73-E37BAC330698}" type="presParOf" srcId="{36A38961-56E1-457B-9931-94D70D91FAB6}" destId="{BA104712-D757-492F-A402-B575009562AB}" srcOrd="15" destOrd="0" presId="urn:microsoft.com/office/officeart/2005/8/layout/hProcess7#1"/>
    <dgm:cxn modelId="{3AC8DBEF-9C12-44AE-9FC6-F31A16A3BDA6}" type="presParOf" srcId="{36A38961-56E1-457B-9931-94D70D91FAB6}" destId="{CF3C77AF-6722-4200-BD7E-F8668E8EECE2}" srcOrd="16" destOrd="0" presId="urn:microsoft.com/office/officeart/2005/8/layout/hProcess7#1"/>
    <dgm:cxn modelId="{3DDC29CD-3090-40DE-875F-D9E389B44A97}" type="presParOf" srcId="{CF3C77AF-6722-4200-BD7E-F8668E8EECE2}" destId="{FD4BB363-6164-4081-BC52-DE23C30A87FC}" srcOrd="0" destOrd="0" presId="urn:microsoft.com/office/officeart/2005/8/layout/hProcess7#1"/>
    <dgm:cxn modelId="{2F247B54-8F6D-4C29-93D6-4302D2413BBB}" type="presParOf" srcId="{CF3C77AF-6722-4200-BD7E-F8668E8EECE2}" destId="{9BC34AAD-63FD-48EE-8473-AA85BC34C1D3}" srcOrd="1" destOrd="0" presId="urn:microsoft.com/office/officeart/2005/8/layout/hProcess7#1"/>
    <dgm:cxn modelId="{D4EBB71D-3CE9-4557-BCA3-CA5CD88D7316}" type="presParOf" srcId="{CF3C77AF-6722-4200-BD7E-F8668E8EECE2}" destId="{56EFA170-928C-4D43-A54C-E2D0FBDA1341}" srcOrd="2" destOrd="0" presId="urn:microsoft.com/office/officeart/2005/8/layout/hProcess7#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EB592DF-6E3A-4171-A9B9-35035BA687A2}" type="doc">
      <dgm:prSet loTypeId="urn:microsoft.com/office/officeart/2005/8/layout/vList5" loCatId="list" qsTypeId="urn:microsoft.com/office/officeart/2005/8/quickstyle/simple1" qsCatId="simple" csTypeId="urn:microsoft.com/office/officeart/2005/8/colors/accent0_1" csCatId="mainScheme" phldr="1"/>
      <dgm:spPr/>
      <dgm:t>
        <a:bodyPr/>
        <a:lstStyle/>
        <a:p>
          <a:endParaRPr lang="ru-RU"/>
        </a:p>
      </dgm:t>
    </dgm:pt>
    <dgm:pt modelId="{54D4FA79-6325-4EF0-83E1-8736F1D3D160}">
      <dgm:prSet phldrT="[Текст]" custT="1"/>
      <dgm:spPr/>
      <dgm:t>
        <a:bodyPr/>
        <a:lstStyle/>
        <a:p>
          <a:pPr algn="ctr"/>
          <a:r>
            <a:rPr lang="ru-RU" sz="900" b="1">
              <a:latin typeface="Times New Roman" pitchFamily="18" charset="0"/>
              <a:cs typeface="Times New Roman" pitchFamily="18" charset="0"/>
            </a:rPr>
            <a:t>за мотивацією</a:t>
          </a:r>
        </a:p>
      </dgm:t>
    </dgm:pt>
    <dgm:pt modelId="{D9BB798B-011F-4386-8445-B7B250F2EB15}" type="parTrans" cxnId="{09FF9FF2-3ABE-48F2-BBBC-99C9D180DD14}">
      <dgm:prSet/>
      <dgm:spPr/>
      <dgm:t>
        <a:bodyPr/>
        <a:lstStyle/>
        <a:p>
          <a:endParaRPr lang="ru-RU" sz="900">
            <a:latin typeface="Times New Roman" pitchFamily="18" charset="0"/>
            <a:cs typeface="Times New Roman" pitchFamily="18" charset="0"/>
          </a:endParaRPr>
        </a:p>
      </dgm:t>
    </dgm:pt>
    <dgm:pt modelId="{6F0E7C45-3BE5-4287-B688-5025982E0EA1}" type="sibTrans" cxnId="{09FF9FF2-3ABE-48F2-BBBC-99C9D180DD14}">
      <dgm:prSet/>
      <dgm:spPr/>
      <dgm:t>
        <a:bodyPr/>
        <a:lstStyle/>
        <a:p>
          <a:endParaRPr lang="ru-RU" sz="900">
            <a:latin typeface="Times New Roman" pitchFamily="18" charset="0"/>
            <a:cs typeface="Times New Roman" pitchFamily="18" charset="0"/>
          </a:endParaRPr>
        </a:p>
      </dgm:t>
    </dgm:pt>
    <dgm:pt modelId="{19F3BB10-A85F-45DD-8063-A3A6B07B249A}">
      <dgm:prSet phldrT="[Текст]" custT="1"/>
      <dgm:spPr/>
      <dgm:t>
        <a:bodyPr/>
        <a:lstStyle/>
        <a:p>
          <a:pPr algn="just"/>
          <a:r>
            <a:rPr lang="ru-RU" sz="900">
              <a:latin typeface="Times New Roman" pitchFamily="18" charset="0"/>
              <a:cs typeface="Times New Roman" pitchFamily="18" charset="0"/>
            </a:rPr>
            <a:t>пізнавально-розважальний ринок, рекреаційно-оздоровчий ринок, діловий ринок;</a:t>
          </a:r>
        </a:p>
      </dgm:t>
    </dgm:pt>
    <dgm:pt modelId="{3454D38B-C5DE-4D6F-A128-1DC91C1414A6}" type="parTrans" cxnId="{2A1E28A4-8C5C-46D2-9302-6128B40B5B96}">
      <dgm:prSet/>
      <dgm:spPr/>
      <dgm:t>
        <a:bodyPr/>
        <a:lstStyle/>
        <a:p>
          <a:endParaRPr lang="ru-RU" sz="900">
            <a:latin typeface="Times New Roman" pitchFamily="18" charset="0"/>
            <a:cs typeface="Times New Roman" pitchFamily="18" charset="0"/>
          </a:endParaRPr>
        </a:p>
      </dgm:t>
    </dgm:pt>
    <dgm:pt modelId="{A4C952A3-4614-40A1-9004-252E3FE6FFD9}" type="sibTrans" cxnId="{2A1E28A4-8C5C-46D2-9302-6128B40B5B96}">
      <dgm:prSet/>
      <dgm:spPr/>
      <dgm:t>
        <a:bodyPr/>
        <a:lstStyle/>
        <a:p>
          <a:endParaRPr lang="ru-RU" sz="900">
            <a:latin typeface="Times New Roman" pitchFamily="18" charset="0"/>
            <a:cs typeface="Times New Roman" pitchFamily="18" charset="0"/>
          </a:endParaRPr>
        </a:p>
      </dgm:t>
    </dgm:pt>
    <dgm:pt modelId="{CB6A3561-99E6-444B-8D0F-95F9D9FDDB58}">
      <dgm:prSet phldrT="[Текст]" custT="1"/>
      <dgm:spPr/>
      <dgm:t>
        <a:bodyPr/>
        <a:lstStyle/>
        <a:p>
          <a:r>
            <a:rPr lang="ru-RU" sz="900" b="1">
              <a:latin typeface="Times New Roman" pitchFamily="18" charset="0"/>
              <a:cs typeface="Times New Roman" pitchFamily="18" charset="0"/>
            </a:rPr>
            <a:t>за віком</a:t>
          </a:r>
        </a:p>
      </dgm:t>
    </dgm:pt>
    <dgm:pt modelId="{01FFBF22-D817-453E-BBA2-6BF8C149B821}" type="parTrans" cxnId="{7567F166-C4F0-4074-8E32-B8F94A32D8D8}">
      <dgm:prSet/>
      <dgm:spPr/>
      <dgm:t>
        <a:bodyPr/>
        <a:lstStyle/>
        <a:p>
          <a:endParaRPr lang="ru-RU" sz="900">
            <a:latin typeface="Times New Roman" pitchFamily="18" charset="0"/>
            <a:cs typeface="Times New Roman" pitchFamily="18" charset="0"/>
          </a:endParaRPr>
        </a:p>
      </dgm:t>
    </dgm:pt>
    <dgm:pt modelId="{7D320084-125C-471C-ABF2-72645B1049D3}" type="sibTrans" cxnId="{7567F166-C4F0-4074-8E32-B8F94A32D8D8}">
      <dgm:prSet/>
      <dgm:spPr/>
      <dgm:t>
        <a:bodyPr/>
        <a:lstStyle/>
        <a:p>
          <a:endParaRPr lang="ru-RU" sz="900">
            <a:latin typeface="Times New Roman" pitchFamily="18" charset="0"/>
            <a:cs typeface="Times New Roman" pitchFamily="18" charset="0"/>
          </a:endParaRPr>
        </a:p>
      </dgm:t>
    </dgm:pt>
    <dgm:pt modelId="{4EE66E69-AF2D-4F9C-B2F4-906F8C57A619}">
      <dgm:prSet phldrT="[Текст]" custT="1"/>
      <dgm:spPr/>
      <dgm:t>
        <a:bodyPr/>
        <a:lstStyle/>
        <a:p>
          <a:pPr algn="just"/>
          <a:r>
            <a:rPr lang="ru-RU" sz="900">
              <a:latin typeface="Times New Roman" pitchFamily="18" charset="0"/>
              <a:cs typeface="Times New Roman" pitchFamily="18" charset="0"/>
            </a:rPr>
            <a:t>дитячо-молодіжний, дорослий, осіб «третього віку»; </a:t>
          </a:r>
        </a:p>
      </dgm:t>
    </dgm:pt>
    <dgm:pt modelId="{2035E20C-3789-4DB1-987D-49F3EC0C67D4}" type="parTrans" cxnId="{C73B19C5-3F41-4FCE-9939-7FFB72AFBB66}">
      <dgm:prSet/>
      <dgm:spPr/>
      <dgm:t>
        <a:bodyPr/>
        <a:lstStyle/>
        <a:p>
          <a:endParaRPr lang="ru-RU" sz="900">
            <a:latin typeface="Times New Roman" pitchFamily="18" charset="0"/>
            <a:cs typeface="Times New Roman" pitchFamily="18" charset="0"/>
          </a:endParaRPr>
        </a:p>
      </dgm:t>
    </dgm:pt>
    <dgm:pt modelId="{EEB9E3AC-C134-41FE-BC57-87930BD87E7C}" type="sibTrans" cxnId="{C73B19C5-3F41-4FCE-9939-7FFB72AFBB66}">
      <dgm:prSet/>
      <dgm:spPr/>
      <dgm:t>
        <a:bodyPr/>
        <a:lstStyle/>
        <a:p>
          <a:endParaRPr lang="ru-RU" sz="900">
            <a:latin typeface="Times New Roman" pitchFamily="18" charset="0"/>
            <a:cs typeface="Times New Roman" pitchFamily="18" charset="0"/>
          </a:endParaRPr>
        </a:p>
      </dgm:t>
    </dgm:pt>
    <dgm:pt modelId="{993ACFBA-93A4-4695-9BDF-C5B501825F04}">
      <dgm:prSet custT="1"/>
      <dgm:spPr/>
      <dgm:t>
        <a:bodyPr/>
        <a:lstStyle/>
        <a:p>
          <a:r>
            <a:rPr lang="ru-RU" sz="900" b="1">
              <a:latin typeface="Times New Roman" pitchFamily="18" charset="0"/>
              <a:cs typeface="Times New Roman" pitchFamily="18" charset="0"/>
            </a:rPr>
            <a:t>за</a:t>
          </a:r>
          <a:r>
            <a:rPr lang="ru-RU" sz="900">
              <a:latin typeface="Times New Roman" pitchFamily="18" charset="0"/>
              <a:cs typeface="Times New Roman" pitchFamily="18" charset="0"/>
            </a:rPr>
            <a:t> </a:t>
          </a:r>
          <a:r>
            <a:rPr lang="ru-RU" sz="900" b="1">
              <a:latin typeface="Times New Roman" pitchFamily="18" charset="0"/>
              <a:cs typeface="Times New Roman" pitchFamily="18" charset="0"/>
            </a:rPr>
            <a:t>регіональною ознакою</a:t>
          </a:r>
        </a:p>
      </dgm:t>
    </dgm:pt>
    <dgm:pt modelId="{55038EB7-8AC8-4B17-851D-E37C70AC211A}" type="parTrans" cxnId="{BEA7762C-EE55-440B-9E61-B789D58DA7B3}">
      <dgm:prSet/>
      <dgm:spPr/>
      <dgm:t>
        <a:bodyPr/>
        <a:lstStyle/>
        <a:p>
          <a:endParaRPr lang="ru-RU" sz="900">
            <a:latin typeface="Times New Roman" pitchFamily="18" charset="0"/>
            <a:cs typeface="Times New Roman" pitchFamily="18" charset="0"/>
          </a:endParaRPr>
        </a:p>
      </dgm:t>
    </dgm:pt>
    <dgm:pt modelId="{45587A36-5DB2-46D5-81B9-9B9C2B114D51}" type="sibTrans" cxnId="{BEA7762C-EE55-440B-9E61-B789D58DA7B3}">
      <dgm:prSet/>
      <dgm:spPr/>
      <dgm:t>
        <a:bodyPr/>
        <a:lstStyle/>
        <a:p>
          <a:endParaRPr lang="ru-RU" sz="900">
            <a:latin typeface="Times New Roman" pitchFamily="18" charset="0"/>
            <a:cs typeface="Times New Roman" pitchFamily="18" charset="0"/>
          </a:endParaRPr>
        </a:p>
      </dgm:t>
    </dgm:pt>
    <dgm:pt modelId="{D609D7B7-BF2E-49B3-B855-ABA289A7FE6D}">
      <dgm:prSet custT="1"/>
      <dgm:spPr/>
      <dgm:t>
        <a:bodyPr/>
        <a:lstStyle/>
        <a:p>
          <a:pPr algn="just"/>
          <a:r>
            <a:rPr lang="ru-RU" sz="900">
              <a:latin typeface="Times New Roman" pitchFamily="18" charset="0"/>
              <a:cs typeface="Times New Roman" pitchFamily="18" charset="0"/>
            </a:rPr>
            <a:t>інтенсивних зустрічних потоків туристичних продуктів, зустрічних потоків туристичних продуктів з переважанням, експорту, зустрічних потоків туристичних продуктів з переважанням, імпорту, односторонніх експортних потоків продуктів;</a:t>
          </a:r>
        </a:p>
      </dgm:t>
    </dgm:pt>
    <dgm:pt modelId="{BAAFCB74-2B80-49A8-898A-06072EEDC992}" type="parTrans" cxnId="{D857706A-D73E-4797-971B-21542DF08F04}">
      <dgm:prSet/>
      <dgm:spPr/>
      <dgm:t>
        <a:bodyPr/>
        <a:lstStyle/>
        <a:p>
          <a:endParaRPr lang="ru-RU" sz="900">
            <a:latin typeface="Times New Roman" pitchFamily="18" charset="0"/>
            <a:cs typeface="Times New Roman" pitchFamily="18" charset="0"/>
          </a:endParaRPr>
        </a:p>
      </dgm:t>
    </dgm:pt>
    <dgm:pt modelId="{EF60B995-A8B8-4E7B-A08C-0A1A6796684F}" type="sibTrans" cxnId="{D857706A-D73E-4797-971B-21542DF08F04}">
      <dgm:prSet/>
      <dgm:spPr/>
      <dgm:t>
        <a:bodyPr/>
        <a:lstStyle/>
        <a:p>
          <a:endParaRPr lang="ru-RU" sz="900">
            <a:latin typeface="Times New Roman" pitchFamily="18" charset="0"/>
            <a:cs typeface="Times New Roman" pitchFamily="18" charset="0"/>
          </a:endParaRPr>
        </a:p>
      </dgm:t>
    </dgm:pt>
    <dgm:pt modelId="{CB6CF45F-4BA4-44F4-891A-9FB7DCB9E2C6}">
      <dgm:prSet custT="1"/>
      <dgm:spPr/>
      <dgm:t>
        <a:bodyPr/>
        <a:lstStyle/>
        <a:p>
          <a:r>
            <a:rPr lang="ru-RU" sz="900" b="1">
              <a:latin typeface="Times New Roman" pitchFamily="18" charset="0"/>
              <a:cs typeface="Times New Roman" pitchFamily="18" charset="0"/>
            </a:rPr>
            <a:t>за споживачами </a:t>
          </a:r>
        </a:p>
      </dgm:t>
    </dgm:pt>
    <dgm:pt modelId="{560244B4-CFB8-4228-A9AD-CE0285D92E7A}" type="parTrans" cxnId="{8DCDD984-3084-46C5-8870-70E98E0C1212}">
      <dgm:prSet/>
      <dgm:spPr/>
      <dgm:t>
        <a:bodyPr/>
        <a:lstStyle/>
        <a:p>
          <a:endParaRPr lang="ru-RU" sz="900">
            <a:latin typeface="Times New Roman" pitchFamily="18" charset="0"/>
            <a:cs typeface="Times New Roman" pitchFamily="18" charset="0"/>
          </a:endParaRPr>
        </a:p>
      </dgm:t>
    </dgm:pt>
    <dgm:pt modelId="{FE64932C-25AC-4072-9A54-5867FF0CAF76}" type="sibTrans" cxnId="{8DCDD984-3084-46C5-8870-70E98E0C1212}">
      <dgm:prSet/>
      <dgm:spPr/>
      <dgm:t>
        <a:bodyPr/>
        <a:lstStyle/>
        <a:p>
          <a:endParaRPr lang="ru-RU" sz="900">
            <a:latin typeface="Times New Roman" pitchFamily="18" charset="0"/>
            <a:cs typeface="Times New Roman" pitchFamily="18" charset="0"/>
          </a:endParaRPr>
        </a:p>
      </dgm:t>
    </dgm:pt>
    <dgm:pt modelId="{26EBD7F8-CD21-453A-B689-221D44C1789B}">
      <dgm:prSet custT="1"/>
      <dgm:spPr/>
      <dgm:t>
        <a:bodyPr/>
        <a:lstStyle/>
        <a:p>
          <a:pPr algn="just"/>
          <a:r>
            <a:rPr lang="ru-RU" sz="900">
              <a:latin typeface="Times New Roman" pitchFamily="18" charset="0"/>
              <a:cs typeface="Times New Roman" pitchFamily="18" charset="0"/>
            </a:rPr>
            <a:t>молодіжний ринок, масовий ринок, сімейний ринок, дорослий ринок, елітарний ринок, екстремальний ринок;</a:t>
          </a:r>
        </a:p>
      </dgm:t>
    </dgm:pt>
    <dgm:pt modelId="{C1AEADA2-4F12-40E7-8CDA-E5BCDD9FB4B6}" type="parTrans" cxnId="{325153F8-8A32-42BB-8684-6DE8F114AF8C}">
      <dgm:prSet/>
      <dgm:spPr/>
      <dgm:t>
        <a:bodyPr/>
        <a:lstStyle/>
        <a:p>
          <a:endParaRPr lang="ru-RU" sz="900">
            <a:latin typeface="Times New Roman" pitchFamily="18" charset="0"/>
            <a:cs typeface="Times New Roman" pitchFamily="18" charset="0"/>
          </a:endParaRPr>
        </a:p>
      </dgm:t>
    </dgm:pt>
    <dgm:pt modelId="{82729D43-F6E3-4F1C-BF9C-1888F9348CAF}" type="sibTrans" cxnId="{325153F8-8A32-42BB-8684-6DE8F114AF8C}">
      <dgm:prSet/>
      <dgm:spPr/>
      <dgm:t>
        <a:bodyPr/>
        <a:lstStyle/>
        <a:p>
          <a:endParaRPr lang="ru-RU" sz="900">
            <a:latin typeface="Times New Roman" pitchFamily="18" charset="0"/>
            <a:cs typeface="Times New Roman" pitchFamily="18" charset="0"/>
          </a:endParaRPr>
        </a:p>
      </dgm:t>
    </dgm:pt>
    <dgm:pt modelId="{078AC00C-28C3-4CEA-9793-A982C7785D6C}">
      <dgm:prSet custT="1"/>
      <dgm:spPr/>
      <dgm:t>
        <a:bodyPr/>
        <a:lstStyle/>
        <a:p>
          <a:r>
            <a:rPr lang="ru-RU" sz="900" b="1">
              <a:latin typeface="Times New Roman" pitchFamily="18" charset="0"/>
              <a:cs typeface="Times New Roman" pitchFamily="18" charset="0"/>
            </a:rPr>
            <a:t>за виробниками </a:t>
          </a:r>
        </a:p>
      </dgm:t>
    </dgm:pt>
    <dgm:pt modelId="{7FF835FD-C268-45BD-B54B-FADA192B5224}" type="parTrans" cxnId="{4F3D8338-BE9E-4BAC-B664-C4190727E2AC}">
      <dgm:prSet/>
      <dgm:spPr/>
      <dgm:t>
        <a:bodyPr/>
        <a:lstStyle/>
        <a:p>
          <a:endParaRPr lang="ru-RU" sz="900">
            <a:latin typeface="Times New Roman" pitchFamily="18" charset="0"/>
            <a:cs typeface="Times New Roman" pitchFamily="18" charset="0"/>
          </a:endParaRPr>
        </a:p>
      </dgm:t>
    </dgm:pt>
    <dgm:pt modelId="{F7A6EC50-3B4D-4F81-9817-AEE0263F97AF}" type="sibTrans" cxnId="{4F3D8338-BE9E-4BAC-B664-C4190727E2AC}">
      <dgm:prSet/>
      <dgm:spPr/>
      <dgm:t>
        <a:bodyPr/>
        <a:lstStyle/>
        <a:p>
          <a:endParaRPr lang="ru-RU" sz="900">
            <a:latin typeface="Times New Roman" pitchFamily="18" charset="0"/>
            <a:cs typeface="Times New Roman" pitchFamily="18" charset="0"/>
          </a:endParaRPr>
        </a:p>
      </dgm:t>
    </dgm:pt>
    <dgm:pt modelId="{12DA6946-DE64-4353-96CF-4D39BDF110C8}">
      <dgm:prSet custT="1"/>
      <dgm:spPr/>
      <dgm:t>
        <a:bodyPr/>
        <a:lstStyle/>
        <a:p>
          <a:pPr algn="just"/>
          <a:r>
            <a:rPr lang="ru-RU" sz="900">
              <a:latin typeface="Times New Roman" pitchFamily="18" charset="0"/>
              <a:cs typeface="Times New Roman" pitchFamily="18" charset="0"/>
            </a:rPr>
            <a:t>ринок туроператорів, ринок турагенцій, ринок екскурсійних бюро, ринок продуцентів окремих туристичних послуг, ринок виробників товарів туристичного призначення, ринок «суміжників»;</a:t>
          </a:r>
        </a:p>
      </dgm:t>
    </dgm:pt>
    <dgm:pt modelId="{E4E97FF1-B440-4744-A82B-D982A720CBF0}" type="parTrans" cxnId="{06D86ED3-4ADD-4786-B5EC-E28BD466B615}">
      <dgm:prSet/>
      <dgm:spPr/>
      <dgm:t>
        <a:bodyPr/>
        <a:lstStyle/>
        <a:p>
          <a:endParaRPr lang="ru-RU" sz="900">
            <a:latin typeface="Times New Roman" pitchFamily="18" charset="0"/>
            <a:cs typeface="Times New Roman" pitchFamily="18" charset="0"/>
          </a:endParaRPr>
        </a:p>
      </dgm:t>
    </dgm:pt>
    <dgm:pt modelId="{2BE8235C-B5AC-4EEB-9ADD-56038E1D79C6}" type="sibTrans" cxnId="{06D86ED3-4ADD-4786-B5EC-E28BD466B615}">
      <dgm:prSet/>
      <dgm:spPr/>
      <dgm:t>
        <a:bodyPr/>
        <a:lstStyle/>
        <a:p>
          <a:endParaRPr lang="ru-RU" sz="900">
            <a:latin typeface="Times New Roman" pitchFamily="18" charset="0"/>
            <a:cs typeface="Times New Roman" pitchFamily="18" charset="0"/>
          </a:endParaRPr>
        </a:p>
      </dgm:t>
    </dgm:pt>
    <dgm:pt modelId="{3B243FB2-BABA-40AC-9F8C-C4861879E3DB}">
      <dgm:prSet custT="1"/>
      <dgm:spPr/>
      <dgm:t>
        <a:bodyPr/>
        <a:lstStyle/>
        <a:p>
          <a:r>
            <a:rPr lang="en-US" sz="900" b="1">
              <a:latin typeface="Times New Roman" pitchFamily="18" charset="0"/>
              <a:cs typeface="Times New Roman" pitchFamily="18" charset="0"/>
            </a:rPr>
            <a:t>за складом суб’єктів</a:t>
          </a:r>
        </a:p>
      </dgm:t>
    </dgm:pt>
    <dgm:pt modelId="{46DEC24B-FB56-4FCD-9F40-D25BE85DFEF6}" type="parTrans" cxnId="{F6C1E8B1-A80D-4C33-8AE4-A6D2EDDE2E0F}">
      <dgm:prSet/>
      <dgm:spPr/>
      <dgm:t>
        <a:bodyPr/>
        <a:lstStyle/>
        <a:p>
          <a:endParaRPr lang="ru-RU" sz="900">
            <a:latin typeface="Times New Roman" pitchFamily="18" charset="0"/>
            <a:cs typeface="Times New Roman" pitchFamily="18" charset="0"/>
          </a:endParaRPr>
        </a:p>
      </dgm:t>
    </dgm:pt>
    <dgm:pt modelId="{219EA0D0-2A29-4893-A02D-965D90CF7925}" type="sibTrans" cxnId="{F6C1E8B1-A80D-4C33-8AE4-A6D2EDDE2E0F}">
      <dgm:prSet/>
      <dgm:spPr/>
      <dgm:t>
        <a:bodyPr/>
        <a:lstStyle/>
        <a:p>
          <a:endParaRPr lang="ru-RU" sz="900">
            <a:latin typeface="Times New Roman" pitchFamily="18" charset="0"/>
            <a:cs typeface="Times New Roman" pitchFamily="18" charset="0"/>
          </a:endParaRPr>
        </a:p>
      </dgm:t>
    </dgm:pt>
    <dgm:pt modelId="{5B4238FA-8144-4D17-A84E-94A843DCA257}">
      <dgm:prSet custT="1"/>
      <dgm:spPr/>
      <dgm:t>
        <a:bodyPr/>
        <a:lstStyle/>
        <a:p>
          <a:pPr algn="just"/>
          <a:r>
            <a:rPr lang="ru-RU" sz="900">
              <a:latin typeface="Times New Roman" pitchFamily="18" charset="0"/>
              <a:cs typeface="Times New Roman" pitchFamily="18" charset="0"/>
            </a:rPr>
            <a:t> ринок виробників туристичних послуг, ринок проміжних продавців (тур агенти, посередники), ринок споживачів, ринок громадських установ, міжнародний ринок;</a:t>
          </a:r>
        </a:p>
      </dgm:t>
    </dgm:pt>
    <dgm:pt modelId="{5863F28E-7368-4F2A-ADD9-4D9BBBF19033}" type="parTrans" cxnId="{D7C36953-62C3-4B5A-A3E0-CF43F4247FC5}">
      <dgm:prSet/>
      <dgm:spPr/>
      <dgm:t>
        <a:bodyPr/>
        <a:lstStyle/>
        <a:p>
          <a:endParaRPr lang="ru-RU" sz="900">
            <a:latin typeface="Times New Roman" pitchFamily="18" charset="0"/>
            <a:cs typeface="Times New Roman" pitchFamily="18" charset="0"/>
          </a:endParaRPr>
        </a:p>
      </dgm:t>
    </dgm:pt>
    <dgm:pt modelId="{CDC05F32-DA15-4ED6-983F-E19D01A7FF7A}" type="sibTrans" cxnId="{D7C36953-62C3-4B5A-A3E0-CF43F4247FC5}">
      <dgm:prSet/>
      <dgm:spPr/>
      <dgm:t>
        <a:bodyPr/>
        <a:lstStyle/>
        <a:p>
          <a:endParaRPr lang="ru-RU" sz="900">
            <a:latin typeface="Times New Roman" pitchFamily="18" charset="0"/>
            <a:cs typeface="Times New Roman" pitchFamily="18" charset="0"/>
          </a:endParaRPr>
        </a:p>
      </dgm:t>
    </dgm:pt>
    <dgm:pt modelId="{AD5A7904-4809-455F-BBA3-902AD8233E71}">
      <dgm:prSet custT="1"/>
      <dgm:spPr/>
      <dgm:t>
        <a:bodyPr/>
        <a:lstStyle/>
        <a:p>
          <a:r>
            <a:rPr lang="en-US" sz="900" b="1">
              <a:latin typeface="Times New Roman" pitchFamily="18" charset="0"/>
              <a:cs typeface="Times New Roman" pitchFamily="18" charset="0"/>
            </a:rPr>
            <a:t>за масштабом</a:t>
          </a:r>
          <a:endParaRPr lang="ru-RU" sz="900" b="1">
            <a:latin typeface="Times New Roman" pitchFamily="18" charset="0"/>
            <a:cs typeface="Times New Roman" pitchFamily="18" charset="0"/>
          </a:endParaRPr>
        </a:p>
      </dgm:t>
    </dgm:pt>
    <dgm:pt modelId="{0D571464-4B75-46CA-A2EC-10D53F32EB31}" type="parTrans" cxnId="{78525FCA-B5CD-494B-AA0F-0907122D4419}">
      <dgm:prSet/>
      <dgm:spPr/>
      <dgm:t>
        <a:bodyPr/>
        <a:lstStyle/>
        <a:p>
          <a:endParaRPr lang="ru-RU" sz="900">
            <a:latin typeface="Times New Roman" pitchFamily="18" charset="0"/>
            <a:cs typeface="Times New Roman" pitchFamily="18" charset="0"/>
          </a:endParaRPr>
        </a:p>
      </dgm:t>
    </dgm:pt>
    <dgm:pt modelId="{67B3D8A0-709B-4C42-AFBC-E420FFC50A4D}" type="sibTrans" cxnId="{78525FCA-B5CD-494B-AA0F-0907122D4419}">
      <dgm:prSet/>
      <dgm:spPr/>
      <dgm:t>
        <a:bodyPr/>
        <a:lstStyle/>
        <a:p>
          <a:endParaRPr lang="ru-RU" sz="900">
            <a:latin typeface="Times New Roman" pitchFamily="18" charset="0"/>
            <a:cs typeface="Times New Roman" pitchFamily="18" charset="0"/>
          </a:endParaRPr>
        </a:p>
      </dgm:t>
    </dgm:pt>
    <dgm:pt modelId="{9519C95C-6292-4847-83BB-32A4CBFE38A7}">
      <dgm:prSet custT="1"/>
      <dgm:spPr/>
      <dgm:t>
        <a:bodyPr/>
        <a:lstStyle/>
        <a:p>
          <a:pPr algn="just"/>
          <a:r>
            <a:rPr lang="en-US" sz="900">
              <a:latin typeface="Times New Roman" pitchFamily="18" charset="0"/>
              <a:cs typeface="Times New Roman" pitchFamily="18" charset="0"/>
            </a:rPr>
            <a:t>світовий, національний, локальний</a:t>
          </a:r>
          <a:r>
            <a:rPr lang="uk-UA" sz="900">
              <a:latin typeface="Times New Roman" pitchFamily="18" charset="0"/>
              <a:cs typeface="Times New Roman" pitchFamily="18" charset="0"/>
            </a:rPr>
            <a:t>;</a:t>
          </a:r>
          <a:endParaRPr lang="ru-RU" sz="900">
            <a:latin typeface="Times New Roman" pitchFamily="18" charset="0"/>
            <a:cs typeface="Times New Roman" pitchFamily="18" charset="0"/>
          </a:endParaRPr>
        </a:p>
      </dgm:t>
    </dgm:pt>
    <dgm:pt modelId="{0F0442C3-7532-4B38-BC4F-8D7EF7C4B142}" type="parTrans" cxnId="{37E662AC-1A2C-43E4-A933-C4ED87D23B43}">
      <dgm:prSet/>
      <dgm:spPr/>
      <dgm:t>
        <a:bodyPr/>
        <a:lstStyle/>
        <a:p>
          <a:endParaRPr lang="ru-RU" sz="900">
            <a:latin typeface="Times New Roman" pitchFamily="18" charset="0"/>
            <a:cs typeface="Times New Roman" pitchFamily="18" charset="0"/>
          </a:endParaRPr>
        </a:p>
      </dgm:t>
    </dgm:pt>
    <dgm:pt modelId="{D6F044A5-5CFD-409C-9F65-800FBBD1B356}" type="sibTrans" cxnId="{37E662AC-1A2C-43E4-A933-C4ED87D23B43}">
      <dgm:prSet/>
      <dgm:spPr/>
      <dgm:t>
        <a:bodyPr/>
        <a:lstStyle/>
        <a:p>
          <a:endParaRPr lang="ru-RU" sz="900">
            <a:latin typeface="Times New Roman" pitchFamily="18" charset="0"/>
            <a:cs typeface="Times New Roman" pitchFamily="18" charset="0"/>
          </a:endParaRPr>
        </a:p>
      </dgm:t>
    </dgm:pt>
    <dgm:pt modelId="{1FAAAA93-9148-45C8-9A89-DA1BFFA1B771}">
      <dgm:prSet custT="1"/>
      <dgm:spPr/>
      <dgm:t>
        <a:bodyPr/>
        <a:lstStyle/>
        <a:p>
          <a:r>
            <a:rPr lang="en-US" sz="900" b="1">
              <a:latin typeface="Times New Roman" pitchFamily="18" charset="0"/>
              <a:cs typeface="Times New Roman" pitchFamily="18" charset="0"/>
            </a:rPr>
            <a:t>за просторово-територіальною ознакою</a:t>
          </a:r>
        </a:p>
      </dgm:t>
    </dgm:pt>
    <dgm:pt modelId="{855DF17E-606B-434E-A331-AF8510B0E7C4}" type="parTrans" cxnId="{8ACA2EF2-5440-4685-AB93-5E91D82B3587}">
      <dgm:prSet/>
      <dgm:spPr/>
      <dgm:t>
        <a:bodyPr/>
        <a:lstStyle/>
        <a:p>
          <a:endParaRPr lang="ru-RU" sz="900">
            <a:latin typeface="Times New Roman" pitchFamily="18" charset="0"/>
            <a:cs typeface="Times New Roman" pitchFamily="18" charset="0"/>
          </a:endParaRPr>
        </a:p>
      </dgm:t>
    </dgm:pt>
    <dgm:pt modelId="{4F80E949-84E3-463F-8D22-6E8573D2170A}" type="sibTrans" cxnId="{8ACA2EF2-5440-4685-AB93-5E91D82B3587}">
      <dgm:prSet/>
      <dgm:spPr/>
      <dgm:t>
        <a:bodyPr/>
        <a:lstStyle/>
        <a:p>
          <a:endParaRPr lang="ru-RU" sz="900">
            <a:latin typeface="Times New Roman" pitchFamily="18" charset="0"/>
            <a:cs typeface="Times New Roman" pitchFamily="18" charset="0"/>
          </a:endParaRPr>
        </a:p>
      </dgm:t>
    </dgm:pt>
    <dgm:pt modelId="{39E2B671-6925-4D84-916C-62576BA8D25A}">
      <dgm:prSet custT="1"/>
      <dgm:spPr/>
      <dgm:t>
        <a:bodyPr/>
        <a:lstStyle/>
        <a:p>
          <a:pPr algn="just"/>
          <a:r>
            <a:rPr lang="en-US" sz="900">
              <a:latin typeface="Times New Roman" pitchFamily="18" charset="0"/>
              <a:cs typeface="Times New Roman" pitchFamily="18" charset="0"/>
            </a:rPr>
            <a:t>ринок приміського туризму, ринок регіонального туризму, ринок державного туризму, ринок міжнародного туризму;</a:t>
          </a:r>
          <a:endParaRPr lang="ru-RU" sz="900">
            <a:latin typeface="Times New Roman" pitchFamily="18" charset="0"/>
            <a:cs typeface="Times New Roman" pitchFamily="18" charset="0"/>
          </a:endParaRPr>
        </a:p>
      </dgm:t>
    </dgm:pt>
    <dgm:pt modelId="{EF05657F-C1DF-4663-A653-DED2314323F1}" type="parTrans" cxnId="{C5445151-5620-4C41-8E1A-B98E69170675}">
      <dgm:prSet/>
      <dgm:spPr/>
      <dgm:t>
        <a:bodyPr/>
        <a:lstStyle/>
        <a:p>
          <a:endParaRPr lang="ru-RU" sz="900">
            <a:latin typeface="Times New Roman" pitchFamily="18" charset="0"/>
            <a:cs typeface="Times New Roman" pitchFamily="18" charset="0"/>
          </a:endParaRPr>
        </a:p>
      </dgm:t>
    </dgm:pt>
    <dgm:pt modelId="{6E99ABD8-F7FD-44A2-93E3-7947623DB30B}" type="sibTrans" cxnId="{C5445151-5620-4C41-8E1A-B98E69170675}">
      <dgm:prSet/>
      <dgm:spPr/>
      <dgm:t>
        <a:bodyPr/>
        <a:lstStyle/>
        <a:p>
          <a:endParaRPr lang="ru-RU" sz="900">
            <a:latin typeface="Times New Roman" pitchFamily="18" charset="0"/>
            <a:cs typeface="Times New Roman" pitchFamily="18" charset="0"/>
          </a:endParaRPr>
        </a:p>
      </dgm:t>
    </dgm:pt>
    <dgm:pt modelId="{8B6EB681-DBDF-487C-B921-3C4001CCBFD8}">
      <dgm:prSet custT="1"/>
      <dgm:spPr/>
      <dgm:t>
        <a:bodyPr/>
        <a:lstStyle/>
        <a:p>
          <a:r>
            <a:rPr lang="en-US" sz="900" b="1">
              <a:latin typeface="Times New Roman" pitchFamily="18" charset="0"/>
              <a:cs typeface="Times New Roman" pitchFamily="18" charset="0"/>
            </a:rPr>
            <a:t>за географічною приналежністю</a:t>
          </a:r>
          <a:endParaRPr lang="ru-RU" sz="900" b="1">
            <a:latin typeface="Times New Roman" pitchFamily="18" charset="0"/>
            <a:cs typeface="Times New Roman" pitchFamily="18" charset="0"/>
          </a:endParaRPr>
        </a:p>
      </dgm:t>
    </dgm:pt>
    <dgm:pt modelId="{5C0B54AF-916F-44BB-BD89-88936E84A24C}" type="parTrans" cxnId="{31A81552-2F3D-4909-ACF5-9FF0347F7BBE}">
      <dgm:prSet/>
      <dgm:spPr/>
      <dgm:t>
        <a:bodyPr/>
        <a:lstStyle/>
        <a:p>
          <a:endParaRPr lang="ru-RU" sz="900">
            <a:latin typeface="Times New Roman" pitchFamily="18" charset="0"/>
            <a:cs typeface="Times New Roman" pitchFamily="18" charset="0"/>
          </a:endParaRPr>
        </a:p>
      </dgm:t>
    </dgm:pt>
    <dgm:pt modelId="{30B6DDC9-B7A3-4312-8508-ABA65115FF9D}" type="sibTrans" cxnId="{31A81552-2F3D-4909-ACF5-9FF0347F7BBE}">
      <dgm:prSet/>
      <dgm:spPr/>
      <dgm:t>
        <a:bodyPr/>
        <a:lstStyle/>
        <a:p>
          <a:endParaRPr lang="ru-RU" sz="900">
            <a:latin typeface="Times New Roman" pitchFamily="18" charset="0"/>
            <a:cs typeface="Times New Roman" pitchFamily="18" charset="0"/>
          </a:endParaRPr>
        </a:p>
      </dgm:t>
    </dgm:pt>
    <dgm:pt modelId="{A6F1EC81-28B5-48A0-A906-3FD9FD776A79}">
      <dgm:prSet custT="1"/>
      <dgm:spPr/>
      <dgm:t>
        <a:bodyPr/>
        <a:lstStyle/>
        <a:p>
          <a:pPr algn="just"/>
          <a:r>
            <a:rPr lang="ru-RU" sz="900">
              <a:latin typeface="Times New Roman" pitchFamily="18" charset="0"/>
              <a:cs typeface="Times New Roman" pitchFamily="18" charset="0"/>
            </a:rPr>
            <a:t>світовий ринок, регіональний ринок, місцевий ринок;</a:t>
          </a:r>
        </a:p>
      </dgm:t>
    </dgm:pt>
    <dgm:pt modelId="{9A48B577-61BB-40C8-8B96-AA6813E1BCD7}" type="parTrans" cxnId="{D5112414-AD34-4E4F-BF01-7C4CD26C9FB4}">
      <dgm:prSet/>
      <dgm:spPr/>
      <dgm:t>
        <a:bodyPr/>
        <a:lstStyle/>
        <a:p>
          <a:endParaRPr lang="ru-RU" sz="900">
            <a:latin typeface="Times New Roman" pitchFamily="18" charset="0"/>
            <a:cs typeface="Times New Roman" pitchFamily="18" charset="0"/>
          </a:endParaRPr>
        </a:p>
      </dgm:t>
    </dgm:pt>
    <dgm:pt modelId="{D21EB037-29E4-43DB-9F95-5409AB783AAA}" type="sibTrans" cxnId="{D5112414-AD34-4E4F-BF01-7C4CD26C9FB4}">
      <dgm:prSet/>
      <dgm:spPr/>
      <dgm:t>
        <a:bodyPr/>
        <a:lstStyle/>
        <a:p>
          <a:endParaRPr lang="ru-RU" sz="900">
            <a:latin typeface="Times New Roman" pitchFamily="18" charset="0"/>
            <a:cs typeface="Times New Roman" pitchFamily="18" charset="0"/>
          </a:endParaRPr>
        </a:p>
      </dgm:t>
    </dgm:pt>
    <dgm:pt modelId="{F2787E3B-C114-45BE-B4E7-143A6B03B503}">
      <dgm:prSet custT="1"/>
      <dgm:spPr/>
      <dgm:t>
        <a:bodyPr/>
        <a:lstStyle/>
        <a:p>
          <a:r>
            <a:rPr lang="en-US" sz="900" b="1">
              <a:latin typeface="Times New Roman" pitchFamily="18" charset="0"/>
              <a:cs typeface="Times New Roman" pitchFamily="18" charset="0"/>
            </a:rPr>
            <a:t>за напрямом тур</a:t>
          </a:r>
          <a:r>
            <a:rPr lang="uk-UA" sz="900" b="1">
              <a:latin typeface="Times New Roman" pitchFamily="18" charset="0"/>
              <a:cs typeface="Times New Roman" pitchFamily="18" charset="0"/>
            </a:rPr>
            <a:t>потоку</a:t>
          </a:r>
          <a:endParaRPr lang="en-US" sz="900">
            <a:latin typeface="Times New Roman" pitchFamily="18" charset="0"/>
            <a:cs typeface="Times New Roman" pitchFamily="18" charset="0"/>
          </a:endParaRPr>
        </a:p>
      </dgm:t>
    </dgm:pt>
    <dgm:pt modelId="{FA933784-C38F-48F7-AC63-CD78DDF87484}" type="parTrans" cxnId="{C1FEDC0E-86B8-449F-8FCE-86515162FC6D}">
      <dgm:prSet/>
      <dgm:spPr/>
      <dgm:t>
        <a:bodyPr/>
        <a:lstStyle/>
        <a:p>
          <a:endParaRPr lang="ru-RU" sz="900">
            <a:latin typeface="Times New Roman" pitchFamily="18" charset="0"/>
            <a:cs typeface="Times New Roman" pitchFamily="18" charset="0"/>
          </a:endParaRPr>
        </a:p>
      </dgm:t>
    </dgm:pt>
    <dgm:pt modelId="{C4E03EC5-337D-46C0-B489-4BDCB0D6D53A}" type="sibTrans" cxnId="{C1FEDC0E-86B8-449F-8FCE-86515162FC6D}">
      <dgm:prSet/>
      <dgm:spPr/>
      <dgm:t>
        <a:bodyPr/>
        <a:lstStyle/>
        <a:p>
          <a:endParaRPr lang="ru-RU" sz="900">
            <a:latin typeface="Times New Roman" pitchFamily="18" charset="0"/>
            <a:cs typeface="Times New Roman" pitchFamily="18" charset="0"/>
          </a:endParaRPr>
        </a:p>
      </dgm:t>
    </dgm:pt>
    <dgm:pt modelId="{E399E639-7B62-4397-B781-C8EFD97F224B}">
      <dgm:prSet custT="1"/>
      <dgm:spPr/>
      <dgm:t>
        <a:bodyPr/>
        <a:lstStyle/>
        <a:p>
          <a:r>
            <a:rPr lang="en-US" sz="900">
              <a:latin typeface="Times New Roman" pitchFamily="18" charset="0"/>
              <a:cs typeface="Times New Roman" pitchFamily="18" charset="0"/>
            </a:rPr>
            <a:t>в'їзний ринок, виїзний ринок</a:t>
          </a:r>
          <a:r>
            <a:rPr lang="uk-UA" sz="900">
              <a:latin typeface="Times New Roman" pitchFamily="18" charset="0"/>
              <a:cs typeface="Times New Roman" pitchFamily="18" charset="0"/>
            </a:rPr>
            <a:t>.</a:t>
          </a:r>
          <a:endParaRPr lang="en-US" sz="900">
            <a:latin typeface="Times New Roman" pitchFamily="18" charset="0"/>
            <a:cs typeface="Times New Roman" pitchFamily="18" charset="0"/>
          </a:endParaRPr>
        </a:p>
      </dgm:t>
    </dgm:pt>
    <dgm:pt modelId="{C2C3BB19-E05C-4F63-BBE4-FE7B4E0E53D7}" type="parTrans" cxnId="{6396F9ED-9B16-41D8-8E37-B0F2FCB74C5A}">
      <dgm:prSet/>
      <dgm:spPr/>
      <dgm:t>
        <a:bodyPr/>
        <a:lstStyle/>
        <a:p>
          <a:endParaRPr lang="ru-RU" sz="900">
            <a:latin typeface="Times New Roman" pitchFamily="18" charset="0"/>
            <a:cs typeface="Times New Roman" pitchFamily="18" charset="0"/>
          </a:endParaRPr>
        </a:p>
      </dgm:t>
    </dgm:pt>
    <dgm:pt modelId="{6D09D98D-3695-40C8-AEFD-D9FA4A970BDC}" type="sibTrans" cxnId="{6396F9ED-9B16-41D8-8E37-B0F2FCB74C5A}">
      <dgm:prSet/>
      <dgm:spPr/>
      <dgm:t>
        <a:bodyPr/>
        <a:lstStyle/>
        <a:p>
          <a:endParaRPr lang="ru-RU" sz="900">
            <a:latin typeface="Times New Roman" pitchFamily="18" charset="0"/>
            <a:cs typeface="Times New Roman" pitchFamily="18" charset="0"/>
          </a:endParaRPr>
        </a:p>
      </dgm:t>
    </dgm:pt>
    <dgm:pt modelId="{CFE3CDA5-323A-4E4D-A0DB-3E9E77F0AB21}" type="pres">
      <dgm:prSet presAssocID="{9EB592DF-6E3A-4171-A9B9-35035BA687A2}" presName="Name0" presStyleCnt="0">
        <dgm:presLayoutVars>
          <dgm:dir/>
          <dgm:animLvl val="lvl"/>
          <dgm:resizeHandles val="exact"/>
        </dgm:presLayoutVars>
      </dgm:prSet>
      <dgm:spPr/>
    </dgm:pt>
    <dgm:pt modelId="{89A3ADC8-7BA9-4F56-B5A1-7BB6FA49CFA2}" type="pres">
      <dgm:prSet presAssocID="{54D4FA79-6325-4EF0-83E1-8736F1D3D160}" presName="linNode" presStyleCnt="0"/>
      <dgm:spPr/>
    </dgm:pt>
    <dgm:pt modelId="{1E89680F-A690-4D8E-8D7B-3DD7DB315CDB}" type="pres">
      <dgm:prSet presAssocID="{54D4FA79-6325-4EF0-83E1-8736F1D3D160}" presName="parentText" presStyleLbl="node1" presStyleIdx="0" presStyleCnt="10">
        <dgm:presLayoutVars>
          <dgm:chMax val="1"/>
          <dgm:bulletEnabled val="1"/>
        </dgm:presLayoutVars>
      </dgm:prSet>
      <dgm:spPr/>
    </dgm:pt>
    <dgm:pt modelId="{C9512D15-7751-42D9-B62D-361418B33484}" type="pres">
      <dgm:prSet presAssocID="{54D4FA79-6325-4EF0-83E1-8736F1D3D160}" presName="descendantText" presStyleLbl="alignAccFollowNode1" presStyleIdx="0" presStyleCnt="10" custScaleX="234085">
        <dgm:presLayoutVars>
          <dgm:bulletEnabled val="1"/>
        </dgm:presLayoutVars>
      </dgm:prSet>
      <dgm:spPr/>
    </dgm:pt>
    <dgm:pt modelId="{75A74800-ADED-4F3A-938A-6628F835B4C7}" type="pres">
      <dgm:prSet presAssocID="{6F0E7C45-3BE5-4287-B688-5025982E0EA1}" presName="sp" presStyleCnt="0"/>
      <dgm:spPr/>
    </dgm:pt>
    <dgm:pt modelId="{F95E3CAA-BC90-490A-AF64-866E37D15E5C}" type="pres">
      <dgm:prSet presAssocID="{CB6A3561-99E6-444B-8D0F-95F9D9FDDB58}" presName="linNode" presStyleCnt="0"/>
      <dgm:spPr/>
    </dgm:pt>
    <dgm:pt modelId="{F0F6D5C3-12B2-432D-A740-58EC1870D7D1}" type="pres">
      <dgm:prSet presAssocID="{CB6A3561-99E6-444B-8D0F-95F9D9FDDB58}" presName="parentText" presStyleLbl="node1" presStyleIdx="1" presStyleCnt="10" custScaleX="100643">
        <dgm:presLayoutVars>
          <dgm:chMax val="1"/>
          <dgm:bulletEnabled val="1"/>
        </dgm:presLayoutVars>
      </dgm:prSet>
      <dgm:spPr/>
    </dgm:pt>
    <dgm:pt modelId="{5F259664-327E-4A8D-9683-601D6A7B46A6}" type="pres">
      <dgm:prSet presAssocID="{CB6A3561-99E6-444B-8D0F-95F9D9FDDB58}" presName="descendantText" presStyleLbl="alignAccFollowNode1" presStyleIdx="1" presStyleCnt="10" custScaleX="233752">
        <dgm:presLayoutVars>
          <dgm:bulletEnabled val="1"/>
        </dgm:presLayoutVars>
      </dgm:prSet>
      <dgm:spPr/>
    </dgm:pt>
    <dgm:pt modelId="{12298CB6-4422-4906-8613-A04A29DD43A9}" type="pres">
      <dgm:prSet presAssocID="{7D320084-125C-471C-ABF2-72645B1049D3}" presName="sp" presStyleCnt="0"/>
      <dgm:spPr/>
    </dgm:pt>
    <dgm:pt modelId="{6F508537-0214-4B8E-A426-2899CC2277E6}" type="pres">
      <dgm:prSet presAssocID="{993ACFBA-93A4-4695-9BDF-C5B501825F04}" presName="linNode" presStyleCnt="0"/>
      <dgm:spPr/>
    </dgm:pt>
    <dgm:pt modelId="{EB626BE4-D23D-4781-B0C5-EA5F7A687F99}" type="pres">
      <dgm:prSet presAssocID="{993ACFBA-93A4-4695-9BDF-C5B501825F04}" presName="parentText" presStyleLbl="node1" presStyleIdx="2" presStyleCnt="10" custScaleY="115898">
        <dgm:presLayoutVars>
          <dgm:chMax val="1"/>
          <dgm:bulletEnabled val="1"/>
        </dgm:presLayoutVars>
      </dgm:prSet>
      <dgm:spPr/>
    </dgm:pt>
    <dgm:pt modelId="{F72D90DD-85DD-46DE-9A5D-91FE8DB1AB5A}" type="pres">
      <dgm:prSet presAssocID="{993ACFBA-93A4-4695-9BDF-C5B501825F04}" presName="descendantText" presStyleLbl="alignAccFollowNode1" presStyleIdx="2" presStyleCnt="10" custScaleX="234635" custScaleY="169857">
        <dgm:presLayoutVars>
          <dgm:bulletEnabled val="1"/>
        </dgm:presLayoutVars>
      </dgm:prSet>
      <dgm:spPr/>
    </dgm:pt>
    <dgm:pt modelId="{E00FE7B8-4A8A-4168-B513-71574FFE33CC}" type="pres">
      <dgm:prSet presAssocID="{45587A36-5DB2-46D5-81B9-9B9C2B114D51}" presName="sp" presStyleCnt="0"/>
      <dgm:spPr/>
    </dgm:pt>
    <dgm:pt modelId="{F8C81A5E-4E52-41B0-87E3-1F553A784B4B}" type="pres">
      <dgm:prSet presAssocID="{CB6CF45F-4BA4-44F4-891A-9FB7DCB9E2C6}" presName="linNode" presStyleCnt="0"/>
      <dgm:spPr/>
    </dgm:pt>
    <dgm:pt modelId="{9FDD3FD6-34A6-4CB0-91A6-026593A6E9AF}" type="pres">
      <dgm:prSet presAssocID="{CB6CF45F-4BA4-44F4-891A-9FB7DCB9E2C6}" presName="parentText" presStyleLbl="node1" presStyleIdx="3" presStyleCnt="10" custScaleX="100393">
        <dgm:presLayoutVars>
          <dgm:chMax val="1"/>
          <dgm:bulletEnabled val="1"/>
        </dgm:presLayoutVars>
      </dgm:prSet>
      <dgm:spPr/>
    </dgm:pt>
    <dgm:pt modelId="{74E09C53-B424-4251-B358-679B70093CE6}" type="pres">
      <dgm:prSet presAssocID="{CB6CF45F-4BA4-44F4-891A-9FB7DCB9E2C6}" presName="descendantText" presStyleLbl="alignAccFollowNode1" presStyleIdx="3" presStyleCnt="10" custScaleX="235983" custScaleY="110590">
        <dgm:presLayoutVars>
          <dgm:bulletEnabled val="1"/>
        </dgm:presLayoutVars>
      </dgm:prSet>
      <dgm:spPr/>
    </dgm:pt>
    <dgm:pt modelId="{F670A862-F013-4E84-860E-88D2E61219B9}" type="pres">
      <dgm:prSet presAssocID="{FE64932C-25AC-4072-9A54-5867FF0CAF76}" presName="sp" presStyleCnt="0"/>
      <dgm:spPr/>
    </dgm:pt>
    <dgm:pt modelId="{3D3A4648-2E78-445F-B4DA-3EEDF458E403}" type="pres">
      <dgm:prSet presAssocID="{078AC00C-28C3-4CEA-9793-A982C7785D6C}" presName="linNode" presStyleCnt="0"/>
      <dgm:spPr/>
    </dgm:pt>
    <dgm:pt modelId="{A37157E3-2422-4FC9-8FDD-E79F995309E0}" type="pres">
      <dgm:prSet presAssocID="{078AC00C-28C3-4CEA-9793-A982C7785D6C}" presName="parentText" presStyleLbl="node1" presStyleIdx="4" presStyleCnt="10" custScaleY="138665">
        <dgm:presLayoutVars>
          <dgm:chMax val="1"/>
          <dgm:bulletEnabled val="1"/>
        </dgm:presLayoutVars>
      </dgm:prSet>
      <dgm:spPr/>
    </dgm:pt>
    <dgm:pt modelId="{ABE2CCDF-4C09-4399-A80F-81E2AF7F913A}" type="pres">
      <dgm:prSet presAssocID="{078AC00C-28C3-4CEA-9793-A982C7785D6C}" presName="descendantText" presStyleLbl="alignAccFollowNode1" presStyleIdx="4" presStyleCnt="10" custScaleX="233018" custScaleY="198223">
        <dgm:presLayoutVars>
          <dgm:bulletEnabled val="1"/>
        </dgm:presLayoutVars>
      </dgm:prSet>
      <dgm:spPr/>
    </dgm:pt>
    <dgm:pt modelId="{5C6FCEF9-30EF-4347-8E02-746326B25296}" type="pres">
      <dgm:prSet presAssocID="{F7A6EC50-3B4D-4F81-9817-AEE0263F97AF}" presName="sp" presStyleCnt="0"/>
      <dgm:spPr/>
    </dgm:pt>
    <dgm:pt modelId="{BFA350DB-EE69-43ED-B835-0F2C0781600B}" type="pres">
      <dgm:prSet presAssocID="{3B243FB2-BABA-40AC-9F8C-C4861879E3DB}" presName="linNode" presStyleCnt="0"/>
      <dgm:spPr/>
    </dgm:pt>
    <dgm:pt modelId="{CFD6EE1E-CC66-4515-845E-F5D15554326C}" type="pres">
      <dgm:prSet presAssocID="{3B243FB2-BABA-40AC-9F8C-C4861879E3DB}" presName="parentText" presStyleLbl="node1" presStyleIdx="5" presStyleCnt="10">
        <dgm:presLayoutVars>
          <dgm:chMax val="1"/>
          <dgm:bulletEnabled val="1"/>
        </dgm:presLayoutVars>
      </dgm:prSet>
      <dgm:spPr/>
    </dgm:pt>
    <dgm:pt modelId="{AA06B326-B697-4B24-950F-37C54DC7407A}" type="pres">
      <dgm:prSet presAssocID="{3B243FB2-BABA-40AC-9F8C-C4861879E3DB}" presName="descendantText" presStyleLbl="alignAccFollowNode1" presStyleIdx="5" presStyleCnt="10" custScaleX="235632" custScaleY="126246">
        <dgm:presLayoutVars>
          <dgm:bulletEnabled val="1"/>
        </dgm:presLayoutVars>
      </dgm:prSet>
      <dgm:spPr/>
    </dgm:pt>
    <dgm:pt modelId="{8E6444BD-4055-429A-B8D4-28AFFBC5E294}" type="pres">
      <dgm:prSet presAssocID="{219EA0D0-2A29-4893-A02D-965D90CF7925}" presName="sp" presStyleCnt="0"/>
      <dgm:spPr/>
    </dgm:pt>
    <dgm:pt modelId="{AAB8A39E-AFAD-44F9-87A3-3598441BDB44}" type="pres">
      <dgm:prSet presAssocID="{1FAAAA93-9148-45C8-9A89-DA1BFFA1B771}" presName="linNode" presStyleCnt="0"/>
      <dgm:spPr/>
    </dgm:pt>
    <dgm:pt modelId="{BADB4980-0473-4C49-87AF-32145FF1C65E}" type="pres">
      <dgm:prSet presAssocID="{1FAAAA93-9148-45C8-9A89-DA1BFFA1B771}" presName="parentText" presStyleLbl="node1" presStyleIdx="6" presStyleCnt="10" custScaleY="143727">
        <dgm:presLayoutVars>
          <dgm:chMax val="1"/>
          <dgm:bulletEnabled val="1"/>
        </dgm:presLayoutVars>
      </dgm:prSet>
      <dgm:spPr/>
    </dgm:pt>
    <dgm:pt modelId="{D4809C0E-6C4A-482C-82BE-86756239AAD6}" type="pres">
      <dgm:prSet presAssocID="{1FAAAA93-9148-45C8-9A89-DA1BFFA1B771}" presName="descendantText" presStyleLbl="alignAccFollowNode1" presStyleIdx="6" presStyleCnt="10" custScaleX="234100" custScaleY="145543">
        <dgm:presLayoutVars>
          <dgm:bulletEnabled val="1"/>
        </dgm:presLayoutVars>
      </dgm:prSet>
      <dgm:spPr/>
    </dgm:pt>
    <dgm:pt modelId="{910307BC-F1B6-4ADA-91EC-55827B8B72C5}" type="pres">
      <dgm:prSet presAssocID="{4F80E949-84E3-463F-8D22-6E8573D2170A}" presName="sp" presStyleCnt="0"/>
      <dgm:spPr/>
    </dgm:pt>
    <dgm:pt modelId="{5E10BF7E-DCBB-426F-A4A9-1711033CCCAB}" type="pres">
      <dgm:prSet presAssocID="{AD5A7904-4809-455F-BBA3-902AD8233E71}" presName="linNode" presStyleCnt="0"/>
      <dgm:spPr/>
    </dgm:pt>
    <dgm:pt modelId="{6C30B514-2A3D-41A5-A0CF-308023D83352}" type="pres">
      <dgm:prSet presAssocID="{AD5A7904-4809-455F-BBA3-902AD8233E71}" presName="parentText" presStyleLbl="node1" presStyleIdx="7" presStyleCnt="10">
        <dgm:presLayoutVars>
          <dgm:chMax val="1"/>
          <dgm:bulletEnabled val="1"/>
        </dgm:presLayoutVars>
      </dgm:prSet>
      <dgm:spPr/>
    </dgm:pt>
    <dgm:pt modelId="{4F880836-6D9B-4D14-91C7-8C18AC9C1853}" type="pres">
      <dgm:prSet presAssocID="{AD5A7904-4809-455F-BBA3-902AD8233E71}" presName="descendantText" presStyleLbl="alignAccFollowNode1" presStyleIdx="7" presStyleCnt="10" custScaleX="231446">
        <dgm:presLayoutVars>
          <dgm:bulletEnabled val="1"/>
        </dgm:presLayoutVars>
      </dgm:prSet>
      <dgm:spPr/>
    </dgm:pt>
    <dgm:pt modelId="{9041ACEB-8A1C-4599-9285-8770708AE59D}" type="pres">
      <dgm:prSet presAssocID="{67B3D8A0-709B-4C42-AFBC-E420FFC50A4D}" presName="sp" presStyleCnt="0"/>
      <dgm:spPr/>
    </dgm:pt>
    <dgm:pt modelId="{377672B0-FD4E-4C60-83D1-930232423F6C}" type="pres">
      <dgm:prSet presAssocID="{8B6EB681-DBDF-487C-B921-3C4001CCBFD8}" presName="linNode" presStyleCnt="0"/>
      <dgm:spPr/>
    </dgm:pt>
    <dgm:pt modelId="{604A343C-E331-4E1C-B022-4434C2CC3A17}" type="pres">
      <dgm:prSet presAssocID="{8B6EB681-DBDF-487C-B921-3C4001CCBFD8}" presName="parentText" presStyleLbl="node1" presStyleIdx="8" presStyleCnt="10">
        <dgm:presLayoutVars>
          <dgm:chMax val="1"/>
          <dgm:bulletEnabled val="1"/>
        </dgm:presLayoutVars>
      </dgm:prSet>
      <dgm:spPr/>
    </dgm:pt>
    <dgm:pt modelId="{99BF5291-FF4D-465D-B36C-E1D301CCBD86}" type="pres">
      <dgm:prSet presAssocID="{8B6EB681-DBDF-487C-B921-3C4001CCBFD8}" presName="descendantText" presStyleLbl="alignAccFollowNode1" presStyleIdx="8" presStyleCnt="10" custScaleX="234573">
        <dgm:presLayoutVars>
          <dgm:bulletEnabled val="1"/>
        </dgm:presLayoutVars>
      </dgm:prSet>
      <dgm:spPr/>
    </dgm:pt>
    <dgm:pt modelId="{56A5FAD9-BF3A-489F-AA00-237EC2A3054D}" type="pres">
      <dgm:prSet presAssocID="{30B6DDC9-B7A3-4312-8508-ABA65115FF9D}" presName="sp" presStyleCnt="0"/>
      <dgm:spPr/>
    </dgm:pt>
    <dgm:pt modelId="{7DF7450F-2B44-47CA-9ABA-57999A987747}" type="pres">
      <dgm:prSet presAssocID="{F2787E3B-C114-45BE-B4E7-143A6B03B503}" presName="linNode" presStyleCnt="0"/>
      <dgm:spPr/>
    </dgm:pt>
    <dgm:pt modelId="{4E3262FF-C368-44D2-BF8D-36D74BFB0439}" type="pres">
      <dgm:prSet presAssocID="{F2787E3B-C114-45BE-B4E7-143A6B03B503}" presName="parentText" presStyleLbl="node1" presStyleIdx="9" presStyleCnt="10">
        <dgm:presLayoutVars>
          <dgm:chMax val="1"/>
          <dgm:bulletEnabled val="1"/>
        </dgm:presLayoutVars>
      </dgm:prSet>
      <dgm:spPr/>
    </dgm:pt>
    <dgm:pt modelId="{12A7DEA9-8441-4482-A257-9AFCF07A8473}" type="pres">
      <dgm:prSet presAssocID="{F2787E3B-C114-45BE-B4E7-143A6B03B503}" presName="descendantText" presStyleLbl="alignAccFollowNode1" presStyleIdx="9" presStyleCnt="10" custScaleX="231432">
        <dgm:presLayoutVars>
          <dgm:bulletEnabled val="1"/>
        </dgm:presLayoutVars>
      </dgm:prSet>
      <dgm:spPr/>
    </dgm:pt>
  </dgm:ptLst>
  <dgm:cxnLst>
    <dgm:cxn modelId="{C1FEDC0E-86B8-449F-8FCE-86515162FC6D}" srcId="{9EB592DF-6E3A-4171-A9B9-35035BA687A2}" destId="{F2787E3B-C114-45BE-B4E7-143A6B03B503}" srcOrd="9" destOrd="0" parTransId="{FA933784-C38F-48F7-AC63-CD78DDF87484}" sibTransId="{C4E03EC5-337D-46C0-B489-4BDCB0D6D53A}"/>
    <dgm:cxn modelId="{2A9ECE0F-F572-4AE7-8D48-3CC3E2F5D913}" type="presOf" srcId="{4EE66E69-AF2D-4F9C-B2F4-906F8C57A619}" destId="{5F259664-327E-4A8D-9683-601D6A7B46A6}" srcOrd="0" destOrd="0" presId="urn:microsoft.com/office/officeart/2005/8/layout/vList5"/>
    <dgm:cxn modelId="{D5112414-AD34-4E4F-BF01-7C4CD26C9FB4}" srcId="{8B6EB681-DBDF-487C-B921-3C4001CCBFD8}" destId="{A6F1EC81-28B5-48A0-A906-3FD9FD776A79}" srcOrd="0" destOrd="0" parTransId="{9A48B577-61BB-40C8-8B96-AA6813E1BCD7}" sibTransId="{D21EB037-29E4-43DB-9F95-5409AB783AAA}"/>
    <dgm:cxn modelId="{BEA7762C-EE55-440B-9E61-B789D58DA7B3}" srcId="{9EB592DF-6E3A-4171-A9B9-35035BA687A2}" destId="{993ACFBA-93A4-4695-9BDF-C5B501825F04}" srcOrd="2" destOrd="0" parTransId="{55038EB7-8AC8-4B17-851D-E37C70AC211A}" sibTransId="{45587A36-5DB2-46D5-81B9-9B9C2B114D51}"/>
    <dgm:cxn modelId="{0CB87A2E-AB45-4D18-8892-C28FA0868344}" type="presOf" srcId="{3B243FB2-BABA-40AC-9F8C-C4861879E3DB}" destId="{CFD6EE1E-CC66-4515-845E-F5D15554326C}" srcOrd="0" destOrd="0" presId="urn:microsoft.com/office/officeart/2005/8/layout/vList5"/>
    <dgm:cxn modelId="{6C5D882E-07CC-414D-B0A8-DA710E7F8CCC}" type="presOf" srcId="{12DA6946-DE64-4353-96CF-4D39BDF110C8}" destId="{ABE2CCDF-4C09-4399-A80F-81E2AF7F913A}" srcOrd="0" destOrd="0" presId="urn:microsoft.com/office/officeart/2005/8/layout/vList5"/>
    <dgm:cxn modelId="{5CE4D32E-B2C2-4D2C-945A-3F05999D90F9}" type="presOf" srcId="{5B4238FA-8144-4D17-A84E-94A843DCA257}" destId="{AA06B326-B697-4B24-950F-37C54DC7407A}" srcOrd="0" destOrd="0" presId="urn:microsoft.com/office/officeart/2005/8/layout/vList5"/>
    <dgm:cxn modelId="{60BB7735-D4E8-4265-BFF2-872225C10DA1}" type="presOf" srcId="{26EBD7F8-CD21-453A-B689-221D44C1789B}" destId="{74E09C53-B424-4251-B358-679B70093CE6}" srcOrd="0" destOrd="0" presId="urn:microsoft.com/office/officeart/2005/8/layout/vList5"/>
    <dgm:cxn modelId="{4F3D8338-BE9E-4BAC-B664-C4190727E2AC}" srcId="{9EB592DF-6E3A-4171-A9B9-35035BA687A2}" destId="{078AC00C-28C3-4CEA-9793-A982C7785D6C}" srcOrd="4" destOrd="0" parTransId="{7FF835FD-C268-45BD-B54B-FADA192B5224}" sibTransId="{F7A6EC50-3B4D-4F81-9817-AEE0263F97AF}"/>
    <dgm:cxn modelId="{CBEBED3A-EF5C-4F9A-AB82-A088E814C8AF}" type="presOf" srcId="{CB6A3561-99E6-444B-8D0F-95F9D9FDDB58}" destId="{F0F6D5C3-12B2-432D-A740-58EC1870D7D1}" srcOrd="0" destOrd="0" presId="urn:microsoft.com/office/officeart/2005/8/layout/vList5"/>
    <dgm:cxn modelId="{8166DB62-D779-4520-A659-0799748C90DC}" type="presOf" srcId="{F2787E3B-C114-45BE-B4E7-143A6B03B503}" destId="{4E3262FF-C368-44D2-BF8D-36D74BFB0439}" srcOrd="0" destOrd="0" presId="urn:microsoft.com/office/officeart/2005/8/layout/vList5"/>
    <dgm:cxn modelId="{7567F166-C4F0-4074-8E32-B8F94A32D8D8}" srcId="{9EB592DF-6E3A-4171-A9B9-35035BA687A2}" destId="{CB6A3561-99E6-444B-8D0F-95F9D9FDDB58}" srcOrd="1" destOrd="0" parTransId="{01FFBF22-D817-453E-BBA2-6BF8C149B821}" sibTransId="{7D320084-125C-471C-ABF2-72645B1049D3}"/>
    <dgm:cxn modelId="{D857706A-D73E-4797-971B-21542DF08F04}" srcId="{993ACFBA-93A4-4695-9BDF-C5B501825F04}" destId="{D609D7B7-BF2E-49B3-B855-ABA289A7FE6D}" srcOrd="0" destOrd="0" parTransId="{BAAFCB74-2B80-49A8-898A-06072EEDC992}" sibTransId="{EF60B995-A8B8-4E7B-A08C-0A1A6796684F}"/>
    <dgm:cxn modelId="{45FA124B-9DC3-447A-A210-B7D02F2E2836}" type="presOf" srcId="{9EB592DF-6E3A-4171-A9B9-35035BA687A2}" destId="{CFE3CDA5-323A-4E4D-A0DB-3E9E77F0AB21}" srcOrd="0" destOrd="0" presId="urn:microsoft.com/office/officeart/2005/8/layout/vList5"/>
    <dgm:cxn modelId="{B65BA64B-B183-45E5-9AA2-7F5698323A39}" type="presOf" srcId="{CB6CF45F-4BA4-44F4-891A-9FB7DCB9E2C6}" destId="{9FDD3FD6-34A6-4CB0-91A6-026593A6E9AF}" srcOrd="0" destOrd="0" presId="urn:microsoft.com/office/officeart/2005/8/layout/vList5"/>
    <dgm:cxn modelId="{04E17C6C-D8DE-4E5B-895A-128BE12FA1DA}" type="presOf" srcId="{39E2B671-6925-4D84-916C-62576BA8D25A}" destId="{D4809C0E-6C4A-482C-82BE-86756239AAD6}" srcOrd="0" destOrd="0" presId="urn:microsoft.com/office/officeart/2005/8/layout/vList5"/>
    <dgm:cxn modelId="{842FB64C-E8F8-4381-8DB6-C829925B2DDC}" type="presOf" srcId="{A6F1EC81-28B5-48A0-A906-3FD9FD776A79}" destId="{99BF5291-FF4D-465D-B36C-E1D301CCBD86}" srcOrd="0" destOrd="0" presId="urn:microsoft.com/office/officeart/2005/8/layout/vList5"/>
    <dgm:cxn modelId="{C5445151-5620-4C41-8E1A-B98E69170675}" srcId="{1FAAAA93-9148-45C8-9A89-DA1BFFA1B771}" destId="{39E2B671-6925-4D84-916C-62576BA8D25A}" srcOrd="0" destOrd="0" parTransId="{EF05657F-C1DF-4663-A653-DED2314323F1}" sibTransId="{6E99ABD8-F7FD-44A2-93E3-7947623DB30B}"/>
    <dgm:cxn modelId="{31A81552-2F3D-4909-ACF5-9FF0347F7BBE}" srcId="{9EB592DF-6E3A-4171-A9B9-35035BA687A2}" destId="{8B6EB681-DBDF-487C-B921-3C4001CCBFD8}" srcOrd="8" destOrd="0" parTransId="{5C0B54AF-916F-44BB-BD89-88936E84A24C}" sibTransId="{30B6DDC9-B7A3-4312-8508-ABA65115FF9D}"/>
    <dgm:cxn modelId="{D7C36953-62C3-4B5A-A3E0-CF43F4247FC5}" srcId="{3B243FB2-BABA-40AC-9F8C-C4861879E3DB}" destId="{5B4238FA-8144-4D17-A84E-94A843DCA257}" srcOrd="0" destOrd="0" parTransId="{5863F28E-7368-4F2A-ADD9-4D9BBBF19033}" sibTransId="{CDC05F32-DA15-4ED6-983F-E19D01A7FF7A}"/>
    <dgm:cxn modelId="{00B20A54-4913-4B87-A8BB-A41BDB5C8CB3}" type="presOf" srcId="{D609D7B7-BF2E-49B3-B855-ABA289A7FE6D}" destId="{F72D90DD-85DD-46DE-9A5D-91FE8DB1AB5A}" srcOrd="0" destOrd="0" presId="urn:microsoft.com/office/officeart/2005/8/layout/vList5"/>
    <dgm:cxn modelId="{B55F7A54-D49E-46E8-AC2A-A78DDB5E1365}" type="presOf" srcId="{993ACFBA-93A4-4695-9BDF-C5B501825F04}" destId="{EB626BE4-D23D-4781-B0C5-EA5F7A687F99}" srcOrd="0" destOrd="0" presId="urn:microsoft.com/office/officeart/2005/8/layout/vList5"/>
    <dgm:cxn modelId="{840B807A-B5DD-4FBB-BC1D-6005EDB3F5B0}" type="presOf" srcId="{54D4FA79-6325-4EF0-83E1-8736F1D3D160}" destId="{1E89680F-A690-4D8E-8D7B-3DD7DB315CDB}" srcOrd="0" destOrd="0" presId="urn:microsoft.com/office/officeart/2005/8/layout/vList5"/>
    <dgm:cxn modelId="{8DCDD984-3084-46C5-8870-70E98E0C1212}" srcId="{9EB592DF-6E3A-4171-A9B9-35035BA687A2}" destId="{CB6CF45F-4BA4-44F4-891A-9FB7DCB9E2C6}" srcOrd="3" destOrd="0" parTransId="{560244B4-CFB8-4228-A9AD-CE0285D92E7A}" sibTransId="{FE64932C-25AC-4072-9A54-5867FF0CAF76}"/>
    <dgm:cxn modelId="{22B7A487-50D1-41F8-8A18-21AD6D1734A3}" type="presOf" srcId="{078AC00C-28C3-4CEA-9793-A982C7785D6C}" destId="{A37157E3-2422-4FC9-8FDD-E79F995309E0}" srcOrd="0" destOrd="0" presId="urn:microsoft.com/office/officeart/2005/8/layout/vList5"/>
    <dgm:cxn modelId="{B9A63D8A-5B87-4AC5-8498-E451369C42AE}" type="presOf" srcId="{9519C95C-6292-4847-83BB-32A4CBFE38A7}" destId="{4F880836-6D9B-4D14-91C7-8C18AC9C1853}" srcOrd="0" destOrd="0" presId="urn:microsoft.com/office/officeart/2005/8/layout/vList5"/>
    <dgm:cxn modelId="{4D05D18E-AE1F-4ABB-B68A-8258AB5A5325}" type="presOf" srcId="{AD5A7904-4809-455F-BBA3-902AD8233E71}" destId="{6C30B514-2A3D-41A5-A0CF-308023D83352}" srcOrd="0" destOrd="0" presId="urn:microsoft.com/office/officeart/2005/8/layout/vList5"/>
    <dgm:cxn modelId="{1A4D139F-38F3-47F0-80E2-12CC52D4C547}" type="presOf" srcId="{1FAAAA93-9148-45C8-9A89-DA1BFFA1B771}" destId="{BADB4980-0473-4C49-87AF-32145FF1C65E}" srcOrd="0" destOrd="0" presId="urn:microsoft.com/office/officeart/2005/8/layout/vList5"/>
    <dgm:cxn modelId="{2A1E28A4-8C5C-46D2-9302-6128B40B5B96}" srcId="{54D4FA79-6325-4EF0-83E1-8736F1D3D160}" destId="{19F3BB10-A85F-45DD-8063-A3A6B07B249A}" srcOrd="0" destOrd="0" parTransId="{3454D38B-C5DE-4D6F-A128-1DC91C1414A6}" sibTransId="{A4C952A3-4614-40A1-9004-252E3FE6FFD9}"/>
    <dgm:cxn modelId="{803F71A6-1774-4213-9309-C15F9786158A}" type="presOf" srcId="{8B6EB681-DBDF-487C-B921-3C4001CCBFD8}" destId="{604A343C-E331-4E1C-B022-4434C2CC3A17}" srcOrd="0" destOrd="0" presId="urn:microsoft.com/office/officeart/2005/8/layout/vList5"/>
    <dgm:cxn modelId="{37E662AC-1A2C-43E4-A933-C4ED87D23B43}" srcId="{AD5A7904-4809-455F-BBA3-902AD8233E71}" destId="{9519C95C-6292-4847-83BB-32A4CBFE38A7}" srcOrd="0" destOrd="0" parTransId="{0F0442C3-7532-4B38-BC4F-8D7EF7C4B142}" sibTransId="{D6F044A5-5CFD-409C-9F65-800FBBD1B356}"/>
    <dgm:cxn modelId="{F6C1E8B1-A80D-4C33-8AE4-A6D2EDDE2E0F}" srcId="{9EB592DF-6E3A-4171-A9B9-35035BA687A2}" destId="{3B243FB2-BABA-40AC-9F8C-C4861879E3DB}" srcOrd="5" destOrd="0" parTransId="{46DEC24B-FB56-4FCD-9F40-D25BE85DFEF6}" sibTransId="{219EA0D0-2A29-4893-A02D-965D90CF7925}"/>
    <dgm:cxn modelId="{C73B19C5-3F41-4FCE-9939-7FFB72AFBB66}" srcId="{CB6A3561-99E6-444B-8D0F-95F9D9FDDB58}" destId="{4EE66E69-AF2D-4F9C-B2F4-906F8C57A619}" srcOrd="0" destOrd="0" parTransId="{2035E20C-3789-4DB1-987D-49F3EC0C67D4}" sibTransId="{EEB9E3AC-C134-41FE-BC57-87930BD87E7C}"/>
    <dgm:cxn modelId="{78525FCA-B5CD-494B-AA0F-0907122D4419}" srcId="{9EB592DF-6E3A-4171-A9B9-35035BA687A2}" destId="{AD5A7904-4809-455F-BBA3-902AD8233E71}" srcOrd="7" destOrd="0" parTransId="{0D571464-4B75-46CA-A2EC-10D53F32EB31}" sibTransId="{67B3D8A0-709B-4C42-AFBC-E420FFC50A4D}"/>
    <dgm:cxn modelId="{06D86ED3-4ADD-4786-B5EC-E28BD466B615}" srcId="{078AC00C-28C3-4CEA-9793-A982C7785D6C}" destId="{12DA6946-DE64-4353-96CF-4D39BDF110C8}" srcOrd="0" destOrd="0" parTransId="{E4E97FF1-B440-4744-A82B-D982A720CBF0}" sibTransId="{2BE8235C-B5AC-4EEB-9ADD-56038E1D79C6}"/>
    <dgm:cxn modelId="{4C665CDE-E07A-4FD4-9F3B-0BAB3041390A}" type="presOf" srcId="{E399E639-7B62-4397-B781-C8EFD97F224B}" destId="{12A7DEA9-8441-4482-A257-9AFCF07A8473}" srcOrd="0" destOrd="0" presId="urn:microsoft.com/office/officeart/2005/8/layout/vList5"/>
    <dgm:cxn modelId="{6396F9ED-9B16-41D8-8E37-B0F2FCB74C5A}" srcId="{F2787E3B-C114-45BE-B4E7-143A6B03B503}" destId="{E399E639-7B62-4397-B781-C8EFD97F224B}" srcOrd="0" destOrd="0" parTransId="{C2C3BB19-E05C-4F63-BBE4-FE7B4E0E53D7}" sibTransId="{6D09D98D-3695-40C8-AEFD-D9FA4A970BDC}"/>
    <dgm:cxn modelId="{8ACA2EF2-5440-4685-AB93-5E91D82B3587}" srcId="{9EB592DF-6E3A-4171-A9B9-35035BA687A2}" destId="{1FAAAA93-9148-45C8-9A89-DA1BFFA1B771}" srcOrd="6" destOrd="0" parTransId="{855DF17E-606B-434E-A331-AF8510B0E7C4}" sibTransId="{4F80E949-84E3-463F-8D22-6E8573D2170A}"/>
    <dgm:cxn modelId="{09FF9FF2-3ABE-48F2-BBBC-99C9D180DD14}" srcId="{9EB592DF-6E3A-4171-A9B9-35035BA687A2}" destId="{54D4FA79-6325-4EF0-83E1-8736F1D3D160}" srcOrd="0" destOrd="0" parTransId="{D9BB798B-011F-4386-8445-B7B250F2EB15}" sibTransId="{6F0E7C45-3BE5-4287-B688-5025982E0EA1}"/>
    <dgm:cxn modelId="{5DB9E5F6-C2D3-4EF8-8D42-82F228A614AF}" type="presOf" srcId="{19F3BB10-A85F-45DD-8063-A3A6B07B249A}" destId="{C9512D15-7751-42D9-B62D-361418B33484}" srcOrd="0" destOrd="0" presId="urn:microsoft.com/office/officeart/2005/8/layout/vList5"/>
    <dgm:cxn modelId="{325153F8-8A32-42BB-8684-6DE8F114AF8C}" srcId="{CB6CF45F-4BA4-44F4-891A-9FB7DCB9E2C6}" destId="{26EBD7F8-CD21-453A-B689-221D44C1789B}" srcOrd="0" destOrd="0" parTransId="{C1AEADA2-4F12-40E7-8CDA-E5BCDD9FB4B6}" sibTransId="{82729D43-F6E3-4F1C-BF9C-1888F9348CAF}"/>
    <dgm:cxn modelId="{A3A57855-825A-42B9-BE77-4A1855327735}" type="presParOf" srcId="{CFE3CDA5-323A-4E4D-A0DB-3E9E77F0AB21}" destId="{89A3ADC8-7BA9-4F56-B5A1-7BB6FA49CFA2}" srcOrd="0" destOrd="0" presId="urn:microsoft.com/office/officeart/2005/8/layout/vList5"/>
    <dgm:cxn modelId="{9CF904CA-927A-4B00-8F11-D31B7F0DD543}" type="presParOf" srcId="{89A3ADC8-7BA9-4F56-B5A1-7BB6FA49CFA2}" destId="{1E89680F-A690-4D8E-8D7B-3DD7DB315CDB}" srcOrd="0" destOrd="0" presId="urn:microsoft.com/office/officeart/2005/8/layout/vList5"/>
    <dgm:cxn modelId="{1CF1A598-D65F-4544-9AEC-746B2A28F82D}" type="presParOf" srcId="{89A3ADC8-7BA9-4F56-B5A1-7BB6FA49CFA2}" destId="{C9512D15-7751-42D9-B62D-361418B33484}" srcOrd="1" destOrd="0" presId="urn:microsoft.com/office/officeart/2005/8/layout/vList5"/>
    <dgm:cxn modelId="{728DC5B3-77A7-4AC6-BE84-76DFA5EF7019}" type="presParOf" srcId="{CFE3CDA5-323A-4E4D-A0DB-3E9E77F0AB21}" destId="{75A74800-ADED-4F3A-938A-6628F835B4C7}" srcOrd="1" destOrd="0" presId="urn:microsoft.com/office/officeart/2005/8/layout/vList5"/>
    <dgm:cxn modelId="{8EE5C9E1-A24F-4A11-AC88-5BE5C2BE86F6}" type="presParOf" srcId="{CFE3CDA5-323A-4E4D-A0DB-3E9E77F0AB21}" destId="{F95E3CAA-BC90-490A-AF64-866E37D15E5C}" srcOrd="2" destOrd="0" presId="urn:microsoft.com/office/officeart/2005/8/layout/vList5"/>
    <dgm:cxn modelId="{7845B40F-26E6-435A-8E77-33022F0A88B6}" type="presParOf" srcId="{F95E3CAA-BC90-490A-AF64-866E37D15E5C}" destId="{F0F6D5C3-12B2-432D-A740-58EC1870D7D1}" srcOrd="0" destOrd="0" presId="urn:microsoft.com/office/officeart/2005/8/layout/vList5"/>
    <dgm:cxn modelId="{252ED484-0CF5-4367-B491-4DC80F2D1E18}" type="presParOf" srcId="{F95E3CAA-BC90-490A-AF64-866E37D15E5C}" destId="{5F259664-327E-4A8D-9683-601D6A7B46A6}" srcOrd="1" destOrd="0" presId="urn:microsoft.com/office/officeart/2005/8/layout/vList5"/>
    <dgm:cxn modelId="{3FEC1B35-E53F-4F50-B0C8-BAE8464BC1E0}" type="presParOf" srcId="{CFE3CDA5-323A-4E4D-A0DB-3E9E77F0AB21}" destId="{12298CB6-4422-4906-8613-A04A29DD43A9}" srcOrd="3" destOrd="0" presId="urn:microsoft.com/office/officeart/2005/8/layout/vList5"/>
    <dgm:cxn modelId="{5D0BFEE7-94F0-4F2D-AE85-74A372F3362B}" type="presParOf" srcId="{CFE3CDA5-323A-4E4D-A0DB-3E9E77F0AB21}" destId="{6F508537-0214-4B8E-A426-2899CC2277E6}" srcOrd="4" destOrd="0" presId="urn:microsoft.com/office/officeart/2005/8/layout/vList5"/>
    <dgm:cxn modelId="{38708EBC-FDAF-4EE0-A711-10724085A284}" type="presParOf" srcId="{6F508537-0214-4B8E-A426-2899CC2277E6}" destId="{EB626BE4-D23D-4781-B0C5-EA5F7A687F99}" srcOrd="0" destOrd="0" presId="urn:microsoft.com/office/officeart/2005/8/layout/vList5"/>
    <dgm:cxn modelId="{694F5345-C1B1-49F4-9795-7FAEC2D1D777}" type="presParOf" srcId="{6F508537-0214-4B8E-A426-2899CC2277E6}" destId="{F72D90DD-85DD-46DE-9A5D-91FE8DB1AB5A}" srcOrd="1" destOrd="0" presId="urn:microsoft.com/office/officeart/2005/8/layout/vList5"/>
    <dgm:cxn modelId="{5D20591A-2B7E-4320-A3A4-17A231D74B68}" type="presParOf" srcId="{CFE3CDA5-323A-4E4D-A0DB-3E9E77F0AB21}" destId="{E00FE7B8-4A8A-4168-B513-71574FFE33CC}" srcOrd="5" destOrd="0" presId="urn:microsoft.com/office/officeart/2005/8/layout/vList5"/>
    <dgm:cxn modelId="{C8DF44D3-F28A-4BD5-8533-BBEC4347ED6B}" type="presParOf" srcId="{CFE3CDA5-323A-4E4D-A0DB-3E9E77F0AB21}" destId="{F8C81A5E-4E52-41B0-87E3-1F553A784B4B}" srcOrd="6" destOrd="0" presId="urn:microsoft.com/office/officeart/2005/8/layout/vList5"/>
    <dgm:cxn modelId="{3689413F-5EA8-4465-BF77-E518A46B2137}" type="presParOf" srcId="{F8C81A5E-4E52-41B0-87E3-1F553A784B4B}" destId="{9FDD3FD6-34A6-4CB0-91A6-026593A6E9AF}" srcOrd="0" destOrd="0" presId="urn:microsoft.com/office/officeart/2005/8/layout/vList5"/>
    <dgm:cxn modelId="{E9AAEA1E-784A-4223-9D16-B9C78F181578}" type="presParOf" srcId="{F8C81A5E-4E52-41B0-87E3-1F553A784B4B}" destId="{74E09C53-B424-4251-B358-679B70093CE6}" srcOrd="1" destOrd="0" presId="urn:microsoft.com/office/officeart/2005/8/layout/vList5"/>
    <dgm:cxn modelId="{6471E77D-0F09-4057-903E-5B5C8F1D472A}" type="presParOf" srcId="{CFE3CDA5-323A-4E4D-A0DB-3E9E77F0AB21}" destId="{F670A862-F013-4E84-860E-88D2E61219B9}" srcOrd="7" destOrd="0" presId="urn:microsoft.com/office/officeart/2005/8/layout/vList5"/>
    <dgm:cxn modelId="{6B142C75-0F5F-41B7-A6AE-B44288BD5697}" type="presParOf" srcId="{CFE3CDA5-323A-4E4D-A0DB-3E9E77F0AB21}" destId="{3D3A4648-2E78-445F-B4DA-3EEDF458E403}" srcOrd="8" destOrd="0" presId="urn:microsoft.com/office/officeart/2005/8/layout/vList5"/>
    <dgm:cxn modelId="{0FE8303D-4365-42DD-9EF0-C329BD68B607}" type="presParOf" srcId="{3D3A4648-2E78-445F-B4DA-3EEDF458E403}" destId="{A37157E3-2422-4FC9-8FDD-E79F995309E0}" srcOrd="0" destOrd="0" presId="urn:microsoft.com/office/officeart/2005/8/layout/vList5"/>
    <dgm:cxn modelId="{5AC94B24-009B-439A-B1FA-88F7C850B11A}" type="presParOf" srcId="{3D3A4648-2E78-445F-B4DA-3EEDF458E403}" destId="{ABE2CCDF-4C09-4399-A80F-81E2AF7F913A}" srcOrd="1" destOrd="0" presId="urn:microsoft.com/office/officeart/2005/8/layout/vList5"/>
    <dgm:cxn modelId="{B695A36F-4B0B-41CE-AE8B-C1B459DF4FC7}" type="presParOf" srcId="{CFE3CDA5-323A-4E4D-A0DB-3E9E77F0AB21}" destId="{5C6FCEF9-30EF-4347-8E02-746326B25296}" srcOrd="9" destOrd="0" presId="urn:microsoft.com/office/officeart/2005/8/layout/vList5"/>
    <dgm:cxn modelId="{03F7BB57-4854-4E18-8510-557913D78CC3}" type="presParOf" srcId="{CFE3CDA5-323A-4E4D-A0DB-3E9E77F0AB21}" destId="{BFA350DB-EE69-43ED-B835-0F2C0781600B}" srcOrd="10" destOrd="0" presId="urn:microsoft.com/office/officeart/2005/8/layout/vList5"/>
    <dgm:cxn modelId="{9E59FC79-E409-45A0-AC1D-9DE564C013D0}" type="presParOf" srcId="{BFA350DB-EE69-43ED-B835-0F2C0781600B}" destId="{CFD6EE1E-CC66-4515-845E-F5D15554326C}" srcOrd="0" destOrd="0" presId="urn:microsoft.com/office/officeart/2005/8/layout/vList5"/>
    <dgm:cxn modelId="{19194BBA-31E7-4465-822B-5546EEB0A801}" type="presParOf" srcId="{BFA350DB-EE69-43ED-B835-0F2C0781600B}" destId="{AA06B326-B697-4B24-950F-37C54DC7407A}" srcOrd="1" destOrd="0" presId="urn:microsoft.com/office/officeart/2005/8/layout/vList5"/>
    <dgm:cxn modelId="{BBC7D616-3986-46FE-9BF1-694DE7BE84D1}" type="presParOf" srcId="{CFE3CDA5-323A-4E4D-A0DB-3E9E77F0AB21}" destId="{8E6444BD-4055-429A-B8D4-28AFFBC5E294}" srcOrd="11" destOrd="0" presId="urn:microsoft.com/office/officeart/2005/8/layout/vList5"/>
    <dgm:cxn modelId="{81F13EC7-32F3-44CB-AE1D-6D6332A8C1E5}" type="presParOf" srcId="{CFE3CDA5-323A-4E4D-A0DB-3E9E77F0AB21}" destId="{AAB8A39E-AFAD-44F9-87A3-3598441BDB44}" srcOrd="12" destOrd="0" presId="urn:microsoft.com/office/officeart/2005/8/layout/vList5"/>
    <dgm:cxn modelId="{A5714891-0E8B-45EA-8DBA-A5AE2AD297F9}" type="presParOf" srcId="{AAB8A39E-AFAD-44F9-87A3-3598441BDB44}" destId="{BADB4980-0473-4C49-87AF-32145FF1C65E}" srcOrd="0" destOrd="0" presId="urn:microsoft.com/office/officeart/2005/8/layout/vList5"/>
    <dgm:cxn modelId="{B12B7C59-4F64-4379-9D59-8AB1F2FE77C5}" type="presParOf" srcId="{AAB8A39E-AFAD-44F9-87A3-3598441BDB44}" destId="{D4809C0E-6C4A-482C-82BE-86756239AAD6}" srcOrd="1" destOrd="0" presId="urn:microsoft.com/office/officeart/2005/8/layout/vList5"/>
    <dgm:cxn modelId="{714647D4-9567-4751-A60C-996DC5BBA8C5}" type="presParOf" srcId="{CFE3CDA5-323A-4E4D-A0DB-3E9E77F0AB21}" destId="{910307BC-F1B6-4ADA-91EC-55827B8B72C5}" srcOrd="13" destOrd="0" presId="urn:microsoft.com/office/officeart/2005/8/layout/vList5"/>
    <dgm:cxn modelId="{E6BF122A-AE2B-48C7-8BD1-BCFC921E2ED5}" type="presParOf" srcId="{CFE3CDA5-323A-4E4D-A0DB-3E9E77F0AB21}" destId="{5E10BF7E-DCBB-426F-A4A9-1711033CCCAB}" srcOrd="14" destOrd="0" presId="urn:microsoft.com/office/officeart/2005/8/layout/vList5"/>
    <dgm:cxn modelId="{1D1BFBF8-8493-4337-85DC-37FB72C9CD71}" type="presParOf" srcId="{5E10BF7E-DCBB-426F-A4A9-1711033CCCAB}" destId="{6C30B514-2A3D-41A5-A0CF-308023D83352}" srcOrd="0" destOrd="0" presId="urn:microsoft.com/office/officeart/2005/8/layout/vList5"/>
    <dgm:cxn modelId="{1DE8E7EC-4326-4B9C-A7C0-5FA292498031}" type="presParOf" srcId="{5E10BF7E-DCBB-426F-A4A9-1711033CCCAB}" destId="{4F880836-6D9B-4D14-91C7-8C18AC9C1853}" srcOrd="1" destOrd="0" presId="urn:microsoft.com/office/officeart/2005/8/layout/vList5"/>
    <dgm:cxn modelId="{33999445-0B54-4D2B-9794-F9C2484F15C1}" type="presParOf" srcId="{CFE3CDA5-323A-4E4D-A0DB-3E9E77F0AB21}" destId="{9041ACEB-8A1C-4599-9285-8770708AE59D}" srcOrd="15" destOrd="0" presId="urn:microsoft.com/office/officeart/2005/8/layout/vList5"/>
    <dgm:cxn modelId="{FD0B30F5-8E8F-493E-8D30-E91A9D6853C3}" type="presParOf" srcId="{CFE3CDA5-323A-4E4D-A0DB-3E9E77F0AB21}" destId="{377672B0-FD4E-4C60-83D1-930232423F6C}" srcOrd="16" destOrd="0" presId="urn:microsoft.com/office/officeart/2005/8/layout/vList5"/>
    <dgm:cxn modelId="{CAE6E90D-FFF7-42AF-A458-B9E13FFF8A1C}" type="presParOf" srcId="{377672B0-FD4E-4C60-83D1-930232423F6C}" destId="{604A343C-E331-4E1C-B022-4434C2CC3A17}" srcOrd="0" destOrd="0" presId="urn:microsoft.com/office/officeart/2005/8/layout/vList5"/>
    <dgm:cxn modelId="{EB23A270-C4BC-4C9F-887D-8FE3E8C132FF}" type="presParOf" srcId="{377672B0-FD4E-4C60-83D1-930232423F6C}" destId="{99BF5291-FF4D-465D-B36C-E1D301CCBD86}" srcOrd="1" destOrd="0" presId="urn:microsoft.com/office/officeart/2005/8/layout/vList5"/>
    <dgm:cxn modelId="{7B8422FB-A547-41B2-8A17-A8FFBAC716FF}" type="presParOf" srcId="{CFE3CDA5-323A-4E4D-A0DB-3E9E77F0AB21}" destId="{56A5FAD9-BF3A-489F-AA00-237EC2A3054D}" srcOrd="17" destOrd="0" presId="urn:microsoft.com/office/officeart/2005/8/layout/vList5"/>
    <dgm:cxn modelId="{1AAD7D9C-2C58-4F79-8D3D-2F23FCBD13C5}" type="presParOf" srcId="{CFE3CDA5-323A-4E4D-A0DB-3E9E77F0AB21}" destId="{7DF7450F-2B44-47CA-9ABA-57999A987747}" srcOrd="18" destOrd="0" presId="urn:microsoft.com/office/officeart/2005/8/layout/vList5"/>
    <dgm:cxn modelId="{4EF0D600-1A66-4844-AE9B-C7E9CE3CD982}" type="presParOf" srcId="{7DF7450F-2B44-47CA-9ABA-57999A987747}" destId="{4E3262FF-C368-44D2-BF8D-36D74BFB0439}" srcOrd="0" destOrd="0" presId="urn:microsoft.com/office/officeart/2005/8/layout/vList5"/>
    <dgm:cxn modelId="{2622F034-25D9-49FA-9989-EFCB26B3AEFB}" type="presParOf" srcId="{7DF7450F-2B44-47CA-9ABA-57999A987747}" destId="{12A7DEA9-8441-4482-A257-9AFCF07A8473}" srcOrd="1" destOrd="0" presId="urn:microsoft.com/office/officeart/2005/8/layout/vList5"/>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15F572-2A1F-4205-A078-6CDB38CBFE2B}">
      <dsp:nvSpPr>
        <dsp:cNvPr id="0" name=""/>
        <dsp:cNvSpPr/>
      </dsp:nvSpPr>
      <dsp:spPr>
        <a:xfrm>
          <a:off x="2260" y="8648"/>
          <a:ext cx="1359397" cy="259200"/>
        </a:xfrm>
        <a:prstGeom prst="rect">
          <a:avLst/>
        </a:prstGeom>
        <a:solidFill>
          <a:schemeClr val="lt1">
            <a:hueOff val="0"/>
            <a:satOff val="0"/>
            <a:lumOff val="0"/>
            <a:alphaOff val="0"/>
          </a:schemeClr>
        </a:solidFill>
        <a:ln w="9525" cap="flat" cmpd="sng" algn="ctr">
          <a:solidFill>
            <a:schemeClr val="dk1">
              <a:shade val="80000"/>
              <a:hueOff val="0"/>
              <a:satOff val="0"/>
              <a:lumOff val="0"/>
              <a:alphaOff val="0"/>
            </a:schemeClr>
          </a:solidFill>
          <a:prstDash val="solid"/>
        </a:ln>
        <a:effectLst/>
        <a:scene3d>
          <a:camera prst="orthographicFront"/>
          <a:lightRig rig="chilly" dir="t"/>
        </a:scene3d>
        <a:sp3d prstMaterial="translucentPowder">
          <a:bevelT w="127000" h="25400" prst="softRound"/>
        </a:sp3d>
      </dsp:spPr>
      <dsp:style>
        <a:lnRef idx="1">
          <a:scrgbClr r="0" g="0" b="0"/>
        </a:lnRef>
        <a:fillRef idx="1">
          <a:scrgbClr r="0" g="0" b="0"/>
        </a:fillRef>
        <a:effectRef idx="0">
          <a:scrgbClr r="0" g="0" b="0"/>
        </a:effectRef>
        <a:fontRef idx="minor">
          <a:schemeClr val="lt1"/>
        </a:fontRef>
      </dsp:style>
      <dsp:txBody>
        <a:bodyPr spcFirstLastPara="0" vert="horz" wrap="square" lIns="56896" tIns="32512" rIns="56896" bIns="32512" numCol="1" spcCol="1270" anchor="ctr" anchorCtr="0">
          <a:noAutofit/>
        </a:bodyPr>
        <a:lstStyle/>
        <a:p>
          <a:pPr marL="0" lvl="0" indent="0" algn="ctr" defTabSz="355600">
            <a:lnSpc>
              <a:spcPct val="90000"/>
            </a:lnSpc>
            <a:spcBef>
              <a:spcPct val="0"/>
            </a:spcBef>
            <a:spcAft>
              <a:spcPct val="35000"/>
            </a:spcAft>
            <a:buNone/>
          </a:pPr>
          <a:r>
            <a:rPr lang="ru-RU" sz="800" b="1" kern="1200">
              <a:latin typeface="Times New Roman" panose="02020603050405020304" pitchFamily="18" charset="0"/>
              <a:cs typeface="Times New Roman" panose="02020603050405020304" pitchFamily="18" charset="0"/>
            </a:rPr>
            <a:t>За видами</a:t>
          </a:r>
          <a:endParaRPr lang="ru-RU" sz="800" b="1" kern="1200"/>
        </a:p>
      </dsp:txBody>
      <dsp:txXfrm>
        <a:off x="2260" y="8648"/>
        <a:ext cx="1359397" cy="259200"/>
      </dsp:txXfrm>
    </dsp:sp>
    <dsp:sp modelId="{79DA643B-7E87-44CE-9556-61D388E0FDC8}">
      <dsp:nvSpPr>
        <dsp:cNvPr id="0" name=""/>
        <dsp:cNvSpPr/>
      </dsp:nvSpPr>
      <dsp:spPr>
        <a:xfrm>
          <a:off x="2260" y="267848"/>
          <a:ext cx="1359397" cy="1469947"/>
        </a:xfrm>
        <a:prstGeom prst="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a:scene3d>
          <a:camera prst="orthographicFront"/>
          <a:lightRig rig="chilly" dir="t"/>
        </a:scene3d>
        <a:sp3d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ru-RU" sz="800" kern="1200">
              <a:latin typeface="Times New Roman" panose="02020603050405020304" pitchFamily="18" charset="0"/>
              <a:cs typeface="Times New Roman" panose="02020603050405020304" pitchFamily="18" charset="0"/>
            </a:rPr>
            <a:t>ресурсів</a:t>
          </a:r>
          <a:endParaRPr lang="ru-RU" sz="800" kern="1200"/>
        </a:p>
        <a:p>
          <a:pPr marL="57150" lvl="1" indent="-57150" algn="l" defTabSz="355600">
            <a:lnSpc>
              <a:spcPct val="90000"/>
            </a:lnSpc>
            <a:spcBef>
              <a:spcPct val="0"/>
            </a:spcBef>
            <a:spcAft>
              <a:spcPct val="15000"/>
            </a:spcAft>
            <a:buChar char="•"/>
          </a:pPr>
          <a:r>
            <a:rPr lang="ru-RU" sz="800" kern="1200">
              <a:latin typeface="Times New Roman" panose="02020603050405020304" pitchFamily="18" charset="0"/>
              <a:cs typeface="Times New Roman" panose="02020603050405020304" pitchFamily="18" charset="0"/>
            </a:rPr>
            <a:t>товарів</a:t>
          </a:r>
        </a:p>
        <a:p>
          <a:pPr marL="57150" lvl="1" indent="-57150" algn="l" defTabSz="355600">
            <a:lnSpc>
              <a:spcPct val="90000"/>
            </a:lnSpc>
            <a:spcBef>
              <a:spcPct val="0"/>
            </a:spcBef>
            <a:spcAft>
              <a:spcPct val="15000"/>
            </a:spcAft>
            <a:buChar char="•"/>
          </a:pPr>
          <a:r>
            <a:rPr lang="ru-RU" sz="800" kern="1200">
              <a:latin typeface="Times New Roman" panose="02020603050405020304" pitchFamily="18" charset="0"/>
              <a:cs typeface="Times New Roman" panose="02020603050405020304" pitchFamily="18" charset="0"/>
            </a:rPr>
            <a:t>послуг</a:t>
          </a:r>
        </a:p>
        <a:p>
          <a:pPr marL="57150" lvl="1" indent="-57150" algn="l" defTabSz="355600">
            <a:lnSpc>
              <a:spcPct val="90000"/>
            </a:lnSpc>
            <a:spcBef>
              <a:spcPct val="0"/>
            </a:spcBef>
            <a:spcAft>
              <a:spcPct val="15000"/>
            </a:spcAft>
            <a:buChar char="•"/>
          </a:pPr>
          <a:r>
            <a:rPr lang="ru-RU" sz="800" kern="1200">
              <a:latin typeface="Times New Roman" panose="02020603050405020304" pitchFamily="18" charset="0"/>
              <a:cs typeface="Times New Roman" panose="02020603050405020304" pitchFamily="18" charset="0"/>
            </a:rPr>
            <a:t>грошей</a:t>
          </a:r>
        </a:p>
        <a:p>
          <a:pPr marL="57150" lvl="1" indent="-57150" algn="l" defTabSz="355600">
            <a:lnSpc>
              <a:spcPct val="90000"/>
            </a:lnSpc>
            <a:spcBef>
              <a:spcPct val="0"/>
            </a:spcBef>
            <a:spcAft>
              <a:spcPct val="15000"/>
            </a:spcAft>
            <a:buChar char="•"/>
          </a:pPr>
          <a:r>
            <a:rPr lang="ru-RU" sz="800" kern="1200">
              <a:latin typeface="Times New Roman" panose="02020603050405020304" pitchFamily="18" charset="0"/>
              <a:cs typeface="Times New Roman" panose="02020603050405020304" pitchFamily="18" charset="0"/>
            </a:rPr>
            <a:t>праці</a:t>
          </a:r>
        </a:p>
        <a:p>
          <a:pPr marL="57150" lvl="1" indent="-57150" algn="l" defTabSz="355600">
            <a:lnSpc>
              <a:spcPct val="90000"/>
            </a:lnSpc>
            <a:spcBef>
              <a:spcPct val="0"/>
            </a:spcBef>
            <a:spcAft>
              <a:spcPct val="15000"/>
            </a:spcAft>
            <a:buChar char="•"/>
          </a:pPr>
          <a:r>
            <a:rPr lang="ru-RU" sz="800" kern="1200">
              <a:latin typeface="Times New Roman" panose="02020603050405020304" pitchFamily="18" charset="0"/>
              <a:cs typeface="Times New Roman" panose="02020603050405020304" pitchFamily="18" charset="0"/>
            </a:rPr>
            <a:t>капіталу</a:t>
          </a:r>
        </a:p>
      </dsp:txBody>
      <dsp:txXfrm>
        <a:off x="2260" y="267848"/>
        <a:ext cx="1359397" cy="1469947"/>
      </dsp:txXfrm>
    </dsp:sp>
    <dsp:sp modelId="{0DA9F653-5C2C-4FA6-A06E-519B5F74C266}">
      <dsp:nvSpPr>
        <dsp:cNvPr id="0" name=""/>
        <dsp:cNvSpPr/>
      </dsp:nvSpPr>
      <dsp:spPr>
        <a:xfrm>
          <a:off x="1551974" y="8648"/>
          <a:ext cx="1359397" cy="259200"/>
        </a:xfrm>
        <a:prstGeom prst="rect">
          <a:avLst/>
        </a:prstGeom>
        <a:solidFill>
          <a:schemeClr val="lt1">
            <a:hueOff val="0"/>
            <a:satOff val="0"/>
            <a:lumOff val="0"/>
            <a:alphaOff val="0"/>
          </a:schemeClr>
        </a:solidFill>
        <a:ln w="9525" cap="flat" cmpd="sng" algn="ctr">
          <a:solidFill>
            <a:schemeClr val="dk1">
              <a:shade val="80000"/>
              <a:hueOff val="0"/>
              <a:satOff val="0"/>
              <a:lumOff val="0"/>
              <a:alphaOff val="0"/>
            </a:schemeClr>
          </a:solidFill>
          <a:prstDash val="solid"/>
        </a:ln>
        <a:effectLst/>
        <a:scene3d>
          <a:camera prst="orthographicFront"/>
          <a:lightRig rig="chilly" dir="t"/>
        </a:scene3d>
        <a:sp3d prstMaterial="translucentPowder">
          <a:bevelT w="127000" h="25400" prst="softRound"/>
        </a:sp3d>
      </dsp:spPr>
      <dsp:style>
        <a:lnRef idx="1">
          <a:scrgbClr r="0" g="0" b="0"/>
        </a:lnRef>
        <a:fillRef idx="1">
          <a:scrgbClr r="0" g="0" b="0"/>
        </a:fillRef>
        <a:effectRef idx="0">
          <a:scrgbClr r="0" g="0" b="0"/>
        </a:effectRef>
        <a:fontRef idx="minor">
          <a:schemeClr val="lt1"/>
        </a:fontRef>
      </dsp:style>
      <dsp:txBody>
        <a:bodyPr spcFirstLastPara="0" vert="horz" wrap="square" lIns="56896" tIns="32512" rIns="56896" bIns="32512" numCol="1" spcCol="1270" anchor="ctr" anchorCtr="0">
          <a:noAutofit/>
        </a:bodyPr>
        <a:lstStyle/>
        <a:p>
          <a:pPr marL="0" lvl="0" indent="0" algn="ctr" defTabSz="355600">
            <a:lnSpc>
              <a:spcPct val="90000"/>
            </a:lnSpc>
            <a:spcBef>
              <a:spcPct val="0"/>
            </a:spcBef>
            <a:spcAft>
              <a:spcPct val="35000"/>
            </a:spcAft>
            <a:buNone/>
          </a:pPr>
          <a:r>
            <a:rPr lang="ru-RU" sz="800" b="1" kern="1200">
              <a:latin typeface="Times New Roman" pitchFamily="18" charset="0"/>
              <a:cs typeface="Times New Roman" pitchFamily="18" charset="0"/>
            </a:rPr>
            <a:t>За формою</a:t>
          </a:r>
        </a:p>
      </dsp:txBody>
      <dsp:txXfrm>
        <a:off x="1551974" y="8648"/>
        <a:ext cx="1359397" cy="259200"/>
      </dsp:txXfrm>
    </dsp:sp>
    <dsp:sp modelId="{72D7D5CC-9D7D-4B40-BB13-1EE10FF23700}">
      <dsp:nvSpPr>
        <dsp:cNvPr id="0" name=""/>
        <dsp:cNvSpPr/>
      </dsp:nvSpPr>
      <dsp:spPr>
        <a:xfrm>
          <a:off x="1551974" y="267848"/>
          <a:ext cx="1359397" cy="1469947"/>
        </a:xfrm>
        <a:prstGeom prst="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a:scene3d>
          <a:camera prst="orthographicFront"/>
          <a:lightRig rig="chilly" dir="t"/>
        </a:scene3d>
        <a:sp3d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ru-RU" sz="800" kern="1200">
              <a:latin typeface="Times New Roman" panose="02020603050405020304" pitchFamily="18" charset="0"/>
              <a:cs typeface="Times New Roman" panose="02020603050405020304" pitchFamily="18" charset="0"/>
            </a:rPr>
            <a:t>покупця</a:t>
          </a:r>
          <a:endParaRPr lang="ru-RU" sz="800" kern="1200"/>
        </a:p>
        <a:p>
          <a:pPr marL="57150" lvl="1" indent="-57150" algn="l" defTabSz="355600">
            <a:lnSpc>
              <a:spcPct val="90000"/>
            </a:lnSpc>
            <a:spcBef>
              <a:spcPct val="0"/>
            </a:spcBef>
            <a:spcAft>
              <a:spcPct val="15000"/>
            </a:spcAft>
            <a:buChar char="•"/>
          </a:pPr>
          <a:r>
            <a:rPr lang="ru-RU" sz="800" kern="1200">
              <a:latin typeface="Times New Roman" panose="02020603050405020304" pitchFamily="18" charset="0"/>
              <a:cs typeface="Times New Roman" panose="02020603050405020304" pitchFamily="18" charset="0"/>
            </a:rPr>
            <a:t>продавця</a:t>
          </a:r>
        </a:p>
      </dsp:txBody>
      <dsp:txXfrm>
        <a:off x="1551974" y="267848"/>
        <a:ext cx="1359397" cy="1469947"/>
      </dsp:txXfrm>
    </dsp:sp>
    <dsp:sp modelId="{1F642E85-E0A8-4A20-849B-73B10726DE16}">
      <dsp:nvSpPr>
        <dsp:cNvPr id="0" name=""/>
        <dsp:cNvSpPr/>
      </dsp:nvSpPr>
      <dsp:spPr>
        <a:xfrm>
          <a:off x="3101687" y="8648"/>
          <a:ext cx="1359397" cy="259200"/>
        </a:xfrm>
        <a:prstGeom prst="rect">
          <a:avLst/>
        </a:prstGeom>
        <a:solidFill>
          <a:schemeClr val="lt1">
            <a:hueOff val="0"/>
            <a:satOff val="0"/>
            <a:lumOff val="0"/>
            <a:alphaOff val="0"/>
          </a:schemeClr>
        </a:solidFill>
        <a:ln w="9525" cap="flat" cmpd="sng" algn="ctr">
          <a:solidFill>
            <a:schemeClr val="dk1">
              <a:shade val="80000"/>
              <a:hueOff val="0"/>
              <a:satOff val="0"/>
              <a:lumOff val="0"/>
              <a:alphaOff val="0"/>
            </a:schemeClr>
          </a:solidFill>
          <a:prstDash val="solid"/>
        </a:ln>
        <a:effectLst/>
        <a:scene3d>
          <a:camera prst="orthographicFront"/>
          <a:lightRig rig="chilly" dir="t"/>
        </a:scene3d>
        <a:sp3d prstMaterial="translucentPowder">
          <a:bevelT w="127000" h="25400" prst="softRound"/>
        </a:sp3d>
      </dsp:spPr>
      <dsp:style>
        <a:lnRef idx="1">
          <a:scrgbClr r="0" g="0" b="0"/>
        </a:lnRef>
        <a:fillRef idx="1">
          <a:scrgbClr r="0" g="0" b="0"/>
        </a:fillRef>
        <a:effectRef idx="0">
          <a:scrgbClr r="0" g="0" b="0"/>
        </a:effectRef>
        <a:fontRef idx="minor">
          <a:schemeClr val="lt1"/>
        </a:fontRef>
      </dsp:style>
      <dsp:txBody>
        <a:bodyPr spcFirstLastPara="0" vert="horz" wrap="square" lIns="56896" tIns="32512" rIns="56896" bIns="32512" numCol="1" spcCol="1270" anchor="ctr" anchorCtr="0">
          <a:noAutofit/>
        </a:bodyPr>
        <a:lstStyle/>
        <a:p>
          <a:pPr marL="0" lvl="0" indent="0" algn="ctr" defTabSz="355600">
            <a:lnSpc>
              <a:spcPct val="90000"/>
            </a:lnSpc>
            <a:spcBef>
              <a:spcPct val="0"/>
            </a:spcBef>
            <a:spcAft>
              <a:spcPct val="35000"/>
            </a:spcAft>
            <a:buNone/>
          </a:pPr>
          <a:r>
            <a:rPr lang="ru-RU" sz="800" b="1" kern="1200">
              <a:latin typeface="Times New Roman" panose="02020603050405020304" pitchFamily="18" charset="0"/>
              <a:cs typeface="Times New Roman" panose="02020603050405020304" pitchFamily="18" charset="0"/>
            </a:rPr>
            <a:t>За характером діяльності</a:t>
          </a:r>
          <a:endParaRPr lang="ru-RU" sz="800" b="1" kern="1200"/>
        </a:p>
      </dsp:txBody>
      <dsp:txXfrm>
        <a:off x="3101687" y="8648"/>
        <a:ext cx="1359397" cy="259200"/>
      </dsp:txXfrm>
    </dsp:sp>
    <dsp:sp modelId="{848A150D-D2CA-4063-99D0-1F0F51297DA2}">
      <dsp:nvSpPr>
        <dsp:cNvPr id="0" name=""/>
        <dsp:cNvSpPr/>
      </dsp:nvSpPr>
      <dsp:spPr>
        <a:xfrm>
          <a:off x="3101687" y="267848"/>
          <a:ext cx="1359397" cy="1469947"/>
        </a:xfrm>
        <a:prstGeom prst="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a:scene3d>
          <a:camera prst="orthographicFront"/>
          <a:lightRig rig="chilly" dir="t"/>
        </a:scene3d>
        <a:sp3d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ru-RU" sz="800" kern="1200">
              <a:latin typeface="Times New Roman" panose="02020603050405020304" pitchFamily="18" charset="0"/>
              <a:cs typeface="Times New Roman" panose="02020603050405020304" pitchFamily="18" charset="0"/>
            </a:rPr>
            <a:t>міжнародний</a:t>
          </a:r>
          <a:endParaRPr lang="ru-RU" sz="800" kern="1200"/>
        </a:p>
        <a:p>
          <a:pPr marL="57150" lvl="1" indent="-57150" algn="l" defTabSz="355600">
            <a:lnSpc>
              <a:spcPct val="90000"/>
            </a:lnSpc>
            <a:spcBef>
              <a:spcPct val="0"/>
            </a:spcBef>
            <a:spcAft>
              <a:spcPct val="15000"/>
            </a:spcAft>
            <a:buChar char="•"/>
          </a:pPr>
          <a:r>
            <a:rPr lang="ru-RU" sz="800" kern="1200">
              <a:latin typeface="Times New Roman" panose="02020603050405020304" pitchFamily="18" charset="0"/>
              <a:cs typeface="Times New Roman" panose="02020603050405020304" pitchFamily="18" charset="0"/>
            </a:rPr>
            <a:t>національний</a:t>
          </a:r>
        </a:p>
        <a:p>
          <a:pPr marL="57150" lvl="1" indent="-57150" algn="l" defTabSz="355600">
            <a:lnSpc>
              <a:spcPct val="90000"/>
            </a:lnSpc>
            <a:spcBef>
              <a:spcPct val="0"/>
            </a:spcBef>
            <a:spcAft>
              <a:spcPct val="15000"/>
            </a:spcAft>
            <a:buChar char="•"/>
          </a:pPr>
          <a:r>
            <a:rPr lang="ru-RU" sz="800" kern="1200">
              <a:latin typeface="Times New Roman" panose="02020603050405020304" pitchFamily="18" charset="0"/>
              <a:cs typeface="Times New Roman" panose="02020603050405020304" pitchFamily="18" charset="0"/>
            </a:rPr>
            <a:t>внутрішній</a:t>
          </a:r>
        </a:p>
      </dsp:txBody>
      <dsp:txXfrm>
        <a:off x="3101687" y="267848"/>
        <a:ext cx="1359397" cy="1469947"/>
      </dsp:txXfrm>
    </dsp:sp>
    <dsp:sp modelId="{478FDEA2-4B38-4C0D-AEED-BE22B2662FF3}">
      <dsp:nvSpPr>
        <dsp:cNvPr id="0" name=""/>
        <dsp:cNvSpPr/>
      </dsp:nvSpPr>
      <dsp:spPr>
        <a:xfrm>
          <a:off x="4651401" y="8648"/>
          <a:ext cx="1359397" cy="259200"/>
        </a:xfrm>
        <a:prstGeom prst="rect">
          <a:avLst/>
        </a:prstGeom>
        <a:solidFill>
          <a:schemeClr val="lt1">
            <a:hueOff val="0"/>
            <a:satOff val="0"/>
            <a:lumOff val="0"/>
            <a:alphaOff val="0"/>
          </a:schemeClr>
        </a:solidFill>
        <a:ln w="9525" cap="flat" cmpd="sng" algn="ctr">
          <a:solidFill>
            <a:schemeClr val="dk1">
              <a:shade val="80000"/>
              <a:hueOff val="0"/>
              <a:satOff val="0"/>
              <a:lumOff val="0"/>
              <a:alphaOff val="0"/>
            </a:schemeClr>
          </a:solidFill>
          <a:prstDash val="solid"/>
        </a:ln>
        <a:effectLst/>
        <a:scene3d>
          <a:camera prst="orthographicFront"/>
          <a:lightRig rig="chilly" dir="t"/>
        </a:scene3d>
        <a:sp3d prstMaterial="translucentPowder">
          <a:bevelT w="127000" h="25400" prst="softRound"/>
        </a:sp3d>
      </dsp:spPr>
      <dsp:style>
        <a:lnRef idx="1">
          <a:scrgbClr r="0" g="0" b="0"/>
        </a:lnRef>
        <a:fillRef idx="1">
          <a:scrgbClr r="0" g="0" b="0"/>
        </a:fillRef>
        <a:effectRef idx="0">
          <a:scrgbClr r="0" g="0" b="0"/>
        </a:effectRef>
        <a:fontRef idx="minor">
          <a:schemeClr val="lt1"/>
        </a:fontRef>
      </dsp:style>
      <dsp:txBody>
        <a:bodyPr spcFirstLastPara="0" vert="horz" wrap="square" lIns="56896" tIns="32512" rIns="56896" bIns="32512" numCol="1" spcCol="1270" anchor="ctr" anchorCtr="0">
          <a:noAutofit/>
        </a:bodyPr>
        <a:lstStyle/>
        <a:p>
          <a:pPr marL="0" lvl="0" indent="0" algn="ctr" defTabSz="355600">
            <a:lnSpc>
              <a:spcPct val="90000"/>
            </a:lnSpc>
            <a:spcBef>
              <a:spcPct val="0"/>
            </a:spcBef>
            <a:spcAft>
              <a:spcPct val="35000"/>
            </a:spcAft>
            <a:buNone/>
          </a:pPr>
          <a:r>
            <a:rPr lang="ru-RU" sz="800" b="1" kern="1200">
              <a:latin typeface="Times New Roman" pitchFamily="18" charset="0"/>
              <a:cs typeface="Times New Roman" pitchFamily="18" charset="0"/>
            </a:rPr>
            <a:t>За територією</a:t>
          </a:r>
        </a:p>
      </dsp:txBody>
      <dsp:txXfrm>
        <a:off x="4651401" y="8648"/>
        <a:ext cx="1359397" cy="259200"/>
      </dsp:txXfrm>
    </dsp:sp>
    <dsp:sp modelId="{AD9597EA-A0C4-49CD-934E-284B2D3A4B0E}">
      <dsp:nvSpPr>
        <dsp:cNvPr id="0" name=""/>
        <dsp:cNvSpPr/>
      </dsp:nvSpPr>
      <dsp:spPr>
        <a:xfrm>
          <a:off x="4651401" y="267848"/>
          <a:ext cx="1359397" cy="1469947"/>
        </a:xfrm>
        <a:prstGeom prst="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a:scene3d>
          <a:camera prst="orthographicFront"/>
          <a:lightRig rig="chilly" dir="t"/>
        </a:scene3d>
        <a:sp3d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ru-RU" sz="800" kern="1200">
              <a:latin typeface="Times New Roman" panose="02020603050405020304" pitchFamily="18" charset="0"/>
              <a:cs typeface="Times New Roman" panose="02020603050405020304" pitchFamily="18" charset="0"/>
            </a:rPr>
            <a:t>Англо-Американський</a:t>
          </a:r>
          <a:endParaRPr lang="ru-RU" sz="800" kern="1200"/>
        </a:p>
        <a:p>
          <a:pPr marL="57150" lvl="1" indent="-57150" algn="l" defTabSz="355600">
            <a:lnSpc>
              <a:spcPct val="90000"/>
            </a:lnSpc>
            <a:spcBef>
              <a:spcPct val="0"/>
            </a:spcBef>
            <a:spcAft>
              <a:spcPct val="15000"/>
            </a:spcAft>
            <a:buChar char="•"/>
          </a:pPr>
          <a:r>
            <a:rPr lang="ru-RU" sz="800" kern="1200">
              <a:latin typeface="Times New Roman" panose="02020603050405020304" pitchFamily="18" charset="0"/>
              <a:cs typeface="Times New Roman" panose="02020603050405020304" pitchFamily="18" charset="0"/>
            </a:rPr>
            <a:t>Латино-Американський</a:t>
          </a:r>
        </a:p>
        <a:p>
          <a:pPr marL="57150" lvl="1" indent="-57150" algn="l" defTabSz="355600">
            <a:lnSpc>
              <a:spcPct val="90000"/>
            </a:lnSpc>
            <a:spcBef>
              <a:spcPct val="0"/>
            </a:spcBef>
            <a:spcAft>
              <a:spcPct val="15000"/>
            </a:spcAft>
            <a:buChar char="•"/>
          </a:pPr>
          <a:r>
            <a:rPr lang="ru-RU" sz="800" kern="1200">
              <a:latin typeface="Times New Roman" panose="02020603050405020304" pitchFamily="18" charset="0"/>
              <a:cs typeface="Times New Roman" panose="02020603050405020304" pitchFamily="18" charset="0"/>
            </a:rPr>
            <a:t>Західно-Європейський</a:t>
          </a:r>
        </a:p>
        <a:p>
          <a:pPr marL="57150" lvl="1" indent="-57150" algn="l" defTabSz="355600">
            <a:lnSpc>
              <a:spcPct val="90000"/>
            </a:lnSpc>
            <a:spcBef>
              <a:spcPct val="0"/>
            </a:spcBef>
            <a:spcAft>
              <a:spcPct val="15000"/>
            </a:spcAft>
            <a:buChar char="•"/>
          </a:pPr>
          <a:r>
            <a:rPr lang="ru-RU" sz="800" kern="1200">
              <a:latin typeface="Times New Roman" panose="02020603050405020304" pitchFamily="18" charset="0"/>
              <a:cs typeface="Times New Roman" panose="02020603050405020304" pitchFamily="18" charset="0"/>
            </a:rPr>
            <a:t>Центрально-Європейський</a:t>
          </a:r>
        </a:p>
        <a:p>
          <a:pPr marL="57150" lvl="1" indent="-57150" algn="l" defTabSz="355600">
            <a:lnSpc>
              <a:spcPct val="90000"/>
            </a:lnSpc>
            <a:spcBef>
              <a:spcPct val="0"/>
            </a:spcBef>
            <a:spcAft>
              <a:spcPct val="15000"/>
            </a:spcAft>
            <a:buChar char="•"/>
          </a:pPr>
          <a:r>
            <a:rPr lang="ru-RU" sz="800" kern="1200">
              <a:latin typeface="Times New Roman" panose="02020603050405020304" pitchFamily="18" charset="0"/>
              <a:cs typeface="Times New Roman" panose="02020603050405020304" pitchFamily="18" charset="0"/>
            </a:rPr>
            <a:t>Східноазійський</a:t>
          </a:r>
        </a:p>
        <a:p>
          <a:pPr marL="57150" lvl="1" indent="-57150" algn="l" defTabSz="355600">
            <a:lnSpc>
              <a:spcPct val="90000"/>
            </a:lnSpc>
            <a:spcBef>
              <a:spcPct val="0"/>
            </a:spcBef>
            <a:spcAft>
              <a:spcPct val="15000"/>
            </a:spcAft>
            <a:buChar char="•"/>
          </a:pPr>
          <a:r>
            <a:rPr lang="ru-RU" sz="800" kern="1200">
              <a:latin typeface="Times New Roman" panose="02020603050405020304" pitchFamily="18" charset="0"/>
              <a:cs typeface="Times New Roman" panose="02020603050405020304" pitchFamily="18" charset="0"/>
            </a:rPr>
            <a:t>Південно-Східноазійській</a:t>
          </a:r>
        </a:p>
        <a:p>
          <a:pPr marL="57150" lvl="1" indent="-57150" algn="l" defTabSz="355600">
            <a:lnSpc>
              <a:spcPct val="90000"/>
            </a:lnSpc>
            <a:spcBef>
              <a:spcPct val="0"/>
            </a:spcBef>
            <a:spcAft>
              <a:spcPct val="15000"/>
            </a:spcAft>
            <a:buChar char="•"/>
          </a:pPr>
          <a:r>
            <a:rPr lang="ru-RU" sz="800" kern="1200">
              <a:latin typeface="Times New Roman" panose="02020603050405020304" pitchFamily="18" charset="0"/>
              <a:cs typeface="Times New Roman" panose="02020603050405020304" pitchFamily="18" charset="0"/>
            </a:rPr>
            <a:t>Центрально-Азійський</a:t>
          </a:r>
        </a:p>
        <a:p>
          <a:pPr marL="57150" lvl="1" indent="-57150" algn="l" defTabSz="355600">
            <a:lnSpc>
              <a:spcPct val="90000"/>
            </a:lnSpc>
            <a:spcBef>
              <a:spcPct val="0"/>
            </a:spcBef>
            <a:spcAft>
              <a:spcPct val="15000"/>
            </a:spcAft>
            <a:buChar char="•"/>
          </a:pPr>
          <a:r>
            <a:rPr lang="ru-RU" sz="800" kern="1200">
              <a:latin typeface="Times New Roman" panose="02020603050405020304" pitchFamily="18" charset="0"/>
              <a:cs typeface="Times New Roman" panose="02020603050405020304" pitchFamily="18" charset="0"/>
            </a:rPr>
            <a:t>Південно-Азійський</a:t>
          </a:r>
        </a:p>
        <a:p>
          <a:pPr marL="57150" lvl="1" indent="-57150" algn="l" defTabSz="355600">
            <a:lnSpc>
              <a:spcPct val="90000"/>
            </a:lnSpc>
            <a:spcBef>
              <a:spcPct val="0"/>
            </a:spcBef>
            <a:spcAft>
              <a:spcPct val="15000"/>
            </a:spcAft>
            <a:buChar char="•"/>
          </a:pPr>
          <a:r>
            <a:rPr lang="ru-RU" sz="800" kern="1200">
              <a:latin typeface="Times New Roman" panose="02020603050405020304" pitchFamily="18" charset="0"/>
              <a:cs typeface="Times New Roman" panose="02020603050405020304" pitchFamily="18" charset="0"/>
            </a:rPr>
            <a:t>Південно-Західноазійський</a:t>
          </a:r>
        </a:p>
        <a:p>
          <a:pPr marL="57150" lvl="1" indent="-57150" algn="l" defTabSz="355600">
            <a:lnSpc>
              <a:spcPct val="90000"/>
            </a:lnSpc>
            <a:spcBef>
              <a:spcPct val="0"/>
            </a:spcBef>
            <a:spcAft>
              <a:spcPct val="15000"/>
            </a:spcAft>
            <a:buChar char="•"/>
          </a:pPr>
          <a:r>
            <a:rPr lang="ru-RU" sz="800" kern="1200">
              <a:latin typeface="Times New Roman" panose="02020603050405020304" pitchFamily="18" charset="0"/>
              <a:cs typeface="Times New Roman" panose="02020603050405020304" pitchFamily="18" charset="0"/>
            </a:rPr>
            <a:t>Північно-Африканський</a:t>
          </a:r>
        </a:p>
        <a:p>
          <a:pPr marL="57150" lvl="1" indent="-57150" algn="l" defTabSz="355600">
            <a:lnSpc>
              <a:spcPct val="90000"/>
            </a:lnSpc>
            <a:spcBef>
              <a:spcPct val="0"/>
            </a:spcBef>
            <a:spcAft>
              <a:spcPct val="15000"/>
            </a:spcAft>
            <a:buChar char="•"/>
          </a:pPr>
          <a:r>
            <a:rPr lang="ru-RU" sz="800" kern="1200">
              <a:latin typeface="Times New Roman" panose="02020603050405020304" pitchFamily="18" charset="0"/>
              <a:cs typeface="Times New Roman" panose="02020603050405020304" pitchFamily="18" charset="0"/>
            </a:rPr>
            <a:t>Південно-Африканський</a:t>
          </a:r>
        </a:p>
      </dsp:txBody>
      <dsp:txXfrm>
        <a:off x="4651401" y="267848"/>
        <a:ext cx="1359397" cy="146994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09F6E8-EA40-48BB-B36E-6ABA9128DAD0}">
      <dsp:nvSpPr>
        <dsp:cNvPr id="0" name=""/>
        <dsp:cNvSpPr/>
      </dsp:nvSpPr>
      <dsp:spPr>
        <a:xfrm>
          <a:off x="3353" y="155601"/>
          <a:ext cx="1170879" cy="1405055"/>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27432" rIns="35560" bIns="0" numCol="1" spcCol="1270" anchor="t" anchorCtr="0">
          <a:noAutofit/>
        </a:bodyPr>
        <a:lstStyle/>
        <a:p>
          <a:pPr marL="0" lvl="0" indent="0" algn="ctr" defTabSz="355600">
            <a:lnSpc>
              <a:spcPct val="90000"/>
            </a:lnSpc>
            <a:spcBef>
              <a:spcPct val="0"/>
            </a:spcBef>
            <a:spcAft>
              <a:spcPct val="35000"/>
            </a:spcAft>
            <a:buNone/>
          </a:pPr>
          <a:r>
            <a:rPr lang="uk-UA" sz="800" b="1" kern="1200">
              <a:latin typeface="Times New Roman" pitchFamily="18" charset="0"/>
              <a:cs typeface="Times New Roman" pitchFamily="18" charset="0"/>
            </a:rPr>
            <a:t>Р</a:t>
          </a:r>
          <a:r>
            <a:rPr lang="en-US" sz="800" b="1" kern="1200">
              <a:latin typeface="Times New Roman" pitchFamily="18" charset="0"/>
              <a:cs typeface="Times New Roman" pitchFamily="18" charset="0"/>
            </a:rPr>
            <a:t>егулятивна</a:t>
          </a:r>
          <a:endParaRPr lang="ru-RU" sz="800" b="1" kern="1200">
            <a:latin typeface="Times New Roman" pitchFamily="18" charset="0"/>
            <a:cs typeface="Times New Roman" pitchFamily="18" charset="0"/>
          </a:endParaRPr>
        </a:p>
      </dsp:txBody>
      <dsp:txXfrm rot="16200000">
        <a:off x="-455630" y="614586"/>
        <a:ext cx="1152145" cy="234175"/>
      </dsp:txXfrm>
    </dsp:sp>
    <dsp:sp modelId="{68C52BA7-934A-440C-A585-9D12720E26E7}">
      <dsp:nvSpPr>
        <dsp:cNvPr id="0" name=""/>
        <dsp:cNvSpPr/>
      </dsp:nvSpPr>
      <dsp:spPr>
        <a:xfrm>
          <a:off x="237529" y="155601"/>
          <a:ext cx="872305" cy="140505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27432" rIns="0" bIns="0" numCol="1" spcCol="1270" anchor="ctr" anchorCtr="0">
          <a:noAutofit/>
        </a:bodyPr>
        <a:lstStyle/>
        <a:p>
          <a:pPr marL="0" lvl="0" indent="0" algn="ctr" defTabSz="355600">
            <a:lnSpc>
              <a:spcPct val="90000"/>
            </a:lnSpc>
            <a:spcBef>
              <a:spcPct val="0"/>
            </a:spcBef>
            <a:spcAft>
              <a:spcPct val="35000"/>
            </a:spcAft>
            <a:buNone/>
          </a:pPr>
          <a:r>
            <a:rPr lang="en-US" sz="800" kern="1200">
              <a:latin typeface="Times New Roman" pitchFamily="18" charset="0"/>
              <a:cs typeface="Times New Roman" pitchFamily="18" charset="0"/>
            </a:rPr>
            <a:t>забезпечує збалансованість попиту і пропозиції, узгодження виробництва і споживання туристичних продуктів в цілому та по окремих сегментах зокрема</a:t>
          </a:r>
          <a:endParaRPr lang="ru-RU" sz="800" kern="1200">
            <a:latin typeface="Times New Roman" pitchFamily="18" charset="0"/>
            <a:cs typeface="Times New Roman" pitchFamily="18" charset="0"/>
          </a:endParaRPr>
        </a:p>
      </dsp:txBody>
      <dsp:txXfrm>
        <a:off x="237529" y="155601"/>
        <a:ext cx="872305" cy="1405055"/>
      </dsp:txXfrm>
    </dsp:sp>
    <dsp:sp modelId="{32B9B654-10E6-4AD5-B176-4176360EA296}">
      <dsp:nvSpPr>
        <dsp:cNvPr id="0" name=""/>
        <dsp:cNvSpPr/>
      </dsp:nvSpPr>
      <dsp:spPr>
        <a:xfrm>
          <a:off x="1215213" y="155601"/>
          <a:ext cx="1170879" cy="1405055"/>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27432" rIns="35560" bIns="0" numCol="1" spcCol="1270" anchor="t" anchorCtr="0">
          <a:noAutofit/>
        </a:bodyPr>
        <a:lstStyle/>
        <a:p>
          <a:pPr marL="0" lvl="0" indent="0" algn="ctr" defTabSz="355600">
            <a:lnSpc>
              <a:spcPct val="90000"/>
            </a:lnSpc>
            <a:spcBef>
              <a:spcPct val="0"/>
            </a:spcBef>
            <a:spcAft>
              <a:spcPct val="35000"/>
            </a:spcAft>
            <a:buNone/>
          </a:pPr>
          <a:r>
            <a:rPr lang="uk-UA" sz="800" b="1" kern="1200">
              <a:latin typeface="Times New Roman" pitchFamily="18" charset="0"/>
              <a:cs typeface="Times New Roman" pitchFamily="18" charset="0"/>
            </a:rPr>
            <a:t>С</a:t>
          </a:r>
          <a:r>
            <a:rPr lang="en-US" sz="800" b="1" kern="1200">
              <a:latin typeface="Times New Roman" pitchFamily="18" charset="0"/>
              <a:cs typeface="Times New Roman" pitchFamily="18" charset="0"/>
            </a:rPr>
            <a:t>тимулююча</a:t>
          </a:r>
          <a:endParaRPr lang="ru-RU" sz="800" b="1" kern="1200">
            <a:latin typeface="Times New Roman" pitchFamily="18" charset="0"/>
            <a:cs typeface="Times New Roman" pitchFamily="18" charset="0"/>
          </a:endParaRPr>
        </a:p>
      </dsp:txBody>
      <dsp:txXfrm rot="16200000">
        <a:off x="756229" y="614586"/>
        <a:ext cx="1152145" cy="234175"/>
      </dsp:txXfrm>
    </dsp:sp>
    <dsp:sp modelId="{4E28A873-892D-4B62-BDAE-A72D589374D2}">
      <dsp:nvSpPr>
        <dsp:cNvPr id="0" name=""/>
        <dsp:cNvSpPr/>
      </dsp:nvSpPr>
      <dsp:spPr>
        <a:xfrm rot="5400000">
          <a:off x="1117842" y="1272086"/>
          <a:ext cx="206451" cy="175631"/>
        </a:xfrm>
        <a:prstGeom prst="flowChartExtract">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0E0A56D-BB4D-45CA-A3E0-15A413EAF754}">
      <dsp:nvSpPr>
        <dsp:cNvPr id="0" name=""/>
        <dsp:cNvSpPr/>
      </dsp:nvSpPr>
      <dsp:spPr>
        <a:xfrm>
          <a:off x="1449389" y="155601"/>
          <a:ext cx="872305" cy="140505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27432" rIns="0" bIns="0" numCol="1" spcCol="1270" anchor="ctr" anchorCtr="0">
          <a:noAutofit/>
        </a:bodyPr>
        <a:lstStyle/>
        <a:p>
          <a:pPr marL="0" lvl="0" indent="0" algn="ctr" defTabSz="355600">
            <a:lnSpc>
              <a:spcPct val="90000"/>
            </a:lnSpc>
            <a:spcBef>
              <a:spcPct val="0"/>
            </a:spcBef>
            <a:spcAft>
              <a:spcPct val="35000"/>
            </a:spcAft>
            <a:buNone/>
          </a:pPr>
          <a:r>
            <a:rPr lang="ru-RU" sz="800" kern="1200">
              <a:latin typeface="Times New Roman" pitchFamily="18" charset="0"/>
              <a:cs typeface="Times New Roman" pitchFamily="18" charset="0"/>
            </a:rPr>
            <a:t>забезпечує стимулювання підвищення економічної ефективності виробництва туристичних послуг в умовах конкуренції та удосконалення пропозиції попиту в різних  регіонах;</a:t>
          </a:r>
        </a:p>
      </dsp:txBody>
      <dsp:txXfrm>
        <a:off x="1449389" y="155601"/>
        <a:ext cx="872305" cy="1405055"/>
      </dsp:txXfrm>
    </dsp:sp>
    <dsp:sp modelId="{90BDF236-0BE8-47AD-A23F-1E35267E4D74}">
      <dsp:nvSpPr>
        <dsp:cNvPr id="0" name=""/>
        <dsp:cNvSpPr/>
      </dsp:nvSpPr>
      <dsp:spPr>
        <a:xfrm>
          <a:off x="2427073" y="155601"/>
          <a:ext cx="1170879" cy="1405055"/>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27432" rIns="35560" bIns="0" numCol="1" spcCol="1270" anchor="t" anchorCtr="0">
          <a:noAutofit/>
        </a:bodyPr>
        <a:lstStyle/>
        <a:p>
          <a:pPr marL="0" lvl="0" indent="0" algn="ctr" defTabSz="355600">
            <a:lnSpc>
              <a:spcPct val="90000"/>
            </a:lnSpc>
            <a:spcBef>
              <a:spcPct val="0"/>
            </a:spcBef>
            <a:spcAft>
              <a:spcPct val="35000"/>
            </a:spcAft>
            <a:buNone/>
          </a:pPr>
          <a:r>
            <a:rPr lang="uk-UA" sz="800" b="1" kern="1200">
              <a:latin typeface="Times New Roman" pitchFamily="18" charset="0"/>
              <a:cs typeface="Times New Roman" pitchFamily="18" charset="0"/>
            </a:rPr>
            <a:t>О</a:t>
          </a:r>
          <a:r>
            <a:rPr lang="en-US" sz="800" b="1" kern="1200">
              <a:latin typeface="Times New Roman" pitchFamily="18" charset="0"/>
              <a:cs typeface="Times New Roman" pitchFamily="18" charset="0"/>
            </a:rPr>
            <a:t>птимізаційна</a:t>
          </a:r>
          <a:endParaRPr lang="ru-RU" sz="800" b="1" kern="1200">
            <a:latin typeface="Times New Roman" pitchFamily="18" charset="0"/>
            <a:cs typeface="Times New Roman" pitchFamily="18" charset="0"/>
          </a:endParaRPr>
        </a:p>
      </dsp:txBody>
      <dsp:txXfrm rot="16200000">
        <a:off x="1968089" y="614586"/>
        <a:ext cx="1152145" cy="234175"/>
      </dsp:txXfrm>
    </dsp:sp>
    <dsp:sp modelId="{CA572811-38C6-4FD0-8D7B-B9AFB3AE223E}">
      <dsp:nvSpPr>
        <dsp:cNvPr id="0" name=""/>
        <dsp:cNvSpPr/>
      </dsp:nvSpPr>
      <dsp:spPr>
        <a:xfrm rot="5400000">
          <a:off x="2329702" y="1272086"/>
          <a:ext cx="206451" cy="175631"/>
        </a:xfrm>
        <a:prstGeom prst="flowChartExtract">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14924B8-E740-4551-A47E-AC0FD45BFFF6}">
      <dsp:nvSpPr>
        <dsp:cNvPr id="0" name=""/>
        <dsp:cNvSpPr/>
      </dsp:nvSpPr>
      <dsp:spPr>
        <a:xfrm>
          <a:off x="2661249" y="155601"/>
          <a:ext cx="872305" cy="140505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27432" rIns="0" bIns="0" numCol="1" spcCol="1270" anchor="ctr" anchorCtr="0">
          <a:noAutofit/>
        </a:bodyPr>
        <a:lstStyle/>
        <a:p>
          <a:pPr marL="0" lvl="0" indent="0" algn="ctr" defTabSz="355600">
            <a:lnSpc>
              <a:spcPct val="90000"/>
            </a:lnSpc>
            <a:spcBef>
              <a:spcPct val="0"/>
            </a:spcBef>
            <a:spcAft>
              <a:spcPct val="35000"/>
            </a:spcAft>
            <a:buNone/>
          </a:pPr>
          <a:r>
            <a:rPr lang="ru-RU" sz="800" kern="1200">
              <a:latin typeface="Times New Roman" pitchFamily="18" charset="0"/>
              <a:cs typeface="Times New Roman" pitchFamily="18" charset="0"/>
            </a:rPr>
            <a:t>оптимізує використання факторів виробництва туристичних послуг, «показує» виробникам які, у якій кількості та для кого необхідно виробляти туристичні послуги.</a:t>
          </a:r>
        </a:p>
      </dsp:txBody>
      <dsp:txXfrm>
        <a:off x="2661249" y="155601"/>
        <a:ext cx="872305" cy="1405055"/>
      </dsp:txXfrm>
    </dsp:sp>
    <dsp:sp modelId="{41F1223E-7227-4D1A-A58B-E6E03B73B271}">
      <dsp:nvSpPr>
        <dsp:cNvPr id="0" name=""/>
        <dsp:cNvSpPr/>
      </dsp:nvSpPr>
      <dsp:spPr>
        <a:xfrm>
          <a:off x="3638933" y="155601"/>
          <a:ext cx="1170879" cy="1405055"/>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27432" rIns="35560" bIns="0" numCol="1" spcCol="1270" anchor="t" anchorCtr="0">
          <a:noAutofit/>
        </a:bodyPr>
        <a:lstStyle/>
        <a:p>
          <a:pPr marL="0" lvl="0" indent="0" algn="ctr" defTabSz="355600">
            <a:lnSpc>
              <a:spcPct val="90000"/>
            </a:lnSpc>
            <a:spcBef>
              <a:spcPct val="0"/>
            </a:spcBef>
            <a:spcAft>
              <a:spcPct val="35000"/>
            </a:spcAft>
            <a:buNone/>
          </a:pPr>
          <a:r>
            <a:rPr lang="uk-UA" sz="800" b="1" kern="1200">
              <a:latin typeface="Times New Roman" pitchFamily="18" charset="0"/>
              <a:cs typeface="Times New Roman" pitchFamily="18" charset="0"/>
            </a:rPr>
            <a:t>І</a:t>
          </a:r>
          <a:r>
            <a:rPr lang="en-US" sz="800" b="1" kern="1200">
              <a:latin typeface="Times New Roman" pitchFamily="18" charset="0"/>
              <a:cs typeface="Times New Roman" pitchFamily="18" charset="0"/>
            </a:rPr>
            <a:t>нформаційна</a:t>
          </a:r>
          <a:endParaRPr lang="ru-RU" sz="800" b="1" kern="1200">
            <a:latin typeface="Times New Roman" pitchFamily="18" charset="0"/>
            <a:cs typeface="Times New Roman" pitchFamily="18" charset="0"/>
          </a:endParaRPr>
        </a:p>
      </dsp:txBody>
      <dsp:txXfrm rot="16200000">
        <a:off x="3179949" y="614586"/>
        <a:ext cx="1152145" cy="234175"/>
      </dsp:txXfrm>
    </dsp:sp>
    <dsp:sp modelId="{16056B1D-F8B3-4328-8360-BF32A582AE8B}">
      <dsp:nvSpPr>
        <dsp:cNvPr id="0" name=""/>
        <dsp:cNvSpPr/>
      </dsp:nvSpPr>
      <dsp:spPr>
        <a:xfrm rot="5400000">
          <a:off x="3541562" y="1272086"/>
          <a:ext cx="206451" cy="175631"/>
        </a:xfrm>
        <a:prstGeom prst="flowChartExtract">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6B248BC-E6AB-45F9-92EE-294F9066CEEB}">
      <dsp:nvSpPr>
        <dsp:cNvPr id="0" name=""/>
        <dsp:cNvSpPr/>
      </dsp:nvSpPr>
      <dsp:spPr>
        <a:xfrm>
          <a:off x="3873109" y="155601"/>
          <a:ext cx="872305" cy="140505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27432" rIns="0" bIns="0" numCol="1" spcCol="1270" anchor="ctr" anchorCtr="0">
          <a:noAutofit/>
        </a:bodyPr>
        <a:lstStyle/>
        <a:p>
          <a:pPr marL="0" lvl="0" indent="0" algn="ctr" defTabSz="355600">
            <a:lnSpc>
              <a:spcPct val="90000"/>
            </a:lnSpc>
            <a:spcBef>
              <a:spcPct val="0"/>
            </a:spcBef>
            <a:spcAft>
              <a:spcPct val="35000"/>
            </a:spcAft>
            <a:buNone/>
          </a:pPr>
          <a:r>
            <a:rPr lang="en-US" sz="800" kern="1200">
              <a:latin typeface="Times New Roman" pitchFamily="18" charset="0"/>
              <a:cs typeface="Times New Roman" pitchFamily="18" charset="0"/>
            </a:rPr>
            <a:t>надає інформацію про усереднені параметри сукупних попиту і пропозиції на різні види туристичних послуг, забезпечує встановлення ціннісних еквівалентів для купівлі-продажу туристичних продуктів;</a:t>
          </a:r>
          <a:endParaRPr lang="ru-RU" sz="800" kern="1200">
            <a:latin typeface="Times New Roman" pitchFamily="18" charset="0"/>
            <a:cs typeface="Times New Roman" pitchFamily="18" charset="0"/>
          </a:endParaRPr>
        </a:p>
      </dsp:txBody>
      <dsp:txXfrm>
        <a:off x="3873109" y="155601"/>
        <a:ext cx="872305" cy="1405055"/>
      </dsp:txXfrm>
    </dsp:sp>
    <dsp:sp modelId="{FD4BB363-6164-4081-BC52-DE23C30A87FC}">
      <dsp:nvSpPr>
        <dsp:cNvPr id="0" name=""/>
        <dsp:cNvSpPr/>
      </dsp:nvSpPr>
      <dsp:spPr>
        <a:xfrm>
          <a:off x="4850793" y="155601"/>
          <a:ext cx="1170879" cy="1405055"/>
        </a:xfrm>
        <a:prstGeom prst="roundRect">
          <a:avLst>
            <a:gd name="adj" fmla="val 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27432" rIns="35560" bIns="0" numCol="1" spcCol="1270" anchor="t" anchorCtr="0">
          <a:noAutofit/>
        </a:bodyPr>
        <a:lstStyle/>
        <a:p>
          <a:pPr marL="0" lvl="0" indent="0" algn="ctr" defTabSz="355600">
            <a:lnSpc>
              <a:spcPct val="90000"/>
            </a:lnSpc>
            <a:spcBef>
              <a:spcPct val="0"/>
            </a:spcBef>
            <a:spcAft>
              <a:spcPct val="35000"/>
            </a:spcAft>
            <a:buNone/>
          </a:pPr>
          <a:r>
            <a:rPr lang="uk-UA" sz="800" b="1" kern="1200">
              <a:latin typeface="Times New Roman" pitchFamily="18" charset="0"/>
              <a:cs typeface="Times New Roman" pitchFamily="18" charset="0"/>
            </a:rPr>
            <a:t>С</a:t>
          </a:r>
          <a:r>
            <a:rPr lang="en-US" sz="800" b="1" kern="1200">
              <a:latin typeface="Times New Roman" pitchFamily="18" charset="0"/>
              <a:cs typeface="Times New Roman" pitchFamily="18" charset="0"/>
            </a:rPr>
            <a:t>ануюча</a:t>
          </a:r>
          <a:endParaRPr lang="ru-RU" sz="800" b="1" kern="1200">
            <a:latin typeface="Times New Roman" pitchFamily="18" charset="0"/>
            <a:cs typeface="Times New Roman" pitchFamily="18" charset="0"/>
          </a:endParaRPr>
        </a:p>
      </dsp:txBody>
      <dsp:txXfrm rot="16200000">
        <a:off x="4391809" y="614586"/>
        <a:ext cx="1152145" cy="234175"/>
      </dsp:txXfrm>
    </dsp:sp>
    <dsp:sp modelId="{F3F049F8-2E65-4F8A-9867-CF79C804ECD2}">
      <dsp:nvSpPr>
        <dsp:cNvPr id="0" name=""/>
        <dsp:cNvSpPr/>
      </dsp:nvSpPr>
      <dsp:spPr>
        <a:xfrm rot="5400000">
          <a:off x="4753422" y="1272086"/>
          <a:ext cx="206451" cy="175631"/>
        </a:xfrm>
        <a:prstGeom prst="flowChartExtract">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6EFA170-928C-4D43-A54C-E2D0FBDA1341}">
      <dsp:nvSpPr>
        <dsp:cNvPr id="0" name=""/>
        <dsp:cNvSpPr/>
      </dsp:nvSpPr>
      <dsp:spPr>
        <a:xfrm>
          <a:off x="5084969" y="155601"/>
          <a:ext cx="872305" cy="140505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27432" rIns="0" bIns="0" numCol="1" spcCol="1270" anchor="ctr" anchorCtr="0">
          <a:noAutofit/>
        </a:bodyPr>
        <a:lstStyle/>
        <a:p>
          <a:pPr marL="0" lvl="0" indent="0" algn="ctr" defTabSz="355600">
            <a:lnSpc>
              <a:spcPct val="90000"/>
            </a:lnSpc>
            <a:spcBef>
              <a:spcPct val="0"/>
            </a:spcBef>
            <a:spcAft>
              <a:spcPct val="35000"/>
            </a:spcAft>
            <a:buNone/>
          </a:pPr>
          <a:r>
            <a:rPr lang="en-US" sz="800" kern="1200">
              <a:latin typeface="Times New Roman" pitchFamily="18" charset="0"/>
              <a:cs typeface="Times New Roman" pitchFamily="18" charset="0"/>
            </a:rPr>
            <a:t>вибраковує з обігу ті туристичні послуги або їх виробників, які не можуть забезпечити мінімальний стандарт якості</a:t>
          </a:r>
          <a:endParaRPr lang="ru-RU" sz="800" kern="1200">
            <a:latin typeface="Times New Roman" pitchFamily="18" charset="0"/>
            <a:cs typeface="Times New Roman" pitchFamily="18" charset="0"/>
          </a:endParaRPr>
        </a:p>
      </dsp:txBody>
      <dsp:txXfrm>
        <a:off x="5084969" y="155601"/>
        <a:ext cx="872305" cy="140505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512D15-7751-42D9-B62D-361418B33484}">
      <dsp:nvSpPr>
        <dsp:cNvPr id="0" name=""/>
        <dsp:cNvSpPr/>
      </dsp:nvSpPr>
      <dsp:spPr>
        <a:xfrm rot="5400000">
          <a:off x="3511645" y="-2306117"/>
          <a:ext cx="221660" cy="4893025"/>
        </a:xfrm>
        <a:prstGeom prst="round2Same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400050">
            <a:lnSpc>
              <a:spcPct val="90000"/>
            </a:lnSpc>
            <a:spcBef>
              <a:spcPct val="0"/>
            </a:spcBef>
            <a:spcAft>
              <a:spcPct val="15000"/>
            </a:spcAft>
            <a:buChar char="•"/>
          </a:pPr>
          <a:r>
            <a:rPr lang="ru-RU" sz="900" kern="1200">
              <a:latin typeface="Times New Roman" pitchFamily="18" charset="0"/>
              <a:cs typeface="Times New Roman" pitchFamily="18" charset="0"/>
            </a:rPr>
            <a:t>пізнавально-розважальний ринок, рекреаційно-оздоровчий ринок, діловий ринок;</a:t>
          </a:r>
        </a:p>
      </dsp:txBody>
      <dsp:txXfrm rot="-5400000">
        <a:off x="1175963" y="40386"/>
        <a:ext cx="4882204" cy="200018"/>
      </dsp:txXfrm>
    </dsp:sp>
    <dsp:sp modelId="{1E89680F-A690-4D8E-8D7B-3DD7DB315CDB}">
      <dsp:nvSpPr>
        <dsp:cNvPr id="0" name=""/>
        <dsp:cNvSpPr/>
      </dsp:nvSpPr>
      <dsp:spPr>
        <a:xfrm>
          <a:off x="182" y="1856"/>
          <a:ext cx="1175780" cy="277075"/>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marL="0" lvl="0" indent="0" algn="ctr" defTabSz="400050">
            <a:lnSpc>
              <a:spcPct val="90000"/>
            </a:lnSpc>
            <a:spcBef>
              <a:spcPct val="0"/>
            </a:spcBef>
            <a:spcAft>
              <a:spcPct val="35000"/>
            </a:spcAft>
            <a:buNone/>
          </a:pPr>
          <a:r>
            <a:rPr lang="ru-RU" sz="900" b="1" kern="1200">
              <a:latin typeface="Times New Roman" pitchFamily="18" charset="0"/>
              <a:cs typeface="Times New Roman" pitchFamily="18" charset="0"/>
            </a:rPr>
            <a:t>за мотивацією</a:t>
          </a:r>
        </a:p>
      </dsp:txBody>
      <dsp:txXfrm>
        <a:off x="13708" y="15382"/>
        <a:ext cx="1148728" cy="250023"/>
      </dsp:txXfrm>
    </dsp:sp>
    <dsp:sp modelId="{5F259664-327E-4A8D-9683-601D6A7B46A6}">
      <dsp:nvSpPr>
        <dsp:cNvPr id="0" name=""/>
        <dsp:cNvSpPr/>
      </dsp:nvSpPr>
      <dsp:spPr>
        <a:xfrm rot="5400000">
          <a:off x="3515725" y="-2011708"/>
          <a:ext cx="221660" cy="4886064"/>
        </a:xfrm>
        <a:prstGeom prst="round2Same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400050">
            <a:lnSpc>
              <a:spcPct val="90000"/>
            </a:lnSpc>
            <a:spcBef>
              <a:spcPct val="0"/>
            </a:spcBef>
            <a:spcAft>
              <a:spcPct val="15000"/>
            </a:spcAft>
            <a:buChar char="•"/>
          </a:pPr>
          <a:r>
            <a:rPr lang="ru-RU" sz="900" kern="1200">
              <a:latin typeface="Times New Roman" pitchFamily="18" charset="0"/>
              <a:cs typeface="Times New Roman" pitchFamily="18" charset="0"/>
            </a:rPr>
            <a:t>дитячо-молодіжний, дорослий, осіб «третього віку»; </a:t>
          </a:r>
        </a:p>
      </dsp:txBody>
      <dsp:txXfrm rot="-5400000">
        <a:off x="1183524" y="331314"/>
        <a:ext cx="4875243" cy="200018"/>
      </dsp:txXfrm>
    </dsp:sp>
    <dsp:sp modelId="{F0F6D5C3-12B2-432D-A740-58EC1870D7D1}">
      <dsp:nvSpPr>
        <dsp:cNvPr id="0" name=""/>
        <dsp:cNvSpPr/>
      </dsp:nvSpPr>
      <dsp:spPr>
        <a:xfrm>
          <a:off x="182" y="292786"/>
          <a:ext cx="1183341" cy="277075"/>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marL="0" lvl="0" indent="0" algn="ctr" defTabSz="400050">
            <a:lnSpc>
              <a:spcPct val="90000"/>
            </a:lnSpc>
            <a:spcBef>
              <a:spcPct val="0"/>
            </a:spcBef>
            <a:spcAft>
              <a:spcPct val="35000"/>
            </a:spcAft>
            <a:buNone/>
          </a:pPr>
          <a:r>
            <a:rPr lang="ru-RU" sz="900" b="1" kern="1200">
              <a:latin typeface="Times New Roman" pitchFamily="18" charset="0"/>
              <a:cs typeface="Times New Roman" pitchFamily="18" charset="0"/>
            </a:rPr>
            <a:t>за віком</a:t>
          </a:r>
        </a:p>
      </dsp:txBody>
      <dsp:txXfrm>
        <a:off x="13708" y="306312"/>
        <a:ext cx="1156289" cy="250023"/>
      </dsp:txXfrm>
    </dsp:sp>
    <dsp:sp modelId="{F72D90DD-85DD-46DE-9A5D-91FE8DB1AB5A}">
      <dsp:nvSpPr>
        <dsp:cNvPr id="0" name=""/>
        <dsp:cNvSpPr/>
      </dsp:nvSpPr>
      <dsp:spPr>
        <a:xfrm rot="5400000">
          <a:off x="3433386" y="-1675842"/>
          <a:ext cx="376505" cy="4895620"/>
        </a:xfrm>
        <a:prstGeom prst="round2Same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400050">
            <a:lnSpc>
              <a:spcPct val="90000"/>
            </a:lnSpc>
            <a:spcBef>
              <a:spcPct val="0"/>
            </a:spcBef>
            <a:spcAft>
              <a:spcPct val="15000"/>
            </a:spcAft>
            <a:buChar char="•"/>
          </a:pPr>
          <a:r>
            <a:rPr lang="ru-RU" sz="900" kern="1200">
              <a:latin typeface="Times New Roman" pitchFamily="18" charset="0"/>
              <a:cs typeface="Times New Roman" pitchFamily="18" charset="0"/>
            </a:rPr>
            <a:t>інтенсивних зустрічних потоків туристичних продуктів, зустрічних потоків туристичних продуктів з переважанням, експорту, зустрічних потоків туристичних продуктів з переважанням, імпорту, односторонніх експортних потоків продуктів;</a:t>
          </a:r>
        </a:p>
      </dsp:txBody>
      <dsp:txXfrm rot="-5400000">
        <a:off x="1173829" y="602094"/>
        <a:ext cx="4877241" cy="339747"/>
      </dsp:txXfrm>
    </dsp:sp>
    <dsp:sp modelId="{EB626BE4-D23D-4781-B0C5-EA5F7A687F99}">
      <dsp:nvSpPr>
        <dsp:cNvPr id="0" name=""/>
        <dsp:cNvSpPr/>
      </dsp:nvSpPr>
      <dsp:spPr>
        <a:xfrm>
          <a:off x="182" y="611405"/>
          <a:ext cx="1173646" cy="321124"/>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marL="0" lvl="0" indent="0" algn="ctr" defTabSz="400050">
            <a:lnSpc>
              <a:spcPct val="90000"/>
            </a:lnSpc>
            <a:spcBef>
              <a:spcPct val="0"/>
            </a:spcBef>
            <a:spcAft>
              <a:spcPct val="35000"/>
            </a:spcAft>
            <a:buNone/>
          </a:pPr>
          <a:r>
            <a:rPr lang="ru-RU" sz="900" b="1" kern="1200">
              <a:latin typeface="Times New Roman" pitchFamily="18" charset="0"/>
              <a:cs typeface="Times New Roman" pitchFamily="18" charset="0"/>
            </a:rPr>
            <a:t>за</a:t>
          </a:r>
          <a:r>
            <a:rPr lang="ru-RU" sz="900" kern="1200">
              <a:latin typeface="Times New Roman" pitchFamily="18" charset="0"/>
              <a:cs typeface="Times New Roman" pitchFamily="18" charset="0"/>
            </a:rPr>
            <a:t> </a:t>
          </a:r>
          <a:r>
            <a:rPr lang="ru-RU" sz="900" b="1" kern="1200">
              <a:latin typeface="Times New Roman" pitchFamily="18" charset="0"/>
              <a:cs typeface="Times New Roman" pitchFamily="18" charset="0"/>
            </a:rPr>
            <a:t>регіональною ознакою</a:t>
          </a:r>
        </a:p>
      </dsp:txBody>
      <dsp:txXfrm>
        <a:off x="15858" y="627081"/>
        <a:ext cx="1142294" cy="289772"/>
      </dsp:txXfrm>
    </dsp:sp>
    <dsp:sp modelId="{74E09C53-B424-4251-B358-679B70093CE6}">
      <dsp:nvSpPr>
        <dsp:cNvPr id="0" name=""/>
        <dsp:cNvSpPr/>
      </dsp:nvSpPr>
      <dsp:spPr>
        <a:xfrm rot="5400000">
          <a:off x="3497892" y="-1335832"/>
          <a:ext cx="245134" cy="4896889"/>
        </a:xfrm>
        <a:prstGeom prst="round2Same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400050">
            <a:lnSpc>
              <a:spcPct val="90000"/>
            </a:lnSpc>
            <a:spcBef>
              <a:spcPct val="0"/>
            </a:spcBef>
            <a:spcAft>
              <a:spcPct val="15000"/>
            </a:spcAft>
            <a:buChar char="•"/>
          </a:pPr>
          <a:r>
            <a:rPr lang="ru-RU" sz="900" kern="1200">
              <a:latin typeface="Times New Roman" pitchFamily="18" charset="0"/>
              <a:cs typeface="Times New Roman" pitchFamily="18" charset="0"/>
            </a:rPr>
            <a:t>молодіжний ринок, масовий ринок, сімейний ринок, дорослий ринок, елітарний ринок, екстремальний ринок;</a:t>
          </a:r>
        </a:p>
      </dsp:txBody>
      <dsp:txXfrm rot="-5400000">
        <a:off x="1172015" y="1002011"/>
        <a:ext cx="4884923" cy="221202"/>
      </dsp:txXfrm>
    </dsp:sp>
    <dsp:sp modelId="{9FDD3FD6-34A6-4CB0-91A6-026593A6E9AF}">
      <dsp:nvSpPr>
        <dsp:cNvPr id="0" name=""/>
        <dsp:cNvSpPr/>
      </dsp:nvSpPr>
      <dsp:spPr>
        <a:xfrm>
          <a:off x="182" y="974074"/>
          <a:ext cx="1171832" cy="277075"/>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marL="0" lvl="0" indent="0" algn="ctr" defTabSz="400050">
            <a:lnSpc>
              <a:spcPct val="90000"/>
            </a:lnSpc>
            <a:spcBef>
              <a:spcPct val="0"/>
            </a:spcBef>
            <a:spcAft>
              <a:spcPct val="35000"/>
            </a:spcAft>
            <a:buNone/>
          </a:pPr>
          <a:r>
            <a:rPr lang="ru-RU" sz="900" b="1" kern="1200">
              <a:latin typeface="Times New Roman" pitchFamily="18" charset="0"/>
              <a:cs typeface="Times New Roman" pitchFamily="18" charset="0"/>
            </a:rPr>
            <a:t>за споживачами </a:t>
          </a:r>
        </a:p>
      </dsp:txBody>
      <dsp:txXfrm>
        <a:off x="13708" y="987600"/>
        <a:ext cx="1144780" cy="250023"/>
      </dsp:txXfrm>
    </dsp:sp>
    <dsp:sp modelId="{ABE2CCDF-4C09-4399-A80F-81E2AF7F913A}">
      <dsp:nvSpPr>
        <dsp:cNvPr id="0" name=""/>
        <dsp:cNvSpPr/>
      </dsp:nvSpPr>
      <dsp:spPr>
        <a:xfrm rot="5400000">
          <a:off x="3404740" y="-959506"/>
          <a:ext cx="439381" cy="4888401"/>
        </a:xfrm>
        <a:prstGeom prst="round2Same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400050">
            <a:lnSpc>
              <a:spcPct val="90000"/>
            </a:lnSpc>
            <a:spcBef>
              <a:spcPct val="0"/>
            </a:spcBef>
            <a:spcAft>
              <a:spcPct val="15000"/>
            </a:spcAft>
            <a:buChar char="•"/>
          </a:pPr>
          <a:r>
            <a:rPr lang="ru-RU" sz="900" kern="1200">
              <a:latin typeface="Times New Roman" pitchFamily="18" charset="0"/>
              <a:cs typeface="Times New Roman" pitchFamily="18" charset="0"/>
            </a:rPr>
            <a:t>ринок туроператорів, ринок турагенцій, ринок екскурсійних бюро, ринок продуцентів окремих туристичних послуг, ринок виробників товарів туристичного призначення, ринок «суміжників»;</a:t>
          </a:r>
        </a:p>
      </dsp:txBody>
      <dsp:txXfrm rot="-5400000">
        <a:off x="1180231" y="1286452"/>
        <a:ext cx="4866952" cy="396483"/>
      </dsp:txXfrm>
    </dsp:sp>
    <dsp:sp modelId="{A37157E3-2422-4FC9-8FDD-E79F995309E0}">
      <dsp:nvSpPr>
        <dsp:cNvPr id="0" name=""/>
        <dsp:cNvSpPr/>
      </dsp:nvSpPr>
      <dsp:spPr>
        <a:xfrm>
          <a:off x="182" y="1292590"/>
          <a:ext cx="1180048" cy="384206"/>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marL="0" lvl="0" indent="0" algn="ctr" defTabSz="400050">
            <a:lnSpc>
              <a:spcPct val="90000"/>
            </a:lnSpc>
            <a:spcBef>
              <a:spcPct val="0"/>
            </a:spcBef>
            <a:spcAft>
              <a:spcPct val="35000"/>
            </a:spcAft>
            <a:buNone/>
          </a:pPr>
          <a:r>
            <a:rPr lang="ru-RU" sz="900" b="1" kern="1200">
              <a:latin typeface="Times New Roman" pitchFamily="18" charset="0"/>
              <a:cs typeface="Times New Roman" pitchFamily="18" charset="0"/>
            </a:rPr>
            <a:t>за виробниками </a:t>
          </a:r>
        </a:p>
      </dsp:txBody>
      <dsp:txXfrm>
        <a:off x="18937" y="1311345"/>
        <a:ext cx="1142538" cy="346696"/>
      </dsp:txXfrm>
    </dsp:sp>
    <dsp:sp modelId="{AA06B326-B697-4B24-950F-37C54DC7407A}">
      <dsp:nvSpPr>
        <dsp:cNvPr id="0" name=""/>
        <dsp:cNvSpPr/>
      </dsp:nvSpPr>
      <dsp:spPr>
        <a:xfrm rot="5400000">
          <a:off x="3478915" y="-591114"/>
          <a:ext cx="279837" cy="4898544"/>
        </a:xfrm>
        <a:prstGeom prst="round2Same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400050">
            <a:lnSpc>
              <a:spcPct val="90000"/>
            </a:lnSpc>
            <a:spcBef>
              <a:spcPct val="0"/>
            </a:spcBef>
            <a:spcAft>
              <a:spcPct val="15000"/>
            </a:spcAft>
            <a:buChar char="•"/>
          </a:pPr>
          <a:r>
            <a:rPr lang="ru-RU" sz="900" kern="1200">
              <a:latin typeface="Times New Roman" pitchFamily="18" charset="0"/>
              <a:cs typeface="Times New Roman" pitchFamily="18" charset="0"/>
            </a:rPr>
            <a:t> ринок виробників туристичних послуг, ринок проміжних продавців (тур агенти, посередники), ринок споживачів, ринок громадських установ, міжнародний ринок;</a:t>
          </a:r>
        </a:p>
      </dsp:txBody>
      <dsp:txXfrm rot="-5400000">
        <a:off x="1169562" y="1731900"/>
        <a:ext cx="4884883" cy="252515"/>
      </dsp:txXfrm>
    </dsp:sp>
    <dsp:sp modelId="{CFD6EE1E-CC66-4515-845E-F5D15554326C}">
      <dsp:nvSpPr>
        <dsp:cNvPr id="0" name=""/>
        <dsp:cNvSpPr/>
      </dsp:nvSpPr>
      <dsp:spPr>
        <a:xfrm>
          <a:off x="182" y="1719619"/>
          <a:ext cx="1169379" cy="277075"/>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marL="0" lvl="0" indent="0" algn="ctr" defTabSz="400050">
            <a:lnSpc>
              <a:spcPct val="90000"/>
            </a:lnSpc>
            <a:spcBef>
              <a:spcPct val="0"/>
            </a:spcBef>
            <a:spcAft>
              <a:spcPct val="35000"/>
            </a:spcAft>
            <a:buNone/>
          </a:pPr>
          <a:r>
            <a:rPr lang="en-US" sz="900" b="1" kern="1200">
              <a:latin typeface="Times New Roman" pitchFamily="18" charset="0"/>
              <a:cs typeface="Times New Roman" pitchFamily="18" charset="0"/>
            </a:rPr>
            <a:t>за складом суб’єктів</a:t>
          </a:r>
        </a:p>
      </dsp:txBody>
      <dsp:txXfrm>
        <a:off x="13708" y="1733145"/>
        <a:ext cx="1142327" cy="250023"/>
      </dsp:txXfrm>
    </dsp:sp>
    <dsp:sp modelId="{D4809C0E-6C4A-482C-82BE-86756239AAD6}">
      <dsp:nvSpPr>
        <dsp:cNvPr id="0" name=""/>
        <dsp:cNvSpPr/>
      </dsp:nvSpPr>
      <dsp:spPr>
        <a:xfrm rot="5400000">
          <a:off x="3461326" y="-235623"/>
          <a:ext cx="322610" cy="4893338"/>
        </a:xfrm>
        <a:prstGeom prst="round2Same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400050">
            <a:lnSpc>
              <a:spcPct val="90000"/>
            </a:lnSpc>
            <a:spcBef>
              <a:spcPct val="0"/>
            </a:spcBef>
            <a:spcAft>
              <a:spcPct val="15000"/>
            </a:spcAft>
            <a:buChar char="•"/>
          </a:pPr>
          <a:r>
            <a:rPr lang="en-US" sz="900" kern="1200">
              <a:latin typeface="Times New Roman" pitchFamily="18" charset="0"/>
              <a:cs typeface="Times New Roman" pitchFamily="18" charset="0"/>
            </a:rPr>
            <a:t>ринок приміського туризму, ринок регіонального туризму, ринок державного туризму, ринок міжнародного туризму;</a:t>
          </a:r>
          <a:endParaRPr lang="ru-RU" sz="900" kern="1200">
            <a:latin typeface="Times New Roman" pitchFamily="18" charset="0"/>
            <a:cs typeface="Times New Roman" pitchFamily="18" charset="0"/>
          </a:endParaRPr>
        </a:p>
      </dsp:txBody>
      <dsp:txXfrm rot="-5400000">
        <a:off x="1175963" y="2065489"/>
        <a:ext cx="4877589" cy="291112"/>
      </dsp:txXfrm>
    </dsp:sp>
    <dsp:sp modelId="{BADB4980-0473-4C49-87AF-32145FF1C65E}">
      <dsp:nvSpPr>
        <dsp:cNvPr id="0" name=""/>
        <dsp:cNvSpPr/>
      </dsp:nvSpPr>
      <dsp:spPr>
        <a:xfrm>
          <a:off x="182" y="2011929"/>
          <a:ext cx="1175780" cy="398232"/>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marL="0" lvl="0" indent="0" algn="ctr" defTabSz="400050">
            <a:lnSpc>
              <a:spcPct val="90000"/>
            </a:lnSpc>
            <a:spcBef>
              <a:spcPct val="0"/>
            </a:spcBef>
            <a:spcAft>
              <a:spcPct val="35000"/>
            </a:spcAft>
            <a:buNone/>
          </a:pPr>
          <a:r>
            <a:rPr lang="en-US" sz="900" b="1" kern="1200">
              <a:latin typeface="Times New Roman" pitchFamily="18" charset="0"/>
              <a:cs typeface="Times New Roman" pitchFamily="18" charset="0"/>
            </a:rPr>
            <a:t>за просторово-територіальною ознакою</a:t>
          </a:r>
        </a:p>
      </dsp:txBody>
      <dsp:txXfrm>
        <a:off x="19622" y="2031369"/>
        <a:ext cx="1136900" cy="359352"/>
      </dsp:txXfrm>
    </dsp:sp>
    <dsp:sp modelId="{4F880836-6D9B-4D14-91C7-8C18AC9C1853}">
      <dsp:nvSpPr>
        <dsp:cNvPr id="0" name=""/>
        <dsp:cNvSpPr/>
      </dsp:nvSpPr>
      <dsp:spPr>
        <a:xfrm rot="5400000">
          <a:off x="3516684" y="121671"/>
          <a:ext cx="221660" cy="4881763"/>
        </a:xfrm>
        <a:prstGeom prst="round2Same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400050">
            <a:lnSpc>
              <a:spcPct val="90000"/>
            </a:lnSpc>
            <a:spcBef>
              <a:spcPct val="0"/>
            </a:spcBef>
            <a:spcAft>
              <a:spcPct val="15000"/>
            </a:spcAft>
            <a:buChar char="•"/>
          </a:pPr>
          <a:r>
            <a:rPr lang="en-US" sz="900" kern="1200">
              <a:latin typeface="Times New Roman" pitchFamily="18" charset="0"/>
              <a:cs typeface="Times New Roman" pitchFamily="18" charset="0"/>
            </a:rPr>
            <a:t>світовий, національний, локальний</a:t>
          </a:r>
          <a:r>
            <a:rPr lang="uk-UA" sz="900" kern="1200">
              <a:latin typeface="Times New Roman" pitchFamily="18" charset="0"/>
              <a:cs typeface="Times New Roman" pitchFamily="18" charset="0"/>
            </a:rPr>
            <a:t>;</a:t>
          </a:r>
          <a:endParaRPr lang="ru-RU" sz="900" kern="1200">
            <a:latin typeface="Times New Roman" pitchFamily="18" charset="0"/>
            <a:cs typeface="Times New Roman" pitchFamily="18" charset="0"/>
          </a:endParaRPr>
        </a:p>
      </dsp:txBody>
      <dsp:txXfrm rot="-5400000">
        <a:off x="1186633" y="2462544"/>
        <a:ext cx="4870942" cy="200018"/>
      </dsp:txXfrm>
    </dsp:sp>
    <dsp:sp modelId="{6C30B514-2A3D-41A5-A0CF-308023D83352}">
      <dsp:nvSpPr>
        <dsp:cNvPr id="0" name=""/>
        <dsp:cNvSpPr/>
      </dsp:nvSpPr>
      <dsp:spPr>
        <a:xfrm>
          <a:off x="182" y="2424015"/>
          <a:ext cx="1186450" cy="277075"/>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marL="0" lvl="0" indent="0" algn="ctr" defTabSz="400050">
            <a:lnSpc>
              <a:spcPct val="90000"/>
            </a:lnSpc>
            <a:spcBef>
              <a:spcPct val="0"/>
            </a:spcBef>
            <a:spcAft>
              <a:spcPct val="35000"/>
            </a:spcAft>
            <a:buNone/>
          </a:pPr>
          <a:r>
            <a:rPr lang="en-US" sz="900" b="1" kern="1200">
              <a:latin typeface="Times New Roman" pitchFamily="18" charset="0"/>
              <a:cs typeface="Times New Roman" pitchFamily="18" charset="0"/>
            </a:rPr>
            <a:t>за масштабом</a:t>
          </a:r>
          <a:endParaRPr lang="ru-RU" sz="900" b="1" kern="1200">
            <a:latin typeface="Times New Roman" pitchFamily="18" charset="0"/>
            <a:cs typeface="Times New Roman" pitchFamily="18" charset="0"/>
          </a:endParaRPr>
        </a:p>
      </dsp:txBody>
      <dsp:txXfrm>
        <a:off x="13708" y="2437541"/>
        <a:ext cx="1159398" cy="250023"/>
      </dsp:txXfrm>
    </dsp:sp>
    <dsp:sp modelId="{99BF5291-FF4D-465D-B36C-E1D301CCBD86}">
      <dsp:nvSpPr>
        <dsp:cNvPr id="0" name=""/>
        <dsp:cNvSpPr/>
      </dsp:nvSpPr>
      <dsp:spPr>
        <a:xfrm rot="5400000">
          <a:off x="3510162" y="406318"/>
          <a:ext cx="221660" cy="4894326"/>
        </a:xfrm>
        <a:prstGeom prst="round2Same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400050">
            <a:lnSpc>
              <a:spcPct val="90000"/>
            </a:lnSpc>
            <a:spcBef>
              <a:spcPct val="0"/>
            </a:spcBef>
            <a:spcAft>
              <a:spcPct val="15000"/>
            </a:spcAft>
            <a:buChar char="•"/>
          </a:pPr>
          <a:r>
            <a:rPr lang="ru-RU" sz="900" kern="1200">
              <a:latin typeface="Times New Roman" pitchFamily="18" charset="0"/>
              <a:cs typeface="Times New Roman" pitchFamily="18" charset="0"/>
            </a:rPr>
            <a:t>світовий ринок, регіональний ринок, місцевий ринок;</a:t>
          </a:r>
        </a:p>
      </dsp:txBody>
      <dsp:txXfrm rot="-5400000">
        <a:off x="1173830" y="2753472"/>
        <a:ext cx="4883505" cy="200018"/>
      </dsp:txXfrm>
    </dsp:sp>
    <dsp:sp modelId="{604A343C-E331-4E1C-B022-4434C2CC3A17}">
      <dsp:nvSpPr>
        <dsp:cNvPr id="0" name=""/>
        <dsp:cNvSpPr/>
      </dsp:nvSpPr>
      <dsp:spPr>
        <a:xfrm>
          <a:off x="182" y="2714944"/>
          <a:ext cx="1173646" cy="277075"/>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marL="0" lvl="0" indent="0" algn="ctr" defTabSz="400050">
            <a:lnSpc>
              <a:spcPct val="90000"/>
            </a:lnSpc>
            <a:spcBef>
              <a:spcPct val="0"/>
            </a:spcBef>
            <a:spcAft>
              <a:spcPct val="35000"/>
            </a:spcAft>
            <a:buNone/>
          </a:pPr>
          <a:r>
            <a:rPr lang="en-US" sz="900" b="1" kern="1200">
              <a:latin typeface="Times New Roman" pitchFamily="18" charset="0"/>
              <a:cs typeface="Times New Roman" pitchFamily="18" charset="0"/>
            </a:rPr>
            <a:t>за географічною приналежністю</a:t>
          </a:r>
          <a:endParaRPr lang="ru-RU" sz="900" b="1" kern="1200">
            <a:latin typeface="Times New Roman" pitchFamily="18" charset="0"/>
            <a:cs typeface="Times New Roman" pitchFamily="18" charset="0"/>
          </a:endParaRPr>
        </a:p>
      </dsp:txBody>
      <dsp:txXfrm>
        <a:off x="13708" y="2728470"/>
        <a:ext cx="1146594" cy="250023"/>
      </dsp:txXfrm>
    </dsp:sp>
    <dsp:sp modelId="{12A7DEA9-8441-4482-A257-9AFCF07A8473}">
      <dsp:nvSpPr>
        <dsp:cNvPr id="0" name=""/>
        <dsp:cNvSpPr/>
      </dsp:nvSpPr>
      <dsp:spPr>
        <a:xfrm rot="5400000">
          <a:off x="3516536" y="703677"/>
          <a:ext cx="221660" cy="4881468"/>
        </a:xfrm>
        <a:prstGeom prst="round2Same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US" sz="900" kern="1200">
              <a:latin typeface="Times New Roman" pitchFamily="18" charset="0"/>
              <a:cs typeface="Times New Roman" pitchFamily="18" charset="0"/>
            </a:rPr>
            <a:t>в'їзний ринок, виїзний ринок</a:t>
          </a:r>
          <a:r>
            <a:rPr lang="uk-UA" sz="900" kern="1200">
              <a:latin typeface="Times New Roman" pitchFamily="18" charset="0"/>
              <a:cs typeface="Times New Roman" pitchFamily="18" charset="0"/>
            </a:rPr>
            <a:t>.</a:t>
          </a:r>
          <a:endParaRPr lang="en-US" sz="900" kern="1200">
            <a:latin typeface="Times New Roman" pitchFamily="18" charset="0"/>
            <a:cs typeface="Times New Roman" pitchFamily="18" charset="0"/>
          </a:endParaRPr>
        </a:p>
      </dsp:txBody>
      <dsp:txXfrm rot="-5400000">
        <a:off x="1186633" y="3044402"/>
        <a:ext cx="4870647" cy="200018"/>
      </dsp:txXfrm>
    </dsp:sp>
    <dsp:sp modelId="{4E3262FF-C368-44D2-BF8D-36D74BFB0439}">
      <dsp:nvSpPr>
        <dsp:cNvPr id="0" name=""/>
        <dsp:cNvSpPr/>
      </dsp:nvSpPr>
      <dsp:spPr>
        <a:xfrm>
          <a:off x="182" y="3005873"/>
          <a:ext cx="1186450" cy="277075"/>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marL="0" lvl="0" indent="0" algn="ctr" defTabSz="400050">
            <a:lnSpc>
              <a:spcPct val="90000"/>
            </a:lnSpc>
            <a:spcBef>
              <a:spcPct val="0"/>
            </a:spcBef>
            <a:spcAft>
              <a:spcPct val="35000"/>
            </a:spcAft>
            <a:buNone/>
          </a:pPr>
          <a:r>
            <a:rPr lang="en-US" sz="900" b="1" kern="1200">
              <a:latin typeface="Times New Roman" pitchFamily="18" charset="0"/>
              <a:cs typeface="Times New Roman" pitchFamily="18" charset="0"/>
            </a:rPr>
            <a:t>за напрямом тур</a:t>
          </a:r>
          <a:r>
            <a:rPr lang="uk-UA" sz="900" b="1" kern="1200">
              <a:latin typeface="Times New Roman" pitchFamily="18" charset="0"/>
              <a:cs typeface="Times New Roman" pitchFamily="18" charset="0"/>
            </a:rPr>
            <a:t>потоку</a:t>
          </a:r>
          <a:endParaRPr lang="en-US" sz="900" kern="1200">
            <a:latin typeface="Times New Roman" pitchFamily="18" charset="0"/>
            <a:cs typeface="Times New Roman" pitchFamily="18" charset="0"/>
          </a:endParaRPr>
        </a:p>
      </dsp:txBody>
      <dsp:txXfrm>
        <a:off x="13708" y="3019399"/>
        <a:ext cx="1159398" cy="250023"/>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7#1">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presOf axis="self"/>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presOf axis="self"/>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387A43-7AD0-42D1-8A8C-D3282F095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70127</Words>
  <Characters>39973</Characters>
  <Application>Microsoft Office Word</Application>
  <DocSecurity>0</DocSecurity>
  <Lines>333</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Kr</Company>
  <LinksUpToDate>false</LinksUpToDate>
  <CharactersWithSpaces>109881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Олена Літус</cp:lastModifiedBy>
  <cp:revision>2</cp:revision>
  <dcterms:created xsi:type="dcterms:W3CDTF">2024-11-28T07:26:00Z</dcterms:created>
  <dcterms:modified xsi:type="dcterms:W3CDTF">2024-11-28T07:26:00Z</dcterms:modified>
</cp:coreProperties>
</file>