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E2B8" w14:textId="77777777" w:rsidR="00756874" w:rsidRPr="004F56EB" w:rsidRDefault="00756874" w:rsidP="00756874">
      <w:pPr>
        <w:spacing w:after="0" w:line="240" w:lineRule="auto"/>
        <w:ind w:firstLine="709"/>
        <w:jc w:val="center"/>
        <w:rPr>
          <w:rFonts w:ascii="Times New Roman" w:hAnsi="Times New Roman" w:cs="Times New Roman"/>
          <w:sz w:val="28"/>
          <w:szCs w:val="28"/>
          <w:lang w:val="uk-UA"/>
        </w:rPr>
      </w:pPr>
      <w:r w:rsidRPr="004F56EB">
        <w:rPr>
          <w:rFonts w:ascii="Times New Roman" w:hAnsi="Times New Roman" w:cs="Times New Roman"/>
          <w:sz w:val="28"/>
          <w:szCs w:val="28"/>
          <w:lang w:val="uk-UA"/>
        </w:rPr>
        <w:t>МІНІСТЕРСТВО ОСВІТИ І НАУКИ УКРАЇНИ</w:t>
      </w:r>
    </w:p>
    <w:p w14:paraId="28FEA5A1" w14:textId="77777777" w:rsidR="00756874" w:rsidRPr="004F56EB" w:rsidRDefault="00756874" w:rsidP="00756874">
      <w:pPr>
        <w:spacing w:after="0" w:line="240" w:lineRule="auto"/>
        <w:jc w:val="center"/>
        <w:rPr>
          <w:rFonts w:ascii="Times New Roman" w:hAnsi="Times New Roman" w:cs="Times New Roman"/>
          <w:sz w:val="28"/>
          <w:szCs w:val="28"/>
          <w:lang w:val="uk-UA"/>
        </w:rPr>
      </w:pPr>
      <w:r w:rsidRPr="004F56EB">
        <w:rPr>
          <w:rFonts w:ascii="Times New Roman" w:hAnsi="Times New Roman" w:cs="Times New Roman"/>
          <w:sz w:val="28"/>
          <w:szCs w:val="28"/>
          <w:lang w:val="uk-UA"/>
        </w:rPr>
        <w:t>Донецький національний університет економіки і торгівлі</w:t>
      </w:r>
    </w:p>
    <w:p w14:paraId="4C24E3D6" w14:textId="77777777" w:rsidR="00756874" w:rsidRPr="004F56EB" w:rsidRDefault="00756874" w:rsidP="00756874">
      <w:pPr>
        <w:spacing w:after="0" w:line="240" w:lineRule="auto"/>
        <w:jc w:val="center"/>
        <w:rPr>
          <w:rFonts w:ascii="Times New Roman" w:hAnsi="Times New Roman" w:cs="Times New Roman"/>
          <w:sz w:val="28"/>
          <w:szCs w:val="28"/>
          <w:lang w:val="uk-UA"/>
        </w:rPr>
      </w:pPr>
      <w:r w:rsidRPr="004F56EB">
        <w:rPr>
          <w:rFonts w:ascii="Times New Roman" w:hAnsi="Times New Roman" w:cs="Times New Roman"/>
          <w:sz w:val="28"/>
          <w:szCs w:val="28"/>
          <w:lang w:val="uk-UA"/>
        </w:rPr>
        <w:t>імені Михайла Туган-Барановського</w:t>
      </w:r>
    </w:p>
    <w:p w14:paraId="3E45541F" w14:textId="77777777" w:rsidR="00756874" w:rsidRPr="004F56EB" w:rsidRDefault="00756874" w:rsidP="00756874">
      <w:pPr>
        <w:spacing w:after="0" w:line="240" w:lineRule="auto"/>
        <w:jc w:val="center"/>
        <w:rPr>
          <w:rFonts w:ascii="Times New Roman" w:hAnsi="Times New Roman" w:cs="Times New Roman"/>
          <w:b/>
          <w:sz w:val="16"/>
          <w:szCs w:val="16"/>
          <w:lang w:val="uk-UA"/>
        </w:rPr>
      </w:pPr>
    </w:p>
    <w:p w14:paraId="04B8F8C4" w14:textId="77777777" w:rsidR="00756874" w:rsidRPr="004F56EB" w:rsidRDefault="00756874" w:rsidP="00756874">
      <w:pPr>
        <w:tabs>
          <w:tab w:val="left" w:pos="3402"/>
          <w:tab w:val="left" w:pos="4111"/>
        </w:tabs>
        <w:spacing w:after="0" w:line="240" w:lineRule="auto"/>
        <w:jc w:val="center"/>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Навчально-науковий інститут </w:t>
      </w:r>
      <w:proofErr w:type="spellStart"/>
      <w:r w:rsidR="00C95BB9" w:rsidRPr="004F56EB">
        <w:rPr>
          <w:rFonts w:ascii="Times New Roman" w:hAnsi="Times New Roman" w:cs="Times New Roman"/>
          <w:sz w:val="28"/>
          <w:szCs w:val="28"/>
          <w:lang w:val="uk-UA"/>
        </w:rPr>
        <w:t>ресторанно</w:t>
      </w:r>
      <w:proofErr w:type="spellEnd"/>
      <w:r w:rsidR="00C95BB9" w:rsidRPr="004F56EB">
        <w:rPr>
          <w:rFonts w:ascii="Times New Roman" w:hAnsi="Times New Roman" w:cs="Times New Roman"/>
          <w:sz w:val="28"/>
          <w:szCs w:val="28"/>
          <w:lang w:val="uk-UA"/>
        </w:rPr>
        <w:t>-готельного бізнесу та туризму</w:t>
      </w:r>
      <w:r w:rsidR="00C95BB9" w:rsidRPr="004F56EB">
        <w:rPr>
          <w:rFonts w:ascii="Times New Roman" w:hAnsi="Times New Roman" w:cs="Times New Roman"/>
          <w:sz w:val="28"/>
          <w:szCs w:val="28"/>
          <w:u w:val="single"/>
          <w:lang w:val="uk-UA"/>
        </w:rPr>
        <w:t xml:space="preserve">   </w:t>
      </w:r>
    </w:p>
    <w:p w14:paraId="472C1FF7" w14:textId="77777777" w:rsidR="00756874" w:rsidRPr="004F56EB" w:rsidRDefault="00756874" w:rsidP="00756874">
      <w:pPr>
        <w:tabs>
          <w:tab w:val="left" w:pos="3402"/>
          <w:tab w:val="left" w:pos="4111"/>
        </w:tabs>
        <w:spacing w:after="0" w:line="240" w:lineRule="auto"/>
        <w:jc w:val="center"/>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Кафедра економіки та </w:t>
      </w:r>
      <w:r w:rsidR="00C95BB9" w:rsidRPr="004F56EB">
        <w:rPr>
          <w:rFonts w:ascii="Times New Roman" w:hAnsi="Times New Roman" w:cs="Times New Roman"/>
          <w:sz w:val="28"/>
          <w:szCs w:val="28"/>
          <w:lang w:val="uk-UA"/>
        </w:rPr>
        <w:t>туризму</w:t>
      </w:r>
    </w:p>
    <w:p w14:paraId="02D31961" w14:textId="77777777" w:rsidR="00756874" w:rsidRPr="004F56EB" w:rsidRDefault="00756874" w:rsidP="00756874">
      <w:pPr>
        <w:spacing w:after="0" w:line="240" w:lineRule="auto"/>
        <w:jc w:val="right"/>
        <w:rPr>
          <w:rFonts w:ascii="Times New Roman" w:hAnsi="Times New Roman" w:cs="Times New Roman"/>
          <w:sz w:val="28"/>
          <w:szCs w:val="28"/>
          <w:lang w:val="uk-UA"/>
        </w:rPr>
      </w:pPr>
    </w:p>
    <w:p w14:paraId="77815F20" w14:textId="77777777" w:rsidR="00756874" w:rsidRPr="004F56EB" w:rsidRDefault="00756874" w:rsidP="00756874">
      <w:pPr>
        <w:spacing w:after="0" w:line="240" w:lineRule="auto"/>
        <w:jc w:val="right"/>
        <w:rPr>
          <w:rFonts w:ascii="Times New Roman" w:hAnsi="Times New Roman" w:cs="Times New Roman"/>
          <w:sz w:val="28"/>
          <w:szCs w:val="28"/>
          <w:lang w:val="uk-UA"/>
        </w:rPr>
      </w:pPr>
    </w:p>
    <w:tbl>
      <w:tblPr>
        <w:tblW w:w="9531" w:type="dxa"/>
        <w:tblInd w:w="108" w:type="dxa"/>
        <w:tblLook w:val="04A0" w:firstRow="1" w:lastRow="0" w:firstColumn="1" w:lastColumn="0" w:noHBand="0" w:noVBand="1"/>
      </w:tblPr>
      <w:tblGrid>
        <w:gridCol w:w="4712"/>
        <w:gridCol w:w="4819"/>
      </w:tblGrid>
      <w:tr w:rsidR="00756874" w:rsidRPr="004F56EB" w14:paraId="345334EB" w14:textId="77777777" w:rsidTr="0037072C">
        <w:tc>
          <w:tcPr>
            <w:tcW w:w="4712" w:type="dxa"/>
            <w:shd w:val="clear" w:color="auto" w:fill="auto"/>
          </w:tcPr>
          <w:p w14:paraId="392B3402" w14:textId="77777777" w:rsidR="00756874" w:rsidRPr="004F56EB" w:rsidRDefault="00756874" w:rsidP="0037072C">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rPr>
            </w:pPr>
          </w:p>
        </w:tc>
        <w:tc>
          <w:tcPr>
            <w:tcW w:w="4819" w:type="dxa"/>
            <w:shd w:val="clear" w:color="auto" w:fill="auto"/>
            <w:hideMark/>
          </w:tcPr>
          <w:p w14:paraId="4976F1FD" w14:textId="77777777" w:rsidR="00756874" w:rsidRPr="004F56EB" w:rsidRDefault="00756874" w:rsidP="0037072C">
            <w:pPr>
              <w:widowControl w:val="0"/>
              <w:autoSpaceDE w:val="0"/>
              <w:autoSpaceDN w:val="0"/>
              <w:adjustRightInd w:val="0"/>
              <w:spacing w:after="0" w:line="240" w:lineRule="auto"/>
              <w:rPr>
                <w:rFonts w:ascii="Times New Roman" w:eastAsia="Times New Roman" w:hAnsi="Times New Roman" w:cs="Times New Roman"/>
                <w:sz w:val="28"/>
                <w:szCs w:val="28"/>
                <w:lang w:val="uk-UA"/>
              </w:rPr>
            </w:pPr>
            <w:r w:rsidRPr="004F56EB">
              <w:rPr>
                <w:rFonts w:ascii="Times New Roman" w:eastAsia="Times New Roman" w:hAnsi="Times New Roman" w:cs="Times New Roman"/>
                <w:sz w:val="28"/>
                <w:szCs w:val="28"/>
                <w:lang w:val="uk-UA"/>
              </w:rPr>
              <w:t>ДОПУСКАЮ ДО ЗАХИСТУ</w:t>
            </w:r>
          </w:p>
          <w:p w14:paraId="732E58C4" w14:textId="77777777" w:rsidR="00756874" w:rsidRPr="004F56EB" w:rsidRDefault="00756874" w:rsidP="0037072C">
            <w:pPr>
              <w:widowControl w:val="0"/>
              <w:autoSpaceDE w:val="0"/>
              <w:autoSpaceDN w:val="0"/>
              <w:adjustRightInd w:val="0"/>
              <w:spacing w:after="0" w:line="240" w:lineRule="auto"/>
              <w:rPr>
                <w:rFonts w:ascii="Times New Roman" w:eastAsia="Times New Roman" w:hAnsi="Times New Roman" w:cs="Times New Roman"/>
                <w:sz w:val="40"/>
                <w:szCs w:val="40"/>
                <w:vertAlign w:val="superscript"/>
                <w:lang w:val="uk-UA"/>
              </w:rPr>
            </w:pPr>
            <w:r w:rsidRPr="004F56EB">
              <w:rPr>
                <w:rFonts w:ascii="Times New Roman" w:eastAsia="Times New Roman" w:hAnsi="Times New Roman" w:cs="Times New Roman"/>
                <w:sz w:val="40"/>
                <w:szCs w:val="40"/>
                <w:vertAlign w:val="superscript"/>
                <w:lang w:val="uk-UA"/>
              </w:rPr>
              <w:t>Гарант освітньої програми</w:t>
            </w:r>
          </w:p>
          <w:p w14:paraId="54103995" w14:textId="77777777" w:rsidR="00756874" w:rsidRPr="004F56EB" w:rsidRDefault="00756874" w:rsidP="0037072C">
            <w:pPr>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___________  </w:t>
            </w:r>
            <w:r w:rsidR="00C95BB9" w:rsidRPr="004F56EB">
              <w:rPr>
                <w:rFonts w:ascii="Times New Roman" w:hAnsi="Times New Roman" w:cs="Times New Roman"/>
                <w:sz w:val="28"/>
                <w:szCs w:val="28"/>
                <w:lang w:val="uk-UA"/>
              </w:rPr>
              <w:t>Федотова Т.А.</w:t>
            </w:r>
          </w:p>
          <w:p w14:paraId="0D7DF601" w14:textId="77777777" w:rsidR="00756874" w:rsidRPr="004F56EB" w:rsidRDefault="00756874" w:rsidP="0037072C">
            <w:pPr>
              <w:widowControl w:val="0"/>
              <w:autoSpaceDE w:val="0"/>
              <w:autoSpaceDN w:val="0"/>
              <w:adjustRightInd w:val="0"/>
              <w:spacing w:after="0" w:line="240" w:lineRule="auto"/>
              <w:rPr>
                <w:rFonts w:ascii="Times New Roman" w:eastAsia="Times New Roman" w:hAnsi="Times New Roman" w:cs="Times New Roman"/>
                <w:sz w:val="28"/>
                <w:szCs w:val="28"/>
                <w:lang w:val="uk-UA"/>
              </w:rPr>
            </w:pPr>
            <w:r w:rsidRPr="004F56EB">
              <w:rPr>
                <w:rFonts w:ascii="Times New Roman" w:eastAsia="Times New Roman" w:hAnsi="Times New Roman" w:cs="Times New Roman"/>
                <w:sz w:val="28"/>
                <w:szCs w:val="28"/>
                <w:lang w:val="uk-UA"/>
              </w:rPr>
              <w:t xml:space="preserve"> «____» _____________ 2023 року</w:t>
            </w:r>
          </w:p>
        </w:tc>
      </w:tr>
    </w:tbl>
    <w:p w14:paraId="7721E9D1" w14:textId="77777777" w:rsidR="00756874" w:rsidRPr="004F56EB" w:rsidRDefault="00756874" w:rsidP="00756874">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p>
    <w:p w14:paraId="6B13FDF2" w14:textId="77777777" w:rsidR="00756874" w:rsidRPr="004F56EB" w:rsidRDefault="00756874" w:rsidP="00756874">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p>
    <w:p w14:paraId="7902130A" w14:textId="77777777" w:rsidR="00756874" w:rsidRPr="004F56EB" w:rsidRDefault="00756874" w:rsidP="0075687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4F56EB">
        <w:rPr>
          <w:rFonts w:ascii="Times New Roman" w:eastAsia="Times New Roman" w:hAnsi="Times New Roman" w:cs="Times New Roman"/>
          <w:b/>
          <w:sz w:val="28"/>
          <w:szCs w:val="28"/>
          <w:lang w:val="uk-UA" w:eastAsia="ru-RU"/>
        </w:rPr>
        <w:t>КВАЛІФІКАЦІЙНА РОБОТА</w:t>
      </w:r>
    </w:p>
    <w:p w14:paraId="5FA156A6" w14:textId="77777777" w:rsidR="00756874" w:rsidRPr="004F56EB" w:rsidRDefault="00756874" w:rsidP="00756874">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на здобуття ступеня вищої освіти «</w:t>
      </w:r>
      <w:r w:rsidR="00C95BB9" w:rsidRPr="004F56EB">
        <w:rPr>
          <w:rFonts w:ascii="Times New Roman" w:eastAsia="Times New Roman" w:hAnsi="Times New Roman" w:cs="Times New Roman"/>
          <w:sz w:val="28"/>
          <w:szCs w:val="28"/>
          <w:lang w:val="uk-UA" w:eastAsia="ru-RU"/>
        </w:rPr>
        <w:t>Магістр</w:t>
      </w:r>
      <w:r w:rsidRPr="004F56EB">
        <w:rPr>
          <w:rFonts w:ascii="Times New Roman" w:eastAsia="Times New Roman" w:hAnsi="Times New Roman" w:cs="Times New Roman"/>
          <w:sz w:val="28"/>
          <w:szCs w:val="28"/>
          <w:lang w:val="uk-UA" w:eastAsia="ru-RU"/>
        </w:rPr>
        <w:t>»</w:t>
      </w:r>
    </w:p>
    <w:p w14:paraId="4B860D6C" w14:textId="77777777" w:rsidR="00756874" w:rsidRPr="004F56EB" w:rsidRDefault="00756874" w:rsidP="00756874">
      <w:pPr>
        <w:autoSpaceDE w:val="0"/>
        <w:autoSpaceDN w:val="0"/>
        <w:adjustRightInd w:val="0"/>
        <w:spacing w:after="0" w:line="240" w:lineRule="auto"/>
        <w:jc w:val="center"/>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зі спеціальності </w:t>
      </w:r>
      <w:r w:rsidR="00C95BB9" w:rsidRPr="004F56EB">
        <w:rPr>
          <w:rFonts w:ascii="Times New Roman" w:hAnsi="Times New Roman" w:cs="Times New Roman"/>
          <w:sz w:val="28"/>
          <w:szCs w:val="28"/>
          <w:lang w:val="uk-UA"/>
        </w:rPr>
        <w:t>051</w:t>
      </w:r>
      <w:r w:rsidRPr="004F56EB">
        <w:rPr>
          <w:rFonts w:ascii="Times New Roman" w:hAnsi="Times New Roman" w:cs="Times New Roman"/>
          <w:sz w:val="28"/>
          <w:szCs w:val="28"/>
          <w:lang w:val="uk-UA"/>
        </w:rPr>
        <w:t xml:space="preserve"> «</w:t>
      </w:r>
      <w:r w:rsidR="00C95BB9" w:rsidRPr="004F56EB">
        <w:rPr>
          <w:rFonts w:ascii="Times New Roman" w:hAnsi="Times New Roman" w:cs="Times New Roman"/>
          <w:sz w:val="28"/>
          <w:szCs w:val="28"/>
          <w:lang w:val="uk-UA"/>
        </w:rPr>
        <w:t>Економіка</w:t>
      </w:r>
      <w:r w:rsidRPr="004F56EB">
        <w:rPr>
          <w:rFonts w:ascii="Times New Roman" w:hAnsi="Times New Roman" w:cs="Times New Roman"/>
          <w:sz w:val="28"/>
          <w:szCs w:val="28"/>
          <w:lang w:val="uk-UA"/>
        </w:rPr>
        <w:t>»</w:t>
      </w:r>
    </w:p>
    <w:p w14:paraId="70BDD062" w14:textId="77777777" w:rsidR="00756874" w:rsidRPr="004F56EB" w:rsidRDefault="00756874" w:rsidP="00756874">
      <w:pPr>
        <w:autoSpaceDE w:val="0"/>
        <w:autoSpaceDN w:val="0"/>
        <w:adjustRightInd w:val="0"/>
        <w:spacing w:after="0" w:line="240" w:lineRule="auto"/>
        <w:jc w:val="center"/>
        <w:rPr>
          <w:rFonts w:ascii="Times New Roman" w:hAnsi="Times New Roman" w:cs="Times New Roman"/>
          <w:sz w:val="28"/>
          <w:szCs w:val="28"/>
          <w:lang w:val="uk-UA"/>
        </w:rPr>
      </w:pPr>
      <w:r w:rsidRPr="004F56EB">
        <w:rPr>
          <w:rFonts w:ascii="Times New Roman" w:hAnsi="Times New Roman" w:cs="Times New Roman"/>
          <w:sz w:val="28"/>
          <w:szCs w:val="28"/>
          <w:lang w:val="uk-UA"/>
        </w:rPr>
        <w:t>освітньої програми «</w:t>
      </w:r>
      <w:r w:rsidR="00C95BB9" w:rsidRPr="004F56EB">
        <w:rPr>
          <w:rFonts w:ascii="Times New Roman" w:hAnsi="Times New Roman" w:cs="Times New Roman"/>
          <w:sz w:val="28"/>
          <w:szCs w:val="28"/>
          <w:lang w:val="uk-UA"/>
        </w:rPr>
        <w:t>Економіка трансформацій</w:t>
      </w:r>
      <w:r w:rsidRPr="004F56EB">
        <w:rPr>
          <w:rFonts w:ascii="Times New Roman" w:hAnsi="Times New Roman" w:cs="Times New Roman"/>
          <w:sz w:val="28"/>
          <w:szCs w:val="28"/>
          <w:lang w:val="uk-UA"/>
        </w:rPr>
        <w:t>»</w:t>
      </w:r>
    </w:p>
    <w:p w14:paraId="3CF02BE0" w14:textId="77777777" w:rsidR="00756874" w:rsidRPr="004F56EB" w:rsidRDefault="00756874" w:rsidP="00756874">
      <w:pPr>
        <w:autoSpaceDE w:val="0"/>
        <w:autoSpaceDN w:val="0"/>
        <w:adjustRightInd w:val="0"/>
        <w:spacing w:after="0" w:line="240" w:lineRule="auto"/>
        <w:rPr>
          <w:rFonts w:ascii="Times New Roman" w:hAnsi="Times New Roman" w:cs="Times New Roman"/>
          <w:sz w:val="28"/>
          <w:szCs w:val="28"/>
          <w:vertAlign w:val="superscript"/>
          <w:lang w:val="uk-UA"/>
        </w:rPr>
      </w:pPr>
    </w:p>
    <w:p w14:paraId="64CFF5FB" w14:textId="77777777" w:rsidR="00756874" w:rsidRPr="004F56EB" w:rsidRDefault="00756874" w:rsidP="00756874">
      <w:pPr>
        <w:autoSpaceDE w:val="0"/>
        <w:autoSpaceDN w:val="0"/>
        <w:adjustRightInd w:val="0"/>
        <w:spacing w:after="0" w:line="240" w:lineRule="auto"/>
        <w:jc w:val="center"/>
        <w:rPr>
          <w:rFonts w:ascii="Times New Roman" w:hAnsi="Times New Roman" w:cs="Times New Roman"/>
          <w:b/>
          <w:sz w:val="28"/>
          <w:szCs w:val="28"/>
          <w:shd w:val="clear" w:color="auto" w:fill="FFFFFF"/>
          <w:lang w:val="uk-UA"/>
        </w:rPr>
      </w:pPr>
      <w:r w:rsidRPr="004F56EB">
        <w:rPr>
          <w:rFonts w:ascii="Times New Roman" w:hAnsi="Times New Roman" w:cs="Times New Roman"/>
          <w:sz w:val="28"/>
          <w:szCs w:val="28"/>
          <w:lang w:val="uk-UA"/>
        </w:rPr>
        <w:t>на тему: «</w:t>
      </w:r>
      <w:r w:rsidR="009944A0" w:rsidRPr="004F56EB">
        <w:rPr>
          <w:rFonts w:ascii="Times New Roman" w:hAnsi="Times New Roman" w:cs="Times New Roman"/>
          <w:b/>
          <w:sz w:val="28"/>
          <w:szCs w:val="28"/>
          <w:lang w:val="uk-UA"/>
        </w:rPr>
        <w:t>РИЗИКИ НАЦІОНАЛЬНОЇ БЕЗПЕКИ ТА ЙМОВІРНІСТЬ ЇХ ПРОЯВУ В УМОВАХ ГЛОБАЛІЗАЦІЇ</w:t>
      </w:r>
      <w:r w:rsidRPr="004F56EB">
        <w:rPr>
          <w:rFonts w:ascii="Times New Roman" w:hAnsi="Times New Roman" w:cs="Times New Roman"/>
          <w:b/>
          <w:sz w:val="28"/>
          <w:szCs w:val="28"/>
          <w:shd w:val="clear" w:color="auto" w:fill="FFFFFF"/>
          <w:lang w:val="uk-UA"/>
        </w:rPr>
        <w:t>»</w:t>
      </w:r>
    </w:p>
    <w:p w14:paraId="191C9493" w14:textId="77777777" w:rsidR="00756874" w:rsidRPr="004F56EB" w:rsidRDefault="00756874" w:rsidP="00756874">
      <w:pPr>
        <w:autoSpaceDE w:val="0"/>
        <w:autoSpaceDN w:val="0"/>
        <w:adjustRightInd w:val="0"/>
        <w:spacing w:after="0" w:line="240" w:lineRule="auto"/>
        <w:jc w:val="center"/>
        <w:rPr>
          <w:rFonts w:ascii="Times New Roman" w:hAnsi="Times New Roman" w:cs="Times New Roman"/>
          <w:b/>
          <w:sz w:val="28"/>
          <w:szCs w:val="28"/>
          <w:shd w:val="clear" w:color="auto" w:fill="FFFFFF"/>
          <w:lang w:val="uk-UA"/>
        </w:rPr>
      </w:pPr>
    </w:p>
    <w:tbl>
      <w:tblPr>
        <w:tblW w:w="9552" w:type="dxa"/>
        <w:tblInd w:w="108" w:type="dxa"/>
        <w:tblLook w:val="04A0" w:firstRow="1" w:lastRow="0" w:firstColumn="1" w:lastColumn="0" w:noHBand="0" w:noVBand="1"/>
      </w:tblPr>
      <w:tblGrid>
        <w:gridCol w:w="1445"/>
        <w:gridCol w:w="3409"/>
        <w:gridCol w:w="3013"/>
        <w:gridCol w:w="1678"/>
        <w:gridCol w:w="7"/>
      </w:tblGrid>
      <w:tr w:rsidR="004F56EB" w:rsidRPr="004F56EB" w14:paraId="2F535132" w14:textId="77777777" w:rsidTr="0037072C">
        <w:tc>
          <w:tcPr>
            <w:tcW w:w="7867" w:type="dxa"/>
            <w:gridSpan w:val="3"/>
            <w:shd w:val="clear" w:color="auto" w:fill="auto"/>
          </w:tcPr>
          <w:p w14:paraId="787C7E93" w14:textId="77777777" w:rsidR="00756874" w:rsidRPr="004F56EB" w:rsidRDefault="00756874" w:rsidP="0037072C">
            <w:pPr>
              <w:spacing w:after="0" w:line="240" w:lineRule="auto"/>
              <w:rPr>
                <w:rFonts w:ascii="Times New Roman" w:hAnsi="Times New Roman" w:cs="Times New Roman"/>
                <w:sz w:val="28"/>
                <w:szCs w:val="28"/>
                <w:lang w:val="uk-UA"/>
              </w:rPr>
            </w:pPr>
          </w:p>
          <w:p w14:paraId="5B10CFED" w14:textId="77777777" w:rsidR="00756874" w:rsidRPr="004F56EB" w:rsidRDefault="00756874" w:rsidP="0037072C">
            <w:pPr>
              <w:spacing w:after="0" w:line="240" w:lineRule="auto"/>
              <w:rPr>
                <w:rFonts w:ascii="Times New Roman" w:hAnsi="Times New Roman" w:cs="Times New Roman"/>
                <w:sz w:val="28"/>
                <w:szCs w:val="28"/>
                <w:lang w:val="uk-UA"/>
              </w:rPr>
            </w:pPr>
            <w:r w:rsidRPr="004F56EB">
              <w:rPr>
                <w:rFonts w:ascii="Times New Roman" w:hAnsi="Times New Roman" w:cs="Times New Roman"/>
                <w:sz w:val="28"/>
                <w:szCs w:val="28"/>
                <w:lang w:val="uk-UA"/>
              </w:rPr>
              <w:t>Виконав:</w:t>
            </w:r>
          </w:p>
          <w:p w14:paraId="2F05A11F" w14:textId="77777777" w:rsidR="009944A0" w:rsidRPr="004F56EB" w:rsidRDefault="009944A0" w:rsidP="0037072C">
            <w:pPr>
              <w:tabs>
                <w:tab w:val="left" w:pos="1068"/>
              </w:tabs>
              <w:spacing w:after="0" w:line="240" w:lineRule="auto"/>
              <w:ind w:left="1452"/>
              <w:rPr>
                <w:rFonts w:ascii="Times New Roman" w:hAnsi="Times New Roman" w:cs="Times New Roman"/>
                <w:sz w:val="28"/>
                <w:szCs w:val="28"/>
                <w:u w:val="single"/>
                <w:lang w:val="uk-UA"/>
              </w:rPr>
            </w:pPr>
            <w:r w:rsidRPr="004F56EB">
              <w:rPr>
                <w:rFonts w:ascii="Times New Roman" w:hAnsi="Times New Roman" w:cs="Times New Roman"/>
                <w:sz w:val="28"/>
                <w:szCs w:val="28"/>
                <w:u w:val="single"/>
                <w:lang w:val="uk-UA"/>
              </w:rPr>
              <w:t xml:space="preserve">Іщенко Олександр Вікторович </w:t>
            </w:r>
          </w:p>
          <w:p w14:paraId="0602FCEE" w14:textId="77777777" w:rsidR="00756874" w:rsidRPr="004F56EB" w:rsidRDefault="00756874" w:rsidP="0037072C">
            <w:pPr>
              <w:tabs>
                <w:tab w:val="left" w:pos="1068"/>
              </w:tabs>
              <w:spacing w:after="0" w:line="240" w:lineRule="auto"/>
              <w:ind w:left="1452"/>
              <w:rPr>
                <w:rFonts w:ascii="Times New Roman" w:hAnsi="Times New Roman" w:cs="Times New Roman"/>
                <w:sz w:val="28"/>
                <w:szCs w:val="28"/>
                <w:vertAlign w:val="superscript"/>
                <w:lang w:val="uk-UA"/>
              </w:rPr>
            </w:pPr>
            <w:r w:rsidRPr="004F56EB">
              <w:rPr>
                <w:rFonts w:ascii="Times New Roman" w:hAnsi="Times New Roman" w:cs="Times New Roman"/>
                <w:sz w:val="28"/>
                <w:szCs w:val="28"/>
                <w:vertAlign w:val="superscript"/>
                <w:lang w:val="uk-UA"/>
              </w:rPr>
              <w:t>(прізвище, ім’я, по-батькові)</w:t>
            </w:r>
          </w:p>
        </w:tc>
        <w:tc>
          <w:tcPr>
            <w:tcW w:w="1685" w:type="dxa"/>
            <w:gridSpan w:val="2"/>
            <w:shd w:val="clear" w:color="auto" w:fill="auto"/>
          </w:tcPr>
          <w:p w14:paraId="3BADE1B2" w14:textId="77777777" w:rsidR="00756874" w:rsidRPr="004F56EB" w:rsidRDefault="00756874" w:rsidP="0037072C">
            <w:pPr>
              <w:suppressAutoHyphens/>
              <w:spacing w:after="0" w:line="240" w:lineRule="auto"/>
              <w:jc w:val="center"/>
              <w:rPr>
                <w:rFonts w:ascii="Times New Roman" w:hAnsi="Times New Roman" w:cs="Times New Roman"/>
                <w:sz w:val="28"/>
                <w:szCs w:val="28"/>
                <w:lang w:val="uk-UA"/>
              </w:rPr>
            </w:pPr>
          </w:p>
          <w:p w14:paraId="18B83C17" w14:textId="77777777" w:rsidR="00756874" w:rsidRPr="004F56EB" w:rsidRDefault="00756874" w:rsidP="0037072C">
            <w:pPr>
              <w:suppressAutoHyphens/>
              <w:spacing w:after="0" w:line="240" w:lineRule="auto"/>
              <w:jc w:val="center"/>
              <w:rPr>
                <w:rFonts w:ascii="Times New Roman" w:hAnsi="Times New Roman" w:cs="Times New Roman"/>
                <w:sz w:val="28"/>
                <w:szCs w:val="28"/>
                <w:lang w:val="uk-UA"/>
              </w:rPr>
            </w:pPr>
          </w:p>
          <w:p w14:paraId="6EE5EA56" w14:textId="77777777" w:rsidR="00756874" w:rsidRPr="004F56EB" w:rsidRDefault="00756874" w:rsidP="0037072C">
            <w:pPr>
              <w:suppressAutoHyphens/>
              <w:spacing w:after="0" w:line="240" w:lineRule="auto"/>
              <w:jc w:val="center"/>
              <w:rPr>
                <w:rFonts w:ascii="Times New Roman" w:hAnsi="Times New Roman" w:cs="Times New Roman"/>
                <w:sz w:val="28"/>
                <w:szCs w:val="28"/>
                <w:lang w:val="uk-UA"/>
              </w:rPr>
            </w:pPr>
            <w:r w:rsidRPr="004F56EB">
              <w:rPr>
                <w:rFonts w:ascii="Times New Roman" w:hAnsi="Times New Roman" w:cs="Times New Roman"/>
                <w:sz w:val="28"/>
                <w:szCs w:val="28"/>
                <w:lang w:val="uk-UA"/>
              </w:rPr>
              <w:t>_________</w:t>
            </w:r>
          </w:p>
          <w:p w14:paraId="055BD6FD" w14:textId="77777777" w:rsidR="00756874" w:rsidRPr="004F56EB" w:rsidRDefault="00756874" w:rsidP="0037072C">
            <w:pPr>
              <w:suppressAutoHyphens/>
              <w:spacing w:after="0" w:line="240" w:lineRule="auto"/>
              <w:jc w:val="center"/>
              <w:rPr>
                <w:rFonts w:ascii="Times New Roman" w:hAnsi="Times New Roman" w:cs="Times New Roman"/>
                <w:sz w:val="28"/>
                <w:szCs w:val="28"/>
                <w:vertAlign w:val="superscript"/>
                <w:lang w:val="uk-UA"/>
              </w:rPr>
            </w:pPr>
            <w:r w:rsidRPr="004F56EB">
              <w:rPr>
                <w:rFonts w:ascii="Times New Roman" w:hAnsi="Times New Roman" w:cs="Times New Roman"/>
                <w:sz w:val="28"/>
                <w:szCs w:val="28"/>
                <w:vertAlign w:val="superscript"/>
                <w:lang w:val="uk-UA"/>
              </w:rPr>
              <w:t>(підпис)</w:t>
            </w:r>
          </w:p>
        </w:tc>
      </w:tr>
      <w:tr w:rsidR="004F56EB" w:rsidRPr="004F56EB" w14:paraId="38849A51" w14:textId="77777777" w:rsidTr="0037072C">
        <w:tc>
          <w:tcPr>
            <w:tcW w:w="1445" w:type="dxa"/>
            <w:shd w:val="clear" w:color="auto" w:fill="auto"/>
            <w:hideMark/>
          </w:tcPr>
          <w:p w14:paraId="2A5EC83A" w14:textId="77777777" w:rsidR="00756874" w:rsidRPr="004F56EB" w:rsidRDefault="00756874" w:rsidP="0037072C">
            <w:pPr>
              <w:suppressAutoHyphens/>
              <w:spacing w:after="0" w:line="240" w:lineRule="auto"/>
              <w:rPr>
                <w:rFonts w:ascii="Times New Roman" w:hAnsi="Times New Roman" w:cs="Times New Roman"/>
                <w:sz w:val="28"/>
                <w:szCs w:val="28"/>
                <w:lang w:val="uk-UA"/>
              </w:rPr>
            </w:pPr>
            <w:r w:rsidRPr="004F56EB">
              <w:rPr>
                <w:rFonts w:ascii="Times New Roman" w:hAnsi="Times New Roman" w:cs="Times New Roman"/>
                <w:sz w:val="28"/>
                <w:szCs w:val="28"/>
                <w:lang w:val="uk-UA"/>
              </w:rPr>
              <w:t>Керівник:</w:t>
            </w:r>
          </w:p>
        </w:tc>
        <w:tc>
          <w:tcPr>
            <w:tcW w:w="6422" w:type="dxa"/>
            <w:gridSpan w:val="2"/>
            <w:shd w:val="clear" w:color="auto" w:fill="auto"/>
            <w:hideMark/>
          </w:tcPr>
          <w:p w14:paraId="1134237A" w14:textId="77777777" w:rsidR="00756874" w:rsidRPr="004F56EB" w:rsidRDefault="00756874" w:rsidP="0037072C">
            <w:pPr>
              <w:spacing w:after="0" w:line="240" w:lineRule="auto"/>
              <w:rPr>
                <w:rFonts w:ascii="Times New Roman" w:hAnsi="Times New Roman" w:cs="Times New Roman"/>
                <w:sz w:val="28"/>
                <w:szCs w:val="28"/>
                <w:u w:val="single"/>
                <w:lang w:val="uk-UA"/>
              </w:rPr>
            </w:pPr>
          </w:p>
          <w:p w14:paraId="1841C0F6" w14:textId="77777777" w:rsidR="00061F1D" w:rsidRPr="004F56EB" w:rsidRDefault="00756874" w:rsidP="0037072C">
            <w:pPr>
              <w:spacing w:after="0" w:line="240" w:lineRule="auto"/>
              <w:rPr>
                <w:rFonts w:ascii="Times New Roman" w:hAnsi="Times New Roman" w:cs="Times New Roman"/>
                <w:sz w:val="28"/>
                <w:szCs w:val="28"/>
                <w:u w:val="single"/>
                <w:lang w:val="uk-UA"/>
              </w:rPr>
            </w:pPr>
            <w:proofErr w:type="spellStart"/>
            <w:r w:rsidRPr="004F56EB">
              <w:rPr>
                <w:rFonts w:ascii="Times New Roman" w:hAnsi="Times New Roman" w:cs="Times New Roman"/>
                <w:sz w:val="28"/>
                <w:szCs w:val="28"/>
                <w:u w:val="single"/>
                <w:lang w:val="uk-UA"/>
              </w:rPr>
              <w:t>д.е.н</w:t>
            </w:r>
            <w:proofErr w:type="spellEnd"/>
            <w:r w:rsidRPr="004F56EB">
              <w:rPr>
                <w:rFonts w:ascii="Times New Roman" w:hAnsi="Times New Roman" w:cs="Times New Roman"/>
                <w:sz w:val="28"/>
                <w:szCs w:val="28"/>
                <w:u w:val="single"/>
                <w:lang w:val="uk-UA"/>
              </w:rPr>
              <w:t xml:space="preserve">., </w:t>
            </w:r>
            <w:r w:rsidR="00A218B9" w:rsidRPr="004F56EB">
              <w:rPr>
                <w:rFonts w:ascii="Times New Roman" w:hAnsi="Times New Roman" w:cs="Times New Roman"/>
                <w:sz w:val="28"/>
                <w:szCs w:val="28"/>
                <w:u w:val="single"/>
                <w:lang w:val="uk-UA"/>
              </w:rPr>
              <w:t>професор</w:t>
            </w:r>
            <w:r w:rsidRPr="004F56EB">
              <w:rPr>
                <w:rFonts w:ascii="Times New Roman" w:hAnsi="Times New Roman" w:cs="Times New Roman"/>
                <w:sz w:val="28"/>
                <w:szCs w:val="28"/>
                <w:u w:val="single"/>
                <w:lang w:val="uk-UA"/>
              </w:rPr>
              <w:t xml:space="preserve"> </w:t>
            </w:r>
            <w:r w:rsidR="00061F1D" w:rsidRPr="004F56EB">
              <w:rPr>
                <w:rFonts w:ascii="Times New Roman" w:hAnsi="Times New Roman" w:cs="Times New Roman"/>
                <w:sz w:val="28"/>
                <w:szCs w:val="28"/>
                <w:u w:val="single"/>
                <w:lang w:val="uk-UA"/>
              </w:rPr>
              <w:t>Чернега О.Б.</w:t>
            </w:r>
          </w:p>
          <w:p w14:paraId="2D945557" w14:textId="77777777" w:rsidR="00756874" w:rsidRPr="004F56EB" w:rsidRDefault="00756874" w:rsidP="0037072C">
            <w:pPr>
              <w:spacing w:after="0" w:line="240" w:lineRule="auto"/>
              <w:rPr>
                <w:rFonts w:ascii="Times New Roman" w:hAnsi="Times New Roman" w:cs="Times New Roman"/>
                <w:sz w:val="28"/>
                <w:szCs w:val="28"/>
                <w:vertAlign w:val="superscript"/>
                <w:lang w:val="uk-UA"/>
              </w:rPr>
            </w:pPr>
            <w:r w:rsidRPr="004F56EB">
              <w:rPr>
                <w:rFonts w:ascii="Times New Roman" w:hAnsi="Times New Roman" w:cs="Times New Roman"/>
                <w:sz w:val="28"/>
                <w:szCs w:val="28"/>
                <w:vertAlign w:val="superscript"/>
                <w:lang w:val="uk-UA"/>
              </w:rPr>
              <w:t xml:space="preserve"> (посада, науковий ступінь, вчене звання, прізвище та ініціали)</w:t>
            </w:r>
          </w:p>
          <w:p w14:paraId="2E9AB862" w14:textId="77777777" w:rsidR="00061F1D" w:rsidRPr="004F56EB" w:rsidRDefault="00061F1D" w:rsidP="0037072C">
            <w:pPr>
              <w:spacing w:after="0" w:line="240" w:lineRule="auto"/>
              <w:rPr>
                <w:rFonts w:ascii="Times New Roman" w:hAnsi="Times New Roman" w:cs="Times New Roman"/>
                <w:sz w:val="28"/>
                <w:szCs w:val="28"/>
                <w:vertAlign w:val="superscript"/>
                <w:lang w:val="uk-UA"/>
              </w:rPr>
            </w:pPr>
          </w:p>
          <w:p w14:paraId="00A04FE9" w14:textId="77777777" w:rsidR="00061F1D" w:rsidRPr="004F56EB" w:rsidRDefault="00061F1D" w:rsidP="0037072C">
            <w:pPr>
              <w:spacing w:after="0" w:line="240" w:lineRule="auto"/>
              <w:rPr>
                <w:rFonts w:ascii="Times New Roman" w:hAnsi="Times New Roman" w:cs="Times New Roman"/>
                <w:sz w:val="28"/>
                <w:szCs w:val="28"/>
                <w:vertAlign w:val="superscript"/>
                <w:lang w:val="uk-UA"/>
              </w:rPr>
            </w:pPr>
          </w:p>
          <w:p w14:paraId="21265BFD" w14:textId="77777777" w:rsidR="00061F1D" w:rsidRPr="004F56EB" w:rsidRDefault="00061F1D" w:rsidP="0037072C">
            <w:pPr>
              <w:spacing w:after="0" w:line="240" w:lineRule="auto"/>
              <w:rPr>
                <w:rFonts w:ascii="Times New Roman" w:hAnsi="Times New Roman" w:cs="Times New Roman"/>
                <w:sz w:val="28"/>
                <w:szCs w:val="28"/>
                <w:vertAlign w:val="superscript"/>
                <w:lang w:val="uk-UA"/>
              </w:rPr>
            </w:pPr>
          </w:p>
          <w:p w14:paraId="57A3B12E" w14:textId="77777777" w:rsidR="00061F1D" w:rsidRPr="004F56EB" w:rsidRDefault="00061F1D" w:rsidP="0037072C">
            <w:pPr>
              <w:spacing w:after="0" w:line="240" w:lineRule="auto"/>
              <w:rPr>
                <w:rFonts w:ascii="Times New Roman" w:hAnsi="Times New Roman" w:cs="Times New Roman"/>
                <w:sz w:val="28"/>
                <w:szCs w:val="28"/>
                <w:u w:val="single"/>
                <w:lang w:val="uk-UA"/>
              </w:rPr>
            </w:pPr>
          </w:p>
        </w:tc>
        <w:tc>
          <w:tcPr>
            <w:tcW w:w="1685" w:type="dxa"/>
            <w:gridSpan w:val="2"/>
            <w:shd w:val="clear" w:color="auto" w:fill="auto"/>
            <w:hideMark/>
          </w:tcPr>
          <w:p w14:paraId="3DD126DD" w14:textId="77777777" w:rsidR="00756874" w:rsidRPr="004F56EB" w:rsidRDefault="00756874" w:rsidP="0037072C">
            <w:pPr>
              <w:suppressAutoHyphens/>
              <w:jc w:val="center"/>
              <w:rPr>
                <w:rFonts w:ascii="Times New Roman" w:hAnsi="Times New Roman" w:cs="Times New Roman"/>
                <w:sz w:val="28"/>
                <w:szCs w:val="28"/>
                <w:lang w:val="uk-UA"/>
              </w:rPr>
            </w:pPr>
          </w:p>
          <w:p w14:paraId="1BCCB2B8" w14:textId="77777777" w:rsidR="00756874" w:rsidRPr="004F56EB" w:rsidRDefault="00756874" w:rsidP="0037072C">
            <w:pPr>
              <w:suppressAutoHyphens/>
              <w:jc w:val="center"/>
              <w:rPr>
                <w:rFonts w:ascii="Times New Roman" w:hAnsi="Times New Roman" w:cs="Times New Roman"/>
                <w:sz w:val="28"/>
                <w:szCs w:val="28"/>
                <w:lang w:val="uk-UA"/>
              </w:rPr>
            </w:pPr>
            <w:r w:rsidRPr="004F56EB">
              <w:rPr>
                <w:rFonts w:ascii="Times New Roman" w:hAnsi="Times New Roman" w:cs="Times New Roman"/>
                <w:sz w:val="28"/>
                <w:szCs w:val="28"/>
                <w:lang w:val="uk-UA"/>
              </w:rPr>
              <w:t>_________</w:t>
            </w:r>
          </w:p>
          <w:p w14:paraId="16F10CCC" w14:textId="77777777" w:rsidR="00756874" w:rsidRPr="004F56EB" w:rsidRDefault="00756874" w:rsidP="0037072C">
            <w:pPr>
              <w:suppressAutoHyphens/>
              <w:jc w:val="center"/>
              <w:rPr>
                <w:rFonts w:ascii="Times New Roman" w:hAnsi="Times New Roman" w:cs="Times New Roman"/>
                <w:sz w:val="28"/>
                <w:szCs w:val="28"/>
                <w:lang w:val="uk-UA"/>
              </w:rPr>
            </w:pPr>
            <w:r w:rsidRPr="004F56EB">
              <w:rPr>
                <w:rFonts w:ascii="Times New Roman" w:hAnsi="Times New Roman" w:cs="Times New Roman"/>
                <w:sz w:val="28"/>
                <w:szCs w:val="28"/>
                <w:vertAlign w:val="superscript"/>
                <w:lang w:val="uk-UA"/>
              </w:rPr>
              <w:t>(підпис)</w:t>
            </w:r>
          </w:p>
        </w:tc>
      </w:tr>
      <w:tr w:rsidR="00756874" w:rsidRPr="004F56EB" w14:paraId="12045AF3" w14:textId="77777777" w:rsidTr="0037072C">
        <w:trPr>
          <w:gridAfter w:val="1"/>
          <w:wAfter w:w="7" w:type="dxa"/>
        </w:trPr>
        <w:tc>
          <w:tcPr>
            <w:tcW w:w="4854" w:type="dxa"/>
            <w:gridSpan w:val="2"/>
            <w:shd w:val="clear" w:color="auto" w:fill="auto"/>
          </w:tcPr>
          <w:p w14:paraId="5220F5B5" w14:textId="77777777" w:rsidR="00756874" w:rsidRPr="004F56EB" w:rsidRDefault="00756874" w:rsidP="0037072C">
            <w:pPr>
              <w:rPr>
                <w:rFonts w:ascii="Times New Roman" w:hAnsi="Times New Roman" w:cs="Times New Roman"/>
                <w:sz w:val="28"/>
                <w:szCs w:val="28"/>
                <w:lang w:val="uk-UA"/>
              </w:rPr>
            </w:pPr>
          </w:p>
        </w:tc>
        <w:tc>
          <w:tcPr>
            <w:tcW w:w="4691" w:type="dxa"/>
            <w:gridSpan w:val="2"/>
            <w:shd w:val="clear" w:color="auto" w:fill="auto"/>
          </w:tcPr>
          <w:p w14:paraId="557F0A41" w14:textId="77777777" w:rsidR="00756874" w:rsidRPr="004F56EB" w:rsidRDefault="00756874" w:rsidP="00A218B9">
            <w:pPr>
              <w:autoSpaceDE w:val="0"/>
              <w:autoSpaceDN w:val="0"/>
              <w:adjustRightInd w:val="0"/>
              <w:spacing w:after="0" w:line="240" w:lineRule="auto"/>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Засвідчую, що у кваліфікаційній роботі немає запозичень з праць інших авторів без відповідних посилань</w:t>
            </w:r>
          </w:p>
          <w:p w14:paraId="05B92FDE" w14:textId="77777777" w:rsidR="00756874" w:rsidRPr="004F56EB" w:rsidRDefault="00756874" w:rsidP="00A218B9">
            <w:pPr>
              <w:autoSpaceDE w:val="0"/>
              <w:autoSpaceDN w:val="0"/>
              <w:adjustRightInd w:val="0"/>
              <w:spacing w:after="0" w:line="240" w:lineRule="auto"/>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Здобувач вищої освіти  ___________</w:t>
            </w:r>
          </w:p>
          <w:p w14:paraId="2C6DF95E" w14:textId="77777777" w:rsidR="00756874" w:rsidRPr="004F56EB" w:rsidRDefault="00756874" w:rsidP="00A218B9">
            <w:pPr>
              <w:autoSpaceDE w:val="0"/>
              <w:autoSpaceDN w:val="0"/>
              <w:adjustRightInd w:val="0"/>
              <w:spacing w:after="0" w:line="240" w:lineRule="auto"/>
              <w:jc w:val="both"/>
              <w:rPr>
                <w:rFonts w:ascii="Times New Roman" w:hAnsi="Times New Roman" w:cs="Times New Roman"/>
                <w:sz w:val="28"/>
                <w:szCs w:val="28"/>
                <w:vertAlign w:val="superscript"/>
                <w:lang w:val="uk-UA"/>
              </w:rPr>
            </w:pPr>
            <w:r w:rsidRPr="004F56EB">
              <w:rPr>
                <w:rFonts w:ascii="Times New Roman" w:hAnsi="Times New Roman" w:cs="Times New Roman"/>
                <w:sz w:val="28"/>
                <w:szCs w:val="28"/>
                <w:vertAlign w:val="superscript"/>
                <w:lang w:val="uk-UA"/>
              </w:rPr>
              <w:t xml:space="preserve">                                                                          (підпис)</w:t>
            </w:r>
          </w:p>
        </w:tc>
      </w:tr>
    </w:tbl>
    <w:p w14:paraId="4C21E0E9" w14:textId="77777777" w:rsidR="00A218B9" w:rsidRPr="004F56EB" w:rsidRDefault="00A218B9" w:rsidP="00756874">
      <w:pPr>
        <w:suppressAutoHyphens/>
        <w:spacing w:after="0" w:line="240" w:lineRule="auto"/>
        <w:jc w:val="center"/>
        <w:rPr>
          <w:rFonts w:ascii="Times New Roman" w:hAnsi="Times New Roman" w:cs="Times New Roman"/>
          <w:sz w:val="28"/>
          <w:szCs w:val="28"/>
          <w:lang w:val="uk-UA"/>
        </w:rPr>
      </w:pPr>
    </w:p>
    <w:p w14:paraId="4ABE332B" w14:textId="77777777" w:rsidR="00A218B9" w:rsidRPr="004F56EB" w:rsidRDefault="00A218B9" w:rsidP="00756874">
      <w:pPr>
        <w:suppressAutoHyphens/>
        <w:spacing w:after="0" w:line="240" w:lineRule="auto"/>
        <w:jc w:val="center"/>
        <w:rPr>
          <w:rFonts w:ascii="Times New Roman" w:hAnsi="Times New Roman" w:cs="Times New Roman"/>
          <w:sz w:val="28"/>
          <w:szCs w:val="28"/>
          <w:lang w:val="uk-UA"/>
        </w:rPr>
      </w:pPr>
    </w:p>
    <w:p w14:paraId="7DBDE15E" w14:textId="77777777" w:rsidR="00A218B9" w:rsidRPr="004F56EB" w:rsidRDefault="00A218B9" w:rsidP="00756874">
      <w:pPr>
        <w:suppressAutoHyphens/>
        <w:spacing w:after="0" w:line="240" w:lineRule="auto"/>
        <w:jc w:val="center"/>
        <w:rPr>
          <w:rFonts w:ascii="Times New Roman" w:hAnsi="Times New Roman" w:cs="Times New Roman"/>
          <w:sz w:val="28"/>
          <w:szCs w:val="28"/>
          <w:lang w:val="uk-UA"/>
        </w:rPr>
      </w:pPr>
    </w:p>
    <w:p w14:paraId="787BD0CD" w14:textId="77777777" w:rsidR="00756874" w:rsidRPr="004F56EB" w:rsidRDefault="00756874" w:rsidP="00756874">
      <w:pPr>
        <w:suppressAutoHyphens/>
        <w:spacing w:after="0" w:line="240" w:lineRule="auto"/>
        <w:jc w:val="center"/>
        <w:rPr>
          <w:rFonts w:ascii="Times New Roman" w:hAnsi="Times New Roman" w:cs="Times New Roman"/>
          <w:sz w:val="28"/>
          <w:szCs w:val="28"/>
          <w:lang w:val="uk-UA"/>
        </w:rPr>
      </w:pPr>
      <w:r w:rsidRPr="004F56EB">
        <w:rPr>
          <w:rFonts w:ascii="Times New Roman" w:hAnsi="Times New Roman" w:cs="Times New Roman"/>
          <w:sz w:val="28"/>
          <w:szCs w:val="28"/>
          <w:lang w:val="uk-UA"/>
        </w:rPr>
        <w:t>Кривий Ріг</w:t>
      </w:r>
    </w:p>
    <w:p w14:paraId="410639D7" w14:textId="77777777" w:rsidR="00756874" w:rsidRPr="004F56EB" w:rsidRDefault="00756874" w:rsidP="00756874">
      <w:pPr>
        <w:spacing w:after="0" w:line="240" w:lineRule="auto"/>
        <w:jc w:val="center"/>
        <w:rPr>
          <w:rFonts w:ascii="Times New Roman" w:eastAsia="Times New Roman" w:hAnsi="Times New Roman" w:cs="Times New Roman"/>
          <w:sz w:val="28"/>
          <w:szCs w:val="28"/>
          <w:lang w:val="uk-UA" w:eastAsia="ru-RU"/>
        </w:rPr>
      </w:pPr>
      <w:r w:rsidRPr="004F56EB">
        <w:rPr>
          <w:rFonts w:ascii="Times New Roman" w:hAnsi="Times New Roman" w:cs="Times New Roman"/>
          <w:sz w:val="28"/>
          <w:szCs w:val="28"/>
          <w:lang w:val="uk-UA"/>
        </w:rPr>
        <w:t>2023</w:t>
      </w:r>
      <w:r w:rsidRPr="004F56EB">
        <w:rPr>
          <w:rFonts w:ascii="Times New Roman" w:hAnsi="Times New Roman" w:cs="Times New Roman"/>
          <w:b/>
          <w:sz w:val="28"/>
          <w:szCs w:val="28"/>
          <w:lang w:val="uk-UA"/>
        </w:rPr>
        <w:br w:type="page"/>
      </w:r>
      <w:r w:rsidRPr="004F56EB">
        <w:rPr>
          <w:rFonts w:ascii="Times New Roman" w:eastAsia="Times New Roman" w:hAnsi="Times New Roman" w:cs="Times New Roman"/>
          <w:sz w:val="28"/>
          <w:szCs w:val="28"/>
          <w:lang w:val="uk-UA" w:eastAsia="ru-RU"/>
        </w:rPr>
        <w:lastRenderedPageBreak/>
        <w:t>МІНІСТЕРСТВО ОСВІТИ І НАУКИ УКРАЇНИ</w:t>
      </w:r>
    </w:p>
    <w:p w14:paraId="26E5C034" w14:textId="77777777" w:rsidR="00756874" w:rsidRPr="004F56EB" w:rsidRDefault="00756874" w:rsidP="00756874">
      <w:pPr>
        <w:spacing w:after="0" w:line="240" w:lineRule="auto"/>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ДОНЕЦЬКИЙ НАЦІОНАЛЬНИЙ УНІВЕРСИТЕТ ЕКОНОМІКИ І ТОРГІВЛІ</w:t>
      </w:r>
    </w:p>
    <w:p w14:paraId="570B4F39" w14:textId="77777777" w:rsidR="00756874" w:rsidRPr="004F56EB" w:rsidRDefault="00756874" w:rsidP="00756874">
      <w:pPr>
        <w:spacing w:after="0" w:line="240" w:lineRule="auto"/>
        <w:jc w:val="center"/>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імені Михайла Туган-Барановського</w:t>
      </w:r>
    </w:p>
    <w:p w14:paraId="67EB30B8" w14:textId="77777777" w:rsidR="00756874" w:rsidRPr="004F56EB" w:rsidRDefault="00756874" w:rsidP="00756874">
      <w:pPr>
        <w:spacing w:after="0" w:line="240" w:lineRule="auto"/>
        <w:jc w:val="both"/>
        <w:rPr>
          <w:rFonts w:ascii="Times New Roman" w:eastAsia="Times New Roman" w:hAnsi="Times New Roman" w:cs="Times New Roman"/>
          <w:sz w:val="28"/>
          <w:szCs w:val="28"/>
          <w:lang w:val="uk-UA" w:eastAsia="ru-RU"/>
        </w:rPr>
      </w:pPr>
    </w:p>
    <w:p w14:paraId="44B8FC14" w14:textId="77777777" w:rsidR="00756874" w:rsidRPr="004F56EB" w:rsidRDefault="00756874" w:rsidP="00756874">
      <w:pPr>
        <w:spacing w:after="0" w:line="360" w:lineRule="auto"/>
        <w:ind w:left="567"/>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 xml:space="preserve">Навчально-науковий інститут </w:t>
      </w:r>
      <w:proofErr w:type="spellStart"/>
      <w:r w:rsidR="00A218B9" w:rsidRPr="004F56EB">
        <w:rPr>
          <w:rFonts w:ascii="Times New Roman" w:hAnsi="Times New Roman" w:cs="Times New Roman"/>
          <w:sz w:val="28"/>
          <w:szCs w:val="28"/>
          <w:u w:val="single"/>
          <w:lang w:val="uk-UA"/>
        </w:rPr>
        <w:t>ресторанно</w:t>
      </w:r>
      <w:proofErr w:type="spellEnd"/>
      <w:r w:rsidR="00A218B9" w:rsidRPr="004F56EB">
        <w:rPr>
          <w:rFonts w:ascii="Times New Roman" w:hAnsi="Times New Roman" w:cs="Times New Roman"/>
          <w:sz w:val="28"/>
          <w:szCs w:val="28"/>
          <w:u w:val="single"/>
          <w:lang w:val="uk-UA"/>
        </w:rPr>
        <w:t xml:space="preserve">-готельного бізнесу та туризму   </w:t>
      </w:r>
    </w:p>
    <w:p w14:paraId="07AB6110" w14:textId="77777777" w:rsidR="00756874" w:rsidRPr="004F56EB" w:rsidRDefault="00756874" w:rsidP="00756874">
      <w:pPr>
        <w:tabs>
          <w:tab w:val="left" w:pos="3402"/>
          <w:tab w:val="left" w:pos="4111"/>
        </w:tabs>
        <w:spacing w:after="0" w:line="360" w:lineRule="auto"/>
        <w:ind w:left="567"/>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Кафедра _____</w:t>
      </w:r>
      <w:r w:rsidRPr="004F56EB">
        <w:rPr>
          <w:rFonts w:ascii="Times New Roman" w:hAnsi="Times New Roman" w:cs="Times New Roman"/>
          <w:sz w:val="28"/>
          <w:szCs w:val="28"/>
          <w:u w:val="single"/>
          <w:lang w:val="uk-UA"/>
        </w:rPr>
        <w:t xml:space="preserve"> </w:t>
      </w:r>
      <w:r w:rsidR="00A218B9" w:rsidRPr="004F56EB">
        <w:rPr>
          <w:rFonts w:ascii="Times New Roman" w:hAnsi="Times New Roman" w:cs="Times New Roman"/>
          <w:sz w:val="28"/>
          <w:szCs w:val="28"/>
          <w:u w:val="single"/>
          <w:lang w:val="uk-UA"/>
        </w:rPr>
        <w:t>економіки та туризму</w:t>
      </w:r>
    </w:p>
    <w:p w14:paraId="54B75577" w14:textId="77777777" w:rsidR="00756874" w:rsidRPr="004F56EB" w:rsidRDefault="00756874" w:rsidP="00756874">
      <w:pPr>
        <w:spacing w:after="0" w:line="360" w:lineRule="auto"/>
        <w:ind w:left="567"/>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Форма здобуття вищої освіти  </w:t>
      </w:r>
      <w:r w:rsidR="009944A0" w:rsidRPr="004F56EB">
        <w:rPr>
          <w:rFonts w:ascii="Times New Roman" w:hAnsi="Times New Roman" w:cs="Times New Roman"/>
          <w:sz w:val="28"/>
          <w:szCs w:val="28"/>
          <w:u w:val="single"/>
          <w:lang w:val="uk-UA"/>
        </w:rPr>
        <w:t>денна</w:t>
      </w:r>
    </w:p>
    <w:p w14:paraId="185687FB" w14:textId="77777777" w:rsidR="00756874" w:rsidRPr="004F56EB" w:rsidRDefault="00756874" w:rsidP="00756874">
      <w:pPr>
        <w:spacing w:after="0" w:line="360" w:lineRule="auto"/>
        <w:ind w:left="567"/>
        <w:rPr>
          <w:rFonts w:ascii="Times New Roman" w:hAnsi="Times New Roman" w:cs="Times New Roman"/>
          <w:sz w:val="28"/>
          <w:szCs w:val="28"/>
          <w:lang w:val="uk-UA"/>
        </w:rPr>
      </w:pPr>
      <w:r w:rsidRPr="004F56EB">
        <w:rPr>
          <w:rFonts w:ascii="Times New Roman" w:hAnsi="Times New Roman" w:cs="Times New Roman"/>
          <w:sz w:val="28"/>
          <w:szCs w:val="28"/>
          <w:lang w:val="uk-UA"/>
        </w:rPr>
        <w:t>Ступінь ______</w:t>
      </w:r>
      <w:r w:rsidR="00A218B9" w:rsidRPr="004F56EB">
        <w:rPr>
          <w:rFonts w:ascii="Times New Roman" w:hAnsi="Times New Roman" w:cs="Times New Roman"/>
          <w:sz w:val="28"/>
          <w:szCs w:val="28"/>
          <w:u w:val="single"/>
          <w:lang w:val="uk-UA"/>
        </w:rPr>
        <w:t>магістр</w:t>
      </w:r>
      <w:r w:rsidRPr="004F56EB">
        <w:rPr>
          <w:rFonts w:ascii="Times New Roman" w:hAnsi="Times New Roman" w:cs="Times New Roman"/>
          <w:sz w:val="28"/>
          <w:szCs w:val="28"/>
          <w:lang w:val="uk-UA"/>
        </w:rPr>
        <w:t>________________________________________</w:t>
      </w:r>
    </w:p>
    <w:p w14:paraId="4AAB622E" w14:textId="77777777" w:rsidR="00756874" w:rsidRPr="004F56EB" w:rsidRDefault="00756874" w:rsidP="00756874">
      <w:pPr>
        <w:spacing w:after="0" w:line="360" w:lineRule="auto"/>
        <w:ind w:left="567"/>
        <w:rPr>
          <w:rFonts w:ascii="Times New Roman" w:hAnsi="Times New Roman" w:cs="Times New Roman"/>
          <w:sz w:val="28"/>
          <w:szCs w:val="28"/>
          <w:lang w:val="uk-UA"/>
        </w:rPr>
      </w:pPr>
      <w:r w:rsidRPr="004F56EB">
        <w:rPr>
          <w:rFonts w:ascii="Times New Roman" w:hAnsi="Times New Roman" w:cs="Times New Roman"/>
          <w:sz w:val="28"/>
          <w:szCs w:val="28"/>
          <w:lang w:val="uk-UA"/>
        </w:rPr>
        <w:t>Галузь знань _____</w:t>
      </w:r>
      <w:r w:rsidR="00A218B9" w:rsidRPr="004F56EB">
        <w:rPr>
          <w:rFonts w:ascii="Times New Roman" w:hAnsi="Times New Roman" w:cs="Times New Roman"/>
          <w:sz w:val="28"/>
          <w:szCs w:val="28"/>
          <w:u w:val="single"/>
          <w:lang w:val="uk-UA"/>
        </w:rPr>
        <w:t>Соціальна та поведінкові науки</w:t>
      </w:r>
    </w:p>
    <w:p w14:paraId="2BE248D1" w14:textId="77777777" w:rsidR="00756874" w:rsidRPr="004F56EB" w:rsidRDefault="00756874" w:rsidP="00756874">
      <w:pPr>
        <w:spacing w:after="0" w:line="360" w:lineRule="auto"/>
        <w:ind w:left="567"/>
        <w:rPr>
          <w:rFonts w:ascii="Times New Roman" w:hAnsi="Times New Roman" w:cs="Times New Roman"/>
          <w:sz w:val="28"/>
          <w:szCs w:val="28"/>
          <w:lang w:val="uk-UA"/>
        </w:rPr>
      </w:pPr>
      <w:r w:rsidRPr="004F56EB">
        <w:rPr>
          <w:rFonts w:ascii="Times New Roman" w:hAnsi="Times New Roman" w:cs="Times New Roman"/>
          <w:bCs/>
          <w:sz w:val="28"/>
          <w:szCs w:val="28"/>
          <w:lang w:val="uk-UA"/>
        </w:rPr>
        <w:t>Освітня програма ___</w:t>
      </w:r>
      <w:r w:rsidRPr="004F56EB">
        <w:rPr>
          <w:rFonts w:ascii="Times New Roman" w:hAnsi="Times New Roman" w:cs="Times New Roman"/>
          <w:bCs/>
          <w:sz w:val="28"/>
          <w:szCs w:val="28"/>
          <w:u w:val="single"/>
          <w:lang w:val="uk-UA"/>
        </w:rPr>
        <w:t xml:space="preserve"> «</w:t>
      </w:r>
      <w:r w:rsidR="00A218B9" w:rsidRPr="004F56EB">
        <w:rPr>
          <w:rFonts w:ascii="Times New Roman" w:hAnsi="Times New Roman" w:cs="Times New Roman"/>
          <w:bCs/>
          <w:sz w:val="28"/>
          <w:szCs w:val="28"/>
          <w:u w:val="single"/>
          <w:lang w:val="uk-UA"/>
        </w:rPr>
        <w:t>Економіка трансформацій</w:t>
      </w:r>
      <w:r w:rsidRPr="004F56EB">
        <w:rPr>
          <w:rFonts w:ascii="Times New Roman" w:hAnsi="Times New Roman" w:cs="Times New Roman"/>
          <w:bCs/>
          <w:sz w:val="28"/>
          <w:szCs w:val="28"/>
          <w:u w:val="single"/>
          <w:lang w:val="uk-UA"/>
        </w:rPr>
        <w:t>»</w:t>
      </w:r>
      <w:r w:rsidRPr="004F56EB">
        <w:rPr>
          <w:rFonts w:ascii="Times New Roman" w:hAnsi="Times New Roman" w:cs="Times New Roman"/>
          <w:bCs/>
          <w:sz w:val="28"/>
          <w:szCs w:val="28"/>
          <w:lang w:val="uk-UA"/>
        </w:rPr>
        <w:t>_______</w:t>
      </w:r>
    </w:p>
    <w:p w14:paraId="2310460E" w14:textId="77777777" w:rsidR="00756874" w:rsidRPr="004F56EB" w:rsidRDefault="00756874" w:rsidP="00756874">
      <w:pPr>
        <w:spacing w:after="0" w:line="240" w:lineRule="auto"/>
        <w:jc w:val="center"/>
        <w:rPr>
          <w:rFonts w:ascii="Times New Roman" w:hAnsi="Times New Roman" w:cs="Times New Roman"/>
          <w:sz w:val="28"/>
          <w:szCs w:val="28"/>
          <w:lang w:val="uk-UA"/>
        </w:rPr>
      </w:pPr>
    </w:p>
    <w:p w14:paraId="425C4F8B" w14:textId="77777777" w:rsidR="00756874" w:rsidRPr="004F56EB" w:rsidRDefault="00756874" w:rsidP="00756874">
      <w:pPr>
        <w:spacing w:after="0" w:line="240" w:lineRule="auto"/>
        <w:jc w:val="center"/>
        <w:rPr>
          <w:rFonts w:ascii="Times New Roman" w:hAnsi="Times New Roman" w:cs="Times New Roman"/>
          <w:sz w:val="28"/>
          <w:szCs w:val="28"/>
          <w:lang w:val="uk-UA"/>
        </w:rPr>
      </w:pPr>
    </w:p>
    <w:p w14:paraId="6A6453C5" w14:textId="77777777" w:rsidR="00756874" w:rsidRPr="004F56EB" w:rsidRDefault="00756874" w:rsidP="00756874">
      <w:pPr>
        <w:spacing w:after="0" w:line="240" w:lineRule="auto"/>
        <w:jc w:val="center"/>
        <w:rPr>
          <w:rFonts w:ascii="Times New Roman" w:eastAsia="Times New Roman" w:hAnsi="Times New Roman" w:cs="Times New Roman"/>
          <w:sz w:val="28"/>
          <w:szCs w:val="28"/>
          <w:lang w:val="uk-UA" w:eastAsia="ru-RU"/>
        </w:rPr>
      </w:pPr>
    </w:p>
    <w:tbl>
      <w:tblPr>
        <w:tblW w:w="0" w:type="auto"/>
        <w:tblInd w:w="4390" w:type="dxa"/>
        <w:tblLook w:val="04A0" w:firstRow="1" w:lastRow="0" w:firstColumn="1" w:lastColumn="0" w:noHBand="0" w:noVBand="1"/>
      </w:tblPr>
      <w:tblGrid>
        <w:gridCol w:w="4955"/>
      </w:tblGrid>
      <w:tr w:rsidR="00756874" w:rsidRPr="004F56EB" w14:paraId="32B88DB0" w14:textId="77777777" w:rsidTr="0037072C">
        <w:trPr>
          <w:trHeight w:val="1534"/>
        </w:trPr>
        <w:tc>
          <w:tcPr>
            <w:tcW w:w="4955" w:type="dxa"/>
            <w:hideMark/>
          </w:tcPr>
          <w:p w14:paraId="25EEA953" w14:textId="77777777" w:rsidR="00756874" w:rsidRPr="004F56EB" w:rsidRDefault="00756874" w:rsidP="0037072C">
            <w:pPr>
              <w:tabs>
                <w:tab w:val="left" w:pos="4111"/>
              </w:tabs>
              <w:spacing w:after="0" w:line="360" w:lineRule="auto"/>
              <w:jc w:val="both"/>
              <w:rPr>
                <w:rFonts w:ascii="Times New Roman" w:eastAsia="Times New Roman" w:hAnsi="Times New Roman" w:cs="Times New Roman"/>
                <w:sz w:val="28"/>
                <w:szCs w:val="28"/>
                <w:lang w:val="uk-UA"/>
              </w:rPr>
            </w:pPr>
            <w:r w:rsidRPr="004F56EB">
              <w:rPr>
                <w:rFonts w:ascii="Times New Roman" w:eastAsia="Times New Roman" w:hAnsi="Times New Roman" w:cs="Times New Roman"/>
                <w:sz w:val="28"/>
                <w:szCs w:val="28"/>
                <w:lang w:val="uk-UA"/>
              </w:rPr>
              <w:t>ЗАТВЕРДЖУЮ:</w:t>
            </w:r>
          </w:p>
          <w:p w14:paraId="4FE29930" w14:textId="77777777" w:rsidR="00756874" w:rsidRPr="004F56EB" w:rsidRDefault="00756874" w:rsidP="0037072C">
            <w:pPr>
              <w:tabs>
                <w:tab w:val="left" w:pos="4111"/>
              </w:tabs>
              <w:spacing w:after="0" w:line="360" w:lineRule="auto"/>
              <w:jc w:val="both"/>
              <w:rPr>
                <w:rFonts w:ascii="Times New Roman" w:eastAsia="Times New Roman" w:hAnsi="Times New Roman" w:cs="Times New Roman"/>
                <w:sz w:val="28"/>
                <w:szCs w:val="28"/>
                <w:lang w:val="uk-UA"/>
              </w:rPr>
            </w:pPr>
            <w:r w:rsidRPr="004F56EB">
              <w:rPr>
                <w:rFonts w:ascii="Times New Roman" w:eastAsia="Times New Roman" w:hAnsi="Times New Roman" w:cs="Times New Roman"/>
                <w:sz w:val="28"/>
                <w:szCs w:val="28"/>
                <w:lang w:val="uk-UA"/>
              </w:rPr>
              <w:t xml:space="preserve">Гарант освітньої програми </w:t>
            </w:r>
          </w:p>
          <w:p w14:paraId="431B9D94" w14:textId="77777777" w:rsidR="00756874" w:rsidRPr="004F56EB" w:rsidRDefault="00756874" w:rsidP="0037072C">
            <w:pPr>
              <w:tabs>
                <w:tab w:val="left" w:pos="4111"/>
              </w:tabs>
              <w:spacing w:after="0" w:line="240" w:lineRule="auto"/>
              <w:jc w:val="both"/>
              <w:rPr>
                <w:rFonts w:ascii="Times New Roman" w:eastAsia="Times New Roman" w:hAnsi="Times New Roman" w:cs="Times New Roman"/>
                <w:sz w:val="28"/>
                <w:szCs w:val="28"/>
                <w:lang w:val="uk-UA"/>
              </w:rPr>
            </w:pPr>
            <w:r w:rsidRPr="004F56EB">
              <w:rPr>
                <w:rFonts w:ascii="Times New Roman" w:eastAsia="Times New Roman" w:hAnsi="Times New Roman" w:cs="Times New Roman"/>
                <w:sz w:val="28"/>
                <w:szCs w:val="28"/>
                <w:lang w:val="uk-UA"/>
              </w:rPr>
              <w:t xml:space="preserve">___________________ </w:t>
            </w:r>
            <w:r w:rsidR="00A218B9" w:rsidRPr="004F56EB">
              <w:rPr>
                <w:rFonts w:ascii="Times New Roman" w:eastAsia="Times New Roman" w:hAnsi="Times New Roman" w:cs="Times New Roman"/>
                <w:sz w:val="28"/>
                <w:szCs w:val="28"/>
                <w:lang w:val="uk-UA"/>
              </w:rPr>
              <w:t>Федотова Т.А.</w:t>
            </w:r>
          </w:p>
          <w:p w14:paraId="15791A20" w14:textId="77777777" w:rsidR="00756874" w:rsidRPr="004F56EB" w:rsidRDefault="00756874" w:rsidP="0037072C">
            <w:pPr>
              <w:tabs>
                <w:tab w:val="left" w:pos="4111"/>
              </w:tabs>
              <w:spacing w:after="0" w:line="240" w:lineRule="auto"/>
              <w:jc w:val="both"/>
              <w:rPr>
                <w:rFonts w:ascii="Times New Roman" w:eastAsia="Times New Roman" w:hAnsi="Times New Roman" w:cs="Times New Roman"/>
                <w:sz w:val="28"/>
                <w:szCs w:val="28"/>
                <w:vertAlign w:val="superscript"/>
                <w:lang w:val="uk-UA"/>
              </w:rPr>
            </w:pPr>
            <w:r w:rsidRPr="004F56EB">
              <w:rPr>
                <w:rFonts w:ascii="Times New Roman" w:eastAsia="Times New Roman" w:hAnsi="Times New Roman" w:cs="Times New Roman"/>
                <w:sz w:val="28"/>
                <w:szCs w:val="28"/>
                <w:vertAlign w:val="superscript"/>
                <w:lang w:val="uk-UA"/>
              </w:rPr>
              <w:t xml:space="preserve">                             підпис</w:t>
            </w:r>
          </w:p>
          <w:p w14:paraId="61EBEB8E" w14:textId="77777777" w:rsidR="00756874" w:rsidRPr="004F56EB" w:rsidRDefault="00756874" w:rsidP="0037072C">
            <w:pPr>
              <w:spacing w:after="0" w:line="360" w:lineRule="auto"/>
              <w:jc w:val="both"/>
              <w:rPr>
                <w:rFonts w:ascii="Times New Roman" w:eastAsia="Times New Roman" w:hAnsi="Times New Roman" w:cs="Times New Roman"/>
                <w:sz w:val="28"/>
                <w:szCs w:val="28"/>
                <w:lang w:val="uk-UA"/>
              </w:rPr>
            </w:pPr>
            <w:r w:rsidRPr="004F56EB">
              <w:rPr>
                <w:rFonts w:ascii="Times New Roman" w:eastAsia="Times New Roman" w:hAnsi="Times New Roman" w:cs="Times New Roman"/>
                <w:sz w:val="28"/>
                <w:szCs w:val="28"/>
                <w:lang w:val="uk-UA"/>
              </w:rPr>
              <w:t>«_____» ________________ 2023 р.</w:t>
            </w:r>
          </w:p>
        </w:tc>
      </w:tr>
    </w:tbl>
    <w:p w14:paraId="6D207060" w14:textId="77777777" w:rsidR="00756874" w:rsidRPr="004F56EB" w:rsidRDefault="00756874" w:rsidP="00756874">
      <w:pPr>
        <w:keepNext/>
        <w:autoSpaceDE w:val="0"/>
        <w:autoSpaceDN w:val="0"/>
        <w:adjustRightInd w:val="0"/>
        <w:spacing w:after="0" w:line="240" w:lineRule="auto"/>
        <w:jc w:val="right"/>
        <w:rPr>
          <w:rFonts w:ascii="Times New Roman" w:eastAsia="Times New Roman" w:hAnsi="Times New Roman" w:cs="Times New Roman"/>
          <w:sz w:val="28"/>
          <w:szCs w:val="28"/>
          <w:lang w:val="uk-UA" w:eastAsia="ru-RU"/>
        </w:rPr>
      </w:pPr>
    </w:p>
    <w:p w14:paraId="1084121B" w14:textId="77777777" w:rsidR="00756874" w:rsidRPr="004F56EB" w:rsidRDefault="00756874" w:rsidP="00756874">
      <w:pPr>
        <w:keepNext/>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p>
    <w:p w14:paraId="35B759C5" w14:textId="77777777" w:rsidR="00756874" w:rsidRPr="004F56EB" w:rsidRDefault="00756874" w:rsidP="00756874">
      <w:pPr>
        <w:spacing w:after="0" w:line="240" w:lineRule="auto"/>
        <w:jc w:val="center"/>
        <w:outlineLvl w:val="0"/>
        <w:rPr>
          <w:rFonts w:ascii="Times New Roman" w:eastAsia="Times New Roman" w:hAnsi="Times New Roman" w:cs="Times New Roman"/>
          <w:b/>
          <w:bCs/>
          <w:caps/>
          <w:kern w:val="36"/>
          <w:sz w:val="28"/>
          <w:szCs w:val="48"/>
          <w:lang w:val="uk-UA" w:eastAsia="ru-RU"/>
        </w:rPr>
      </w:pPr>
      <w:r w:rsidRPr="004F56EB">
        <w:rPr>
          <w:rFonts w:ascii="Times New Roman" w:eastAsia="Times New Roman" w:hAnsi="Times New Roman" w:cs="Times New Roman"/>
          <w:b/>
          <w:bCs/>
          <w:caps/>
          <w:kern w:val="36"/>
          <w:sz w:val="28"/>
          <w:szCs w:val="48"/>
          <w:lang w:val="uk-UA" w:eastAsia="ru-RU"/>
        </w:rPr>
        <w:t>Завдання</w:t>
      </w:r>
    </w:p>
    <w:p w14:paraId="55FBAABD" w14:textId="77777777" w:rsidR="00756874" w:rsidRPr="004F56EB" w:rsidRDefault="00756874" w:rsidP="00756874">
      <w:pPr>
        <w:keepNext/>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4F56EB">
        <w:rPr>
          <w:rFonts w:ascii="Times New Roman" w:eastAsia="Times New Roman" w:hAnsi="Times New Roman" w:cs="Times New Roman"/>
          <w:b/>
          <w:bCs/>
          <w:sz w:val="28"/>
          <w:szCs w:val="28"/>
          <w:lang w:val="uk-UA" w:eastAsia="ru-RU"/>
        </w:rPr>
        <w:t>НА КВАЛІФІКАЦІЙНУ РОБОТУ ЗДОБУВАЧУ ВИЩОЇ ОСВІТИ</w:t>
      </w:r>
    </w:p>
    <w:p w14:paraId="32D1FC23" w14:textId="77777777" w:rsidR="00061F1D" w:rsidRPr="004F56EB" w:rsidRDefault="00061F1D" w:rsidP="00756874">
      <w:pPr>
        <w:autoSpaceDE w:val="0"/>
        <w:autoSpaceDN w:val="0"/>
        <w:adjustRightInd w:val="0"/>
        <w:spacing w:after="0" w:line="240" w:lineRule="auto"/>
        <w:jc w:val="center"/>
        <w:rPr>
          <w:rFonts w:ascii="Times New Roman" w:eastAsia="Times New Roman" w:hAnsi="Times New Roman" w:cs="Times New Roman"/>
          <w:sz w:val="28"/>
          <w:szCs w:val="28"/>
          <w:u w:val="single"/>
          <w:lang w:val="uk-UA" w:eastAsia="ru-RU"/>
        </w:rPr>
      </w:pPr>
      <w:r w:rsidRPr="004F56EB">
        <w:rPr>
          <w:rFonts w:ascii="Times New Roman" w:eastAsia="Times New Roman" w:hAnsi="Times New Roman" w:cs="Times New Roman"/>
          <w:sz w:val="28"/>
          <w:szCs w:val="28"/>
          <w:u w:val="single"/>
          <w:lang w:val="uk-UA" w:eastAsia="ru-RU"/>
        </w:rPr>
        <w:t xml:space="preserve">Іщенко Олександр Вікторович </w:t>
      </w:r>
    </w:p>
    <w:p w14:paraId="3CC29EA3" w14:textId="77777777" w:rsidR="00756874" w:rsidRPr="004F56EB" w:rsidRDefault="00756874" w:rsidP="00756874">
      <w:pPr>
        <w:autoSpaceDE w:val="0"/>
        <w:autoSpaceDN w:val="0"/>
        <w:adjustRightInd w:val="0"/>
        <w:spacing w:after="0" w:line="240" w:lineRule="auto"/>
        <w:jc w:val="center"/>
        <w:rPr>
          <w:rFonts w:ascii="Times New Roman" w:eastAsia="Times New Roman" w:hAnsi="Times New Roman" w:cs="Times New Roman"/>
          <w:sz w:val="28"/>
          <w:szCs w:val="28"/>
          <w:vertAlign w:val="superscript"/>
          <w:lang w:val="uk-UA" w:eastAsia="ru-RU"/>
        </w:rPr>
      </w:pPr>
      <w:r w:rsidRPr="004F56EB">
        <w:rPr>
          <w:rFonts w:ascii="Times New Roman" w:eastAsia="Times New Roman" w:hAnsi="Times New Roman" w:cs="Times New Roman"/>
          <w:sz w:val="28"/>
          <w:szCs w:val="28"/>
          <w:vertAlign w:val="superscript"/>
          <w:lang w:val="uk-UA" w:eastAsia="ru-RU"/>
        </w:rPr>
        <w:t>прізвище, ім’я, по батькові</w:t>
      </w:r>
    </w:p>
    <w:p w14:paraId="114C977A" w14:textId="77777777" w:rsidR="00756874" w:rsidRPr="004F56EB" w:rsidRDefault="00756874" w:rsidP="00756874">
      <w:pPr>
        <w:autoSpaceDE w:val="0"/>
        <w:autoSpaceDN w:val="0"/>
        <w:adjustRightInd w:val="0"/>
        <w:spacing w:after="0" w:line="240" w:lineRule="auto"/>
        <w:jc w:val="center"/>
        <w:rPr>
          <w:rFonts w:ascii="Times New Roman" w:eastAsia="Times New Roman" w:hAnsi="Times New Roman" w:cs="Times New Roman"/>
          <w:b/>
          <w:sz w:val="28"/>
          <w:szCs w:val="28"/>
          <w:u w:val="single"/>
          <w:vertAlign w:val="superscript"/>
          <w:lang w:val="uk-UA" w:eastAsia="ru-RU"/>
        </w:rPr>
      </w:pPr>
    </w:p>
    <w:p w14:paraId="425BE901" w14:textId="77777777" w:rsidR="00756874" w:rsidRPr="004F56EB" w:rsidRDefault="00756874" w:rsidP="00756874">
      <w:pPr>
        <w:spacing w:after="0" w:line="360" w:lineRule="auto"/>
        <w:contextualSpacing/>
        <w:jc w:val="both"/>
        <w:rPr>
          <w:rFonts w:ascii="Times New Roman" w:eastAsia="Times New Roman" w:hAnsi="Times New Roman" w:cs="Times New Roman"/>
          <w:b/>
          <w:sz w:val="28"/>
          <w:lang w:val="uk-UA" w:eastAsia="ru-RU"/>
        </w:rPr>
      </w:pPr>
      <w:r w:rsidRPr="004F56EB">
        <w:rPr>
          <w:rFonts w:ascii="Times New Roman" w:eastAsia="Times New Roman" w:hAnsi="Times New Roman" w:cs="Times New Roman"/>
          <w:sz w:val="28"/>
          <w:szCs w:val="28"/>
          <w:lang w:val="uk-UA" w:eastAsia="ru-RU"/>
        </w:rPr>
        <w:t xml:space="preserve">1.Тема роботи: </w:t>
      </w:r>
      <w:r w:rsidRPr="004F56EB">
        <w:rPr>
          <w:rFonts w:ascii="Times New Roman" w:eastAsia="Times New Roman" w:hAnsi="Times New Roman" w:cs="Times New Roman"/>
          <w:sz w:val="28"/>
          <w:szCs w:val="28"/>
          <w:u w:val="single"/>
          <w:lang w:val="uk-UA" w:eastAsia="ru-RU"/>
        </w:rPr>
        <w:t>«</w:t>
      </w:r>
      <w:r w:rsidR="00061F1D" w:rsidRPr="004F56EB">
        <w:rPr>
          <w:rFonts w:ascii="Times New Roman" w:hAnsi="Times New Roman" w:cs="Times New Roman"/>
          <w:sz w:val="28"/>
          <w:szCs w:val="28"/>
          <w:u w:val="single"/>
          <w:lang w:val="uk-UA"/>
        </w:rPr>
        <w:t>Ризики національної безпеки та ймовірність їх прояву в умовах глобалізації</w:t>
      </w:r>
      <w:r w:rsidRPr="004F56EB">
        <w:rPr>
          <w:rFonts w:ascii="Times New Roman" w:eastAsia="Times New Roman" w:hAnsi="Times New Roman" w:cs="Times New Roman"/>
          <w:sz w:val="28"/>
          <w:szCs w:val="28"/>
          <w:u w:val="single"/>
          <w:lang w:val="uk-UA" w:eastAsia="ru-RU"/>
        </w:rPr>
        <w:t>»</w:t>
      </w:r>
    </w:p>
    <w:p w14:paraId="5B06A25B" w14:textId="77777777" w:rsidR="00756874" w:rsidRPr="004F56EB" w:rsidRDefault="00756874" w:rsidP="00756874">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Керівник роботи __</w:t>
      </w:r>
      <w:proofErr w:type="spellStart"/>
      <w:r w:rsidRPr="004F56EB">
        <w:rPr>
          <w:rFonts w:ascii="Times New Roman" w:eastAsia="Times New Roman" w:hAnsi="Times New Roman" w:cs="Times New Roman"/>
          <w:sz w:val="28"/>
          <w:szCs w:val="28"/>
          <w:u w:val="single"/>
          <w:lang w:val="uk-UA" w:eastAsia="ru-RU"/>
        </w:rPr>
        <w:t>д.е.н</w:t>
      </w:r>
      <w:proofErr w:type="spellEnd"/>
      <w:r w:rsidRPr="004F56EB">
        <w:rPr>
          <w:rFonts w:ascii="Times New Roman" w:eastAsia="Times New Roman" w:hAnsi="Times New Roman" w:cs="Times New Roman"/>
          <w:sz w:val="28"/>
          <w:szCs w:val="28"/>
          <w:u w:val="single"/>
          <w:lang w:val="uk-UA" w:eastAsia="ru-RU"/>
        </w:rPr>
        <w:t>., професор</w:t>
      </w:r>
      <w:r w:rsidR="00C50ECA" w:rsidRPr="004F56EB">
        <w:rPr>
          <w:rFonts w:ascii="Times New Roman" w:eastAsia="Times New Roman" w:hAnsi="Times New Roman" w:cs="Times New Roman"/>
          <w:sz w:val="28"/>
          <w:szCs w:val="28"/>
          <w:u w:val="single"/>
          <w:lang w:val="uk-UA" w:eastAsia="ru-RU"/>
        </w:rPr>
        <w:t>, професор</w:t>
      </w:r>
      <w:r w:rsidRPr="004F56EB">
        <w:rPr>
          <w:rFonts w:ascii="Times New Roman" w:eastAsia="Times New Roman" w:hAnsi="Times New Roman" w:cs="Times New Roman"/>
          <w:sz w:val="28"/>
          <w:szCs w:val="28"/>
          <w:u w:val="single"/>
          <w:lang w:val="uk-UA" w:eastAsia="ru-RU"/>
        </w:rPr>
        <w:t xml:space="preserve"> кафедри економіки та   </w:t>
      </w:r>
      <w:r w:rsidR="00C50ECA" w:rsidRPr="004F56EB">
        <w:rPr>
          <w:rFonts w:ascii="Times New Roman" w:eastAsia="Times New Roman" w:hAnsi="Times New Roman" w:cs="Times New Roman"/>
          <w:sz w:val="28"/>
          <w:szCs w:val="28"/>
          <w:u w:val="single"/>
          <w:lang w:val="uk-UA" w:eastAsia="ru-RU"/>
        </w:rPr>
        <w:t>туризму</w:t>
      </w:r>
      <w:r w:rsidRPr="004F56EB">
        <w:rPr>
          <w:rFonts w:ascii="Times New Roman" w:eastAsia="Times New Roman" w:hAnsi="Times New Roman" w:cs="Times New Roman"/>
          <w:sz w:val="28"/>
          <w:szCs w:val="28"/>
          <w:u w:val="single"/>
          <w:lang w:val="uk-UA" w:eastAsia="ru-RU"/>
        </w:rPr>
        <w:t xml:space="preserve"> </w:t>
      </w:r>
      <w:r w:rsidR="00061F1D" w:rsidRPr="004F56EB">
        <w:rPr>
          <w:rFonts w:ascii="Times New Roman" w:eastAsia="Times New Roman" w:hAnsi="Times New Roman" w:cs="Times New Roman"/>
          <w:sz w:val="28"/>
          <w:szCs w:val="28"/>
          <w:u w:val="single"/>
          <w:lang w:val="uk-UA" w:eastAsia="ru-RU"/>
        </w:rPr>
        <w:t>Чернега О.Б.</w:t>
      </w:r>
      <w:r w:rsidRPr="004F56EB">
        <w:rPr>
          <w:rFonts w:ascii="Times New Roman" w:eastAsia="Times New Roman" w:hAnsi="Times New Roman" w:cs="Times New Roman"/>
          <w:sz w:val="28"/>
          <w:szCs w:val="28"/>
          <w:u w:val="single"/>
          <w:lang w:val="uk-UA" w:eastAsia="ru-RU"/>
        </w:rPr>
        <w:t>.</w:t>
      </w:r>
      <w:r w:rsidRPr="004F56EB">
        <w:rPr>
          <w:rFonts w:ascii="Times New Roman" w:eastAsia="Times New Roman" w:hAnsi="Times New Roman" w:cs="Times New Roman"/>
          <w:sz w:val="28"/>
          <w:szCs w:val="28"/>
          <w:lang w:val="uk-UA" w:eastAsia="ru-RU"/>
        </w:rPr>
        <w:t xml:space="preserve">_____________________ </w:t>
      </w:r>
    </w:p>
    <w:p w14:paraId="288F527B" w14:textId="77777777" w:rsidR="00756874" w:rsidRPr="004F56EB" w:rsidRDefault="00756874" w:rsidP="00756874">
      <w:pPr>
        <w:autoSpaceDE w:val="0"/>
        <w:autoSpaceDN w:val="0"/>
        <w:adjustRightInd w:val="0"/>
        <w:spacing w:after="0" w:line="360" w:lineRule="auto"/>
        <w:jc w:val="both"/>
        <w:rPr>
          <w:rFonts w:ascii="Times New Roman" w:eastAsia="Times New Roman" w:hAnsi="Times New Roman" w:cs="Times New Roman"/>
          <w:sz w:val="28"/>
          <w:szCs w:val="28"/>
          <w:vertAlign w:val="superscript"/>
          <w:lang w:val="uk-UA" w:eastAsia="ru-RU"/>
        </w:rPr>
      </w:pPr>
      <w:r w:rsidRPr="004F56EB">
        <w:rPr>
          <w:rFonts w:ascii="Times New Roman" w:eastAsia="Times New Roman" w:hAnsi="Times New Roman" w:cs="Times New Roman"/>
          <w:sz w:val="28"/>
          <w:szCs w:val="28"/>
          <w:vertAlign w:val="superscript"/>
          <w:lang w:val="uk-UA" w:eastAsia="ru-RU"/>
        </w:rPr>
        <w:t xml:space="preserve">                                                                             науковий ступінь, вчене звання, прізвище, ініціали</w:t>
      </w:r>
    </w:p>
    <w:p w14:paraId="1D5BEEDC" w14:textId="77777777" w:rsidR="00756874" w:rsidRPr="004F56EB" w:rsidRDefault="00756874" w:rsidP="00756874">
      <w:pPr>
        <w:tabs>
          <w:tab w:val="left" w:pos="9781"/>
        </w:tabs>
        <w:spacing w:after="0" w:line="360" w:lineRule="auto"/>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 xml:space="preserve">Затверджені наказом ДонНУЕТ імені Михайла Туган-Барановського </w:t>
      </w:r>
    </w:p>
    <w:p w14:paraId="6AE72DE9" w14:textId="77777777" w:rsidR="00756874" w:rsidRPr="004F56EB" w:rsidRDefault="00756874" w:rsidP="00756874">
      <w:pPr>
        <w:tabs>
          <w:tab w:val="left" w:pos="9781"/>
        </w:tabs>
        <w:spacing w:after="0" w:line="360" w:lineRule="auto"/>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 xml:space="preserve">від  </w:t>
      </w:r>
      <w:r w:rsidRPr="004F56EB">
        <w:rPr>
          <w:rFonts w:ascii="Times New Roman" w:eastAsia="Times New Roman" w:hAnsi="Times New Roman" w:cs="Times New Roman"/>
          <w:sz w:val="28"/>
          <w:szCs w:val="28"/>
          <w:u w:val="single"/>
          <w:lang w:val="uk-UA" w:eastAsia="ru-RU"/>
        </w:rPr>
        <w:t>“</w:t>
      </w:r>
      <w:r w:rsidR="00C50ECA" w:rsidRPr="004F56EB">
        <w:rPr>
          <w:rFonts w:ascii="Times New Roman" w:eastAsia="Times New Roman" w:hAnsi="Times New Roman" w:cs="Times New Roman"/>
          <w:sz w:val="28"/>
          <w:szCs w:val="28"/>
          <w:u w:val="single"/>
          <w:lang w:val="uk-UA" w:eastAsia="ru-RU"/>
        </w:rPr>
        <w:t>16</w:t>
      </w:r>
      <w:r w:rsidRPr="004F56EB">
        <w:rPr>
          <w:rFonts w:ascii="Times New Roman" w:eastAsia="Times New Roman" w:hAnsi="Times New Roman" w:cs="Times New Roman"/>
          <w:sz w:val="28"/>
          <w:szCs w:val="28"/>
          <w:u w:val="single"/>
          <w:lang w:val="uk-UA" w:eastAsia="ru-RU"/>
        </w:rPr>
        <w:t xml:space="preserve">” </w:t>
      </w:r>
      <w:r w:rsidR="00C50ECA" w:rsidRPr="004F56EB">
        <w:rPr>
          <w:rFonts w:ascii="Times New Roman" w:eastAsia="Times New Roman" w:hAnsi="Times New Roman" w:cs="Times New Roman"/>
          <w:sz w:val="28"/>
          <w:szCs w:val="28"/>
          <w:u w:val="single"/>
          <w:lang w:val="uk-UA" w:eastAsia="ru-RU"/>
        </w:rPr>
        <w:t>травня</w:t>
      </w:r>
      <w:r w:rsidRPr="004F56EB">
        <w:rPr>
          <w:rFonts w:ascii="Times New Roman" w:eastAsia="Times New Roman" w:hAnsi="Times New Roman" w:cs="Times New Roman"/>
          <w:sz w:val="28"/>
          <w:szCs w:val="28"/>
          <w:u w:val="single"/>
          <w:lang w:val="uk-UA" w:eastAsia="ru-RU"/>
        </w:rPr>
        <w:t xml:space="preserve"> 202</w:t>
      </w:r>
      <w:r w:rsidR="00C50ECA" w:rsidRPr="004F56EB">
        <w:rPr>
          <w:rFonts w:ascii="Times New Roman" w:eastAsia="Times New Roman" w:hAnsi="Times New Roman" w:cs="Times New Roman"/>
          <w:sz w:val="28"/>
          <w:szCs w:val="28"/>
          <w:u w:val="single"/>
          <w:lang w:val="uk-UA" w:eastAsia="ru-RU"/>
        </w:rPr>
        <w:t>3</w:t>
      </w:r>
      <w:r w:rsidRPr="004F56EB">
        <w:rPr>
          <w:rFonts w:ascii="Times New Roman" w:eastAsia="Times New Roman" w:hAnsi="Times New Roman" w:cs="Times New Roman"/>
          <w:sz w:val="28"/>
          <w:szCs w:val="28"/>
          <w:u w:val="single"/>
          <w:lang w:val="uk-UA" w:eastAsia="ru-RU"/>
        </w:rPr>
        <w:t xml:space="preserve">р. № </w:t>
      </w:r>
      <w:r w:rsidR="00C50ECA" w:rsidRPr="004F56EB">
        <w:rPr>
          <w:rFonts w:ascii="Times New Roman" w:eastAsia="Times New Roman" w:hAnsi="Times New Roman" w:cs="Times New Roman"/>
          <w:sz w:val="28"/>
          <w:szCs w:val="28"/>
          <w:u w:val="single"/>
          <w:lang w:val="uk-UA" w:eastAsia="ru-RU"/>
        </w:rPr>
        <w:t>9</w:t>
      </w:r>
      <w:r w:rsidR="00061F1D" w:rsidRPr="004F56EB">
        <w:rPr>
          <w:rFonts w:ascii="Times New Roman" w:eastAsia="Times New Roman" w:hAnsi="Times New Roman" w:cs="Times New Roman"/>
          <w:sz w:val="28"/>
          <w:szCs w:val="28"/>
          <w:u w:val="single"/>
          <w:lang w:val="uk-UA" w:eastAsia="ru-RU"/>
        </w:rPr>
        <w:t>1</w:t>
      </w:r>
      <w:r w:rsidRPr="004F56EB">
        <w:rPr>
          <w:rFonts w:ascii="Times New Roman" w:eastAsia="Times New Roman" w:hAnsi="Times New Roman" w:cs="Times New Roman"/>
          <w:sz w:val="28"/>
          <w:szCs w:val="28"/>
          <w:u w:val="single"/>
          <w:lang w:val="uk-UA" w:eastAsia="ru-RU"/>
        </w:rPr>
        <w:t>-с</w:t>
      </w:r>
    </w:p>
    <w:p w14:paraId="41D92221" w14:textId="77777777" w:rsidR="00756874" w:rsidRPr="004F56EB" w:rsidRDefault="00756874" w:rsidP="00756874">
      <w:pPr>
        <w:spacing w:after="0" w:line="360" w:lineRule="auto"/>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2. Строк подання здобувачем ВО роботи “_____” ________________  2023 р.</w:t>
      </w:r>
    </w:p>
    <w:p w14:paraId="41FF27C7" w14:textId="77777777" w:rsidR="00756874" w:rsidRPr="004F56EB" w:rsidRDefault="00756874" w:rsidP="00756874">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 xml:space="preserve">3. Вихідні дані до роботи: </w:t>
      </w:r>
      <w:r w:rsidRPr="004F56EB">
        <w:rPr>
          <w:rFonts w:ascii="Times New Roman" w:eastAsia="Times New Roman" w:hAnsi="Times New Roman" w:cs="Times New Roman"/>
          <w:sz w:val="28"/>
          <w:szCs w:val="28"/>
          <w:u w:val="single"/>
          <w:lang w:val="uk-UA" w:eastAsia="ru-RU"/>
        </w:rPr>
        <w:t>наукові статті, тези доповідей на наукові конференції, наукова література, офіційна статистика міжнародних організацій та країн</w:t>
      </w:r>
      <w:r w:rsidRPr="004F56EB">
        <w:rPr>
          <w:rFonts w:ascii="Times New Roman" w:eastAsia="Times New Roman" w:hAnsi="Times New Roman" w:cs="Times New Roman"/>
          <w:sz w:val="28"/>
          <w:szCs w:val="28"/>
          <w:lang w:val="uk-UA" w:eastAsia="ru-RU"/>
        </w:rPr>
        <w:t>____________________________</w:t>
      </w:r>
    </w:p>
    <w:p w14:paraId="74A5C452" w14:textId="77777777" w:rsidR="00756874" w:rsidRPr="004F56EB" w:rsidRDefault="00756874" w:rsidP="00756874">
      <w:pPr>
        <w:spacing w:after="0" w:line="240" w:lineRule="auto"/>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lastRenderedPageBreak/>
        <w:t>4. Зміст (</w:t>
      </w:r>
      <w:r w:rsidRPr="004F56EB">
        <w:rPr>
          <w:rFonts w:ascii="Times New Roman" w:eastAsia="Times New Roman" w:hAnsi="Times New Roman" w:cs="Times New Roman"/>
          <w:sz w:val="24"/>
          <w:szCs w:val="24"/>
          <w:lang w:val="uk-UA" w:eastAsia="ru-RU"/>
        </w:rPr>
        <w:t>перелік питань, які потрібно розробити</w:t>
      </w:r>
      <w:r w:rsidRPr="004F56EB">
        <w:rPr>
          <w:rFonts w:ascii="Times New Roman" w:eastAsia="Times New Roman" w:hAnsi="Times New Roman" w:cs="Times New Roman"/>
          <w:sz w:val="28"/>
          <w:szCs w:val="28"/>
          <w:lang w:val="uk-UA" w:eastAsia="ru-RU"/>
        </w:rPr>
        <w:t>):</w:t>
      </w:r>
    </w:p>
    <w:p w14:paraId="1669857D" w14:textId="77777777" w:rsidR="00756874" w:rsidRPr="004F56EB" w:rsidRDefault="00756874" w:rsidP="00756874">
      <w:pPr>
        <w:spacing w:after="0" w:line="240" w:lineRule="auto"/>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Вступ</w:t>
      </w:r>
    </w:p>
    <w:p w14:paraId="6932BE16" w14:textId="77777777" w:rsidR="00756874" w:rsidRPr="004F56EB" w:rsidRDefault="00756874" w:rsidP="00756874">
      <w:pPr>
        <w:spacing w:after="0" w:line="240" w:lineRule="auto"/>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Основна частина</w:t>
      </w:r>
    </w:p>
    <w:p w14:paraId="5AB33C3D" w14:textId="77777777" w:rsidR="00756874" w:rsidRPr="004F56EB" w:rsidRDefault="00756874" w:rsidP="00756874">
      <w:pPr>
        <w:spacing w:after="0" w:line="240" w:lineRule="auto"/>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Висновки та рекомендації</w:t>
      </w:r>
    </w:p>
    <w:p w14:paraId="291ADFBB" w14:textId="77777777" w:rsidR="00756874" w:rsidRPr="004F56EB" w:rsidRDefault="00756874" w:rsidP="00756874">
      <w:pPr>
        <w:spacing w:after="0" w:line="240" w:lineRule="auto"/>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Список використаних джерел</w:t>
      </w:r>
    </w:p>
    <w:p w14:paraId="0705CE2C" w14:textId="77777777" w:rsidR="00756874" w:rsidRPr="004F56EB" w:rsidRDefault="00756874" w:rsidP="00756874">
      <w:pPr>
        <w:spacing w:after="0" w:line="240" w:lineRule="auto"/>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Додатки</w:t>
      </w:r>
    </w:p>
    <w:p w14:paraId="04C31B2C" w14:textId="77777777" w:rsidR="00756874" w:rsidRPr="004F56EB" w:rsidRDefault="00756874" w:rsidP="00756874">
      <w:pPr>
        <w:spacing w:after="0" w:line="240" w:lineRule="auto"/>
        <w:jc w:val="both"/>
        <w:rPr>
          <w:rFonts w:ascii="Times New Roman" w:eastAsia="Times New Roman" w:hAnsi="Times New Roman" w:cs="Times New Roman"/>
          <w:sz w:val="28"/>
          <w:szCs w:val="28"/>
          <w:lang w:val="uk-UA" w:eastAsia="ru-RU"/>
        </w:rPr>
      </w:pPr>
    </w:p>
    <w:p w14:paraId="4BF60867" w14:textId="77777777" w:rsidR="00756874" w:rsidRPr="004F56EB" w:rsidRDefault="00756874" w:rsidP="00756874">
      <w:pPr>
        <w:spacing w:after="0" w:line="240" w:lineRule="auto"/>
        <w:jc w:val="both"/>
        <w:rPr>
          <w:rFonts w:ascii="Times New Roman" w:hAnsi="Times New Roman" w:cs="Times New Roman"/>
          <w:sz w:val="24"/>
          <w:szCs w:val="24"/>
          <w:lang w:val="uk-UA"/>
        </w:rPr>
      </w:pPr>
      <w:r w:rsidRPr="004F56EB">
        <w:rPr>
          <w:rFonts w:ascii="Times New Roman" w:eastAsia="Times New Roman" w:hAnsi="Times New Roman" w:cs="Times New Roman"/>
          <w:sz w:val="28"/>
          <w:szCs w:val="28"/>
          <w:lang w:val="uk-UA" w:eastAsia="ru-RU"/>
        </w:rPr>
        <w:t xml:space="preserve">5. Перелік графічного матеріалу </w:t>
      </w:r>
      <w:r w:rsidRPr="004F56EB">
        <w:rPr>
          <w:rFonts w:ascii="Times New Roman" w:hAnsi="Times New Roman" w:cs="Times New Roman"/>
          <w:sz w:val="28"/>
          <w:lang w:val="uk-UA"/>
        </w:rPr>
        <w:t>(</w:t>
      </w:r>
      <w:r w:rsidRPr="004F56EB">
        <w:rPr>
          <w:rFonts w:ascii="Times New Roman" w:hAnsi="Times New Roman" w:cs="Times New Roman"/>
          <w:sz w:val="24"/>
          <w:szCs w:val="24"/>
          <w:lang w:val="uk-UA"/>
        </w:rPr>
        <w:t>з точним зазначенням обов’язкових креслень).</w:t>
      </w:r>
    </w:p>
    <w:p w14:paraId="38AD31B5" w14:textId="77777777" w:rsidR="00756874" w:rsidRPr="004F56EB" w:rsidRDefault="00756874" w:rsidP="00756874">
      <w:pPr>
        <w:spacing w:after="0" w:line="240" w:lineRule="auto"/>
        <w:jc w:val="both"/>
        <w:rPr>
          <w:rFonts w:ascii="Times New Roman" w:eastAsia="Times New Roman" w:hAnsi="Times New Roman" w:cs="Times New Roman"/>
          <w:sz w:val="28"/>
          <w:szCs w:val="28"/>
          <w:lang w:val="uk-UA" w:eastAsia="ru-RU"/>
        </w:rPr>
      </w:pPr>
    </w:p>
    <w:p w14:paraId="6758C1DF" w14:textId="77777777" w:rsidR="00756874" w:rsidRPr="004F56EB" w:rsidRDefault="00756874" w:rsidP="00756874">
      <w:pPr>
        <w:pBdr>
          <w:top w:val="single" w:sz="12" w:space="1" w:color="auto"/>
          <w:bottom w:val="single" w:sz="12" w:space="1" w:color="auto"/>
        </w:pBdr>
        <w:spacing w:after="0" w:line="240" w:lineRule="auto"/>
        <w:jc w:val="both"/>
        <w:rPr>
          <w:rFonts w:ascii="Times New Roman" w:eastAsia="Times New Roman" w:hAnsi="Times New Roman" w:cs="Times New Roman"/>
          <w:sz w:val="28"/>
          <w:szCs w:val="28"/>
          <w:lang w:val="uk-UA" w:eastAsia="ru-RU"/>
        </w:rPr>
      </w:pPr>
    </w:p>
    <w:p w14:paraId="53126F0A" w14:textId="77777777" w:rsidR="00756874" w:rsidRPr="004F56EB" w:rsidRDefault="00756874" w:rsidP="00756874">
      <w:pPr>
        <w:spacing w:after="0" w:line="240" w:lineRule="auto"/>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__________________________________________________________________</w:t>
      </w:r>
    </w:p>
    <w:p w14:paraId="053AA31C" w14:textId="77777777" w:rsidR="00756874" w:rsidRPr="004F56EB" w:rsidRDefault="00756874" w:rsidP="00756874">
      <w:pPr>
        <w:spacing w:after="0" w:line="240" w:lineRule="auto"/>
        <w:jc w:val="both"/>
        <w:rPr>
          <w:rFonts w:ascii="Times New Roman" w:hAnsi="Times New Roman" w:cs="Times New Roman"/>
          <w:sz w:val="24"/>
          <w:szCs w:val="24"/>
          <w:lang w:val="uk-UA"/>
        </w:rPr>
      </w:pPr>
    </w:p>
    <w:p w14:paraId="35901FCC" w14:textId="77777777" w:rsidR="00756874" w:rsidRPr="004F56EB" w:rsidRDefault="00756874" w:rsidP="00756874">
      <w:pPr>
        <w:spacing w:after="0" w:line="240" w:lineRule="auto"/>
        <w:jc w:val="both"/>
        <w:rPr>
          <w:rFonts w:ascii="Times New Roman" w:eastAsia="Times New Roman" w:hAnsi="Times New Roman" w:cs="Times New Roman"/>
          <w:sz w:val="28"/>
          <w:szCs w:val="28"/>
          <w:lang w:val="uk-UA" w:eastAsia="ru-RU"/>
        </w:rPr>
      </w:pPr>
      <w:r w:rsidRPr="004F56EB">
        <w:rPr>
          <w:rFonts w:ascii="Times New Roman" w:hAnsi="Times New Roman" w:cs="Times New Roman"/>
          <w:sz w:val="24"/>
          <w:szCs w:val="24"/>
          <w:lang w:val="uk-UA"/>
        </w:rPr>
        <w:t>(За потреби зазначаються П.І. по Б. консультантів за розділами роботи</w:t>
      </w:r>
      <w:r w:rsidRPr="004F56EB">
        <w:rPr>
          <w:rFonts w:ascii="Times New Roman" w:hAnsi="Times New Roman" w:cs="Times New Roman"/>
          <w:sz w:val="28"/>
          <w:lang w:val="uk-UA"/>
        </w:rPr>
        <w:t>)</w:t>
      </w:r>
    </w:p>
    <w:p w14:paraId="7520988B" w14:textId="77777777" w:rsidR="00756874" w:rsidRPr="004F56EB" w:rsidRDefault="00756874" w:rsidP="00756874">
      <w:pPr>
        <w:spacing w:after="0" w:line="240" w:lineRule="auto"/>
        <w:jc w:val="both"/>
        <w:rPr>
          <w:rFonts w:ascii="Times New Roman" w:eastAsia="Times New Roman" w:hAnsi="Times New Roman" w:cs="Times New Roman"/>
          <w:sz w:val="28"/>
          <w:szCs w:val="28"/>
          <w:lang w:val="uk-UA" w:eastAsia="ru-RU"/>
        </w:rPr>
      </w:pPr>
    </w:p>
    <w:p w14:paraId="7E88F89D" w14:textId="77777777" w:rsidR="00756874" w:rsidRPr="004F56EB" w:rsidRDefault="00756874" w:rsidP="00756874">
      <w:pPr>
        <w:spacing w:after="0" w:line="240" w:lineRule="auto"/>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6. Дата видачі завдання: «______» _____________ 20____ р.</w:t>
      </w:r>
    </w:p>
    <w:p w14:paraId="67B6A36E" w14:textId="77777777" w:rsidR="00756874" w:rsidRPr="004F56EB" w:rsidRDefault="00756874" w:rsidP="00756874">
      <w:pPr>
        <w:spacing w:after="0" w:line="240" w:lineRule="auto"/>
        <w:jc w:val="both"/>
        <w:rPr>
          <w:rFonts w:ascii="Times New Roman" w:eastAsia="Times New Roman" w:hAnsi="Times New Roman" w:cs="Times New Roman"/>
          <w:sz w:val="28"/>
          <w:szCs w:val="28"/>
          <w:lang w:val="uk-UA" w:eastAsia="ru-RU"/>
        </w:rPr>
      </w:pPr>
    </w:p>
    <w:p w14:paraId="64A8B1AA" w14:textId="77777777" w:rsidR="00756874" w:rsidRPr="004F56EB" w:rsidRDefault="00756874" w:rsidP="00756874">
      <w:pPr>
        <w:spacing w:after="0" w:line="240" w:lineRule="auto"/>
        <w:jc w:val="both"/>
        <w:rPr>
          <w:rFonts w:ascii="Times New Roman" w:eastAsia="Times New Roman" w:hAnsi="Times New Roman" w:cs="Times New Roman"/>
          <w:sz w:val="28"/>
          <w:szCs w:val="28"/>
          <w:u w:val="single"/>
          <w:lang w:val="uk-UA" w:eastAsia="ru-RU"/>
        </w:rPr>
      </w:pPr>
      <w:r w:rsidRPr="004F56EB">
        <w:rPr>
          <w:rFonts w:ascii="Times New Roman" w:eastAsia="Times New Roman" w:hAnsi="Times New Roman" w:cs="Times New Roman"/>
          <w:sz w:val="28"/>
          <w:szCs w:val="28"/>
          <w:lang w:val="uk-UA" w:eastAsia="ru-RU"/>
        </w:rPr>
        <w:t>7. Календарний план</w:t>
      </w:r>
    </w:p>
    <w:tbl>
      <w:tblPr>
        <w:tblW w:w="9528" w:type="dxa"/>
        <w:tblInd w:w="108" w:type="dxa"/>
        <w:tblLayout w:type="fixed"/>
        <w:tblLook w:val="04A0" w:firstRow="1" w:lastRow="0" w:firstColumn="1" w:lastColumn="0" w:noHBand="0" w:noVBand="1"/>
      </w:tblPr>
      <w:tblGrid>
        <w:gridCol w:w="567"/>
        <w:gridCol w:w="4708"/>
        <w:gridCol w:w="2552"/>
        <w:gridCol w:w="1701"/>
      </w:tblGrid>
      <w:tr w:rsidR="004F56EB" w:rsidRPr="004F56EB" w14:paraId="01148422" w14:textId="77777777" w:rsidTr="008D6CCA">
        <w:trPr>
          <w:trHeight w:val="46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B4A684" w14:textId="77777777" w:rsidR="00756874" w:rsidRPr="004F56EB" w:rsidRDefault="00756874" w:rsidP="0037072C">
            <w:pPr>
              <w:autoSpaceDE w:val="0"/>
              <w:autoSpaceDN w:val="0"/>
              <w:adjustRightInd w:val="0"/>
              <w:spacing w:after="0" w:line="240" w:lineRule="auto"/>
              <w:jc w:val="center"/>
              <w:rPr>
                <w:rFonts w:ascii="Times New Roman" w:eastAsia="Times New Roman" w:hAnsi="Times New Roman" w:cs="Times New Roman"/>
                <w:sz w:val="24"/>
                <w:szCs w:val="24"/>
                <w:lang w:val="uk-UA"/>
              </w:rPr>
            </w:pPr>
            <w:r w:rsidRPr="004F56EB">
              <w:rPr>
                <w:rFonts w:ascii="Times New Roman" w:eastAsia="Times New Roman" w:hAnsi="Times New Roman" w:cs="Times New Roman"/>
                <w:sz w:val="24"/>
                <w:szCs w:val="24"/>
                <w:lang w:val="uk-UA"/>
              </w:rPr>
              <w:t>№</w:t>
            </w:r>
          </w:p>
          <w:p w14:paraId="4B64F509" w14:textId="77777777" w:rsidR="00756874" w:rsidRPr="004F56EB" w:rsidRDefault="00756874" w:rsidP="0037072C">
            <w:pPr>
              <w:autoSpaceDE w:val="0"/>
              <w:autoSpaceDN w:val="0"/>
              <w:adjustRightInd w:val="0"/>
              <w:spacing w:after="0" w:line="240" w:lineRule="auto"/>
              <w:jc w:val="center"/>
              <w:rPr>
                <w:rFonts w:ascii="Times New Roman" w:eastAsia="Times New Roman" w:hAnsi="Times New Roman" w:cs="Times New Roman"/>
                <w:sz w:val="24"/>
                <w:szCs w:val="24"/>
                <w:lang w:val="uk-UA"/>
              </w:rPr>
            </w:pPr>
            <w:r w:rsidRPr="004F56EB">
              <w:rPr>
                <w:rFonts w:ascii="Times New Roman" w:eastAsia="Times New Roman" w:hAnsi="Times New Roman" w:cs="Times New Roman"/>
                <w:sz w:val="24"/>
                <w:szCs w:val="24"/>
                <w:lang w:val="uk-UA"/>
              </w:rPr>
              <w:t>з/п</w:t>
            </w:r>
          </w:p>
        </w:tc>
        <w:tc>
          <w:tcPr>
            <w:tcW w:w="47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19475D" w14:textId="77777777" w:rsidR="00756874" w:rsidRPr="004F56EB" w:rsidRDefault="00756874" w:rsidP="0037072C">
            <w:pPr>
              <w:autoSpaceDE w:val="0"/>
              <w:autoSpaceDN w:val="0"/>
              <w:adjustRightInd w:val="0"/>
              <w:spacing w:after="0" w:line="240" w:lineRule="auto"/>
              <w:jc w:val="center"/>
              <w:rPr>
                <w:rFonts w:ascii="Times New Roman" w:eastAsia="Times New Roman" w:hAnsi="Times New Roman" w:cs="Times New Roman"/>
                <w:sz w:val="24"/>
                <w:szCs w:val="24"/>
                <w:lang w:val="uk-UA"/>
              </w:rPr>
            </w:pPr>
            <w:r w:rsidRPr="004F56EB">
              <w:rPr>
                <w:rFonts w:ascii="Times New Roman" w:eastAsia="Times New Roman" w:hAnsi="Times New Roman" w:cs="Times New Roman"/>
                <w:sz w:val="24"/>
                <w:szCs w:val="24"/>
                <w:lang w:val="uk-UA"/>
              </w:rPr>
              <w:t>Назва етапів кваліфікаційної роботи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D3A69C" w14:textId="77777777" w:rsidR="00756874" w:rsidRPr="004F56EB" w:rsidRDefault="00756874" w:rsidP="0037072C">
            <w:pPr>
              <w:autoSpaceDE w:val="0"/>
              <w:autoSpaceDN w:val="0"/>
              <w:adjustRightInd w:val="0"/>
              <w:spacing w:after="0" w:line="240" w:lineRule="auto"/>
              <w:jc w:val="center"/>
              <w:rPr>
                <w:rFonts w:ascii="Times New Roman" w:eastAsia="Times New Roman" w:hAnsi="Times New Roman" w:cs="Times New Roman"/>
                <w:sz w:val="24"/>
                <w:szCs w:val="24"/>
                <w:lang w:val="uk-UA"/>
              </w:rPr>
            </w:pPr>
            <w:r w:rsidRPr="004F56EB">
              <w:rPr>
                <w:rFonts w:ascii="Times New Roman" w:eastAsia="Times New Roman" w:hAnsi="Times New Roman" w:cs="Times New Roman"/>
                <w:sz w:val="24"/>
                <w:szCs w:val="24"/>
                <w:lang w:val="uk-UA"/>
              </w:rPr>
              <w:t>Строк виконання етапів роботи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AB70D6" w14:textId="77777777" w:rsidR="00756874" w:rsidRPr="004F56EB" w:rsidRDefault="00756874" w:rsidP="0037072C">
            <w:pPr>
              <w:keepNext/>
              <w:autoSpaceDE w:val="0"/>
              <w:autoSpaceDN w:val="0"/>
              <w:adjustRightInd w:val="0"/>
              <w:spacing w:after="0" w:line="240" w:lineRule="auto"/>
              <w:jc w:val="center"/>
              <w:rPr>
                <w:rFonts w:ascii="Times New Roman" w:eastAsia="Times New Roman" w:hAnsi="Times New Roman" w:cs="Times New Roman"/>
                <w:sz w:val="24"/>
                <w:szCs w:val="24"/>
                <w:lang w:val="uk-UA"/>
              </w:rPr>
            </w:pPr>
            <w:r w:rsidRPr="004F56EB">
              <w:rPr>
                <w:rFonts w:ascii="Times New Roman" w:eastAsia="Times New Roman" w:hAnsi="Times New Roman" w:cs="Times New Roman"/>
                <w:sz w:val="24"/>
                <w:szCs w:val="24"/>
                <w:lang w:val="uk-UA"/>
              </w:rPr>
              <w:t>Примітка</w:t>
            </w:r>
          </w:p>
        </w:tc>
      </w:tr>
      <w:tr w:rsidR="004F56EB" w:rsidRPr="004F56EB" w14:paraId="2E281A73" w14:textId="77777777" w:rsidTr="007759E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1DBD49" w14:textId="77777777" w:rsidR="00505F8C" w:rsidRPr="004F56EB" w:rsidRDefault="00505F8C" w:rsidP="0037072C">
            <w:pPr>
              <w:autoSpaceDE w:val="0"/>
              <w:autoSpaceDN w:val="0"/>
              <w:adjustRightInd w:val="0"/>
              <w:spacing w:after="0" w:line="240" w:lineRule="auto"/>
              <w:jc w:val="center"/>
              <w:rPr>
                <w:rFonts w:ascii="Times New Roman" w:eastAsia="Times New Roman" w:hAnsi="Times New Roman" w:cs="Times New Roman"/>
                <w:sz w:val="24"/>
                <w:szCs w:val="24"/>
                <w:lang w:val="uk-UA"/>
              </w:rPr>
            </w:pPr>
            <w:r w:rsidRPr="004F56EB">
              <w:rPr>
                <w:rFonts w:ascii="Times New Roman" w:eastAsia="Times New Roman" w:hAnsi="Times New Roman" w:cs="Times New Roman"/>
                <w:sz w:val="24"/>
                <w:szCs w:val="24"/>
                <w:lang w:val="uk-UA"/>
              </w:rPr>
              <w:t>1</w:t>
            </w:r>
          </w:p>
        </w:tc>
        <w:tc>
          <w:tcPr>
            <w:tcW w:w="4708" w:type="dxa"/>
            <w:tcBorders>
              <w:top w:val="single" w:sz="4" w:space="0" w:color="000000"/>
              <w:left w:val="single" w:sz="4" w:space="0" w:color="000000"/>
              <w:bottom w:val="single" w:sz="4" w:space="0" w:color="000000"/>
              <w:right w:val="single" w:sz="4" w:space="0" w:color="000000"/>
            </w:tcBorders>
            <w:shd w:val="clear" w:color="auto" w:fill="FFFFFF"/>
            <w:hideMark/>
          </w:tcPr>
          <w:p w14:paraId="0EF33E17" w14:textId="77777777" w:rsidR="00505F8C" w:rsidRPr="004F56EB" w:rsidRDefault="00505F8C" w:rsidP="0037072C">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4F56EB">
              <w:rPr>
                <w:rFonts w:ascii="Times New Roman" w:eastAsia="Times New Roman" w:hAnsi="Times New Roman" w:cs="Times New Roman"/>
                <w:sz w:val="24"/>
                <w:szCs w:val="24"/>
                <w:lang w:val="uk-UA"/>
              </w:rPr>
              <w:t>Підготовка теоретичної складової основної частини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24A1A98C" w14:textId="77777777" w:rsidR="00505F8C" w:rsidRPr="004F56EB" w:rsidRDefault="00505F8C" w:rsidP="00505F8C">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до 30.09.2023 р.</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8F22FFE" w14:textId="77777777" w:rsidR="00505F8C" w:rsidRPr="004F56EB" w:rsidRDefault="00505F8C" w:rsidP="0037072C">
            <w:pPr>
              <w:autoSpaceDE w:val="0"/>
              <w:autoSpaceDN w:val="0"/>
              <w:adjustRightInd w:val="0"/>
              <w:spacing w:after="0" w:line="240" w:lineRule="auto"/>
              <w:jc w:val="center"/>
              <w:rPr>
                <w:rFonts w:ascii="Times New Roman" w:eastAsia="Times New Roman" w:hAnsi="Times New Roman" w:cs="Times New Roman"/>
                <w:sz w:val="24"/>
                <w:szCs w:val="24"/>
                <w:lang w:val="uk-UA"/>
              </w:rPr>
            </w:pPr>
          </w:p>
        </w:tc>
      </w:tr>
      <w:tr w:rsidR="004F56EB" w:rsidRPr="004F56EB" w14:paraId="18AC527C" w14:textId="77777777" w:rsidTr="007759E5">
        <w:trPr>
          <w:trHeight w:val="38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8B709D" w14:textId="77777777" w:rsidR="00505F8C" w:rsidRPr="004F56EB" w:rsidRDefault="00505F8C" w:rsidP="0037072C">
            <w:pPr>
              <w:autoSpaceDE w:val="0"/>
              <w:autoSpaceDN w:val="0"/>
              <w:adjustRightInd w:val="0"/>
              <w:spacing w:after="0" w:line="240" w:lineRule="auto"/>
              <w:jc w:val="center"/>
              <w:rPr>
                <w:rFonts w:ascii="Times New Roman" w:eastAsia="Times New Roman" w:hAnsi="Times New Roman" w:cs="Times New Roman"/>
                <w:sz w:val="24"/>
                <w:szCs w:val="24"/>
                <w:lang w:val="uk-UA"/>
              </w:rPr>
            </w:pPr>
            <w:r w:rsidRPr="004F56EB">
              <w:rPr>
                <w:rFonts w:ascii="Times New Roman" w:eastAsia="Times New Roman" w:hAnsi="Times New Roman" w:cs="Times New Roman"/>
                <w:sz w:val="24"/>
                <w:szCs w:val="24"/>
                <w:lang w:val="uk-UA"/>
              </w:rPr>
              <w:t>2</w:t>
            </w:r>
          </w:p>
        </w:tc>
        <w:tc>
          <w:tcPr>
            <w:tcW w:w="4708" w:type="dxa"/>
            <w:tcBorders>
              <w:top w:val="single" w:sz="4" w:space="0" w:color="000000"/>
              <w:left w:val="single" w:sz="4" w:space="0" w:color="000000"/>
              <w:bottom w:val="single" w:sz="4" w:space="0" w:color="000000"/>
              <w:right w:val="single" w:sz="4" w:space="0" w:color="000000"/>
            </w:tcBorders>
            <w:shd w:val="clear" w:color="auto" w:fill="FFFFFF"/>
            <w:hideMark/>
          </w:tcPr>
          <w:p w14:paraId="276C11C6" w14:textId="77777777" w:rsidR="00505F8C" w:rsidRPr="004F56EB" w:rsidRDefault="00505F8C" w:rsidP="0037072C">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4F56EB">
              <w:rPr>
                <w:rFonts w:ascii="Times New Roman" w:eastAsia="Times New Roman" w:hAnsi="Times New Roman" w:cs="Times New Roman"/>
                <w:sz w:val="24"/>
                <w:szCs w:val="24"/>
                <w:lang w:val="uk-UA"/>
              </w:rPr>
              <w:t>Підготовка аналітичної складової основної частини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77F2B17E" w14:textId="77777777" w:rsidR="00505F8C" w:rsidRPr="004F56EB" w:rsidRDefault="00505F8C" w:rsidP="00505F8C">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до 23.10.2023р.</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4902370" w14:textId="77777777" w:rsidR="00505F8C" w:rsidRPr="004F56EB" w:rsidRDefault="00505F8C" w:rsidP="0037072C">
            <w:pPr>
              <w:autoSpaceDE w:val="0"/>
              <w:autoSpaceDN w:val="0"/>
              <w:adjustRightInd w:val="0"/>
              <w:spacing w:after="0" w:line="240" w:lineRule="auto"/>
              <w:jc w:val="center"/>
              <w:rPr>
                <w:rFonts w:ascii="Times New Roman" w:eastAsia="Times New Roman" w:hAnsi="Times New Roman" w:cs="Times New Roman"/>
                <w:sz w:val="24"/>
                <w:szCs w:val="24"/>
                <w:lang w:val="uk-UA"/>
              </w:rPr>
            </w:pPr>
          </w:p>
        </w:tc>
      </w:tr>
      <w:tr w:rsidR="004F56EB" w:rsidRPr="004F56EB" w14:paraId="51DF69C7" w14:textId="77777777" w:rsidTr="007759E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E52DE0" w14:textId="77777777" w:rsidR="00505F8C" w:rsidRPr="004F56EB" w:rsidRDefault="00505F8C" w:rsidP="0037072C">
            <w:pPr>
              <w:autoSpaceDE w:val="0"/>
              <w:autoSpaceDN w:val="0"/>
              <w:adjustRightInd w:val="0"/>
              <w:spacing w:after="0" w:line="240" w:lineRule="auto"/>
              <w:jc w:val="center"/>
              <w:rPr>
                <w:rFonts w:ascii="Times New Roman" w:eastAsia="Times New Roman" w:hAnsi="Times New Roman" w:cs="Times New Roman"/>
                <w:sz w:val="24"/>
                <w:szCs w:val="24"/>
                <w:lang w:val="uk-UA"/>
              </w:rPr>
            </w:pPr>
            <w:r w:rsidRPr="004F56EB">
              <w:rPr>
                <w:rFonts w:ascii="Times New Roman" w:eastAsia="Times New Roman" w:hAnsi="Times New Roman" w:cs="Times New Roman"/>
                <w:sz w:val="24"/>
                <w:szCs w:val="24"/>
                <w:lang w:val="uk-UA"/>
              </w:rPr>
              <w:t>3</w:t>
            </w:r>
          </w:p>
        </w:tc>
        <w:tc>
          <w:tcPr>
            <w:tcW w:w="4708" w:type="dxa"/>
            <w:tcBorders>
              <w:top w:val="single" w:sz="4" w:space="0" w:color="000000"/>
              <w:left w:val="single" w:sz="4" w:space="0" w:color="000000"/>
              <w:bottom w:val="single" w:sz="4" w:space="0" w:color="000000"/>
              <w:right w:val="single" w:sz="4" w:space="0" w:color="000000"/>
            </w:tcBorders>
            <w:shd w:val="clear" w:color="auto" w:fill="FFFFFF"/>
            <w:hideMark/>
          </w:tcPr>
          <w:p w14:paraId="641DA125" w14:textId="77777777" w:rsidR="00505F8C" w:rsidRPr="004F56EB" w:rsidRDefault="00505F8C" w:rsidP="0037072C">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4F56EB">
              <w:rPr>
                <w:rFonts w:ascii="Times New Roman" w:eastAsia="Times New Roman" w:hAnsi="Times New Roman" w:cs="Times New Roman"/>
                <w:sz w:val="24"/>
                <w:szCs w:val="24"/>
                <w:lang w:val="uk-UA"/>
              </w:rPr>
              <w:t>Підготовка висновків та рекомендацій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5FBC002D" w14:textId="77777777" w:rsidR="00505F8C" w:rsidRPr="004F56EB" w:rsidRDefault="00505F8C" w:rsidP="00505F8C">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до 20.11.2023 р</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A5FA23A" w14:textId="77777777" w:rsidR="00505F8C" w:rsidRPr="004F56EB" w:rsidRDefault="00505F8C" w:rsidP="0037072C">
            <w:pPr>
              <w:autoSpaceDE w:val="0"/>
              <w:autoSpaceDN w:val="0"/>
              <w:adjustRightInd w:val="0"/>
              <w:spacing w:after="0" w:line="240" w:lineRule="auto"/>
              <w:jc w:val="center"/>
              <w:rPr>
                <w:rFonts w:ascii="Times New Roman" w:eastAsia="Times New Roman" w:hAnsi="Times New Roman" w:cs="Times New Roman"/>
                <w:sz w:val="24"/>
                <w:szCs w:val="24"/>
                <w:lang w:val="uk-UA"/>
              </w:rPr>
            </w:pPr>
          </w:p>
        </w:tc>
      </w:tr>
      <w:tr w:rsidR="004F56EB" w:rsidRPr="004F56EB" w14:paraId="5C0EF1ED" w14:textId="77777777" w:rsidTr="007759E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E9E7EA" w14:textId="77777777" w:rsidR="00505F8C" w:rsidRPr="004F56EB" w:rsidRDefault="00505F8C" w:rsidP="0037072C">
            <w:pPr>
              <w:autoSpaceDE w:val="0"/>
              <w:autoSpaceDN w:val="0"/>
              <w:adjustRightInd w:val="0"/>
              <w:spacing w:after="0" w:line="240" w:lineRule="auto"/>
              <w:jc w:val="center"/>
              <w:rPr>
                <w:rFonts w:ascii="Times New Roman" w:eastAsia="Times New Roman" w:hAnsi="Times New Roman" w:cs="Times New Roman"/>
                <w:sz w:val="24"/>
                <w:szCs w:val="24"/>
                <w:lang w:val="uk-UA"/>
              </w:rPr>
            </w:pPr>
            <w:r w:rsidRPr="004F56EB">
              <w:rPr>
                <w:rFonts w:ascii="Times New Roman" w:eastAsia="Times New Roman" w:hAnsi="Times New Roman" w:cs="Times New Roman"/>
                <w:sz w:val="24"/>
                <w:szCs w:val="24"/>
                <w:lang w:val="uk-UA"/>
              </w:rPr>
              <w:t>4</w:t>
            </w:r>
          </w:p>
        </w:tc>
        <w:tc>
          <w:tcPr>
            <w:tcW w:w="4708" w:type="dxa"/>
            <w:tcBorders>
              <w:top w:val="single" w:sz="4" w:space="0" w:color="000000"/>
              <w:left w:val="single" w:sz="4" w:space="0" w:color="000000"/>
              <w:bottom w:val="single" w:sz="4" w:space="0" w:color="000000"/>
              <w:right w:val="single" w:sz="4" w:space="0" w:color="000000"/>
            </w:tcBorders>
            <w:shd w:val="clear" w:color="auto" w:fill="FFFFFF"/>
            <w:hideMark/>
          </w:tcPr>
          <w:p w14:paraId="6272AFB5" w14:textId="77777777" w:rsidR="00505F8C" w:rsidRPr="004F56EB" w:rsidRDefault="00505F8C" w:rsidP="0037072C">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4F56EB">
              <w:rPr>
                <w:rFonts w:ascii="Times New Roman" w:eastAsia="Times New Roman" w:hAnsi="Times New Roman" w:cs="Times New Roman"/>
                <w:sz w:val="24"/>
                <w:szCs w:val="24"/>
                <w:lang w:val="uk-UA"/>
              </w:rPr>
              <w:t>Підготовка та оформлення вступу, списку використаних джерел та інших складових роботи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64CB9955" w14:textId="77777777" w:rsidR="00505F8C" w:rsidRPr="004F56EB" w:rsidRDefault="00505F8C" w:rsidP="00505F8C">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до 03.12.2023 р.</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1C635E8" w14:textId="77777777" w:rsidR="00505F8C" w:rsidRPr="004F56EB" w:rsidRDefault="00505F8C" w:rsidP="0037072C">
            <w:pPr>
              <w:autoSpaceDE w:val="0"/>
              <w:autoSpaceDN w:val="0"/>
              <w:adjustRightInd w:val="0"/>
              <w:spacing w:after="0" w:line="240" w:lineRule="auto"/>
              <w:jc w:val="center"/>
              <w:rPr>
                <w:rFonts w:ascii="Times New Roman" w:eastAsia="Times New Roman" w:hAnsi="Times New Roman" w:cs="Times New Roman"/>
                <w:sz w:val="24"/>
                <w:szCs w:val="24"/>
                <w:lang w:val="uk-UA"/>
              </w:rPr>
            </w:pPr>
          </w:p>
        </w:tc>
      </w:tr>
      <w:tr w:rsidR="004F56EB" w:rsidRPr="004F56EB" w14:paraId="129290F6" w14:textId="77777777" w:rsidTr="007759E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63F99F" w14:textId="77777777" w:rsidR="00505F8C" w:rsidRPr="004F56EB" w:rsidRDefault="00505F8C" w:rsidP="0037072C">
            <w:pPr>
              <w:autoSpaceDE w:val="0"/>
              <w:autoSpaceDN w:val="0"/>
              <w:adjustRightInd w:val="0"/>
              <w:spacing w:after="0" w:line="240" w:lineRule="auto"/>
              <w:jc w:val="center"/>
              <w:rPr>
                <w:rFonts w:ascii="Times New Roman" w:eastAsia="Times New Roman" w:hAnsi="Times New Roman" w:cs="Times New Roman"/>
                <w:sz w:val="24"/>
                <w:szCs w:val="24"/>
                <w:lang w:val="uk-UA"/>
              </w:rPr>
            </w:pPr>
            <w:r w:rsidRPr="004F56EB">
              <w:rPr>
                <w:rFonts w:ascii="Times New Roman" w:eastAsia="Times New Roman" w:hAnsi="Times New Roman" w:cs="Times New Roman"/>
                <w:sz w:val="24"/>
                <w:szCs w:val="24"/>
                <w:lang w:val="uk-UA"/>
              </w:rPr>
              <w:t>5</w:t>
            </w:r>
          </w:p>
        </w:tc>
        <w:tc>
          <w:tcPr>
            <w:tcW w:w="4708" w:type="dxa"/>
            <w:tcBorders>
              <w:top w:val="single" w:sz="4" w:space="0" w:color="000000"/>
              <w:left w:val="single" w:sz="4" w:space="0" w:color="000000"/>
              <w:bottom w:val="single" w:sz="4" w:space="0" w:color="000000"/>
              <w:right w:val="single" w:sz="4" w:space="0" w:color="000000"/>
            </w:tcBorders>
            <w:shd w:val="clear" w:color="auto" w:fill="FFFFFF"/>
            <w:hideMark/>
          </w:tcPr>
          <w:p w14:paraId="4A6C3183" w14:textId="77777777" w:rsidR="00505F8C" w:rsidRPr="004F56EB" w:rsidRDefault="00505F8C" w:rsidP="0037072C">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4F56EB">
              <w:rPr>
                <w:rFonts w:ascii="Times New Roman" w:eastAsia="Times New Roman" w:hAnsi="Times New Roman" w:cs="Times New Roman"/>
                <w:sz w:val="24"/>
                <w:szCs w:val="24"/>
                <w:lang w:val="uk-UA"/>
              </w:rPr>
              <w:t>Отримання відгуку від керівника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33B445E2" w14:textId="77777777" w:rsidR="00505F8C" w:rsidRPr="004F56EB" w:rsidRDefault="00505F8C" w:rsidP="00505F8C">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до 03.12.2023 р.</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5E9BA08" w14:textId="77777777" w:rsidR="00505F8C" w:rsidRPr="004F56EB" w:rsidRDefault="00505F8C" w:rsidP="0037072C">
            <w:pPr>
              <w:autoSpaceDE w:val="0"/>
              <w:autoSpaceDN w:val="0"/>
              <w:adjustRightInd w:val="0"/>
              <w:spacing w:after="0" w:line="240" w:lineRule="auto"/>
              <w:jc w:val="center"/>
              <w:rPr>
                <w:rFonts w:ascii="Times New Roman" w:eastAsia="Times New Roman" w:hAnsi="Times New Roman" w:cs="Times New Roman"/>
                <w:sz w:val="24"/>
                <w:szCs w:val="24"/>
                <w:lang w:val="uk-UA"/>
              </w:rPr>
            </w:pPr>
          </w:p>
        </w:tc>
      </w:tr>
      <w:tr w:rsidR="004F56EB" w:rsidRPr="004F56EB" w14:paraId="16FF190C" w14:textId="77777777" w:rsidTr="007759E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CFEEDB" w14:textId="77777777" w:rsidR="00505F8C" w:rsidRPr="004F56EB" w:rsidRDefault="00505F8C" w:rsidP="0037072C">
            <w:pPr>
              <w:autoSpaceDE w:val="0"/>
              <w:autoSpaceDN w:val="0"/>
              <w:adjustRightInd w:val="0"/>
              <w:spacing w:after="0" w:line="240" w:lineRule="auto"/>
              <w:jc w:val="center"/>
              <w:rPr>
                <w:rFonts w:ascii="Times New Roman" w:eastAsia="Times New Roman" w:hAnsi="Times New Roman" w:cs="Times New Roman"/>
                <w:sz w:val="24"/>
                <w:szCs w:val="24"/>
                <w:lang w:val="uk-UA"/>
              </w:rPr>
            </w:pPr>
            <w:r w:rsidRPr="004F56EB">
              <w:rPr>
                <w:rFonts w:ascii="Times New Roman" w:eastAsia="Times New Roman" w:hAnsi="Times New Roman" w:cs="Times New Roman"/>
                <w:sz w:val="24"/>
                <w:szCs w:val="24"/>
                <w:lang w:val="uk-UA"/>
              </w:rPr>
              <w:t>6</w:t>
            </w:r>
          </w:p>
        </w:tc>
        <w:tc>
          <w:tcPr>
            <w:tcW w:w="4708" w:type="dxa"/>
            <w:tcBorders>
              <w:top w:val="single" w:sz="4" w:space="0" w:color="000000"/>
              <w:left w:val="single" w:sz="4" w:space="0" w:color="000000"/>
              <w:bottom w:val="single" w:sz="4" w:space="0" w:color="000000"/>
              <w:right w:val="single" w:sz="4" w:space="0" w:color="000000"/>
            </w:tcBorders>
            <w:shd w:val="clear" w:color="auto" w:fill="FFFFFF"/>
            <w:hideMark/>
          </w:tcPr>
          <w:p w14:paraId="130B17F6" w14:textId="77777777" w:rsidR="00505F8C" w:rsidRPr="004F56EB" w:rsidRDefault="00505F8C" w:rsidP="0037072C">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4F56EB">
              <w:rPr>
                <w:rFonts w:ascii="Times New Roman" w:eastAsia="Times New Roman" w:hAnsi="Times New Roman" w:cs="Times New Roman"/>
                <w:sz w:val="24"/>
                <w:szCs w:val="24"/>
                <w:lang w:val="uk-UA"/>
              </w:rPr>
              <w:t>Подання на кафедру завершеної роботи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2BA2E806" w14:textId="77777777" w:rsidR="00505F8C" w:rsidRPr="004F56EB" w:rsidRDefault="00505F8C" w:rsidP="00505F8C">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до 04.12.2023 р.</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3ABF5BD" w14:textId="77777777" w:rsidR="00505F8C" w:rsidRPr="004F56EB" w:rsidRDefault="00505F8C" w:rsidP="0037072C">
            <w:pPr>
              <w:autoSpaceDE w:val="0"/>
              <w:autoSpaceDN w:val="0"/>
              <w:adjustRightInd w:val="0"/>
              <w:spacing w:after="0" w:line="240" w:lineRule="auto"/>
              <w:jc w:val="center"/>
              <w:rPr>
                <w:rFonts w:ascii="Times New Roman" w:eastAsia="Times New Roman" w:hAnsi="Times New Roman" w:cs="Times New Roman"/>
                <w:sz w:val="24"/>
                <w:szCs w:val="24"/>
                <w:lang w:val="uk-UA"/>
              </w:rPr>
            </w:pPr>
          </w:p>
        </w:tc>
      </w:tr>
      <w:tr w:rsidR="004F56EB" w:rsidRPr="004F56EB" w14:paraId="44F5BB0C" w14:textId="77777777" w:rsidTr="007759E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709C7A" w14:textId="77777777" w:rsidR="00505F8C" w:rsidRPr="004F56EB" w:rsidRDefault="00505F8C" w:rsidP="0037072C">
            <w:pPr>
              <w:autoSpaceDE w:val="0"/>
              <w:autoSpaceDN w:val="0"/>
              <w:adjustRightInd w:val="0"/>
              <w:spacing w:after="0" w:line="240" w:lineRule="auto"/>
              <w:jc w:val="center"/>
              <w:rPr>
                <w:rFonts w:ascii="Times New Roman" w:eastAsia="Times New Roman" w:hAnsi="Times New Roman" w:cs="Times New Roman"/>
                <w:sz w:val="24"/>
                <w:szCs w:val="24"/>
                <w:lang w:val="uk-UA"/>
              </w:rPr>
            </w:pPr>
            <w:r w:rsidRPr="004F56EB">
              <w:rPr>
                <w:rFonts w:ascii="Times New Roman" w:eastAsia="Times New Roman" w:hAnsi="Times New Roman" w:cs="Times New Roman"/>
                <w:sz w:val="24"/>
                <w:szCs w:val="24"/>
                <w:lang w:val="uk-UA"/>
              </w:rPr>
              <w:t>7</w:t>
            </w:r>
          </w:p>
        </w:tc>
        <w:tc>
          <w:tcPr>
            <w:tcW w:w="4708" w:type="dxa"/>
            <w:tcBorders>
              <w:top w:val="single" w:sz="4" w:space="0" w:color="000000"/>
              <w:left w:val="single" w:sz="4" w:space="0" w:color="000000"/>
              <w:bottom w:val="single" w:sz="4" w:space="0" w:color="000000"/>
              <w:right w:val="single" w:sz="4" w:space="0" w:color="000000"/>
            </w:tcBorders>
            <w:shd w:val="clear" w:color="auto" w:fill="FFFFFF"/>
            <w:hideMark/>
          </w:tcPr>
          <w:p w14:paraId="222FDA3A" w14:textId="77777777" w:rsidR="00505F8C" w:rsidRPr="004F56EB" w:rsidRDefault="00505F8C" w:rsidP="0037072C">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4F56EB">
              <w:rPr>
                <w:rFonts w:ascii="Times New Roman" w:eastAsia="Times New Roman" w:hAnsi="Times New Roman" w:cs="Times New Roman"/>
                <w:sz w:val="24"/>
                <w:szCs w:val="24"/>
                <w:lang w:val="uk-UA"/>
              </w:rPr>
              <w:t>Проходження перевірки на академічний плагіат і нормо-контролю кваліфікаційної роботи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20D397BF" w14:textId="77777777" w:rsidR="00505F8C" w:rsidRPr="004F56EB" w:rsidRDefault="00505F8C" w:rsidP="00505F8C">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до 10.12.2023 р.</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0714876" w14:textId="77777777" w:rsidR="00505F8C" w:rsidRPr="004F56EB" w:rsidRDefault="00505F8C" w:rsidP="0037072C">
            <w:pPr>
              <w:autoSpaceDE w:val="0"/>
              <w:autoSpaceDN w:val="0"/>
              <w:adjustRightInd w:val="0"/>
              <w:spacing w:after="0" w:line="240" w:lineRule="auto"/>
              <w:jc w:val="center"/>
              <w:rPr>
                <w:rFonts w:ascii="Times New Roman" w:eastAsia="Times New Roman" w:hAnsi="Times New Roman" w:cs="Times New Roman"/>
                <w:sz w:val="24"/>
                <w:szCs w:val="24"/>
                <w:lang w:val="uk-UA"/>
              </w:rPr>
            </w:pPr>
          </w:p>
        </w:tc>
      </w:tr>
      <w:tr w:rsidR="004F56EB" w:rsidRPr="004F56EB" w14:paraId="405C612E" w14:textId="77777777" w:rsidTr="007759E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158FA8" w14:textId="77777777" w:rsidR="00505F8C" w:rsidRPr="004F56EB" w:rsidRDefault="00505F8C" w:rsidP="0037072C">
            <w:pPr>
              <w:autoSpaceDE w:val="0"/>
              <w:autoSpaceDN w:val="0"/>
              <w:adjustRightInd w:val="0"/>
              <w:spacing w:after="0" w:line="240" w:lineRule="auto"/>
              <w:jc w:val="center"/>
              <w:rPr>
                <w:rFonts w:ascii="Times New Roman" w:eastAsia="Times New Roman" w:hAnsi="Times New Roman" w:cs="Times New Roman"/>
                <w:sz w:val="24"/>
                <w:szCs w:val="24"/>
                <w:lang w:val="uk-UA"/>
              </w:rPr>
            </w:pPr>
            <w:r w:rsidRPr="004F56EB">
              <w:rPr>
                <w:rFonts w:ascii="Times New Roman" w:eastAsia="Times New Roman" w:hAnsi="Times New Roman" w:cs="Times New Roman"/>
                <w:sz w:val="24"/>
                <w:szCs w:val="24"/>
                <w:lang w:val="uk-UA"/>
              </w:rPr>
              <w:t>8</w:t>
            </w:r>
          </w:p>
        </w:tc>
        <w:tc>
          <w:tcPr>
            <w:tcW w:w="4708" w:type="dxa"/>
            <w:tcBorders>
              <w:top w:val="single" w:sz="4" w:space="0" w:color="000000"/>
              <w:left w:val="single" w:sz="4" w:space="0" w:color="000000"/>
              <w:bottom w:val="single" w:sz="4" w:space="0" w:color="000000"/>
              <w:right w:val="single" w:sz="4" w:space="0" w:color="000000"/>
            </w:tcBorders>
            <w:shd w:val="clear" w:color="auto" w:fill="FFFFFF"/>
            <w:hideMark/>
          </w:tcPr>
          <w:p w14:paraId="3034E0C5" w14:textId="77777777" w:rsidR="00505F8C" w:rsidRPr="004F56EB" w:rsidRDefault="00505F8C" w:rsidP="0037072C">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4F56EB">
              <w:rPr>
                <w:rFonts w:ascii="Times New Roman" w:eastAsia="Times New Roman" w:hAnsi="Times New Roman" w:cs="Times New Roman"/>
                <w:sz w:val="24"/>
                <w:szCs w:val="24"/>
                <w:lang w:val="uk-UA"/>
              </w:rPr>
              <w:t>Підготовка студента до захисту та захист кваліфікаційної роботи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779FBD01" w14:textId="77777777" w:rsidR="00505F8C" w:rsidRPr="004F56EB" w:rsidRDefault="00505F8C" w:rsidP="00505F8C">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до 16.12.2023 р.</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622CE97" w14:textId="77777777" w:rsidR="00505F8C" w:rsidRPr="004F56EB" w:rsidRDefault="00505F8C" w:rsidP="0037072C">
            <w:pPr>
              <w:autoSpaceDE w:val="0"/>
              <w:autoSpaceDN w:val="0"/>
              <w:adjustRightInd w:val="0"/>
              <w:spacing w:after="0" w:line="240" w:lineRule="auto"/>
              <w:jc w:val="center"/>
              <w:rPr>
                <w:rFonts w:ascii="Times New Roman" w:eastAsia="Times New Roman" w:hAnsi="Times New Roman" w:cs="Times New Roman"/>
                <w:sz w:val="24"/>
                <w:szCs w:val="24"/>
                <w:lang w:val="uk-UA"/>
              </w:rPr>
            </w:pPr>
          </w:p>
        </w:tc>
      </w:tr>
    </w:tbl>
    <w:p w14:paraId="3308F1E3" w14:textId="77777777" w:rsidR="00756874" w:rsidRPr="004F56EB" w:rsidRDefault="00756874" w:rsidP="00756874">
      <w:pPr>
        <w:autoSpaceDE w:val="0"/>
        <w:autoSpaceDN w:val="0"/>
        <w:adjustRightInd w:val="0"/>
        <w:spacing w:after="0" w:line="240" w:lineRule="auto"/>
        <w:jc w:val="both"/>
        <w:rPr>
          <w:rFonts w:ascii="Times New Roman" w:eastAsia="Times New Roman" w:hAnsi="Times New Roman" w:cs="Times New Roman"/>
          <w:b/>
          <w:bCs/>
          <w:sz w:val="28"/>
          <w:szCs w:val="28"/>
          <w:lang w:val="uk-UA" w:eastAsia="ru-RU"/>
        </w:rPr>
      </w:pPr>
    </w:p>
    <w:p w14:paraId="79345293" w14:textId="77777777" w:rsidR="00756874" w:rsidRPr="004F56EB" w:rsidRDefault="00756874" w:rsidP="00756874">
      <w:pPr>
        <w:autoSpaceDE w:val="0"/>
        <w:autoSpaceDN w:val="0"/>
        <w:adjustRightInd w:val="0"/>
        <w:spacing w:after="0" w:line="240" w:lineRule="auto"/>
        <w:jc w:val="right"/>
        <w:rPr>
          <w:rFonts w:ascii="Times New Roman" w:eastAsia="Times New Roman" w:hAnsi="Times New Roman" w:cs="Times New Roman"/>
          <w:b/>
          <w:bCs/>
          <w:sz w:val="28"/>
          <w:szCs w:val="28"/>
          <w:lang w:val="uk-UA" w:eastAsia="ru-RU"/>
        </w:rPr>
      </w:pPr>
    </w:p>
    <w:p w14:paraId="6750CBAF" w14:textId="77777777" w:rsidR="00756874" w:rsidRPr="004F56EB" w:rsidRDefault="00756874" w:rsidP="00756874">
      <w:pPr>
        <w:autoSpaceDE w:val="0"/>
        <w:autoSpaceDN w:val="0"/>
        <w:adjustRightInd w:val="0"/>
        <w:spacing w:after="0" w:line="240" w:lineRule="auto"/>
        <w:jc w:val="center"/>
        <w:rPr>
          <w:rFonts w:ascii="Times New Roman" w:eastAsia="Times New Roman" w:hAnsi="Times New Roman" w:cs="Times New Roman"/>
          <w:sz w:val="28"/>
          <w:szCs w:val="28"/>
          <w:u w:val="single"/>
          <w:lang w:val="uk-UA" w:eastAsia="ru-RU"/>
        </w:rPr>
      </w:pPr>
      <w:r w:rsidRPr="004F56EB">
        <w:rPr>
          <w:rFonts w:ascii="Times New Roman" w:eastAsia="Times New Roman" w:hAnsi="Times New Roman" w:cs="Times New Roman"/>
          <w:bCs/>
          <w:sz w:val="28"/>
          <w:szCs w:val="28"/>
          <w:lang w:val="uk-UA" w:eastAsia="ru-RU"/>
        </w:rPr>
        <w:t xml:space="preserve">                        Здобувач ВО</w:t>
      </w:r>
      <w:r w:rsidRPr="004F56EB">
        <w:rPr>
          <w:rFonts w:ascii="Times New Roman" w:eastAsia="Times New Roman" w:hAnsi="Times New Roman" w:cs="Times New Roman"/>
          <w:bCs/>
          <w:sz w:val="24"/>
          <w:szCs w:val="24"/>
          <w:lang w:val="uk-UA" w:eastAsia="ru-RU"/>
        </w:rPr>
        <w:t xml:space="preserve">   ____________________________</w:t>
      </w:r>
      <w:r w:rsidRPr="004F56EB">
        <w:rPr>
          <w:rFonts w:ascii="Times New Roman" w:eastAsia="Times New Roman" w:hAnsi="Times New Roman" w:cs="Times New Roman"/>
          <w:bCs/>
          <w:sz w:val="28"/>
          <w:szCs w:val="28"/>
          <w:lang w:val="uk-UA" w:eastAsia="ru-RU"/>
        </w:rPr>
        <w:t xml:space="preserve">  </w:t>
      </w:r>
      <w:r w:rsidR="00061F1D" w:rsidRPr="004F56EB">
        <w:rPr>
          <w:rFonts w:ascii="Times New Roman" w:eastAsia="Times New Roman" w:hAnsi="Times New Roman" w:cs="Times New Roman"/>
          <w:sz w:val="28"/>
          <w:szCs w:val="28"/>
          <w:lang w:val="uk-UA" w:eastAsia="ru-RU"/>
        </w:rPr>
        <w:t>Іщенко О. В.</w:t>
      </w:r>
    </w:p>
    <w:p w14:paraId="21A2E333" w14:textId="77777777" w:rsidR="00756874" w:rsidRPr="004F56EB" w:rsidRDefault="00DB45C5" w:rsidP="00756874">
      <w:pPr>
        <w:autoSpaceDE w:val="0"/>
        <w:autoSpaceDN w:val="0"/>
        <w:adjustRightInd w:val="0"/>
        <w:spacing w:after="0" w:line="240" w:lineRule="auto"/>
        <w:jc w:val="center"/>
        <w:rPr>
          <w:rFonts w:ascii="Times New Roman" w:eastAsia="Times New Roman" w:hAnsi="Times New Roman" w:cs="Times New Roman"/>
          <w:bCs/>
          <w:sz w:val="28"/>
          <w:szCs w:val="28"/>
          <w:lang w:val="uk-UA" w:eastAsia="ru-RU"/>
        </w:rPr>
      </w:pPr>
      <w:r w:rsidRPr="004F56EB">
        <w:rPr>
          <w:rFonts w:ascii="Times New Roman" w:hAnsi="Times New Roman" w:cs="Times New Roman"/>
          <w:sz w:val="28"/>
          <w:szCs w:val="28"/>
          <w:lang w:val="uk-UA"/>
        </w:rPr>
        <w:t xml:space="preserve">                                        </w:t>
      </w:r>
      <w:r w:rsidR="00756874" w:rsidRPr="004F56EB">
        <w:rPr>
          <w:rFonts w:ascii="Times New Roman" w:hAnsi="Times New Roman" w:cs="Times New Roman"/>
          <w:bCs/>
          <w:szCs w:val="24"/>
          <w:vertAlign w:val="superscript"/>
          <w:lang w:val="uk-UA"/>
        </w:rPr>
        <w:t xml:space="preserve"> ( підпис )</w:t>
      </w:r>
    </w:p>
    <w:p w14:paraId="00F2E137" w14:textId="77777777" w:rsidR="00756874" w:rsidRPr="004F56EB" w:rsidRDefault="00756874" w:rsidP="00756874">
      <w:pPr>
        <w:autoSpaceDE w:val="0"/>
        <w:autoSpaceDN w:val="0"/>
        <w:adjustRightInd w:val="0"/>
        <w:spacing w:after="0" w:line="240" w:lineRule="auto"/>
        <w:rPr>
          <w:rFonts w:ascii="Times New Roman" w:eastAsia="Times New Roman" w:hAnsi="Times New Roman" w:cs="Times New Roman"/>
          <w:bCs/>
          <w:sz w:val="28"/>
          <w:szCs w:val="28"/>
          <w:lang w:val="uk-UA" w:eastAsia="ru-RU"/>
        </w:rPr>
      </w:pPr>
    </w:p>
    <w:p w14:paraId="00B6AB9D" w14:textId="77777777" w:rsidR="00DB45C5" w:rsidRPr="004F56EB" w:rsidRDefault="00DB45C5" w:rsidP="00DB45C5">
      <w:pPr>
        <w:autoSpaceDE w:val="0"/>
        <w:autoSpaceDN w:val="0"/>
        <w:adjustRightInd w:val="0"/>
        <w:spacing w:after="0" w:line="240" w:lineRule="auto"/>
        <w:jc w:val="center"/>
        <w:rPr>
          <w:rFonts w:ascii="Times New Roman" w:hAnsi="Times New Roman" w:cs="Times New Roman"/>
          <w:bCs/>
          <w:spacing w:val="4"/>
          <w:szCs w:val="24"/>
          <w:vertAlign w:val="superscript"/>
          <w:lang w:val="uk-UA"/>
        </w:rPr>
      </w:pPr>
      <w:r w:rsidRPr="004F56EB">
        <w:rPr>
          <w:rFonts w:ascii="Times New Roman" w:eastAsia="Times New Roman" w:hAnsi="Times New Roman" w:cs="Times New Roman"/>
          <w:bCs/>
          <w:sz w:val="28"/>
          <w:szCs w:val="28"/>
          <w:lang w:val="uk-UA" w:eastAsia="ru-RU"/>
        </w:rPr>
        <w:t xml:space="preserve">                        </w:t>
      </w:r>
      <w:r w:rsidR="00756874" w:rsidRPr="004F56EB">
        <w:rPr>
          <w:rFonts w:ascii="Times New Roman" w:eastAsia="Times New Roman" w:hAnsi="Times New Roman" w:cs="Times New Roman"/>
          <w:bCs/>
          <w:sz w:val="28"/>
          <w:szCs w:val="28"/>
          <w:lang w:val="uk-UA" w:eastAsia="ru-RU"/>
        </w:rPr>
        <w:t xml:space="preserve">Керівник роботи </w:t>
      </w:r>
      <w:r w:rsidR="00756874" w:rsidRPr="004F56EB">
        <w:rPr>
          <w:rFonts w:ascii="Times New Roman" w:eastAsia="Times New Roman" w:hAnsi="Times New Roman" w:cs="Times New Roman"/>
          <w:bCs/>
          <w:sz w:val="24"/>
          <w:szCs w:val="24"/>
          <w:lang w:val="uk-UA" w:eastAsia="ru-RU"/>
        </w:rPr>
        <w:t xml:space="preserve">_________________________ </w:t>
      </w:r>
      <w:r w:rsidR="00061F1D" w:rsidRPr="004F56EB">
        <w:rPr>
          <w:rFonts w:ascii="Times New Roman" w:eastAsia="Times New Roman" w:hAnsi="Times New Roman" w:cs="Times New Roman"/>
          <w:bCs/>
          <w:sz w:val="28"/>
          <w:szCs w:val="28"/>
          <w:lang w:val="uk-UA" w:eastAsia="ru-RU"/>
        </w:rPr>
        <w:t>Чернега О.Б.</w:t>
      </w:r>
      <w:r w:rsidR="00756874" w:rsidRPr="004F56EB">
        <w:rPr>
          <w:rFonts w:ascii="Times New Roman" w:hAnsi="Times New Roman" w:cs="Times New Roman"/>
          <w:bCs/>
          <w:spacing w:val="4"/>
          <w:szCs w:val="24"/>
          <w:vertAlign w:val="superscript"/>
          <w:lang w:val="uk-UA"/>
        </w:rPr>
        <w:t xml:space="preserve">                </w:t>
      </w:r>
      <w:r w:rsidRPr="004F56EB">
        <w:rPr>
          <w:rFonts w:ascii="Times New Roman" w:hAnsi="Times New Roman" w:cs="Times New Roman"/>
          <w:bCs/>
          <w:spacing w:val="4"/>
          <w:szCs w:val="24"/>
          <w:vertAlign w:val="superscript"/>
          <w:lang w:val="uk-UA"/>
        </w:rPr>
        <w:t xml:space="preserve">                              </w:t>
      </w:r>
    </w:p>
    <w:p w14:paraId="7AE25517" w14:textId="77777777" w:rsidR="00756874" w:rsidRPr="004F56EB" w:rsidRDefault="00DB45C5" w:rsidP="00DB45C5">
      <w:pPr>
        <w:autoSpaceDE w:val="0"/>
        <w:autoSpaceDN w:val="0"/>
        <w:adjustRightInd w:val="0"/>
        <w:spacing w:after="0" w:line="240" w:lineRule="auto"/>
        <w:jc w:val="center"/>
        <w:rPr>
          <w:rFonts w:ascii="Times New Roman" w:hAnsi="Times New Roman" w:cs="Times New Roman"/>
          <w:b/>
          <w:spacing w:val="4"/>
          <w:sz w:val="28"/>
          <w:szCs w:val="28"/>
          <w:lang w:val="uk-UA"/>
        </w:rPr>
      </w:pPr>
      <w:r w:rsidRPr="004F56EB">
        <w:rPr>
          <w:rFonts w:ascii="Times New Roman" w:hAnsi="Times New Roman" w:cs="Times New Roman"/>
          <w:bCs/>
          <w:spacing w:val="4"/>
          <w:szCs w:val="24"/>
          <w:vertAlign w:val="superscript"/>
          <w:lang w:val="uk-UA"/>
        </w:rPr>
        <w:t xml:space="preserve">                                                                                    </w:t>
      </w:r>
      <w:r w:rsidR="00756874" w:rsidRPr="004F56EB">
        <w:rPr>
          <w:rFonts w:ascii="Times New Roman" w:hAnsi="Times New Roman" w:cs="Times New Roman"/>
          <w:bCs/>
          <w:spacing w:val="4"/>
          <w:szCs w:val="24"/>
          <w:vertAlign w:val="superscript"/>
          <w:lang w:val="uk-UA"/>
        </w:rPr>
        <w:t>( підпис )</w:t>
      </w:r>
    </w:p>
    <w:p w14:paraId="57E73B64" w14:textId="77777777" w:rsidR="00756874" w:rsidRPr="004F56EB" w:rsidRDefault="00756874" w:rsidP="00756874">
      <w:pPr>
        <w:keepNext/>
        <w:spacing w:after="0" w:line="240" w:lineRule="auto"/>
        <w:jc w:val="center"/>
        <w:outlineLvl w:val="3"/>
        <w:rPr>
          <w:rFonts w:ascii="Times New Roman" w:hAnsi="Times New Roman" w:cs="Times New Roman"/>
          <w:b/>
          <w:spacing w:val="4"/>
          <w:sz w:val="28"/>
          <w:szCs w:val="28"/>
          <w:lang w:val="uk-UA"/>
        </w:rPr>
      </w:pPr>
      <w:r w:rsidRPr="004F56EB">
        <w:rPr>
          <w:rFonts w:ascii="Times New Roman" w:hAnsi="Times New Roman" w:cs="Times New Roman"/>
          <w:b/>
          <w:spacing w:val="4"/>
          <w:sz w:val="28"/>
          <w:szCs w:val="28"/>
          <w:lang w:val="uk-UA"/>
        </w:rPr>
        <w:br w:type="page"/>
      </w:r>
      <w:r w:rsidRPr="004F56EB">
        <w:rPr>
          <w:rFonts w:ascii="Times New Roman" w:hAnsi="Times New Roman" w:cs="Times New Roman"/>
          <w:b/>
          <w:spacing w:val="4"/>
          <w:sz w:val="28"/>
          <w:szCs w:val="28"/>
          <w:lang w:val="uk-UA"/>
        </w:rPr>
        <w:lastRenderedPageBreak/>
        <w:t>РЕФЕРАТ</w:t>
      </w:r>
    </w:p>
    <w:p w14:paraId="5CDE495D" w14:textId="77777777" w:rsidR="00756874" w:rsidRPr="004F56EB" w:rsidRDefault="00756874" w:rsidP="00756874">
      <w:pPr>
        <w:spacing w:after="0" w:line="240" w:lineRule="auto"/>
        <w:jc w:val="center"/>
        <w:rPr>
          <w:rFonts w:ascii="Times New Roman" w:hAnsi="Times New Roman" w:cs="Times New Roman"/>
          <w:spacing w:val="4"/>
          <w:sz w:val="28"/>
          <w:szCs w:val="28"/>
          <w:lang w:val="uk-UA"/>
        </w:rPr>
      </w:pPr>
    </w:p>
    <w:p w14:paraId="56B14D0D" w14:textId="77777777" w:rsidR="00756874" w:rsidRPr="004F56EB" w:rsidRDefault="00756874" w:rsidP="00756874">
      <w:pPr>
        <w:spacing w:after="0" w:line="240" w:lineRule="auto"/>
        <w:jc w:val="center"/>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Загальна кількість в роботі:</w:t>
      </w:r>
    </w:p>
    <w:p w14:paraId="6AE5C483" w14:textId="77777777" w:rsidR="00756874" w:rsidRPr="004F56EB" w:rsidRDefault="00756874" w:rsidP="00756874">
      <w:pPr>
        <w:spacing w:after="0" w:line="240" w:lineRule="auto"/>
        <w:jc w:val="both"/>
        <w:rPr>
          <w:rFonts w:ascii="Times New Roman" w:hAnsi="Times New Roman" w:cs="Times New Roman"/>
          <w:spacing w:val="4"/>
          <w:sz w:val="28"/>
          <w:szCs w:val="28"/>
          <w:lang w:val="uk-UA"/>
        </w:rPr>
      </w:pPr>
    </w:p>
    <w:tbl>
      <w:tblPr>
        <w:tblW w:w="10320" w:type="dxa"/>
        <w:tblLayout w:type="fixed"/>
        <w:tblLook w:val="04A0" w:firstRow="1" w:lastRow="0" w:firstColumn="1" w:lastColumn="0" w:noHBand="0" w:noVBand="1"/>
      </w:tblPr>
      <w:tblGrid>
        <w:gridCol w:w="2579"/>
        <w:gridCol w:w="2581"/>
        <w:gridCol w:w="2579"/>
        <w:gridCol w:w="2581"/>
      </w:tblGrid>
      <w:tr w:rsidR="004F56EB" w:rsidRPr="004F56EB" w14:paraId="7371F2A0" w14:textId="77777777" w:rsidTr="0037072C">
        <w:trPr>
          <w:trHeight w:val="411"/>
        </w:trPr>
        <w:tc>
          <w:tcPr>
            <w:tcW w:w="2578" w:type="dxa"/>
            <w:hideMark/>
          </w:tcPr>
          <w:p w14:paraId="0BB0B8CC" w14:textId="77777777" w:rsidR="00756874" w:rsidRPr="004F56EB" w:rsidRDefault="00756874" w:rsidP="001B3B2F">
            <w:pPr>
              <w:spacing w:after="0" w:line="240" w:lineRule="auto"/>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 xml:space="preserve">Сторінок </w:t>
            </w:r>
            <w:r w:rsidR="001B3B2F" w:rsidRPr="004F56EB">
              <w:rPr>
                <w:rFonts w:ascii="Times New Roman" w:hAnsi="Times New Roman" w:cs="Times New Roman"/>
                <w:spacing w:val="4"/>
                <w:sz w:val="28"/>
                <w:szCs w:val="28"/>
                <w:lang w:val="uk-UA"/>
              </w:rPr>
              <w:t>50</w:t>
            </w:r>
            <w:r w:rsidRPr="004F56EB">
              <w:rPr>
                <w:rFonts w:ascii="Times New Roman" w:hAnsi="Times New Roman" w:cs="Times New Roman"/>
                <w:spacing w:val="4"/>
                <w:sz w:val="28"/>
                <w:szCs w:val="28"/>
                <w:lang w:val="uk-UA"/>
              </w:rPr>
              <w:t>,</w:t>
            </w:r>
          </w:p>
        </w:tc>
        <w:tc>
          <w:tcPr>
            <w:tcW w:w="2579" w:type="dxa"/>
            <w:hideMark/>
          </w:tcPr>
          <w:p w14:paraId="15AE3078" w14:textId="77777777" w:rsidR="00756874" w:rsidRPr="004F56EB" w:rsidRDefault="00B949D8" w:rsidP="00027FE6">
            <w:pPr>
              <w:spacing w:after="0" w:line="240" w:lineRule="auto"/>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 xml:space="preserve">рисунків </w:t>
            </w:r>
            <w:r w:rsidR="00027FE6" w:rsidRPr="004F56EB">
              <w:rPr>
                <w:rFonts w:ascii="Times New Roman" w:hAnsi="Times New Roman" w:cs="Times New Roman"/>
                <w:spacing w:val="4"/>
                <w:sz w:val="28"/>
                <w:szCs w:val="28"/>
                <w:lang w:val="uk-UA"/>
              </w:rPr>
              <w:t>4</w:t>
            </w:r>
            <w:r w:rsidR="00756874" w:rsidRPr="004F56EB">
              <w:rPr>
                <w:rFonts w:ascii="Times New Roman" w:hAnsi="Times New Roman" w:cs="Times New Roman"/>
                <w:spacing w:val="4"/>
                <w:sz w:val="28"/>
                <w:szCs w:val="28"/>
                <w:lang w:val="uk-UA"/>
              </w:rPr>
              <w:t>,</w:t>
            </w:r>
          </w:p>
        </w:tc>
        <w:tc>
          <w:tcPr>
            <w:tcW w:w="2578" w:type="dxa"/>
            <w:hideMark/>
          </w:tcPr>
          <w:p w14:paraId="56863493" w14:textId="77777777" w:rsidR="00756874" w:rsidRPr="004F56EB" w:rsidRDefault="00756874" w:rsidP="00B949D8">
            <w:pPr>
              <w:spacing w:after="0" w:line="240" w:lineRule="auto"/>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 xml:space="preserve">таблиць </w:t>
            </w:r>
            <w:r w:rsidRPr="004F56EB">
              <w:rPr>
                <w:rFonts w:ascii="Times New Roman" w:hAnsi="Times New Roman" w:cs="Times New Roman"/>
                <w:spacing w:val="4"/>
                <w:sz w:val="28"/>
                <w:szCs w:val="28"/>
                <w:u w:val="single"/>
                <w:lang w:val="uk-UA"/>
              </w:rPr>
              <w:t>1</w:t>
            </w:r>
            <w:r w:rsidR="00B949D8" w:rsidRPr="004F56EB">
              <w:rPr>
                <w:rFonts w:ascii="Times New Roman" w:hAnsi="Times New Roman" w:cs="Times New Roman"/>
                <w:spacing w:val="4"/>
                <w:sz w:val="28"/>
                <w:szCs w:val="28"/>
                <w:u w:val="single"/>
                <w:lang w:val="uk-UA"/>
              </w:rPr>
              <w:t>1</w:t>
            </w:r>
            <w:r w:rsidRPr="004F56EB">
              <w:rPr>
                <w:rFonts w:ascii="Times New Roman" w:hAnsi="Times New Roman" w:cs="Times New Roman"/>
                <w:spacing w:val="4"/>
                <w:sz w:val="28"/>
                <w:szCs w:val="28"/>
                <w:lang w:val="uk-UA"/>
              </w:rPr>
              <w:t>,</w:t>
            </w:r>
          </w:p>
        </w:tc>
        <w:tc>
          <w:tcPr>
            <w:tcW w:w="2579" w:type="dxa"/>
            <w:hideMark/>
          </w:tcPr>
          <w:p w14:paraId="759BC217" w14:textId="77777777" w:rsidR="00756874" w:rsidRPr="004F56EB" w:rsidRDefault="00756874" w:rsidP="00F5186E">
            <w:pPr>
              <w:spacing w:after="0" w:line="240" w:lineRule="auto"/>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 xml:space="preserve">додатків </w:t>
            </w:r>
            <w:r w:rsidR="00F5186E" w:rsidRPr="004F56EB">
              <w:rPr>
                <w:rFonts w:ascii="Times New Roman" w:hAnsi="Times New Roman" w:cs="Times New Roman"/>
                <w:spacing w:val="4"/>
                <w:sz w:val="28"/>
                <w:szCs w:val="28"/>
                <w:lang w:val="uk-UA"/>
              </w:rPr>
              <w:t>1</w:t>
            </w:r>
            <w:r w:rsidRPr="004F56EB">
              <w:rPr>
                <w:rFonts w:ascii="Times New Roman" w:hAnsi="Times New Roman" w:cs="Times New Roman"/>
                <w:spacing w:val="4"/>
                <w:sz w:val="28"/>
                <w:szCs w:val="28"/>
                <w:lang w:val="uk-UA"/>
              </w:rPr>
              <w:t>,</w:t>
            </w:r>
          </w:p>
        </w:tc>
      </w:tr>
      <w:tr w:rsidR="00756874" w:rsidRPr="004F56EB" w14:paraId="513BD2C3" w14:textId="77777777" w:rsidTr="0037072C">
        <w:trPr>
          <w:trHeight w:val="411"/>
        </w:trPr>
        <w:tc>
          <w:tcPr>
            <w:tcW w:w="5157" w:type="dxa"/>
            <w:gridSpan w:val="2"/>
            <w:hideMark/>
          </w:tcPr>
          <w:p w14:paraId="7575D125" w14:textId="77777777" w:rsidR="00756874" w:rsidRPr="004F56EB" w:rsidRDefault="00756874" w:rsidP="0037072C">
            <w:pPr>
              <w:spacing w:after="0" w:line="240" w:lineRule="auto"/>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 xml:space="preserve">графічного матеріалу </w:t>
            </w:r>
            <w:r w:rsidRPr="004F56EB">
              <w:rPr>
                <w:rFonts w:ascii="Times New Roman" w:hAnsi="Times New Roman" w:cs="Times New Roman"/>
                <w:spacing w:val="4"/>
                <w:sz w:val="28"/>
                <w:szCs w:val="28"/>
                <w:u w:val="single"/>
                <w:lang w:val="uk-UA"/>
              </w:rPr>
              <w:t>0</w:t>
            </w:r>
            <w:r w:rsidRPr="004F56EB">
              <w:rPr>
                <w:rFonts w:ascii="Times New Roman" w:hAnsi="Times New Roman" w:cs="Times New Roman"/>
                <w:spacing w:val="4"/>
                <w:sz w:val="28"/>
                <w:szCs w:val="28"/>
                <w:lang w:val="uk-UA"/>
              </w:rPr>
              <w:t>,</w:t>
            </w:r>
          </w:p>
        </w:tc>
        <w:tc>
          <w:tcPr>
            <w:tcW w:w="5157" w:type="dxa"/>
            <w:gridSpan w:val="2"/>
            <w:hideMark/>
          </w:tcPr>
          <w:p w14:paraId="43E55D5F" w14:textId="77777777" w:rsidR="00756874" w:rsidRPr="004F56EB" w:rsidRDefault="00756874" w:rsidP="00922350">
            <w:pPr>
              <w:spacing w:after="0" w:line="240" w:lineRule="auto"/>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 xml:space="preserve">використаних джерел </w:t>
            </w:r>
            <w:r w:rsidR="00922350" w:rsidRPr="004F56EB">
              <w:rPr>
                <w:rFonts w:ascii="Times New Roman" w:hAnsi="Times New Roman" w:cs="Times New Roman"/>
                <w:spacing w:val="4"/>
                <w:sz w:val="28"/>
                <w:szCs w:val="28"/>
                <w:lang w:val="uk-UA"/>
              </w:rPr>
              <w:t>45</w:t>
            </w:r>
          </w:p>
        </w:tc>
      </w:tr>
    </w:tbl>
    <w:p w14:paraId="7F116717" w14:textId="77777777" w:rsidR="00756874" w:rsidRPr="004F56EB" w:rsidRDefault="00756874" w:rsidP="00756874">
      <w:pPr>
        <w:spacing w:after="0" w:line="240" w:lineRule="auto"/>
        <w:jc w:val="both"/>
        <w:rPr>
          <w:rFonts w:ascii="Times New Roman" w:hAnsi="Times New Roman" w:cs="Times New Roman"/>
          <w:spacing w:val="4"/>
          <w:sz w:val="28"/>
          <w:szCs w:val="28"/>
          <w:lang w:val="uk-UA"/>
        </w:rPr>
      </w:pPr>
    </w:p>
    <w:tbl>
      <w:tblPr>
        <w:tblW w:w="9744" w:type="dxa"/>
        <w:tblLayout w:type="fixed"/>
        <w:tblLook w:val="04A0" w:firstRow="1" w:lastRow="0" w:firstColumn="1" w:lastColumn="0" w:noHBand="0" w:noVBand="1"/>
      </w:tblPr>
      <w:tblGrid>
        <w:gridCol w:w="2942"/>
        <w:gridCol w:w="6802"/>
      </w:tblGrid>
      <w:tr w:rsidR="004F56EB" w:rsidRPr="004F56EB" w14:paraId="37C8670E" w14:textId="77777777" w:rsidTr="0037072C">
        <w:tc>
          <w:tcPr>
            <w:tcW w:w="2943" w:type="dxa"/>
            <w:hideMark/>
          </w:tcPr>
          <w:p w14:paraId="59ACDEE8" w14:textId="77777777" w:rsidR="00756874" w:rsidRPr="004F56EB" w:rsidRDefault="00756874" w:rsidP="0037072C">
            <w:pPr>
              <w:spacing w:after="0" w:line="240" w:lineRule="auto"/>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Об’єкт дослідження:</w:t>
            </w:r>
          </w:p>
        </w:tc>
        <w:tc>
          <w:tcPr>
            <w:tcW w:w="6804" w:type="dxa"/>
            <w:hideMark/>
          </w:tcPr>
          <w:p w14:paraId="57F0465E" w14:textId="77777777" w:rsidR="00756874" w:rsidRPr="004F56EB" w:rsidRDefault="00505F8C" w:rsidP="0037072C">
            <w:pPr>
              <w:spacing w:after="0" w:line="240" w:lineRule="auto"/>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національна безпека</w:t>
            </w:r>
          </w:p>
        </w:tc>
      </w:tr>
      <w:tr w:rsidR="004F56EB" w:rsidRPr="00E27614" w14:paraId="7E2C63E7" w14:textId="77777777" w:rsidTr="0037072C">
        <w:tc>
          <w:tcPr>
            <w:tcW w:w="2943" w:type="dxa"/>
            <w:hideMark/>
          </w:tcPr>
          <w:p w14:paraId="1E2654F0" w14:textId="77777777" w:rsidR="00756874" w:rsidRPr="004F56EB" w:rsidRDefault="00756874" w:rsidP="0037072C">
            <w:pPr>
              <w:spacing w:after="0" w:line="240" w:lineRule="auto"/>
              <w:jc w:val="both"/>
              <w:rPr>
                <w:rFonts w:ascii="Times New Roman" w:hAnsi="Times New Roman" w:cs="Times New Roman"/>
                <w:spacing w:val="4"/>
                <w:sz w:val="28"/>
                <w:szCs w:val="28"/>
                <w:lang w:val="uk-UA"/>
              </w:rPr>
            </w:pPr>
          </w:p>
          <w:p w14:paraId="3F952E4A" w14:textId="77777777" w:rsidR="00756874" w:rsidRPr="004F56EB" w:rsidRDefault="00756874" w:rsidP="0037072C">
            <w:pPr>
              <w:spacing w:after="0" w:line="240" w:lineRule="auto"/>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Предмет дослідження:</w:t>
            </w:r>
          </w:p>
        </w:tc>
        <w:tc>
          <w:tcPr>
            <w:tcW w:w="6804" w:type="dxa"/>
            <w:hideMark/>
          </w:tcPr>
          <w:p w14:paraId="591DA213" w14:textId="77777777" w:rsidR="00756874" w:rsidRPr="004F56EB" w:rsidRDefault="00756874" w:rsidP="0037072C">
            <w:pPr>
              <w:spacing w:after="0" w:line="240" w:lineRule="auto"/>
              <w:jc w:val="both"/>
              <w:rPr>
                <w:rFonts w:ascii="Times New Roman" w:hAnsi="Times New Roman" w:cs="Times New Roman"/>
                <w:spacing w:val="4"/>
                <w:sz w:val="28"/>
                <w:szCs w:val="28"/>
                <w:lang w:val="uk-UA"/>
              </w:rPr>
            </w:pPr>
          </w:p>
          <w:p w14:paraId="60DFA0E5" w14:textId="77777777" w:rsidR="00756874" w:rsidRPr="004F56EB" w:rsidRDefault="00EF4100" w:rsidP="000805AD">
            <w:pPr>
              <w:spacing w:after="0" w:line="240" w:lineRule="auto"/>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ризики національної безпеки та ймовірність їх прояву в умовах глобалізації.</w:t>
            </w:r>
          </w:p>
        </w:tc>
      </w:tr>
      <w:tr w:rsidR="004F56EB" w:rsidRPr="00E27614" w14:paraId="026FBE0C" w14:textId="77777777" w:rsidTr="0037072C">
        <w:tc>
          <w:tcPr>
            <w:tcW w:w="2943" w:type="dxa"/>
            <w:hideMark/>
          </w:tcPr>
          <w:p w14:paraId="080198A5" w14:textId="77777777" w:rsidR="00756874" w:rsidRPr="004F56EB" w:rsidRDefault="00756874" w:rsidP="0037072C">
            <w:pPr>
              <w:spacing w:after="0" w:line="240" w:lineRule="auto"/>
              <w:jc w:val="both"/>
              <w:rPr>
                <w:rFonts w:ascii="Times New Roman" w:hAnsi="Times New Roman" w:cs="Times New Roman"/>
                <w:spacing w:val="4"/>
                <w:sz w:val="28"/>
                <w:szCs w:val="28"/>
                <w:lang w:val="uk-UA"/>
              </w:rPr>
            </w:pPr>
          </w:p>
          <w:p w14:paraId="4049B201" w14:textId="77777777" w:rsidR="00756874" w:rsidRPr="004F56EB" w:rsidRDefault="00756874" w:rsidP="0037072C">
            <w:pPr>
              <w:spacing w:after="0" w:line="240" w:lineRule="auto"/>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Мета дослідження:</w:t>
            </w:r>
          </w:p>
        </w:tc>
        <w:tc>
          <w:tcPr>
            <w:tcW w:w="6804" w:type="dxa"/>
            <w:shd w:val="clear" w:color="auto" w:fill="auto"/>
            <w:hideMark/>
          </w:tcPr>
          <w:p w14:paraId="663EB5D0" w14:textId="77777777" w:rsidR="00756874" w:rsidRPr="004F56EB" w:rsidRDefault="00756874" w:rsidP="0037072C">
            <w:pPr>
              <w:spacing w:after="0" w:line="240" w:lineRule="auto"/>
              <w:jc w:val="both"/>
              <w:rPr>
                <w:rFonts w:ascii="Times New Roman" w:hAnsi="Times New Roman" w:cs="Times New Roman"/>
                <w:spacing w:val="4"/>
                <w:sz w:val="28"/>
                <w:szCs w:val="28"/>
                <w:lang w:val="uk-UA"/>
              </w:rPr>
            </w:pPr>
          </w:p>
          <w:p w14:paraId="0ED1EA85" w14:textId="77777777" w:rsidR="00505F8C" w:rsidRPr="004F56EB" w:rsidRDefault="00505F8C" w:rsidP="00505F8C">
            <w:pPr>
              <w:spacing w:after="0" w:line="240" w:lineRule="auto"/>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аналіз стану, особливості та ймовірності прояву ризиків національної безпеки в умовах глобалізації</w:t>
            </w:r>
            <w:r w:rsidR="000805AD" w:rsidRPr="004F56EB">
              <w:rPr>
                <w:rFonts w:ascii="Times New Roman" w:hAnsi="Times New Roman" w:cs="Times New Roman"/>
                <w:spacing w:val="4"/>
                <w:sz w:val="28"/>
                <w:szCs w:val="28"/>
                <w:lang w:val="uk-UA"/>
              </w:rPr>
              <w:t>, визначення принципів та напрямів управління національною безпекою.</w:t>
            </w:r>
          </w:p>
          <w:p w14:paraId="261EB0C2" w14:textId="77777777" w:rsidR="00756874" w:rsidRPr="004F56EB" w:rsidRDefault="00756874" w:rsidP="00812A5B">
            <w:pPr>
              <w:spacing w:after="0" w:line="240" w:lineRule="auto"/>
              <w:jc w:val="both"/>
              <w:rPr>
                <w:rFonts w:ascii="Times New Roman" w:hAnsi="Times New Roman" w:cs="Times New Roman"/>
                <w:spacing w:val="4"/>
                <w:sz w:val="28"/>
                <w:szCs w:val="28"/>
                <w:lang w:val="uk-UA"/>
              </w:rPr>
            </w:pPr>
          </w:p>
        </w:tc>
      </w:tr>
      <w:tr w:rsidR="004F56EB" w:rsidRPr="00E27614" w14:paraId="74D05644" w14:textId="77777777" w:rsidTr="0037072C">
        <w:tc>
          <w:tcPr>
            <w:tcW w:w="2943" w:type="dxa"/>
            <w:hideMark/>
          </w:tcPr>
          <w:p w14:paraId="13DA9559" w14:textId="77777777" w:rsidR="00756874" w:rsidRPr="004F56EB" w:rsidRDefault="00756874" w:rsidP="0037072C">
            <w:pPr>
              <w:spacing w:after="0" w:line="240" w:lineRule="auto"/>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Методи дослідження:</w:t>
            </w:r>
          </w:p>
        </w:tc>
        <w:tc>
          <w:tcPr>
            <w:tcW w:w="6804" w:type="dxa"/>
            <w:shd w:val="clear" w:color="auto" w:fill="auto"/>
            <w:hideMark/>
          </w:tcPr>
          <w:p w14:paraId="43A039A5" w14:textId="77777777" w:rsidR="00756874" w:rsidRPr="004F56EB" w:rsidRDefault="00756874" w:rsidP="00812A5B">
            <w:pPr>
              <w:spacing w:after="0" w:line="240" w:lineRule="auto"/>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 xml:space="preserve">узагальнення та порівняння, аналіз і синтез, індукція та дедукція, </w:t>
            </w:r>
            <w:r w:rsidR="00812A5B" w:rsidRPr="004F56EB">
              <w:rPr>
                <w:rFonts w:ascii="Times New Roman" w:hAnsi="Times New Roman" w:cs="Times New Roman"/>
                <w:spacing w:val="4"/>
                <w:sz w:val="28"/>
                <w:szCs w:val="28"/>
                <w:lang w:val="uk-UA"/>
              </w:rPr>
              <w:t xml:space="preserve">групування, </w:t>
            </w:r>
            <w:r w:rsidRPr="004F56EB">
              <w:rPr>
                <w:rFonts w:ascii="Times New Roman" w:hAnsi="Times New Roman" w:cs="Times New Roman"/>
                <w:spacing w:val="4"/>
                <w:sz w:val="28"/>
                <w:szCs w:val="28"/>
                <w:lang w:val="uk-UA"/>
              </w:rPr>
              <w:t>табличний, графічний методи, методи аналізу рядів динаміки.</w:t>
            </w:r>
          </w:p>
        </w:tc>
      </w:tr>
      <w:tr w:rsidR="004F56EB" w:rsidRPr="004F56EB" w14:paraId="5164F96C" w14:textId="77777777" w:rsidTr="0037072C">
        <w:tc>
          <w:tcPr>
            <w:tcW w:w="2943" w:type="dxa"/>
            <w:hideMark/>
          </w:tcPr>
          <w:p w14:paraId="778A5B0C" w14:textId="77777777" w:rsidR="00756874" w:rsidRPr="004F56EB" w:rsidRDefault="00756874" w:rsidP="0037072C">
            <w:pPr>
              <w:tabs>
                <w:tab w:val="left" w:pos="426"/>
              </w:tabs>
              <w:spacing w:after="0" w:line="240" w:lineRule="auto"/>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Основні результати дослідження:</w:t>
            </w:r>
          </w:p>
        </w:tc>
        <w:tc>
          <w:tcPr>
            <w:tcW w:w="6804" w:type="dxa"/>
            <w:shd w:val="clear" w:color="auto" w:fill="auto"/>
            <w:hideMark/>
          </w:tcPr>
          <w:p w14:paraId="11D3CE61" w14:textId="77777777" w:rsidR="00756874" w:rsidRPr="004F56EB" w:rsidRDefault="00756874" w:rsidP="0049026D">
            <w:pPr>
              <w:tabs>
                <w:tab w:val="left" w:pos="319"/>
                <w:tab w:val="left" w:pos="426"/>
              </w:tabs>
              <w:spacing w:after="0" w:line="240" w:lineRule="auto"/>
              <w:jc w:val="both"/>
              <w:rPr>
                <w:rFonts w:ascii="Times New Roman" w:hAnsi="Times New Roman" w:cs="Times New Roman"/>
                <w:spacing w:val="4"/>
                <w:sz w:val="28"/>
                <w:szCs w:val="28"/>
                <w:lang w:val="uk-UA"/>
              </w:rPr>
            </w:pPr>
          </w:p>
          <w:p w14:paraId="05A10BD3" w14:textId="77777777" w:rsidR="0049026D" w:rsidRPr="004F56EB" w:rsidRDefault="0000636D" w:rsidP="0049026D">
            <w:pPr>
              <w:tabs>
                <w:tab w:val="left" w:pos="319"/>
                <w:tab w:val="left" w:pos="426"/>
              </w:tabs>
              <w:spacing w:after="0" w:line="240" w:lineRule="auto"/>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розглянуто підходи до розуміння сутності понять «безпека», «національна безпека;</w:t>
            </w:r>
          </w:p>
          <w:p w14:paraId="0E4F540E" w14:textId="77777777" w:rsidR="0000636D" w:rsidRPr="004F56EB" w:rsidRDefault="0000636D" w:rsidP="0049026D">
            <w:pPr>
              <w:tabs>
                <w:tab w:val="left" w:pos="319"/>
                <w:tab w:val="left" w:pos="426"/>
              </w:tabs>
              <w:spacing w:after="0" w:line="240" w:lineRule="auto"/>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 xml:space="preserve">запропоновано </w:t>
            </w:r>
            <w:r w:rsidR="00E20428" w:rsidRPr="004F56EB">
              <w:rPr>
                <w:rFonts w:ascii="Times New Roman" w:hAnsi="Times New Roman" w:cs="Times New Roman"/>
                <w:spacing w:val="4"/>
                <w:sz w:val="28"/>
                <w:szCs w:val="28"/>
                <w:lang w:val="uk-UA"/>
              </w:rPr>
              <w:t>авторський</w:t>
            </w:r>
            <w:r w:rsidRPr="004F56EB">
              <w:rPr>
                <w:rFonts w:ascii="Times New Roman" w:hAnsi="Times New Roman" w:cs="Times New Roman"/>
                <w:spacing w:val="4"/>
                <w:sz w:val="28"/>
                <w:szCs w:val="28"/>
                <w:lang w:val="uk-UA"/>
              </w:rPr>
              <w:t xml:space="preserve"> підхід до розуміння сутності поняття «національна безпека»;</w:t>
            </w:r>
          </w:p>
          <w:p w14:paraId="14584B9F" w14:textId="77777777" w:rsidR="0000636D" w:rsidRPr="004F56EB" w:rsidRDefault="0000636D" w:rsidP="0049026D">
            <w:pPr>
              <w:tabs>
                <w:tab w:val="left" w:pos="319"/>
                <w:tab w:val="left" w:pos="426"/>
              </w:tabs>
              <w:spacing w:after="0" w:line="240" w:lineRule="auto"/>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 xml:space="preserve">ідентифіковано </w:t>
            </w:r>
            <w:r w:rsidR="00E20428" w:rsidRPr="004F56EB">
              <w:rPr>
                <w:rFonts w:ascii="Times New Roman" w:hAnsi="Times New Roman" w:cs="Times New Roman"/>
                <w:spacing w:val="4"/>
                <w:sz w:val="28"/>
                <w:szCs w:val="28"/>
                <w:lang w:val="uk-UA"/>
              </w:rPr>
              <w:t>та систематизовано фактори, що детермінують рівень національної безпеки;</w:t>
            </w:r>
          </w:p>
          <w:p w14:paraId="1A59BE86" w14:textId="77777777" w:rsidR="00E20428" w:rsidRPr="004F56EB" w:rsidRDefault="00E20428" w:rsidP="0049026D">
            <w:pPr>
              <w:tabs>
                <w:tab w:val="left" w:pos="319"/>
                <w:tab w:val="left" w:pos="426"/>
              </w:tabs>
              <w:spacing w:after="0" w:line="240" w:lineRule="auto"/>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визначено взаємозв’язок між поняттями «національна безпека», «загрози», «ризики», «національні інтереси»;</w:t>
            </w:r>
          </w:p>
          <w:p w14:paraId="7FEED126" w14:textId="77777777" w:rsidR="00E20428" w:rsidRPr="004F56EB" w:rsidRDefault="00E20428" w:rsidP="0049026D">
            <w:pPr>
              <w:tabs>
                <w:tab w:val="left" w:pos="319"/>
                <w:tab w:val="left" w:pos="426"/>
              </w:tabs>
              <w:spacing w:after="0" w:line="240" w:lineRule="auto"/>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проаналізовано вплив глобалізації на економічну безпеку;</w:t>
            </w:r>
          </w:p>
          <w:p w14:paraId="07DAA109" w14:textId="77777777" w:rsidR="008C1708" w:rsidRPr="004F56EB" w:rsidRDefault="008C1708" w:rsidP="0049026D">
            <w:pPr>
              <w:tabs>
                <w:tab w:val="left" w:pos="319"/>
                <w:tab w:val="left" w:pos="426"/>
              </w:tabs>
              <w:spacing w:after="0" w:line="240" w:lineRule="auto"/>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проаналізовано глобалізаційні процеси в світі, міс</w:t>
            </w:r>
            <w:r w:rsidR="004202BC" w:rsidRPr="004F56EB">
              <w:rPr>
                <w:rFonts w:ascii="Times New Roman" w:hAnsi="Times New Roman" w:cs="Times New Roman"/>
                <w:spacing w:val="4"/>
                <w:sz w:val="28"/>
                <w:szCs w:val="28"/>
                <w:lang w:val="uk-UA"/>
              </w:rPr>
              <w:t>ц</w:t>
            </w:r>
            <w:r w:rsidRPr="004F56EB">
              <w:rPr>
                <w:rFonts w:ascii="Times New Roman" w:hAnsi="Times New Roman" w:cs="Times New Roman"/>
                <w:spacing w:val="4"/>
                <w:sz w:val="28"/>
                <w:szCs w:val="28"/>
                <w:lang w:val="uk-UA"/>
              </w:rPr>
              <w:t>е України у зазначених процесах;</w:t>
            </w:r>
          </w:p>
          <w:p w14:paraId="69607E0E" w14:textId="77777777" w:rsidR="00E20428" w:rsidRPr="004F56EB" w:rsidRDefault="00E20428" w:rsidP="0049026D">
            <w:pPr>
              <w:tabs>
                <w:tab w:val="left" w:pos="319"/>
                <w:tab w:val="left" w:pos="426"/>
              </w:tabs>
              <w:spacing w:after="0" w:line="240" w:lineRule="auto"/>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ідентифіковано глобальні ризики</w:t>
            </w:r>
            <w:r w:rsidR="008C1708" w:rsidRPr="004F56EB">
              <w:rPr>
                <w:rFonts w:ascii="Times New Roman" w:hAnsi="Times New Roman" w:cs="Times New Roman"/>
                <w:spacing w:val="4"/>
                <w:sz w:val="28"/>
                <w:szCs w:val="28"/>
                <w:lang w:val="uk-UA"/>
              </w:rPr>
              <w:t>;</w:t>
            </w:r>
          </w:p>
          <w:p w14:paraId="35D0CA3C" w14:textId="77777777" w:rsidR="008C1708" w:rsidRPr="004F56EB" w:rsidRDefault="008C1708" w:rsidP="0049026D">
            <w:pPr>
              <w:tabs>
                <w:tab w:val="left" w:pos="319"/>
                <w:tab w:val="left" w:pos="426"/>
              </w:tabs>
              <w:spacing w:after="0" w:line="240" w:lineRule="auto"/>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проведено компаративний аналіз рівнів національної безпеки;</w:t>
            </w:r>
          </w:p>
          <w:p w14:paraId="25EB2FE6" w14:textId="77777777" w:rsidR="008C1708" w:rsidRPr="004F56EB" w:rsidRDefault="008C1708" w:rsidP="0049026D">
            <w:pPr>
              <w:tabs>
                <w:tab w:val="left" w:pos="319"/>
                <w:tab w:val="left" w:pos="426"/>
              </w:tabs>
              <w:spacing w:after="0" w:line="240" w:lineRule="auto"/>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визначено основні проблеми забезпечення національної безпеки в світі та Україні;</w:t>
            </w:r>
          </w:p>
          <w:p w14:paraId="4A9944B3" w14:textId="77777777" w:rsidR="008C1708" w:rsidRPr="004F56EB" w:rsidRDefault="008C1708" w:rsidP="0049026D">
            <w:pPr>
              <w:tabs>
                <w:tab w:val="left" w:pos="319"/>
                <w:tab w:val="left" w:pos="426"/>
              </w:tabs>
              <w:spacing w:after="0" w:line="240" w:lineRule="auto"/>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 xml:space="preserve">запропоновано </w:t>
            </w:r>
            <w:r w:rsidR="00BF26A0" w:rsidRPr="004F56EB">
              <w:rPr>
                <w:rFonts w:ascii="Times New Roman" w:hAnsi="Times New Roman" w:cs="Times New Roman"/>
                <w:spacing w:val="4"/>
                <w:sz w:val="28"/>
                <w:szCs w:val="28"/>
                <w:lang w:val="uk-UA"/>
              </w:rPr>
              <w:t>принципи та напрями управління національною безпекою.</w:t>
            </w:r>
          </w:p>
          <w:p w14:paraId="74ED5F11" w14:textId="77777777" w:rsidR="0049026D" w:rsidRPr="004F56EB" w:rsidRDefault="0049026D" w:rsidP="0049026D">
            <w:pPr>
              <w:tabs>
                <w:tab w:val="left" w:pos="319"/>
                <w:tab w:val="left" w:pos="426"/>
              </w:tabs>
              <w:spacing w:after="0" w:line="240" w:lineRule="auto"/>
              <w:jc w:val="both"/>
              <w:rPr>
                <w:rFonts w:ascii="Times New Roman" w:hAnsi="Times New Roman" w:cs="Times New Roman"/>
                <w:spacing w:val="4"/>
                <w:sz w:val="28"/>
                <w:szCs w:val="28"/>
                <w:lang w:val="uk-UA"/>
              </w:rPr>
            </w:pPr>
          </w:p>
        </w:tc>
      </w:tr>
      <w:tr w:rsidR="00756874" w:rsidRPr="004F56EB" w14:paraId="305258DE" w14:textId="77777777" w:rsidTr="0037072C">
        <w:tc>
          <w:tcPr>
            <w:tcW w:w="2943" w:type="dxa"/>
            <w:hideMark/>
          </w:tcPr>
          <w:p w14:paraId="29C193F4" w14:textId="77777777" w:rsidR="00756874" w:rsidRPr="004F56EB" w:rsidRDefault="00756874" w:rsidP="0037072C">
            <w:pPr>
              <w:tabs>
                <w:tab w:val="left" w:pos="426"/>
              </w:tabs>
              <w:spacing w:after="0" w:line="240" w:lineRule="auto"/>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Ключові слова:</w:t>
            </w:r>
          </w:p>
        </w:tc>
        <w:tc>
          <w:tcPr>
            <w:tcW w:w="6804" w:type="dxa"/>
            <w:hideMark/>
          </w:tcPr>
          <w:p w14:paraId="0255CAD1" w14:textId="77777777" w:rsidR="00756874" w:rsidRPr="004F56EB" w:rsidRDefault="0049026D" w:rsidP="007E6051">
            <w:pPr>
              <w:tabs>
                <w:tab w:val="left" w:pos="426"/>
              </w:tabs>
              <w:spacing w:after="0" w:line="240" w:lineRule="auto"/>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безпека, національна безпека, ризик, загроза, глобалізація</w:t>
            </w:r>
          </w:p>
        </w:tc>
      </w:tr>
    </w:tbl>
    <w:p w14:paraId="6228052E" w14:textId="77777777" w:rsidR="007E6051" w:rsidRPr="004F56EB" w:rsidRDefault="007E6051" w:rsidP="00756874">
      <w:pPr>
        <w:spacing w:after="0" w:line="247" w:lineRule="auto"/>
        <w:jc w:val="center"/>
        <w:rPr>
          <w:rFonts w:ascii="Times New Roman" w:hAnsi="Times New Roman" w:cs="Times New Roman"/>
          <w:sz w:val="28"/>
          <w:szCs w:val="28"/>
          <w:lang w:val="uk-UA"/>
        </w:rPr>
      </w:pPr>
    </w:p>
    <w:p w14:paraId="345B9FF6" w14:textId="77777777" w:rsidR="007E6051" w:rsidRPr="004F56EB" w:rsidRDefault="007E6051">
      <w:pPr>
        <w:rPr>
          <w:rFonts w:ascii="Times New Roman" w:hAnsi="Times New Roman" w:cs="Times New Roman"/>
          <w:sz w:val="28"/>
          <w:szCs w:val="28"/>
          <w:lang w:val="uk-UA"/>
        </w:rPr>
      </w:pPr>
    </w:p>
    <w:p w14:paraId="3A146993" w14:textId="77777777" w:rsidR="00756874" w:rsidRPr="004F56EB" w:rsidRDefault="00756874" w:rsidP="00756874">
      <w:pPr>
        <w:spacing w:after="0" w:line="247" w:lineRule="auto"/>
        <w:jc w:val="center"/>
        <w:rPr>
          <w:rFonts w:ascii="Times New Roman" w:hAnsi="Times New Roman" w:cs="Times New Roman"/>
          <w:sz w:val="28"/>
          <w:szCs w:val="28"/>
          <w:lang w:val="uk-UA"/>
        </w:rPr>
      </w:pPr>
      <w:r w:rsidRPr="004F56EB">
        <w:rPr>
          <w:rFonts w:ascii="Times New Roman" w:hAnsi="Times New Roman" w:cs="Times New Roman"/>
          <w:sz w:val="28"/>
          <w:szCs w:val="28"/>
          <w:lang w:val="uk-UA"/>
        </w:rPr>
        <w:t>ЗМІСТ</w:t>
      </w:r>
    </w:p>
    <w:p w14:paraId="3C22F1A3" w14:textId="77777777" w:rsidR="00756874" w:rsidRPr="004F56EB" w:rsidRDefault="00756874" w:rsidP="00756874">
      <w:pPr>
        <w:spacing w:after="0" w:line="247" w:lineRule="auto"/>
        <w:jc w:val="center"/>
        <w:rPr>
          <w:rFonts w:ascii="Times New Roman" w:hAnsi="Times New Roman" w:cs="Times New Roman"/>
          <w:sz w:val="28"/>
          <w:szCs w:val="28"/>
          <w:lang w:val="uk-UA"/>
        </w:rPr>
      </w:pPr>
    </w:p>
    <w:p w14:paraId="239CCDC3" w14:textId="77777777" w:rsidR="00756874" w:rsidRPr="004F56EB" w:rsidRDefault="00756874" w:rsidP="00756874">
      <w:pPr>
        <w:spacing w:after="0" w:line="247" w:lineRule="auto"/>
        <w:jc w:val="right"/>
        <w:rPr>
          <w:rFonts w:ascii="Times New Roman" w:hAnsi="Times New Roman" w:cs="Times New Roman"/>
          <w:sz w:val="28"/>
          <w:szCs w:val="28"/>
          <w:lang w:val="uk-UA"/>
        </w:rPr>
      </w:pPr>
      <w:proofErr w:type="spellStart"/>
      <w:r w:rsidRPr="004F56EB">
        <w:rPr>
          <w:rFonts w:ascii="Times New Roman" w:hAnsi="Times New Roman" w:cs="Times New Roman"/>
          <w:sz w:val="28"/>
          <w:szCs w:val="28"/>
          <w:lang w:val="uk-UA"/>
        </w:rPr>
        <w:t>Стор</w:t>
      </w:r>
      <w:proofErr w:type="spellEnd"/>
      <w:r w:rsidRPr="004F56EB">
        <w:rPr>
          <w:rFonts w:ascii="Times New Roman" w:hAnsi="Times New Roman" w:cs="Times New Roman"/>
          <w:sz w:val="28"/>
          <w:szCs w:val="28"/>
          <w:lang w:val="uk-UA"/>
        </w:rPr>
        <w:t>.</w:t>
      </w:r>
    </w:p>
    <w:tbl>
      <w:tblPr>
        <w:tblW w:w="9662" w:type="dxa"/>
        <w:tblLook w:val="04A0" w:firstRow="1" w:lastRow="0" w:firstColumn="1" w:lastColumn="0" w:noHBand="0" w:noVBand="1"/>
      </w:tblPr>
      <w:tblGrid>
        <w:gridCol w:w="9166"/>
        <w:gridCol w:w="496"/>
      </w:tblGrid>
      <w:tr w:rsidR="004F56EB" w:rsidRPr="004F56EB" w14:paraId="56A7A989" w14:textId="77777777" w:rsidTr="00FD5CB2">
        <w:trPr>
          <w:trHeight w:val="1280"/>
        </w:trPr>
        <w:tc>
          <w:tcPr>
            <w:tcW w:w="9288" w:type="dxa"/>
            <w:shd w:val="clear" w:color="auto" w:fill="auto"/>
          </w:tcPr>
          <w:p w14:paraId="518E799F" w14:textId="77777777" w:rsidR="00756874" w:rsidRPr="004F56EB" w:rsidRDefault="00756874" w:rsidP="0037072C">
            <w:pPr>
              <w:spacing w:after="0" w:line="247" w:lineRule="auto"/>
              <w:rPr>
                <w:rFonts w:ascii="Times New Roman" w:hAnsi="Times New Roman" w:cs="Times New Roman"/>
                <w:sz w:val="28"/>
                <w:szCs w:val="28"/>
                <w:lang w:val="uk-UA"/>
              </w:rPr>
            </w:pPr>
            <w:r w:rsidRPr="004F56EB">
              <w:rPr>
                <w:rFonts w:ascii="Times New Roman" w:hAnsi="Times New Roman" w:cs="Times New Roman"/>
                <w:sz w:val="28"/>
                <w:szCs w:val="28"/>
                <w:lang w:val="uk-UA"/>
              </w:rPr>
              <w:t>Вступ</w:t>
            </w:r>
          </w:p>
          <w:p w14:paraId="61DCA30C" w14:textId="77777777" w:rsidR="00756874" w:rsidRPr="004F56EB" w:rsidRDefault="00756874" w:rsidP="0037072C">
            <w:pPr>
              <w:spacing w:after="0" w:line="247" w:lineRule="auto"/>
              <w:rPr>
                <w:rFonts w:ascii="Times New Roman" w:hAnsi="Times New Roman" w:cs="Times New Roman"/>
                <w:sz w:val="28"/>
                <w:szCs w:val="28"/>
                <w:lang w:val="uk-UA"/>
              </w:rPr>
            </w:pPr>
            <w:r w:rsidRPr="004F56EB">
              <w:rPr>
                <w:rFonts w:ascii="Times New Roman" w:hAnsi="Times New Roman" w:cs="Times New Roman"/>
                <w:sz w:val="28"/>
                <w:szCs w:val="28"/>
                <w:lang w:val="uk-UA"/>
              </w:rPr>
              <w:t>Основна частина</w:t>
            </w:r>
          </w:p>
          <w:p w14:paraId="6867FED7" w14:textId="77777777" w:rsidR="00756874" w:rsidRPr="004F56EB" w:rsidRDefault="00756874" w:rsidP="0037072C">
            <w:pPr>
              <w:spacing w:after="0" w:line="247" w:lineRule="auto"/>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Висновки та рекомендації </w:t>
            </w:r>
          </w:p>
          <w:p w14:paraId="78A86521" w14:textId="77777777" w:rsidR="00756874" w:rsidRPr="004F56EB" w:rsidRDefault="00756874" w:rsidP="0037072C">
            <w:pPr>
              <w:spacing w:after="0" w:line="247" w:lineRule="auto"/>
              <w:rPr>
                <w:rFonts w:ascii="Times New Roman" w:hAnsi="Times New Roman" w:cs="Times New Roman"/>
                <w:sz w:val="28"/>
                <w:szCs w:val="28"/>
                <w:lang w:val="uk-UA"/>
              </w:rPr>
            </w:pPr>
            <w:r w:rsidRPr="004F56EB">
              <w:rPr>
                <w:rFonts w:ascii="Times New Roman" w:hAnsi="Times New Roman" w:cs="Times New Roman"/>
                <w:sz w:val="28"/>
                <w:szCs w:val="28"/>
                <w:lang w:val="uk-UA"/>
              </w:rPr>
              <w:t>Список використаних джерел</w:t>
            </w:r>
          </w:p>
          <w:p w14:paraId="6F3C99D2" w14:textId="77777777" w:rsidR="00FD5CB2" w:rsidRPr="004F56EB" w:rsidRDefault="00FD5CB2" w:rsidP="0037072C">
            <w:pPr>
              <w:spacing w:after="0" w:line="247" w:lineRule="auto"/>
              <w:rPr>
                <w:rFonts w:ascii="Times New Roman" w:hAnsi="Times New Roman" w:cs="Times New Roman"/>
                <w:sz w:val="28"/>
                <w:szCs w:val="28"/>
                <w:lang w:val="uk-UA"/>
              </w:rPr>
            </w:pPr>
            <w:r w:rsidRPr="004F56EB">
              <w:rPr>
                <w:rFonts w:ascii="Times New Roman" w:hAnsi="Times New Roman" w:cs="Times New Roman"/>
                <w:sz w:val="28"/>
                <w:szCs w:val="28"/>
                <w:lang w:val="uk-UA"/>
              </w:rPr>
              <w:t>Додатки</w:t>
            </w:r>
          </w:p>
          <w:p w14:paraId="02E610CB" w14:textId="77777777" w:rsidR="00756874" w:rsidRPr="004F56EB" w:rsidRDefault="00756874" w:rsidP="0037072C">
            <w:pPr>
              <w:spacing w:after="0" w:line="247" w:lineRule="auto"/>
              <w:rPr>
                <w:rFonts w:ascii="Times New Roman" w:hAnsi="Times New Roman" w:cs="Times New Roman"/>
                <w:sz w:val="28"/>
                <w:szCs w:val="28"/>
                <w:lang w:val="uk-UA"/>
              </w:rPr>
            </w:pPr>
          </w:p>
        </w:tc>
        <w:tc>
          <w:tcPr>
            <w:tcW w:w="374" w:type="dxa"/>
            <w:shd w:val="clear" w:color="auto" w:fill="auto"/>
          </w:tcPr>
          <w:p w14:paraId="4F1EE6D4" w14:textId="77777777" w:rsidR="00756874" w:rsidRPr="004F56EB" w:rsidRDefault="00756874" w:rsidP="0037072C">
            <w:pPr>
              <w:spacing w:after="0" w:line="247" w:lineRule="auto"/>
              <w:jc w:val="center"/>
              <w:rPr>
                <w:rFonts w:ascii="Times New Roman" w:hAnsi="Times New Roman" w:cs="Times New Roman"/>
                <w:sz w:val="28"/>
                <w:szCs w:val="28"/>
                <w:lang w:val="uk-UA"/>
              </w:rPr>
            </w:pPr>
            <w:r w:rsidRPr="004F56EB">
              <w:rPr>
                <w:rFonts w:ascii="Times New Roman" w:hAnsi="Times New Roman" w:cs="Times New Roman"/>
                <w:sz w:val="28"/>
                <w:szCs w:val="28"/>
                <w:lang w:val="uk-UA"/>
              </w:rPr>
              <w:t>6 9</w:t>
            </w:r>
          </w:p>
          <w:p w14:paraId="6F8A3DDD" w14:textId="77777777" w:rsidR="00756874" w:rsidRPr="004F56EB" w:rsidRDefault="00FD5CB2" w:rsidP="0037072C">
            <w:pPr>
              <w:spacing w:after="0" w:line="247" w:lineRule="auto"/>
              <w:jc w:val="center"/>
              <w:rPr>
                <w:rFonts w:ascii="Times New Roman" w:hAnsi="Times New Roman" w:cs="Times New Roman"/>
                <w:sz w:val="28"/>
                <w:szCs w:val="28"/>
                <w:lang w:val="uk-UA"/>
              </w:rPr>
            </w:pPr>
            <w:r w:rsidRPr="004F56EB">
              <w:rPr>
                <w:rFonts w:ascii="Times New Roman" w:hAnsi="Times New Roman" w:cs="Times New Roman"/>
                <w:sz w:val="28"/>
                <w:szCs w:val="28"/>
                <w:lang w:val="uk-UA"/>
              </w:rPr>
              <w:t>39</w:t>
            </w:r>
          </w:p>
          <w:p w14:paraId="257438E1" w14:textId="77777777" w:rsidR="00756874" w:rsidRPr="004F56EB" w:rsidRDefault="00FD5CB2" w:rsidP="0037072C">
            <w:pPr>
              <w:spacing w:after="0" w:line="247" w:lineRule="auto"/>
              <w:jc w:val="center"/>
              <w:rPr>
                <w:rFonts w:ascii="Times New Roman" w:hAnsi="Times New Roman" w:cs="Times New Roman"/>
                <w:sz w:val="28"/>
                <w:szCs w:val="28"/>
                <w:lang w:val="uk-UA"/>
              </w:rPr>
            </w:pPr>
            <w:r w:rsidRPr="004F56EB">
              <w:rPr>
                <w:rFonts w:ascii="Times New Roman" w:hAnsi="Times New Roman" w:cs="Times New Roman"/>
                <w:sz w:val="28"/>
                <w:szCs w:val="28"/>
                <w:lang w:val="uk-UA"/>
              </w:rPr>
              <w:t>44</w:t>
            </w:r>
          </w:p>
          <w:p w14:paraId="76B6D14C" w14:textId="77777777" w:rsidR="00FD5CB2" w:rsidRPr="004F56EB" w:rsidRDefault="00FD5CB2" w:rsidP="0037072C">
            <w:pPr>
              <w:spacing w:after="0" w:line="247" w:lineRule="auto"/>
              <w:jc w:val="center"/>
              <w:rPr>
                <w:rFonts w:ascii="Times New Roman" w:hAnsi="Times New Roman" w:cs="Times New Roman"/>
                <w:sz w:val="28"/>
                <w:szCs w:val="28"/>
                <w:lang w:val="uk-UA"/>
              </w:rPr>
            </w:pPr>
            <w:r w:rsidRPr="004F56EB">
              <w:rPr>
                <w:rFonts w:ascii="Times New Roman" w:hAnsi="Times New Roman" w:cs="Times New Roman"/>
                <w:sz w:val="28"/>
                <w:szCs w:val="28"/>
                <w:lang w:val="uk-UA"/>
              </w:rPr>
              <w:t>46</w:t>
            </w:r>
          </w:p>
          <w:p w14:paraId="5E884E56" w14:textId="77777777" w:rsidR="00756874" w:rsidRPr="004F56EB" w:rsidRDefault="00756874" w:rsidP="0037072C">
            <w:pPr>
              <w:spacing w:after="0" w:line="247" w:lineRule="auto"/>
              <w:jc w:val="center"/>
              <w:rPr>
                <w:rFonts w:ascii="Times New Roman" w:hAnsi="Times New Roman" w:cs="Times New Roman"/>
                <w:sz w:val="28"/>
                <w:szCs w:val="28"/>
                <w:lang w:val="uk-UA"/>
              </w:rPr>
            </w:pPr>
          </w:p>
          <w:p w14:paraId="2E3231A7" w14:textId="77777777" w:rsidR="00756874" w:rsidRPr="004F56EB" w:rsidRDefault="00756874" w:rsidP="0037072C">
            <w:pPr>
              <w:spacing w:after="0" w:line="247" w:lineRule="auto"/>
              <w:jc w:val="center"/>
              <w:rPr>
                <w:rFonts w:ascii="Times New Roman" w:hAnsi="Times New Roman" w:cs="Times New Roman"/>
                <w:sz w:val="28"/>
                <w:szCs w:val="28"/>
                <w:lang w:val="uk-UA"/>
              </w:rPr>
            </w:pPr>
          </w:p>
        </w:tc>
      </w:tr>
      <w:tr w:rsidR="00FD5CB2" w:rsidRPr="004F56EB" w14:paraId="725A9464" w14:textId="77777777" w:rsidTr="00FD5CB2">
        <w:trPr>
          <w:trHeight w:val="6492"/>
        </w:trPr>
        <w:tc>
          <w:tcPr>
            <w:tcW w:w="9288" w:type="dxa"/>
            <w:shd w:val="clear" w:color="auto" w:fill="auto"/>
          </w:tcPr>
          <w:p w14:paraId="791FCCC0" w14:textId="77777777" w:rsidR="00FD5CB2" w:rsidRPr="004F56EB" w:rsidRDefault="00FD5CB2" w:rsidP="0037072C">
            <w:pPr>
              <w:spacing w:after="0" w:line="247" w:lineRule="auto"/>
              <w:rPr>
                <w:rFonts w:ascii="Times New Roman" w:hAnsi="Times New Roman" w:cs="Times New Roman"/>
                <w:sz w:val="28"/>
                <w:szCs w:val="28"/>
                <w:lang w:val="uk-UA"/>
              </w:rPr>
            </w:pPr>
          </w:p>
        </w:tc>
        <w:tc>
          <w:tcPr>
            <w:tcW w:w="374" w:type="dxa"/>
            <w:shd w:val="clear" w:color="auto" w:fill="auto"/>
          </w:tcPr>
          <w:p w14:paraId="53FED5BD" w14:textId="77777777" w:rsidR="00FD5CB2" w:rsidRPr="004F56EB" w:rsidRDefault="00FD5CB2" w:rsidP="0037072C">
            <w:pPr>
              <w:spacing w:after="0" w:line="247" w:lineRule="auto"/>
              <w:jc w:val="center"/>
              <w:rPr>
                <w:rFonts w:ascii="Times New Roman" w:hAnsi="Times New Roman" w:cs="Times New Roman"/>
                <w:sz w:val="28"/>
                <w:szCs w:val="28"/>
                <w:lang w:val="uk-UA"/>
              </w:rPr>
            </w:pPr>
          </w:p>
        </w:tc>
      </w:tr>
    </w:tbl>
    <w:p w14:paraId="17FBAD47" w14:textId="77777777" w:rsidR="00756874" w:rsidRPr="004F56EB" w:rsidRDefault="00756874" w:rsidP="00756874">
      <w:pPr>
        <w:jc w:val="center"/>
        <w:rPr>
          <w:rFonts w:ascii="Times New Roman" w:hAnsi="Times New Roman" w:cs="Times New Roman"/>
          <w:spacing w:val="4"/>
          <w:sz w:val="28"/>
          <w:szCs w:val="28"/>
          <w:lang w:val="uk-UA"/>
        </w:rPr>
      </w:pPr>
    </w:p>
    <w:p w14:paraId="2D333477" w14:textId="77777777" w:rsidR="00756874" w:rsidRPr="004F56EB" w:rsidRDefault="00756874" w:rsidP="00986421">
      <w:pPr>
        <w:spacing w:after="0" w:line="250" w:lineRule="auto"/>
        <w:jc w:val="center"/>
        <w:rPr>
          <w:rFonts w:ascii="Times New Roman" w:eastAsia="Times New Roman" w:hAnsi="Times New Roman" w:cs="Times New Roman"/>
          <w:b/>
          <w:spacing w:val="4"/>
          <w:sz w:val="28"/>
          <w:szCs w:val="28"/>
          <w:lang w:val="uk-UA" w:eastAsia="ru-RU"/>
        </w:rPr>
      </w:pPr>
      <w:r w:rsidRPr="004F56EB">
        <w:rPr>
          <w:rFonts w:ascii="Times New Roman" w:hAnsi="Times New Roman" w:cs="Times New Roman"/>
          <w:spacing w:val="4"/>
          <w:sz w:val="28"/>
          <w:szCs w:val="28"/>
          <w:lang w:val="uk-UA"/>
        </w:rPr>
        <w:br w:type="page"/>
      </w:r>
      <w:r w:rsidRPr="004F56EB">
        <w:rPr>
          <w:rFonts w:ascii="Times New Roman" w:eastAsia="Times New Roman" w:hAnsi="Times New Roman" w:cs="Times New Roman"/>
          <w:b/>
          <w:spacing w:val="4"/>
          <w:sz w:val="28"/>
          <w:szCs w:val="28"/>
          <w:lang w:val="uk-UA" w:eastAsia="ru-RU"/>
        </w:rPr>
        <w:lastRenderedPageBreak/>
        <w:t>ВСТУП</w:t>
      </w:r>
    </w:p>
    <w:p w14:paraId="20709180" w14:textId="77777777" w:rsidR="00756874" w:rsidRPr="004F56EB" w:rsidRDefault="00756874" w:rsidP="00986421">
      <w:pPr>
        <w:spacing w:after="0" w:line="250" w:lineRule="auto"/>
        <w:jc w:val="center"/>
        <w:rPr>
          <w:rFonts w:ascii="Times New Roman" w:eastAsia="Times New Roman" w:hAnsi="Times New Roman" w:cs="Times New Roman"/>
          <w:b/>
          <w:spacing w:val="4"/>
          <w:sz w:val="28"/>
          <w:szCs w:val="28"/>
          <w:lang w:val="uk-UA" w:eastAsia="ru-RU"/>
        </w:rPr>
      </w:pPr>
    </w:p>
    <w:p w14:paraId="198A8DEE" w14:textId="77777777" w:rsidR="00E77686" w:rsidRPr="004F56EB" w:rsidRDefault="00756874" w:rsidP="00D17617">
      <w:pPr>
        <w:spacing w:after="0" w:line="25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b/>
          <w:sz w:val="28"/>
          <w:szCs w:val="28"/>
          <w:lang w:val="uk-UA" w:eastAsia="ru-RU"/>
        </w:rPr>
        <w:t>Актуальність теми</w:t>
      </w:r>
      <w:r w:rsidRPr="004F56EB">
        <w:rPr>
          <w:rFonts w:ascii="Times New Roman" w:eastAsia="Times New Roman" w:hAnsi="Times New Roman" w:cs="Times New Roman"/>
          <w:sz w:val="28"/>
          <w:szCs w:val="28"/>
          <w:lang w:val="uk-UA" w:eastAsia="ru-RU"/>
        </w:rPr>
        <w:t xml:space="preserve">. </w:t>
      </w:r>
      <w:r w:rsidR="00E77686" w:rsidRPr="004F56EB">
        <w:rPr>
          <w:rFonts w:ascii="Times New Roman" w:eastAsia="Times New Roman" w:hAnsi="Times New Roman" w:cs="Times New Roman"/>
          <w:sz w:val="28"/>
          <w:szCs w:val="28"/>
          <w:lang w:val="uk-UA" w:eastAsia="ru-RU"/>
        </w:rPr>
        <w:t xml:space="preserve">Забезпечення національної безпеки є основною функцією держави. Зважаючи на те, що існуючі та можливі загрози стають більш численними і різноманітними в умовах глобалізації, </w:t>
      </w:r>
      <w:r w:rsidR="00BF26A0" w:rsidRPr="004F56EB">
        <w:rPr>
          <w:rFonts w:ascii="Times New Roman" w:eastAsia="Times New Roman" w:hAnsi="Times New Roman" w:cs="Times New Roman"/>
          <w:sz w:val="28"/>
          <w:szCs w:val="28"/>
          <w:lang w:val="uk-UA" w:eastAsia="ru-RU"/>
        </w:rPr>
        <w:t xml:space="preserve">ідентифікація ризиків, </w:t>
      </w:r>
      <w:r w:rsidR="00E77686" w:rsidRPr="004F56EB">
        <w:rPr>
          <w:rFonts w:ascii="Times New Roman" w:eastAsia="Times New Roman" w:hAnsi="Times New Roman" w:cs="Times New Roman"/>
          <w:sz w:val="28"/>
          <w:szCs w:val="28"/>
          <w:lang w:val="uk-UA" w:eastAsia="ru-RU"/>
        </w:rPr>
        <w:t>визначення пріоритетів національної безпеки, ефективних засобів протидії актуальним ризикам є актуальним науковим та практичним завданням, що й обумовило вибір теми дослідження, його мету та завдання.</w:t>
      </w:r>
    </w:p>
    <w:p w14:paraId="7373A04D" w14:textId="77777777" w:rsidR="00BF26A0" w:rsidRPr="004F56EB" w:rsidRDefault="00756874" w:rsidP="00E77686">
      <w:pPr>
        <w:spacing w:after="0" w:line="250" w:lineRule="auto"/>
        <w:ind w:firstLine="709"/>
        <w:jc w:val="both"/>
        <w:rPr>
          <w:rFonts w:ascii="Times New Roman" w:hAnsi="Times New Roman" w:cs="Times New Roman"/>
          <w:sz w:val="28"/>
          <w:szCs w:val="28"/>
          <w:lang w:val="uk-UA"/>
        </w:rPr>
      </w:pPr>
      <w:r w:rsidRPr="004F56EB">
        <w:rPr>
          <w:rFonts w:ascii="Times New Roman" w:eastAsia="Times New Roman" w:hAnsi="Times New Roman" w:cs="Times New Roman"/>
          <w:b/>
          <w:sz w:val="28"/>
          <w:szCs w:val="28"/>
          <w:lang w:val="uk-UA" w:eastAsia="ru-RU"/>
        </w:rPr>
        <w:t>Мета і завдання кваліфікаційної роботи.</w:t>
      </w:r>
      <w:r w:rsidRPr="004F56EB">
        <w:rPr>
          <w:rFonts w:ascii="Times New Roman" w:eastAsia="Times New Roman" w:hAnsi="Times New Roman" w:cs="Times New Roman"/>
          <w:sz w:val="28"/>
          <w:szCs w:val="28"/>
          <w:lang w:val="uk-UA" w:eastAsia="ru-RU"/>
        </w:rPr>
        <w:t xml:space="preserve"> Метою кваліфікаційної роботи є</w:t>
      </w:r>
      <w:r w:rsidR="000222B2" w:rsidRPr="004F56EB">
        <w:rPr>
          <w:rFonts w:ascii="Times New Roman" w:hAnsi="Times New Roman" w:cs="Times New Roman"/>
          <w:sz w:val="28"/>
          <w:szCs w:val="28"/>
          <w:lang w:val="uk-UA"/>
        </w:rPr>
        <w:t xml:space="preserve"> </w:t>
      </w:r>
      <w:r w:rsidR="00BF26A0" w:rsidRPr="004F56EB">
        <w:rPr>
          <w:rFonts w:ascii="Times New Roman" w:hAnsi="Times New Roman" w:cs="Times New Roman"/>
          <w:sz w:val="28"/>
          <w:szCs w:val="28"/>
          <w:lang w:val="uk-UA"/>
        </w:rPr>
        <w:t>аналіз стану, особливості та ймовірності прояву ризиків національної безпеки в умовах глобалізації, визначення принципів та напрямів управління національною безпекою.</w:t>
      </w:r>
    </w:p>
    <w:p w14:paraId="35D996B2" w14:textId="77777777" w:rsidR="004202BC" w:rsidRPr="004F56EB" w:rsidRDefault="00756874" w:rsidP="004202BC">
      <w:pPr>
        <w:spacing w:after="0" w:line="250" w:lineRule="auto"/>
        <w:ind w:firstLine="709"/>
        <w:jc w:val="both"/>
        <w:rPr>
          <w:rFonts w:ascii="Times New Roman" w:eastAsia="Times New Roman" w:hAnsi="Times New Roman" w:cs="Times New Roman"/>
          <w:spacing w:val="4"/>
          <w:sz w:val="28"/>
          <w:szCs w:val="28"/>
          <w:lang w:val="uk-UA" w:eastAsia="ru-RU"/>
        </w:rPr>
      </w:pPr>
      <w:r w:rsidRPr="004F56EB">
        <w:rPr>
          <w:rFonts w:ascii="Times New Roman" w:eastAsia="Times New Roman" w:hAnsi="Times New Roman" w:cs="Times New Roman"/>
          <w:b/>
          <w:spacing w:val="4"/>
          <w:sz w:val="28"/>
          <w:szCs w:val="28"/>
          <w:lang w:val="uk-UA" w:eastAsia="ru-RU"/>
        </w:rPr>
        <w:t>Для досягнення поставленої мети у робо</w:t>
      </w:r>
      <w:r w:rsidR="00AD482F" w:rsidRPr="004F56EB">
        <w:rPr>
          <w:rFonts w:ascii="Times New Roman" w:eastAsia="Times New Roman" w:hAnsi="Times New Roman" w:cs="Times New Roman"/>
          <w:b/>
          <w:spacing w:val="4"/>
          <w:sz w:val="28"/>
          <w:szCs w:val="28"/>
          <w:lang w:val="uk-UA" w:eastAsia="ru-RU"/>
        </w:rPr>
        <w:t>ті визначено наступні завдання:</w:t>
      </w:r>
      <w:r w:rsidR="004202BC" w:rsidRPr="004F56EB">
        <w:rPr>
          <w:rFonts w:ascii="Times New Roman" w:hAnsi="Times New Roman" w:cs="Times New Roman"/>
          <w:lang w:val="uk-UA"/>
        </w:rPr>
        <w:t xml:space="preserve"> </w:t>
      </w:r>
      <w:r w:rsidR="004202BC" w:rsidRPr="004F56EB">
        <w:rPr>
          <w:rFonts w:ascii="Times New Roman" w:eastAsia="Times New Roman" w:hAnsi="Times New Roman" w:cs="Times New Roman"/>
          <w:spacing w:val="4"/>
          <w:sz w:val="28"/>
          <w:szCs w:val="28"/>
          <w:lang w:val="uk-UA" w:eastAsia="ru-RU"/>
        </w:rPr>
        <w:t>розглянути підходи до розуміння сутності понять «безпека», «національна безпека; запропоновати авторський підхід до розуміння сутності поняття «національна безпека»; ідентифікувати та систематизувати фактори, що детермінують рівень національної безпеки; визначити взаємозв’язок між поняттями «національна безпека», «загрози», «ризики», «національні інтереси»; проаналізувати вплив глобалізації на економічну безпеку; проаналізувати глобалізаційні процеси в світі, місце України у зазначених процесах; ідентифікувати глобальні ризики; провести компаративний аналіз рівнів національної безпеки; визначити основні проблеми забезпечення національної безпеки в світі та Україні; запропонувати принципи та напрями управління національною безпекою.</w:t>
      </w:r>
    </w:p>
    <w:p w14:paraId="7776F3B7" w14:textId="77777777" w:rsidR="00756874" w:rsidRPr="004F56EB" w:rsidRDefault="00756874" w:rsidP="00D17617">
      <w:pPr>
        <w:spacing w:after="0" w:line="250" w:lineRule="auto"/>
        <w:ind w:firstLine="709"/>
        <w:jc w:val="both"/>
        <w:rPr>
          <w:rFonts w:ascii="Times New Roman" w:hAnsi="Times New Roman" w:cs="Times New Roman"/>
          <w:spacing w:val="4"/>
          <w:sz w:val="28"/>
          <w:szCs w:val="28"/>
          <w:lang w:val="uk-UA"/>
        </w:rPr>
      </w:pPr>
      <w:r w:rsidRPr="004F56EB">
        <w:rPr>
          <w:rFonts w:ascii="Times New Roman" w:eastAsia="Times New Roman" w:hAnsi="Times New Roman" w:cs="Times New Roman"/>
          <w:b/>
          <w:sz w:val="28"/>
          <w:szCs w:val="28"/>
          <w:lang w:val="uk-UA" w:eastAsia="ru-RU"/>
        </w:rPr>
        <w:t>Об'єктом кваліфікаційної роботи</w:t>
      </w:r>
      <w:r w:rsidRPr="004F56EB">
        <w:rPr>
          <w:rFonts w:ascii="Times New Roman" w:eastAsia="Times New Roman" w:hAnsi="Times New Roman" w:cs="Times New Roman"/>
          <w:sz w:val="28"/>
          <w:szCs w:val="28"/>
          <w:lang w:val="uk-UA" w:eastAsia="ru-RU"/>
        </w:rPr>
        <w:t xml:space="preserve"> є</w:t>
      </w:r>
      <w:r w:rsidRPr="004F56EB">
        <w:rPr>
          <w:rFonts w:ascii="Times New Roman" w:hAnsi="Times New Roman" w:cs="Times New Roman"/>
          <w:sz w:val="28"/>
          <w:szCs w:val="28"/>
          <w:lang w:val="uk-UA"/>
        </w:rPr>
        <w:t xml:space="preserve"> </w:t>
      </w:r>
      <w:r w:rsidR="000050BC" w:rsidRPr="004F56EB">
        <w:rPr>
          <w:rFonts w:ascii="Times New Roman" w:hAnsi="Times New Roman" w:cs="Times New Roman"/>
          <w:sz w:val="28"/>
          <w:szCs w:val="28"/>
          <w:lang w:val="uk-UA"/>
        </w:rPr>
        <w:t>національна безпека</w:t>
      </w:r>
      <w:r w:rsidRPr="004F56EB">
        <w:rPr>
          <w:rFonts w:ascii="Times New Roman" w:eastAsia="Times New Roman" w:hAnsi="Times New Roman" w:cs="Times New Roman"/>
          <w:sz w:val="28"/>
          <w:szCs w:val="28"/>
          <w:lang w:val="uk-UA" w:eastAsia="ru-RU"/>
        </w:rPr>
        <w:t>.</w:t>
      </w:r>
    </w:p>
    <w:p w14:paraId="2970B781" w14:textId="77777777" w:rsidR="00756874" w:rsidRPr="004F56EB" w:rsidRDefault="00756874" w:rsidP="00D17617">
      <w:pPr>
        <w:spacing w:after="0" w:line="25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b/>
          <w:sz w:val="28"/>
          <w:szCs w:val="28"/>
          <w:lang w:val="uk-UA" w:eastAsia="ru-RU"/>
        </w:rPr>
        <w:t xml:space="preserve">Предметом кваліфікаційної роботи </w:t>
      </w:r>
      <w:r w:rsidRPr="004F56EB">
        <w:rPr>
          <w:rFonts w:ascii="Times New Roman" w:eastAsia="Times New Roman" w:hAnsi="Times New Roman" w:cs="Times New Roman"/>
          <w:sz w:val="28"/>
          <w:szCs w:val="28"/>
          <w:lang w:val="uk-UA" w:eastAsia="ru-RU"/>
        </w:rPr>
        <w:t>є</w:t>
      </w:r>
      <w:r w:rsidRPr="004F56EB">
        <w:rPr>
          <w:rFonts w:ascii="Times New Roman" w:hAnsi="Times New Roman" w:cs="Times New Roman"/>
          <w:sz w:val="28"/>
          <w:szCs w:val="28"/>
          <w:lang w:val="uk-UA"/>
        </w:rPr>
        <w:t xml:space="preserve"> </w:t>
      </w:r>
      <w:r w:rsidR="000050BC" w:rsidRPr="004F56EB">
        <w:rPr>
          <w:rFonts w:ascii="Times New Roman" w:eastAsia="Times New Roman" w:hAnsi="Times New Roman" w:cs="Times New Roman"/>
          <w:sz w:val="28"/>
          <w:szCs w:val="28"/>
          <w:lang w:val="uk-UA" w:eastAsia="ru-RU"/>
        </w:rPr>
        <w:t>ризики національної безпеки та ймовірність їх прояву в умовах глобалізації</w:t>
      </w:r>
      <w:r w:rsidR="00291A41" w:rsidRPr="004F56EB">
        <w:rPr>
          <w:rFonts w:ascii="Times New Roman" w:eastAsia="Times New Roman" w:hAnsi="Times New Roman" w:cs="Times New Roman"/>
          <w:sz w:val="28"/>
          <w:szCs w:val="28"/>
          <w:lang w:val="uk-UA" w:eastAsia="ru-RU"/>
        </w:rPr>
        <w:t>.</w:t>
      </w:r>
    </w:p>
    <w:p w14:paraId="643CABCC" w14:textId="77777777" w:rsidR="00291A41" w:rsidRPr="004F56EB" w:rsidRDefault="00756874" w:rsidP="00D17617">
      <w:pPr>
        <w:spacing w:after="0" w:line="250" w:lineRule="auto"/>
        <w:ind w:firstLine="709"/>
        <w:jc w:val="both"/>
        <w:rPr>
          <w:rFonts w:ascii="Times New Roman" w:eastAsia="Calibri" w:hAnsi="Times New Roman" w:cs="Times New Roman"/>
          <w:sz w:val="28"/>
          <w:szCs w:val="28"/>
          <w:lang w:val="uk-UA"/>
        </w:rPr>
      </w:pPr>
      <w:r w:rsidRPr="004F56EB">
        <w:rPr>
          <w:rFonts w:ascii="Times New Roman" w:eastAsia="Times New Roman" w:hAnsi="Times New Roman" w:cs="Times New Roman"/>
          <w:b/>
          <w:sz w:val="28"/>
          <w:szCs w:val="28"/>
          <w:lang w:val="uk-UA" w:eastAsia="ru-RU"/>
        </w:rPr>
        <w:t>Методи дослідження.</w:t>
      </w:r>
      <w:r w:rsidRPr="004F56EB">
        <w:rPr>
          <w:rFonts w:ascii="Times New Roman" w:eastAsia="Times New Roman" w:hAnsi="Times New Roman" w:cs="Times New Roman"/>
          <w:sz w:val="28"/>
          <w:szCs w:val="28"/>
          <w:lang w:val="uk-UA" w:eastAsia="ru-RU"/>
        </w:rPr>
        <w:t xml:space="preserve"> Наукові результати дослідження було одержано з використанням таких методів: </w:t>
      </w:r>
      <w:r w:rsidR="00291A41" w:rsidRPr="004F56EB">
        <w:rPr>
          <w:rFonts w:ascii="Times New Roman" w:eastAsia="Calibri" w:hAnsi="Times New Roman" w:cs="Times New Roman"/>
          <w:sz w:val="28"/>
          <w:szCs w:val="28"/>
          <w:lang w:val="uk-UA"/>
        </w:rPr>
        <w:t>узагальнення та порівняння, аналіз і синтез, індукція та дедукція, групування, табличний, графічний методи, методи аналізу рядів динаміки.</w:t>
      </w:r>
    </w:p>
    <w:p w14:paraId="0697AC72" w14:textId="77777777" w:rsidR="003237DA" w:rsidRPr="004F56EB" w:rsidRDefault="00756874" w:rsidP="00D17617">
      <w:pPr>
        <w:spacing w:after="0" w:line="25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b/>
          <w:sz w:val="28"/>
          <w:szCs w:val="28"/>
          <w:lang w:val="uk-UA" w:eastAsia="ru-RU"/>
        </w:rPr>
        <w:t>Інформаційну базу дослідження</w:t>
      </w:r>
      <w:r w:rsidRPr="004F56EB">
        <w:rPr>
          <w:rFonts w:ascii="Times New Roman" w:eastAsia="Times New Roman" w:hAnsi="Times New Roman" w:cs="Times New Roman"/>
          <w:sz w:val="28"/>
          <w:szCs w:val="28"/>
          <w:lang w:val="uk-UA" w:eastAsia="ru-RU"/>
        </w:rPr>
        <w:t xml:space="preserve"> становлять офіційні статистичні дані, у </w:t>
      </w:r>
      <w:proofErr w:type="spellStart"/>
      <w:r w:rsidRPr="004F56EB">
        <w:rPr>
          <w:rFonts w:ascii="Times New Roman" w:eastAsia="Times New Roman" w:hAnsi="Times New Roman" w:cs="Times New Roman"/>
          <w:sz w:val="28"/>
          <w:szCs w:val="28"/>
          <w:lang w:val="uk-UA" w:eastAsia="ru-RU"/>
        </w:rPr>
        <w:t>т.ч</w:t>
      </w:r>
      <w:proofErr w:type="spellEnd"/>
      <w:r w:rsidRPr="004F56EB">
        <w:rPr>
          <w:rFonts w:ascii="Times New Roman" w:eastAsia="Times New Roman" w:hAnsi="Times New Roman" w:cs="Times New Roman"/>
          <w:sz w:val="28"/>
          <w:szCs w:val="28"/>
          <w:lang w:val="uk-UA" w:eastAsia="ru-RU"/>
        </w:rPr>
        <w:t xml:space="preserve">. </w:t>
      </w:r>
      <w:r w:rsidR="007F5A1D" w:rsidRPr="004F56EB">
        <w:rPr>
          <w:rFonts w:ascii="Times New Roman" w:eastAsia="Times New Roman" w:hAnsi="Times New Roman" w:cs="Times New Roman"/>
          <w:sz w:val="28"/>
          <w:szCs w:val="28"/>
          <w:lang w:val="uk-UA" w:eastAsia="ru-RU"/>
        </w:rPr>
        <w:t>Державного комітету статистики України, м</w:t>
      </w:r>
      <w:r w:rsidRPr="004F56EB">
        <w:rPr>
          <w:rFonts w:ascii="Times New Roman" w:eastAsia="Times New Roman" w:hAnsi="Times New Roman" w:cs="Times New Roman"/>
          <w:sz w:val="28"/>
          <w:szCs w:val="28"/>
          <w:lang w:val="uk-UA" w:eastAsia="ru-RU"/>
        </w:rPr>
        <w:t>іжнародних організацій</w:t>
      </w:r>
      <w:r w:rsidR="007F5A1D" w:rsidRPr="004F56EB">
        <w:rPr>
          <w:rFonts w:ascii="Times New Roman" w:eastAsia="Times New Roman" w:hAnsi="Times New Roman" w:cs="Times New Roman"/>
          <w:sz w:val="28"/>
          <w:szCs w:val="28"/>
          <w:lang w:val="uk-UA" w:eastAsia="ru-RU"/>
        </w:rPr>
        <w:t xml:space="preserve">, зокрема </w:t>
      </w:r>
      <w:r w:rsidR="000050BC" w:rsidRPr="004F56EB">
        <w:rPr>
          <w:rFonts w:ascii="Times New Roman" w:eastAsia="Times New Roman" w:hAnsi="Times New Roman" w:cs="Times New Roman"/>
          <w:sz w:val="28"/>
          <w:szCs w:val="28"/>
          <w:lang w:val="uk-UA" w:eastAsia="ru-RU"/>
        </w:rPr>
        <w:t>Швейцарського економічного</w:t>
      </w:r>
      <w:r w:rsidR="007F5A1D" w:rsidRPr="004F56EB">
        <w:rPr>
          <w:rFonts w:ascii="Times New Roman" w:eastAsia="Times New Roman" w:hAnsi="Times New Roman" w:cs="Times New Roman"/>
          <w:sz w:val="28"/>
          <w:szCs w:val="28"/>
          <w:lang w:val="uk-UA" w:eastAsia="ru-RU"/>
        </w:rPr>
        <w:t xml:space="preserve"> інституту, Всесвітнього економічного форуму</w:t>
      </w:r>
      <w:r w:rsidRPr="004F56EB">
        <w:rPr>
          <w:rFonts w:ascii="Times New Roman" w:eastAsia="Times New Roman" w:hAnsi="Times New Roman" w:cs="Times New Roman"/>
          <w:sz w:val="28"/>
          <w:szCs w:val="28"/>
          <w:lang w:val="uk-UA" w:eastAsia="ru-RU"/>
        </w:rPr>
        <w:t>; наукові праці зар</w:t>
      </w:r>
      <w:r w:rsidR="003237DA" w:rsidRPr="004F56EB">
        <w:rPr>
          <w:rFonts w:ascii="Times New Roman" w:eastAsia="Times New Roman" w:hAnsi="Times New Roman" w:cs="Times New Roman"/>
          <w:sz w:val="28"/>
          <w:szCs w:val="28"/>
          <w:lang w:val="uk-UA" w:eastAsia="ru-RU"/>
        </w:rPr>
        <w:t xml:space="preserve">убіжних та українських вчених. </w:t>
      </w:r>
    </w:p>
    <w:p w14:paraId="03BF4425" w14:textId="77777777" w:rsidR="00756874" w:rsidRPr="004F56EB" w:rsidRDefault="00756874" w:rsidP="00D17617">
      <w:pPr>
        <w:spacing w:after="0" w:line="25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 xml:space="preserve">Наукова новизна отриманих результатів полягає у визначенні </w:t>
      </w:r>
      <w:r w:rsidR="000050BC" w:rsidRPr="004F56EB">
        <w:rPr>
          <w:rFonts w:ascii="Times New Roman" w:eastAsia="Times New Roman" w:hAnsi="Times New Roman" w:cs="Times New Roman"/>
          <w:sz w:val="28"/>
          <w:szCs w:val="28"/>
          <w:lang w:val="uk-UA" w:eastAsia="ru-RU"/>
        </w:rPr>
        <w:t>актуальних пріоритетних загроз національній безпеці України глобального та національного рівнів,</w:t>
      </w:r>
      <w:r w:rsidRPr="004F56EB">
        <w:rPr>
          <w:rFonts w:ascii="Times New Roman" w:eastAsia="Times New Roman" w:hAnsi="Times New Roman" w:cs="Times New Roman"/>
          <w:sz w:val="28"/>
          <w:szCs w:val="28"/>
          <w:lang w:val="uk-UA" w:eastAsia="ru-RU"/>
        </w:rPr>
        <w:t xml:space="preserve"> </w:t>
      </w:r>
      <w:r w:rsidR="000050BC" w:rsidRPr="004F56EB">
        <w:rPr>
          <w:rFonts w:ascii="Times New Roman" w:hAnsi="Times New Roman" w:cs="Times New Roman"/>
          <w:spacing w:val="4"/>
          <w:sz w:val="28"/>
          <w:szCs w:val="28"/>
          <w:lang w:val="uk-UA"/>
        </w:rPr>
        <w:t xml:space="preserve">визначенні </w:t>
      </w:r>
      <w:r w:rsidRPr="004F56EB">
        <w:rPr>
          <w:rFonts w:ascii="Times New Roman" w:eastAsia="Times New Roman" w:hAnsi="Times New Roman" w:cs="Times New Roman"/>
          <w:sz w:val="28"/>
          <w:szCs w:val="28"/>
          <w:lang w:val="uk-UA" w:eastAsia="ru-RU"/>
        </w:rPr>
        <w:t xml:space="preserve">особливостей </w:t>
      </w:r>
      <w:r w:rsidR="000050BC" w:rsidRPr="004F56EB">
        <w:rPr>
          <w:rFonts w:ascii="Times New Roman" w:eastAsia="Times New Roman" w:hAnsi="Times New Roman" w:cs="Times New Roman"/>
          <w:sz w:val="28"/>
          <w:szCs w:val="28"/>
          <w:lang w:val="uk-UA" w:eastAsia="ru-RU"/>
        </w:rPr>
        <w:t>і основних</w:t>
      </w:r>
      <w:r w:rsidR="003237DA" w:rsidRPr="004F56EB">
        <w:rPr>
          <w:rFonts w:ascii="Times New Roman" w:hAnsi="Times New Roman" w:cs="Times New Roman"/>
          <w:spacing w:val="4"/>
          <w:sz w:val="28"/>
          <w:szCs w:val="28"/>
          <w:lang w:val="uk-UA"/>
        </w:rPr>
        <w:t xml:space="preserve"> </w:t>
      </w:r>
      <w:r w:rsidRPr="004F56EB">
        <w:rPr>
          <w:rFonts w:ascii="Times New Roman" w:hAnsi="Times New Roman" w:cs="Times New Roman"/>
          <w:spacing w:val="4"/>
          <w:sz w:val="28"/>
          <w:szCs w:val="28"/>
          <w:lang w:val="uk-UA"/>
        </w:rPr>
        <w:t xml:space="preserve">напрямів </w:t>
      </w:r>
      <w:r w:rsidR="00EF4100" w:rsidRPr="004F56EB">
        <w:rPr>
          <w:rFonts w:ascii="Times New Roman" w:eastAsia="Times New Roman" w:hAnsi="Times New Roman" w:cs="Times New Roman"/>
          <w:sz w:val="28"/>
          <w:szCs w:val="28"/>
          <w:lang w:val="uk-UA" w:eastAsia="ru-RU"/>
        </w:rPr>
        <w:t>управління національною безпекою в умовах глобалізації.</w:t>
      </w:r>
    </w:p>
    <w:p w14:paraId="5BA5F1CB" w14:textId="77777777" w:rsidR="00756874" w:rsidRPr="004F56EB" w:rsidRDefault="00756874" w:rsidP="00D17617">
      <w:pPr>
        <w:spacing w:after="0" w:line="25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b/>
          <w:sz w:val="28"/>
          <w:szCs w:val="28"/>
          <w:lang w:val="uk-UA" w:eastAsia="ru-RU"/>
        </w:rPr>
        <w:t>Основні результати кваліфікаційної роботи</w:t>
      </w:r>
      <w:r w:rsidRPr="004F56EB">
        <w:rPr>
          <w:rFonts w:ascii="Times New Roman" w:eastAsia="Times New Roman" w:hAnsi="Times New Roman" w:cs="Times New Roman"/>
          <w:sz w:val="28"/>
          <w:szCs w:val="28"/>
          <w:lang w:val="uk-UA" w:eastAsia="ru-RU"/>
        </w:rPr>
        <w:t>, які формують наукову новизну полягають у тому, що:</w:t>
      </w:r>
    </w:p>
    <w:p w14:paraId="0839D4FD" w14:textId="77777777" w:rsidR="00EF4100" w:rsidRPr="004F56EB" w:rsidRDefault="004C74B9" w:rsidP="00D17617">
      <w:pPr>
        <w:spacing w:after="0" w:line="25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Установлено</w:t>
      </w:r>
      <w:r w:rsidR="003566BA" w:rsidRPr="004F56EB">
        <w:rPr>
          <w:rFonts w:ascii="Times New Roman" w:eastAsia="Times New Roman" w:hAnsi="Times New Roman" w:cs="Times New Roman"/>
          <w:sz w:val="28"/>
          <w:szCs w:val="28"/>
          <w:lang w:val="uk-UA" w:eastAsia="ru-RU"/>
        </w:rPr>
        <w:t xml:space="preserve">, що під національною безпекою доцільно розуміти спроможність держави за рахунок наявного економічного потенціалу та </w:t>
      </w:r>
      <w:r w:rsidR="003566BA" w:rsidRPr="004F56EB">
        <w:rPr>
          <w:rFonts w:ascii="Times New Roman" w:eastAsia="Times New Roman" w:hAnsi="Times New Roman" w:cs="Times New Roman"/>
          <w:sz w:val="28"/>
          <w:szCs w:val="28"/>
          <w:lang w:val="uk-UA" w:eastAsia="ru-RU"/>
        </w:rPr>
        <w:lastRenderedPageBreak/>
        <w:t>потенціалу сили ефективно реагувати на внутрішні та зовнішні виклики, забезпечувати реалізацію національних інтересів у коротко-, середньо- та довгостроковій перспективі.</w:t>
      </w:r>
    </w:p>
    <w:p w14:paraId="2DAC9207" w14:textId="77777777" w:rsidR="00EF4100" w:rsidRPr="004F56EB" w:rsidRDefault="004C74B9" w:rsidP="00D17617">
      <w:pPr>
        <w:spacing w:after="0" w:line="25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Обґрунтовано, що протягом усієї історії становлення та розвитку теорії національної безпеки змінювалося уявлення про те, які саме фактори детермінують рівень національної безпеки – якщо у ХVІІ-на початку ХХ століття національна безпека асоціювалася лише із воєнною безпекою, то із середини ХХ століття і дотепер національна безпека розуміється більш широко, включає як силову, так і не силові компоненти.</w:t>
      </w:r>
    </w:p>
    <w:p w14:paraId="506ADF26" w14:textId="77777777" w:rsidR="00EF4100" w:rsidRPr="004F56EB" w:rsidRDefault="004C74B9" w:rsidP="00D17617">
      <w:pPr>
        <w:spacing w:after="0" w:line="25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Обґрунтовано, що поняття «національна безпека» тісно пов’язано із поняттями «національні інтереси» та «загрози» та «виклики». Запропоновано концептуальну схему, що відображає зв'язок між зазначеними феноменами</w:t>
      </w:r>
    </w:p>
    <w:p w14:paraId="2EFF8F05" w14:textId="77777777" w:rsidR="00AF19DF" w:rsidRPr="004F56EB" w:rsidRDefault="00AF19DF" w:rsidP="00AF19DF">
      <w:pPr>
        <w:spacing w:after="0" w:line="240"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Визначено, що на сучасному етапі ризики національній безпеці генерується переважно в зовнішньому середовищі, адже, як було зазначено вище, рівень глобалізації, а отже взаємозалежності та зв’язаності країн із кожним роком зростає.</w:t>
      </w:r>
    </w:p>
    <w:p w14:paraId="1D1E80F8" w14:textId="77777777" w:rsidR="00AF19DF" w:rsidRPr="004F56EB" w:rsidRDefault="00AF19DF" w:rsidP="00D17617">
      <w:pPr>
        <w:spacing w:after="0" w:line="25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 xml:space="preserve">Ідентифіковано, що глобалізація йде вкрай нерівномірно в різних сферах. Станом на 2021 рік найбільш успішно глобалізація відбувається в інформаційній сфері, про що свідчить індекс інформаційної глобалізації, найменш успішно – в сфері економіки, про що свідчить індекс економічної глобалізації. Найбільш чутливими до екзогенних ризиків є такі країни, як Швейцарія, Бельгія, Нідерланди, Швеція, Німеччина, Австрія, Об’єднане Королівство, Данія, Фінляндія, Франція; найменш – Центральна Африканська Республіка, </w:t>
      </w:r>
      <w:proofErr w:type="spellStart"/>
      <w:r w:rsidRPr="004F56EB">
        <w:rPr>
          <w:rFonts w:ascii="Times New Roman" w:eastAsia="Times New Roman" w:hAnsi="Times New Roman" w:cs="Times New Roman"/>
          <w:sz w:val="28"/>
          <w:szCs w:val="28"/>
          <w:lang w:val="uk-UA" w:eastAsia="ru-RU"/>
        </w:rPr>
        <w:t>Ерітрея</w:t>
      </w:r>
      <w:proofErr w:type="spellEnd"/>
      <w:r w:rsidRPr="004F56EB">
        <w:rPr>
          <w:rFonts w:ascii="Times New Roman" w:eastAsia="Times New Roman" w:hAnsi="Times New Roman" w:cs="Times New Roman"/>
          <w:sz w:val="28"/>
          <w:szCs w:val="28"/>
          <w:lang w:val="uk-UA" w:eastAsia="ru-RU"/>
        </w:rPr>
        <w:t xml:space="preserve">, Сомалі, </w:t>
      </w:r>
      <w:r w:rsidR="009665DF" w:rsidRPr="004F56EB">
        <w:rPr>
          <w:rFonts w:ascii="Times New Roman" w:eastAsia="Times New Roman" w:hAnsi="Times New Roman" w:cs="Times New Roman"/>
          <w:sz w:val="28"/>
          <w:szCs w:val="28"/>
          <w:lang w:val="uk-UA" w:eastAsia="ru-RU"/>
        </w:rPr>
        <w:t>Гренландія</w:t>
      </w:r>
      <w:r w:rsidRPr="004F56EB">
        <w:rPr>
          <w:rFonts w:ascii="Times New Roman" w:eastAsia="Times New Roman" w:hAnsi="Times New Roman" w:cs="Times New Roman"/>
          <w:sz w:val="28"/>
          <w:szCs w:val="28"/>
          <w:lang w:val="uk-UA" w:eastAsia="ru-RU"/>
        </w:rPr>
        <w:t>, Гуам, Нова Каледонія, Пуерто-Рико, КНДР, Французька Полінезія, Віргінські Острови. Установлено, що  у 1991-2021 рр. рівень глобалізації України суттєво підвищився - на 41% - з 32% у 1992 році до 73% у 2021 році; Україна досягла найбільших успіхів у напрямку політичної та інформаційної глобалізації, найменших – в напрямку фінансової глобалізації.</w:t>
      </w:r>
    </w:p>
    <w:p w14:paraId="36466EE1" w14:textId="77777777" w:rsidR="00AF19DF" w:rsidRPr="004F56EB" w:rsidRDefault="00AF19DF" w:rsidP="00D17617">
      <w:pPr>
        <w:spacing w:after="0" w:line="250" w:lineRule="auto"/>
        <w:ind w:firstLine="709"/>
        <w:jc w:val="both"/>
        <w:rPr>
          <w:rFonts w:ascii="Times New Roman" w:hAnsi="Times New Roman" w:cs="Times New Roman"/>
          <w:spacing w:val="2"/>
          <w:sz w:val="28"/>
          <w:szCs w:val="28"/>
          <w:lang w:val="uk-UA"/>
        </w:rPr>
      </w:pPr>
      <w:r w:rsidRPr="004F56EB">
        <w:rPr>
          <w:rFonts w:ascii="Times New Roman" w:eastAsia="Times New Roman" w:hAnsi="Times New Roman" w:cs="Times New Roman"/>
          <w:sz w:val="28"/>
          <w:szCs w:val="28"/>
          <w:lang w:val="uk-UA" w:eastAsia="ru-RU"/>
        </w:rPr>
        <w:t xml:space="preserve">Визначено, що </w:t>
      </w:r>
      <w:r w:rsidRPr="004F56EB">
        <w:rPr>
          <w:rFonts w:ascii="Times New Roman" w:hAnsi="Times New Roman" w:cs="Times New Roman"/>
          <w:spacing w:val="2"/>
          <w:sz w:val="28"/>
          <w:szCs w:val="28"/>
          <w:lang w:val="uk-UA"/>
        </w:rPr>
        <w:t xml:space="preserve">основними системними ризиками безпеки світогосподарської системи та людства у ХХІ столітті є:  обвал цін на активи (бульбашки активів);  колапс </w:t>
      </w:r>
      <w:proofErr w:type="spellStart"/>
      <w:r w:rsidRPr="004F56EB">
        <w:rPr>
          <w:rFonts w:ascii="Times New Roman" w:hAnsi="Times New Roman" w:cs="Times New Roman"/>
          <w:spacing w:val="2"/>
          <w:sz w:val="28"/>
          <w:szCs w:val="28"/>
          <w:lang w:val="uk-UA"/>
        </w:rPr>
        <w:t>системоутворюючих</w:t>
      </w:r>
      <w:proofErr w:type="spellEnd"/>
      <w:r w:rsidRPr="004F56EB">
        <w:rPr>
          <w:rFonts w:ascii="Times New Roman" w:hAnsi="Times New Roman" w:cs="Times New Roman"/>
          <w:spacing w:val="2"/>
          <w:sz w:val="28"/>
          <w:szCs w:val="28"/>
          <w:lang w:val="uk-UA"/>
        </w:rPr>
        <w:t xml:space="preserve"> галузей;  боргові кризи;  </w:t>
      </w:r>
      <w:proofErr w:type="spellStart"/>
      <w:r w:rsidRPr="004F56EB">
        <w:rPr>
          <w:rFonts w:ascii="Times New Roman" w:hAnsi="Times New Roman" w:cs="Times New Roman"/>
          <w:spacing w:val="2"/>
          <w:sz w:val="28"/>
          <w:szCs w:val="28"/>
          <w:lang w:val="uk-UA"/>
        </w:rPr>
        <w:t>тінізація</w:t>
      </w:r>
      <w:proofErr w:type="spellEnd"/>
      <w:r w:rsidRPr="004F56EB">
        <w:rPr>
          <w:rFonts w:ascii="Times New Roman" w:hAnsi="Times New Roman" w:cs="Times New Roman"/>
          <w:spacing w:val="2"/>
          <w:sz w:val="28"/>
          <w:szCs w:val="28"/>
          <w:lang w:val="uk-UA"/>
        </w:rPr>
        <w:t xml:space="preserve"> економіки та розповсюдження незаконної економічної діяльності; тривала економічна стагнація;  значна та стійка інфляція;  значна </w:t>
      </w:r>
      <w:proofErr w:type="spellStart"/>
      <w:r w:rsidRPr="004F56EB">
        <w:rPr>
          <w:rFonts w:ascii="Times New Roman" w:hAnsi="Times New Roman" w:cs="Times New Roman"/>
          <w:spacing w:val="2"/>
          <w:sz w:val="28"/>
          <w:szCs w:val="28"/>
          <w:lang w:val="uk-UA"/>
        </w:rPr>
        <w:t>волатильність</w:t>
      </w:r>
      <w:proofErr w:type="spellEnd"/>
      <w:r w:rsidRPr="004F56EB">
        <w:rPr>
          <w:rFonts w:ascii="Times New Roman" w:hAnsi="Times New Roman" w:cs="Times New Roman"/>
          <w:spacing w:val="2"/>
          <w:sz w:val="28"/>
          <w:szCs w:val="28"/>
          <w:lang w:val="uk-UA"/>
        </w:rPr>
        <w:t xml:space="preserve"> цін на сировину;  значні втрати біорізноманіття та колапс екосистем;  неможливість до ефективної адаптації до змін клімату;  неефективність заходів щодо пом’якшення наслідків зміни клімату;  техногенний вплив на навколишнє середовище;  стихійні лиха та екстремальні погодні умови;  значна криза пропозиції товарів, зокрема енергії, продуктів харчування та води;  геоекономічні суперечки та протистояння;  геополітична боротьба за стратегічні ресурси;  міждержавні конфлікти;  недієздатність держав;  терористичні атаки;  розповсюдження та викори</w:t>
      </w:r>
      <w:r w:rsidR="00595179" w:rsidRPr="004F56EB">
        <w:rPr>
          <w:rFonts w:ascii="Times New Roman" w:hAnsi="Times New Roman" w:cs="Times New Roman"/>
          <w:spacing w:val="2"/>
          <w:sz w:val="28"/>
          <w:szCs w:val="28"/>
          <w:lang w:val="uk-UA"/>
        </w:rPr>
        <w:t>стання зброї масового ураження;</w:t>
      </w:r>
      <w:r w:rsidRPr="004F56EB">
        <w:rPr>
          <w:rFonts w:ascii="Times New Roman" w:hAnsi="Times New Roman" w:cs="Times New Roman"/>
          <w:spacing w:val="2"/>
          <w:sz w:val="28"/>
          <w:szCs w:val="28"/>
          <w:lang w:val="uk-UA"/>
        </w:rPr>
        <w:t xml:space="preserve"> колапс соціальних послуг та </w:t>
      </w:r>
      <w:r w:rsidRPr="004F56EB">
        <w:rPr>
          <w:rFonts w:ascii="Times New Roman" w:hAnsi="Times New Roman" w:cs="Times New Roman"/>
          <w:spacing w:val="2"/>
          <w:sz w:val="28"/>
          <w:szCs w:val="28"/>
          <w:lang w:val="uk-UA"/>
        </w:rPr>
        <w:lastRenderedPageBreak/>
        <w:t xml:space="preserve">громадської інфраструктури;  криза вартості життя; криза засобів до існування та зайнятості; розмивання соціальної згуртованості та єдності;  розповсюдження інфекційних захворювань;  масштабна вимушена міграція; дезінформація; шкода здоров’ю людини, спричинена забрудненням навколишнього середовища; погіршення психічного здоров’я;  розчарування молоді;  автоматизація та переміщення робочих місць;  колапс критичної інформаційної інфраструктури через кібератаки; концентрація та монополізація цифрових технологій;  </w:t>
      </w:r>
      <w:proofErr w:type="spellStart"/>
      <w:r w:rsidRPr="004F56EB">
        <w:rPr>
          <w:rFonts w:ascii="Times New Roman" w:hAnsi="Times New Roman" w:cs="Times New Roman"/>
          <w:spacing w:val="2"/>
          <w:sz w:val="28"/>
          <w:szCs w:val="28"/>
          <w:lang w:val="uk-UA"/>
        </w:rPr>
        <w:t>кібернебезпека</w:t>
      </w:r>
      <w:proofErr w:type="spellEnd"/>
      <w:r w:rsidRPr="004F56EB">
        <w:rPr>
          <w:rFonts w:ascii="Times New Roman" w:hAnsi="Times New Roman" w:cs="Times New Roman"/>
          <w:spacing w:val="2"/>
          <w:sz w:val="28"/>
          <w:szCs w:val="28"/>
          <w:lang w:val="uk-UA"/>
        </w:rPr>
        <w:t>; обмеження у розвитку цифрових послуг та значна цифрова нерівність.</w:t>
      </w:r>
    </w:p>
    <w:p w14:paraId="47187DD6" w14:textId="77777777" w:rsidR="00AF19DF" w:rsidRPr="004F56EB" w:rsidRDefault="00AF19DF" w:rsidP="00D17617">
      <w:pPr>
        <w:spacing w:after="0" w:line="25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 xml:space="preserve">На основі </w:t>
      </w:r>
      <w:r w:rsidR="009665DF" w:rsidRPr="004F56EB">
        <w:rPr>
          <w:rFonts w:ascii="Times New Roman" w:eastAsia="Times New Roman" w:hAnsi="Times New Roman" w:cs="Times New Roman"/>
          <w:sz w:val="28"/>
          <w:szCs w:val="28"/>
          <w:lang w:val="uk-UA" w:eastAsia="ru-RU"/>
        </w:rPr>
        <w:t>ґрунтовного</w:t>
      </w:r>
      <w:r w:rsidRPr="004F56EB">
        <w:rPr>
          <w:rFonts w:ascii="Times New Roman" w:eastAsia="Times New Roman" w:hAnsi="Times New Roman" w:cs="Times New Roman"/>
          <w:sz w:val="28"/>
          <w:szCs w:val="28"/>
          <w:lang w:val="uk-UA" w:eastAsia="ru-RU"/>
        </w:rPr>
        <w:t xml:space="preserve"> аналізу рівня національної безпеки країн установлено, що найвищим рівнем національної безпеки є Норвегія, Фінляндія, Швеція, Швейцарія, Люксембург, Австралія, Данія, Канада, Ісландія, Ірландія.</w:t>
      </w:r>
    </w:p>
    <w:p w14:paraId="11A05B41" w14:textId="77777777" w:rsidR="00AF19DF" w:rsidRPr="004F56EB" w:rsidRDefault="00AF19DF" w:rsidP="00AF19DF">
      <w:pPr>
        <w:spacing w:after="0" w:line="25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Визначено, що всі зазначені країни, що характеризуються високим рівнем національної безпеки характеризуються  високим рівнем якості життя, розвинутими соціальними інститутами, стабільним економічним розвитком з фокусом на інноваційних галузях, стабільними політичними системами, високим рівнем довіри суспільства до уряду та його інституцій; дотриманням концепції сталого розвитку та реалізацією цілої низки екологічних ініціатив; спільними культурними цінностями.</w:t>
      </w:r>
    </w:p>
    <w:p w14:paraId="4FD97E4A" w14:textId="77777777" w:rsidR="00AF19DF" w:rsidRPr="004F56EB" w:rsidRDefault="00595179" w:rsidP="00AF19DF">
      <w:pPr>
        <w:spacing w:after="0" w:line="25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Обґрунтовано</w:t>
      </w:r>
      <w:r w:rsidR="00AF19DF" w:rsidRPr="004F56EB">
        <w:rPr>
          <w:rFonts w:ascii="Times New Roman" w:eastAsia="Times New Roman" w:hAnsi="Times New Roman" w:cs="Times New Roman"/>
          <w:sz w:val="28"/>
          <w:szCs w:val="28"/>
          <w:lang w:val="uk-UA" w:eastAsia="ru-RU"/>
        </w:rPr>
        <w:t xml:space="preserve">, що до групи країн із найвищим рівнем національної небезпеки (група країн «Висока тривога» та «Дуже висока тривога») у 2010-2023 рр. стабільно відносяться: Сомалі, Чад, Демократична Республіка Конго, </w:t>
      </w:r>
      <w:r w:rsidRPr="004F56EB">
        <w:rPr>
          <w:rFonts w:ascii="Times New Roman" w:eastAsia="Times New Roman" w:hAnsi="Times New Roman" w:cs="Times New Roman"/>
          <w:sz w:val="28"/>
          <w:szCs w:val="28"/>
          <w:lang w:val="uk-UA" w:eastAsia="ru-RU"/>
        </w:rPr>
        <w:t>Афганістан</w:t>
      </w:r>
      <w:r w:rsidR="00AF19DF" w:rsidRPr="004F56EB">
        <w:rPr>
          <w:rFonts w:ascii="Times New Roman" w:eastAsia="Times New Roman" w:hAnsi="Times New Roman" w:cs="Times New Roman"/>
          <w:sz w:val="28"/>
          <w:szCs w:val="28"/>
          <w:lang w:val="uk-UA" w:eastAsia="ru-RU"/>
        </w:rPr>
        <w:t xml:space="preserve">, Центральноафриканська Республіка. </w:t>
      </w:r>
      <w:r w:rsidRPr="004F56EB">
        <w:rPr>
          <w:rFonts w:ascii="Times New Roman" w:eastAsia="Times New Roman" w:hAnsi="Times New Roman" w:cs="Times New Roman"/>
          <w:sz w:val="28"/>
          <w:szCs w:val="28"/>
          <w:lang w:val="uk-UA" w:eastAsia="ru-RU"/>
        </w:rPr>
        <w:t>Зазначені</w:t>
      </w:r>
      <w:r w:rsidR="00AF19DF" w:rsidRPr="004F56EB">
        <w:rPr>
          <w:rFonts w:ascii="Times New Roman" w:eastAsia="Times New Roman" w:hAnsi="Times New Roman" w:cs="Times New Roman"/>
          <w:sz w:val="28"/>
          <w:szCs w:val="28"/>
          <w:lang w:val="uk-UA" w:eastAsia="ru-RU"/>
        </w:rPr>
        <w:t xml:space="preserve"> країни </w:t>
      </w:r>
      <w:r w:rsidRPr="004F56EB">
        <w:rPr>
          <w:rFonts w:ascii="Times New Roman" w:eastAsia="Times New Roman" w:hAnsi="Times New Roman" w:cs="Times New Roman"/>
          <w:sz w:val="28"/>
          <w:szCs w:val="28"/>
          <w:lang w:val="uk-UA" w:eastAsia="ru-RU"/>
        </w:rPr>
        <w:t>характеризуються</w:t>
      </w:r>
      <w:r w:rsidR="00AF19DF" w:rsidRPr="004F56EB">
        <w:rPr>
          <w:rFonts w:ascii="Times New Roman" w:eastAsia="Times New Roman" w:hAnsi="Times New Roman" w:cs="Times New Roman"/>
          <w:sz w:val="28"/>
          <w:szCs w:val="28"/>
          <w:lang w:val="uk-UA" w:eastAsia="ru-RU"/>
        </w:rPr>
        <w:t xml:space="preserve"> політичною нестабільністю; економічними викликами; наявністю низки соціальних проблем та гуманітарних викликів.</w:t>
      </w:r>
    </w:p>
    <w:p w14:paraId="65CEC721" w14:textId="77777777" w:rsidR="002B628D" w:rsidRPr="004F56EB" w:rsidRDefault="002B628D" w:rsidP="002B628D">
      <w:pPr>
        <w:spacing w:after="0" w:line="25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 xml:space="preserve">Запропоновано наступні принципи управління національною безпекою: комплексність, </w:t>
      </w:r>
      <w:r w:rsidR="00595179" w:rsidRPr="004F56EB">
        <w:rPr>
          <w:rFonts w:ascii="Times New Roman" w:eastAsia="Times New Roman" w:hAnsi="Times New Roman" w:cs="Times New Roman"/>
          <w:sz w:val="28"/>
          <w:szCs w:val="28"/>
          <w:lang w:val="uk-UA" w:eastAsia="ru-RU"/>
        </w:rPr>
        <w:t>обґрунтованості</w:t>
      </w:r>
      <w:r w:rsidRPr="004F56EB">
        <w:rPr>
          <w:rFonts w:ascii="Times New Roman" w:eastAsia="Times New Roman" w:hAnsi="Times New Roman" w:cs="Times New Roman"/>
          <w:sz w:val="28"/>
          <w:szCs w:val="28"/>
          <w:lang w:val="uk-UA" w:eastAsia="ru-RU"/>
        </w:rPr>
        <w:t xml:space="preserve">; превентивності; гнучкість та адаптивність,  співпраці; сталість та орієнтація на результат; збалансованість; ефективності; </w:t>
      </w:r>
      <w:proofErr w:type="spellStart"/>
      <w:r w:rsidR="00595179" w:rsidRPr="004F56EB">
        <w:rPr>
          <w:rFonts w:ascii="Times New Roman" w:eastAsia="Times New Roman" w:hAnsi="Times New Roman" w:cs="Times New Roman"/>
          <w:sz w:val="28"/>
          <w:szCs w:val="28"/>
          <w:lang w:val="uk-UA" w:eastAsia="ru-RU"/>
        </w:rPr>
        <w:t>інклюзивності</w:t>
      </w:r>
      <w:proofErr w:type="spellEnd"/>
      <w:r w:rsidRPr="004F56EB">
        <w:rPr>
          <w:rFonts w:ascii="Times New Roman" w:eastAsia="Times New Roman" w:hAnsi="Times New Roman" w:cs="Times New Roman"/>
          <w:sz w:val="28"/>
          <w:szCs w:val="28"/>
          <w:lang w:val="uk-UA" w:eastAsia="ru-RU"/>
        </w:rPr>
        <w:t xml:space="preserve"> та узгодженості. </w:t>
      </w:r>
    </w:p>
    <w:p w14:paraId="48BA2C8E" w14:textId="77777777" w:rsidR="003717D1" w:rsidRPr="004F56EB" w:rsidRDefault="002B628D" w:rsidP="00AF19DF">
      <w:pPr>
        <w:spacing w:after="0" w:line="25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 xml:space="preserve">Основними напрямками забезпечення національної безпеки, виходячи із основних проблем її забезпечення на сучасному етапі, мають стати: </w:t>
      </w:r>
      <w:r w:rsidR="003717D1" w:rsidRPr="004F56EB">
        <w:rPr>
          <w:rFonts w:ascii="Times New Roman" w:eastAsia="Times New Roman" w:hAnsi="Times New Roman" w:cs="Times New Roman"/>
          <w:sz w:val="28"/>
          <w:szCs w:val="28"/>
          <w:lang w:val="uk-UA" w:eastAsia="ru-RU"/>
        </w:rPr>
        <w:t xml:space="preserve"> військова безпека, економічна безпека, соціальна безпека, </w:t>
      </w:r>
      <w:proofErr w:type="spellStart"/>
      <w:r w:rsidR="003717D1" w:rsidRPr="004F56EB">
        <w:rPr>
          <w:rFonts w:ascii="Times New Roman" w:eastAsia="Times New Roman" w:hAnsi="Times New Roman" w:cs="Times New Roman"/>
          <w:sz w:val="28"/>
          <w:szCs w:val="28"/>
          <w:lang w:val="uk-UA" w:eastAsia="ru-RU"/>
        </w:rPr>
        <w:t>кібербезпека</w:t>
      </w:r>
      <w:proofErr w:type="spellEnd"/>
      <w:r w:rsidR="003717D1" w:rsidRPr="004F56EB">
        <w:rPr>
          <w:rFonts w:ascii="Times New Roman" w:eastAsia="Times New Roman" w:hAnsi="Times New Roman" w:cs="Times New Roman"/>
          <w:sz w:val="28"/>
          <w:szCs w:val="28"/>
          <w:lang w:val="uk-UA" w:eastAsia="ru-RU"/>
        </w:rPr>
        <w:t>, гуманітарна безпека</w:t>
      </w:r>
      <w:r w:rsidR="00595179" w:rsidRPr="004F56EB">
        <w:rPr>
          <w:rFonts w:ascii="Times New Roman" w:eastAsia="Times New Roman" w:hAnsi="Times New Roman" w:cs="Times New Roman"/>
          <w:sz w:val="28"/>
          <w:szCs w:val="28"/>
          <w:lang w:val="uk-UA" w:eastAsia="ru-RU"/>
        </w:rPr>
        <w:t xml:space="preserve"> </w:t>
      </w:r>
      <w:r w:rsidR="003717D1" w:rsidRPr="004F56EB">
        <w:rPr>
          <w:rFonts w:ascii="Times New Roman" w:eastAsia="Times New Roman" w:hAnsi="Times New Roman" w:cs="Times New Roman"/>
          <w:sz w:val="28"/>
          <w:szCs w:val="28"/>
          <w:lang w:val="uk-UA" w:eastAsia="ru-RU"/>
        </w:rPr>
        <w:t>,дипломатична безпека.</w:t>
      </w:r>
    </w:p>
    <w:p w14:paraId="294C2F2F" w14:textId="77777777" w:rsidR="00BC1EB7" w:rsidRPr="004F56EB" w:rsidRDefault="00BC1EB7">
      <w:pPr>
        <w:rPr>
          <w:rFonts w:ascii="Times New Roman" w:hAnsi="Times New Roman" w:cs="Times New Roman"/>
          <w:b/>
          <w:sz w:val="28"/>
          <w:szCs w:val="28"/>
          <w:lang w:val="uk-UA"/>
        </w:rPr>
      </w:pPr>
      <w:r w:rsidRPr="004F56EB">
        <w:rPr>
          <w:rFonts w:ascii="Times New Roman" w:hAnsi="Times New Roman" w:cs="Times New Roman"/>
          <w:b/>
          <w:sz w:val="28"/>
          <w:szCs w:val="28"/>
          <w:lang w:val="uk-UA"/>
        </w:rPr>
        <w:br w:type="page"/>
      </w:r>
    </w:p>
    <w:p w14:paraId="6ABAF19E" w14:textId="77777777" w:rsidR="00F94AC9" w:rsidRPr="004F56EB" w:rsidRDefault="00AE5CD6" w:rsidP="00E436F5">
      <w:pPr>
        <w:spacing w:after="0" w:line="240" w:lineRule="auto"/>
        <w:jc w:val="center"/>
        <w:rPr>
          <w:rFonts w:ascii="Times New Roman" w:hAnsi="Times New Roman" w:cs="Times New Roman"/>
          <w:b/>
          <w:sz w:val="28"/>
          <w:szCs w:val="28"/>
          <w:lang w:val="uk-UA"/>
        </w:rPr>
      </w:pPr>
      <w:r w:rsidRPr="004F56EB">
        <w:rPr>
          <w:rFonts w:ascii="Times New Roman" w:hAnsi="Times New Roman" w:cs="Times New Roman"/>
          <w:b/>
          <w:sz w:val="28"/>
          <w:szCs w:val="28"/>
          <w:lang w:val="uk-UA"/>
        </w:rPr>
        <w:lastRenderedPageBreak/>
        <w:t>ОСНОВНА ЧАСТИНА</w:t>
      </w:r>
    </w:p>
    <w:p w14:paraId="20D4288C" w14:textId="77777777" w:rsidR="00AE5CD6" w:rsidRPr="004F56EB" w:rsidRDefault="00AE5CD6" w:rsidP="00E436F5">
      <w:pPr>
        <w:spacing w:after="0" w:line="240" w:lineRule="auto"/>
        <w:jc w:val="center"/>
        <w:rPr>
          <w:rFonts w:ascii="Times New Roman" w:hAnsi="Times New Roman" w:cs="Times New Roman"/>
          <w:b/>
          <w:spacing w:val="2"/>
          <w:sz w:val="28"/>
          <w:szCs w:val="28"/>
          <w:lang w:val="uk-UA"/>
        </w:rPr>
      </w:pPr>
    </w:p>
    <w:p w14:paraId="062436CA" w14:textId="77777777" w:rsidR="004958FB" w:rsidRPr="004F56EB" w:rsidRDefault="004958FB" w:rsidP="00E436F5">
      <w:pPr>
        <w:spacing w:after="0" w:line="240"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Хоча «проблема безпеки є актуальною у будь-який історичний період» [1</w:t>
      </w:r>
      <w:r w:rsidR="00334C91" w:rsidRPr="004F56EB">
        <w:rPr>
          <w:rFonts w:ascii="Times New Roman" w:hAnsi="Times New Roman" w:cs="Times New Roman"/>
          <w:spacing w:val="2"/>
          <w:sz w:val="28"/>
          <w:szCs w:val="28"/>
          <w:lang w:val="uk-UA"/>
        </w:rPr>
        <w:t>, 2</w:t>
      </w:r>
      <w:r w:rsidRPr="004F56EB">
        <w:rPr>
          <w:rFonts w:ascii="Times New Roman" w:hAnsi="Times New Roman" w:cs="Times New Roman"/>
          <w:spacing w:val="2"/>
          <w:sz w:val="28"/>
          <w:szCs w:val="28"/>
          <w:lang w:val="uk-UA"/>
        </w:rPr>
        <w:t>], «питання безпеки протягом сотень і тисяч років перебуває в центрі уваги багатьох учених, істориків, правників, філософів, а також політиків, можновладців, військових» [</w:t>
      </w:r>
      <w:r w:rsidR="00334C91" w:rsidRPr="004F56EB">
        <w:rPr>
          <w:rFonts w:ascii="Times New Roman" w:hAnsi="Times New Roman" w:cs="Times New Roman"/>
          <w:spacing w:val="2"/>
          <w:sz w:val="28"/>
          <w:szCs w:val="28"/>
          <w:lang w:val="uk-UA"/>
        </w:rPr>
        <w:t xml:space="preserve">1, </w:t>
      </w:r>
      <w:r w:rsidRPr="004F56EB">
        <w:rPr>
          <w:rFonts w:ascii="Times New Roman" w:hAnsi="Times New Roman" w:cs="Times New Roman"/>
          <w:spacing w:val="2"/>
          <w:sz w:val="28"/>
          <w:szCs w:val="28"/>
          <w:lang w:val="uk-UA"/>
        </w:rPr>
        <w:t xml:space="preserve">2], безпрецедентні трансформації світу, підвищення рівня турбулентності та невизначеності, що фіксується у глобальному та національному контекстах розвитку, розвиток міжнародного поділу праці, інтернаціоналізації, співробітництва і, разом і тим, ескалація конкуренції у геоекономічній та геополітичний площині </w:t>
      </w:r>
      <w:proofErr w:type="spellStart"/>
      <w:r w:rsidRPr="004F56EB">
        <w:rPr>
          <w:rFonts w:ascii="Times New Roman" w:hAnsi="Times New Roman" w:cs="Times New Roman"/>
          <w:spacing w:val="2"/>
          <w:sz w:val="28"/>
          <w:szCs w:val="28"/>
          <w:lang w:val="uk-UA"/>
        </w:rPr>
        <w:t>логічно</w:t>
      </w:r>
      <w:proofErr w:type="spellEnd"/>
      <w:r w:rsidRPr="004F56EB">
        <w:rPr>
          <w:rFonts w:ascii="Times New Roman" w:hAnsi="Times New Roman" w:cs="Times New Roman"/>
          <w:spacing w:val="2"/>
          <w:sz w:val="28"/>
          <w:szCs w:val="28"/>
          <w:lang w:val="uk-UA"/>
        </w:rPr>
        <w:t xml:space="preserve"> обумовлюють підвищення уваги як науковців, так і практиків до проблеми забезпечення безпеки у ХХІ столітті. Актуальне фокусування на теорії та практиці безпеки в умовах трансформації контексту розвитку, картини світу, у </w:t>
      </w:r>
      <w:proofErr w:type="spellStart"/>
      <w:r w:rsidRPr="004F56EB">
        <w:rPr>
          <w:rFonts w:ascii="Times New Roman" w:hAnsi="Times New Roman" w:cs="Times New Roman"/>
          <w:spacing w:val="2"/>
          <w:sz w:val="28"/>
          <w:szCs w:val="28"/>
          <w:lang w:val="uk-UA"/>
        </w:rPr>
        <w:t>т.ч</w:t>
      </w:r>
      <w:proofErr w:type="spellEnd"/>
      <w:r w:rsidRPr="004F56EB">
        <w:rPr>
          <w:rFonts w:ascii="Times New Roman" w:hAnsi="Times New Roman" w:cs="Times New Roman"/>
          <w:spacing w:val="2"/>
          <w:sz w:val="28"/>
          <w:szCs w:val="28"/>
          <w:lang w:val="uk-UA"/>
        </w:rPr>
        <w:t>. наукової, є досить логічним, адже уявлення про безпеку, яка є однією із базових людських потреб (відповідно до теорії ієрархії потреб А. Маслоу), також зазнає трансформацій, потребує актуалізації та подальшого розвитку.</w:t>
      </w:r>
    </w:p>
    <w:p w14:paraId="36569224" w14:textId="77777777" w:rsidR="004958FB" w:rsidRPr="004F56EB" w:rsidRDefault="004958FB" w:rsidP="00E436F5">
      <w:pPr>
        <w:spacing w:after="0" w:line="240"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Етимологія поняття «безпека» залежить від мови, у якій використовується термін. Так, відповідно до Етимологічного словника української мови, поняття «безпека» походить від старослов’янського префіксу «без» та іменника «</w:t>
      </w:r>
      <w:proofErr w:type="spellStart"/>
      <w:r w:rsidRPr="004F56EB">
        <w:rPr>
          <w:rFonts w:ascii="Times New Roman" w:hAnsi="Times New Roman" w:cs="Times New Roman"/>
          <w:spacing w:val="2"/>
          <w:sz w:val="28"/>
          <w:szCs w:val="28"/>
          <w:lang w:val="uk-UA"/>
        </w:rPr>
        <w:t>пека</w:t>
      </w:r>
      <w:proofErr w:type="spellEnd"/>
      <w:r w:rsidRPr="004F56EB">
        <w:rPr>
          <w:rFonts w:ascii="Times New Roman" w:hAnsi="Times New Roman" w:cs="Times New Roman"/>
          <w:spacing w:val="2"/>
          <w:sz w:val="28"/>
          <w:szCs w:val="28"/>
          <w:lang w:val="uk-UA"/>
        </w:rPr>
        <w:t>», що пов'язаний із дієсловом «пекти». Префікс «</w:t>
      </w:r>
      <w:r w:rsidR="00C31DE3" w:rsidRPr="004F56EB">
        <w:rPr>
          <w:rFonts w:ascii="Times New Roman" w:hAnsi="Times New Roman" w:cs="Times New Roman"/>
          <w:spacing w:val="2"/>
          <w:sz w:val="28"/>
          <w:szCs w:val="28"/>
          <w:lang w:val="uk-UA"/>
        </w:rPr>
        <w:t>без</w:t>
      </w:r>
      <w:r w:rsidRPr="004F56EB">
        <w:rPr>
          <w:rFonts w:ascii="Times New Roman" w:hAnsi="Times New Roman" w:cs="Times New Roman"/>
          <w:spacing w:val="2"/>
          <w:sz w:val="28"/>
          <w:szCs w:val="28"/>
          <w:lang w:val="uk-UA"/>
        </w:rPr>
        <w:t>» – «при відсутності, крім», а іменник «</w:t>
      </w:r>
      <w:proofErr w:type="spellStart"/>
      <w:r w:rsidRPr="004F56EB">
        <w:rPr>
          <w:rFonts w:ascii="Times New Roman" w:hAnsi="Times New Roman" w:cs="Times New Roman"/>
          <w:spacing w:val="2"/>
          <w:sz w:val="28"/>
          <w:szCs w:val="28"/>
          <w:lang w:val="uk-UA"/>
        </w:rPr>
        <w:t>пека</w:t>
      </w:r>
      <w:proofErr w:type="spellEnd"/>
      <w:r w:rsidRPr="004F56EB">
        <w:rPr>
          <w:rFonts w:ascii="Times New Roman" w:hAnsi="Times New Roman" w:cs="Times New Roman"/>
          <w:spacing w:val="2"/>
          <w:sz w:val="28"/>
          <w:szCs w:val="28"/>
          <w:lang w:val="uk-UA"/>
        </w:rPr>
        <w:t>» – «турбота, клопоти» [</w:t>
      </w:r>
      <w:r w:rsidR="00334C91" w:rsidRPr="004F56EB">
        <w:rPr>
          <w:rFonts w:ascii="Times New Roman" w:hAnsi="Times New Roman" w:cs="Times New Roman"/>
          <w:spacing w:val="2"/>
          <w:sz w:val="28"/>
          <w:szCs w:val="28"/>
          <w:lang w:val="uk-UA"/>
        </w:rPr>
        <w:t xml:space="preserve">1, </w:t>
      </w:r>
      <w:r w:rsidRPr="004F56EB">
        <w:rPr>
          <w:rFonts w:ascii="Times New Roman" w:hAnsi="Times New Roman" w:cs="Times New Roman"/>
          <w:spacing w:val="2"/>
          <w:sz w:val="28"/>
          <w:szCs w:val="28"/>
          <w:lang w:val="uk-UA"/>
        </w:rPr>
        <w:t xml:space="preserve">3], отже поняття «безпека» означає – без турбот, без клопоту, що можливо за відсутності загроз. У той же час, як зазначають </w:t>
      </w:r>
      <w:proofErr w:type="spellStart"/>
      <w:r w:rsidRPr="004F56EB">
        <w:rPr>
          <w:rFonts w:ascii="Times New Roman" w:hAnsi="Times New Roman" w:cs="Times New Roman"/>
          <w:spacing w:val="2"/>
          <w:sz w:val="28"/>
          <w:szCs w:val="28"/>
          <w:lang w:val="uk-UA"/>
        </w:rPr>
        <w:t>Агнешка</w:t>
      </w:r>
      <w:proofErr w:type="spellEnd"/>
      <w:r w:rsidR="002C2494" w:rsidRPr="004F56EB">
        <w:rPr>
          <w:rFonts w:ascii="Times New Roman" w:hAnsi="Times New Roman" w:cs="Times New Roman"/>
          <w:spacing w:val="2"/>
          <w:sz w:val="28"/>
          <w:szCs w:val="28"/>
          <w:lang w:val="uk-UA"/>
        </w:rPr>
        <w:t xml:space="preserve"> </w:t>
      </w:r>
      <w:proofErr w:type="spellStart"/>
      <w:r w:rsidR="002C2494" w:rsidRPr="004F56EB">
        <w:rPr>
          <w:rFonts w:ascii="Times New Roman" w:hAnsi="Times New Roman" w:cs="Times New Roman"/>
          <w:spacing w:val="2"/>
          <w:sz w:val="28"/>
          <w:szCs w:val="28"/>
          <w:lang w:val="uk-UA"/>
        </w:rPr>
        <w:t>Б’єн-Какала</w:t>
      </w:r>
      <w:proofErr w:type="spellEnd"/>
      <w:r w:rsidR="002C2494" w:rsidRPr="004F56EB">
        <w:rPr>
          <w:rFonts w:ascii="Times New Roman" w:hAnsi="Times New Roman" w:cs="Times New Roman"/>
          <w:spacing w:val="2"/>
          <w:sz w:val="28"/>
          <w:szCs w:val="28"/>
          <w:lang w:val="uk-UA"/>
        </w:rPr>
        <w:t xml:space="preserve">, Мацей </w:t>
      </w:r>
      <w:proofErr w:type="spellStart"/>
      <w:r w:rsidR="002C2494" w:rsidRPr="004F56EB">
        <w:rPr>
          <w:rFonts w:ascii="Times New Roman" w:hAnsi="Times New Roman" w:cs="Times New Roman"/>
          <w:spacing w:val="2"/>
          <w:sz w:val="28"/>
          <w:szCs w:val="28"/>
          <w:lang w:val="uk-UA"/>
        </w:rPr>
        <w:t>Серованєц</w:t>
      </w:r>
      <w:proofErr w:type="spellEnd"/>
      <w:r w:rsidR="002C2494" w:rsidRPr="004F56EB">
        <w:rPr>
          <w:rFonts w:ascii="Times New Roman" w:hAnsi="Times New Roman" w:cs="Times New Roman"/>
          <w:spacing w:val="2"/>
          <w:sz w:val="28"/>
          <w:szCs w:val="28"/>
          <w:lang w:val="uk-UA"/>
        </w:rPr>
        <w:t xml:space="preserve">, </w:t>
      </w:r>
      <w:r w:rsidRPr="004F56EB">
        <w:rPr>
          <w:rFonts w:ascii="Times New Roman" w:hAnsi="Times New Roman" w:cs="Times New Roman"/>
          <w:spacing w:val="2"/>
          <w:sz w:val="28"/>
          <w:szCs w:val="28"/>
          <w:lang w:val="uk-UA"/>
        </w:rPr>
        <w:t xml:space="preserve">термін «безпека» походить від латинського іменника </w:t>
      </w:r>
      <w:r w:rsidR="002C2494" w:rsidRPr="004F56EB">
        <w:rPr>
          <w:rFonts w:ascii="Times New Roman" w:hAnsi="Times New Roman" w:cs="Times New Roman"/>
          <w:spacing w:val="2"/>
          <w:sz w:val="28"/>
          <w:szCs w:val="28"/>
          <w:lang w:val="uk-UA"/>
        </w:rPr>
        <w:t>«</w:t>
      </w:r>
      <w:proofErr w:type="spellStart"/>
      <w:r w:rsidRPr="004F56EB">
        <w:rPr>
          <w:rFonts w:ascii="Times New Roman" w:hAnsi="Times New Roman" w:cs="Times New Roman"/>
          <w:spacing w:val="2"/>
          <w:sz w:val="28"/>
          <w:szCs w:val="28"/>
          <w:lang w:val="uk-UA"/>
        </w:rPr>
        <w:t>securitas</w:t>
      </w:r>
      <w:proofErr w:type="spellEnd"/>
      <w:r w:rsidR="002C2494" w:rsidRPr="004F56EB">
        <w:rPr>
          <w:rFonts w:ascii="Times New Roman" w:hAnsi="Times New Roman" w:cs="Times New Roman"/>
          <w:spacing w:val="2"/>
          <w:sz w:val="28"/>
          <w:szCs w:val="28"/>
          <w:lang w:val="uk-UA"/>
        </w:rPr>
        <w:t>»</w:t>
      </w:r>
      <w:r w:rsidRPr="004F56EB">
        <w:rPr>
          <w:rFonts w:ascii="Times New Roman" w:hAnsi="Times New Roman" w:cs="Times New Roman"/>
          <w:spacing w:val="2"/>
          <w:sz w:val="28"/>
          <w:szCs w:val="28"/>
          <w:lang w:val="uk-UA"/>
        </w:rPr>
        <w:t>, який є поєднанням двох</w:t>
      </w:r>
      <w:r w:rsidR="002C2494" w:rsidRPr="004F56EB">
        <w:rPr>
          <w:rFonts w:ascii="Times New Roman" w:hAnsi="Times New Roman" w:cs="Times New Roman"/>
          <w:spacing w:val="2"/>
          <w:sz w:val="28"/>
          <w:szCs w:val="28"/>
          <w:lang w:val="uk-UA"/>
        </w:rPr>
        <w:t xml:space="preserve"> латинських слів – </w:t>
      </w:r>
      <w:proofErr w:type="spellStart"/>
      <w:r w:rsidR="002C2494" w:rsidRPr="004F56EB">
        <w:rPr>
          <w:rFonts w:ascii="Times New Roman" w:hAnsi="Times New Roman" w:cs="Times New Roman"/>
          <w:spacing w:val="2"/>
          <w:sz w:val="28"/>
          <w:szCs w:val="28"/>
          <w:lang w:val="uk-UA"/>
        </w:rPr>
        <w:t>sine</w:t>
      </w:r>
      <w:proofErr w:type="spellEnd"/>
      <w:r w:rsidR="002C2494" w:rsidRPr="004F56EB">
        <w:rPr>
          <w:rFonts w:ascii="Times New Roman" w:hAnsi="Times New Roman" w:cs="Times New Roman"/>
          <w:spacing w:val="2"/>
          <w:sz w:val="28"/>
          <w:szCs w:val="28"/>
          <w:lang w:val="uk-UA"/>
        </w:rPr>
        <w:t xml:space="preserve"> і </w:t>
      </w:r>
      <w:proofErr w:type="spellStart"/>
      <w:r w:rsidR="002C2494" w:rsidRPr="004F56EB">
        <w:rPr>
          <w:rFonts w:ascii="Times New Roman" w:hAnsi="Times New Roman" w:cs="Times New Roman"/>
          <w:spacing w:val="2"/>
          <w:sz w:val="28"/>
          <w:szCs w:val="28"/>
          <w:lang w:val="uk-UA"/>
        </w:rPr>
        <w:t>cura</w:t>
      </w:r>
      <w:proofErr w:type="spellEnd"/>
      <w:r w:rsidR="002C2494" w:rsidRPr="004F56EB">
        <w:rPr>
          <w:rFonts w:ascii="Times New Roman" w:hAnsi="Times New Roman" w:cs="Times New Roman"/>
          <w:spacing w:val="2"/>
          <w:sz w:val="28"/>
          <w:szCs w:val="28"/>
          <w:lang w:val="uk-UA"/>
        </w:rPr>
        <w:t xml:space="preserve">, де </w:t>
      </w:r>
      <w:r w:rsidR="00452567" w:rsidRPr="004F56EB">
        <w:rPr>
          <w:rFonts w:ascii="Times New Roman" w:hAnsi="Times New Roman" w:cs="Times New Roman"/>
          <w:spacing w:val="2"/>
          <w:sz w:val="28"/>
          <w:szCs w:val="28"/>
          <w:lang w:val="uk-UA"/>
        </w:rPr>
        <w:t>«</w:t>
      </w:r>
      <w:proofErr w:type="spellStart"/>
      <w:r w:rsidR="00452567" w:rsidRPr="004F56EB">
        <w:rPr>
          <w:rFonts w:ascii="Times New Roman" w:hAnsi="Times New Roman" w:cs="Times New Roman"/>
          <w:spacing w:val="2"/>
          <w:sz w:val="28"/>
          <w:szCs w:val="28"/>
          <w:lang w:val="uk-UA"/>
        </w:rPr>
        <w:t>Sine</w:t>
      </w:r>
      <w:proofErr w:type="spellEnd"/>
      <w:r w:rsidR="00452567" w:rsidRPr="004F56EB">
        <w:rPr>
          <w:rFonts w:ascii="Times New Roman" w:hAnsi="Times New Roman" w:cs="Times New Roman"/>
          <w:spacing w:val="2"/>
          <w:sz w:val="28"/>
          <w:szCs w:val="28"/>
          <w:lang w:val="uk-UA"/>
        </w:rPr>
        <w:t>» з латинської означає «без», «</w:t>
      </w:r>
      <w:proofErr w:type="spellStart"/>
      <w:r w:rsidR="00452567" w:rsidRPr="004F56EB">
        <w:rPr>
          <w:rFonts w:ascii="Times New Roman" w:hAnsi="Times New Roman" w:cs="Times New Roman"/>
          <w:spacing w:val="2"/>
          <w:sz w:val="28"/>
          <w:szCs w:val="28"/>
          <w:lang w:val="uk-UA"/>
        </w:rPr>
        <w:t>cura</w:t>
      </w:r>
      <w:proofErr w:type="spellEnd"/>
      <w:r w:rsidR="00452567" w:rsidRPr="004F56EB">
        <w:rPr>
          <w:rFonts w:ascii="Times New Roman" w:hAnsi="Times New Roman" w:cs="Times New Roman"/>
          <w:spacing w:val="2"/>
          <w:sz w:val="28"/>
          <w:szCs w:val="28"/>
          <w:lang w:val="uk-UA"/>
        </w:rPr>
        <w:t>»</w:t>
      </w:r>
      <w:r w:rsidRPr="004F56EB">
        <w:rPr>
          <w:rFonts w:ascii="Times New Roman" w:hAnsi="Times New Roman" w:cs="Times New Roman"/>
          <w:spacing w:val="2"/>
          <w:sz w:val="28"/>
          <w:szCs w:val="28"/>
          <w:lang w:val="uk-UA"/>
        </w:rPr>
        <w:t xml:space="preserve"> означає «занепокоєння», «страх», «тривога». Тому </w:t>
      </w:r>
      <w:r w:rsidR="002C2494" w:rsidRPr="004F56EB">
        <w:rPr>
          <w:rFonts w:ascii="Times New Roman" w:hAnsi="Times New Roman" w:cs="Times New Roman"/>
          <w:spacing w:val="2"/>
          <w:sz w:val="28"/>
          <w:szCs w:val="28"/>
          <w:lang w:val="uk-UA"/>
        </w:rPr>
        <w:t xml:space="preserve">це слово в англійській та </w:t>
      </w:r>
      <w:r w:rsidRPr="004F56EB">
        <w:rPr>
          <w:rFonts w:ascii="Times New Roman" w:hAnsi="Times New Roman" w:cs="Times New Roman"/>
          <w:spacing w:val="2"/>
          <w:sz w:val="28"/>
          <w:szCs w:val="28"/>
          <w:lang w:val="uk-UA"/>
        </w:rPr>
        <w:t xml:space="preserve"> </w:t>
      </w:r>
      <w:r w:rsidR="002C2494" w:rsidRPr="004F56EB">
        <w:rPr>
          <w:rFonts w:ascii="Times New Roman" w:hAnsi="Times New Roman" w:cs="Times New Roman"/>
          <w:spacing w:val="2"/>
          <w:sz w:val="28"/>
          <w:szCs w:val="28"/>
          <w:lang w:val="uk-UA"/>
        </w:rPr>
        <w:t xml:space="preserve">французькій мовах дослівно означає </w:t>
      </w:r>
      <w:r w:rsidRPr="004F56EB">
        <w:rPr>
          <w:rFonts w:ascii="Times New Roman" w:hAnsi="Times New Roman" w:cs="Times New Roman"/>
          <w:spacing w:val="2"/>
          <w:sz w:val="28"/>
          <w:szCs w:val="28"/>
          <w:lang w:val="uk-UA"/>
        </w:rPr>
        <w:t xml:space="preserve">відсутність </w:t>
      </w:r>
      <w:r w:rsidR="002C2494" w:rsidRPr="004F56EB">
        <w:rPr>
          <w:rFonts w:ascii="Times New Roman" w:hAnsi="Times New Roman" w:cs="Times New Roman"/>
          <w:spacing w:val="2"/>
          <w:sz w:val="28"/>
          <w:szCs w:val="28"/>
          <w:lang w:val="uk-UA"/>
        </w:rPr>
        <w:t xml:space="preserve">занепокоєння, страху чи тривоги </w:t>
      </w:r>
      <w:r w:rsidRPr="004F56EB">
        <w:rPr>
          <w:rFonts w:ascii="Times New Roman" w:eastAsia="Times New Roman" w:hAnsi="Times New Roman" w:cs="Times New Roman"/>
          <w:spacing w:val="2"/>
          <w:sz w:val="28"/>
          <w:szCs w:val="28"/>
          <w:lang w:val="uk-UA" w:eastAsia="ru-RU"/>
        </w:rPr>
        <w:t>[</w:t>
      </w:r>
      <w:r w:rsidR="00334C91" w:rsidRPr="004F56EB">
        <w:rPr>
          <w:rFonts w:ascii="Times New Roman" w:eastAsia="Times New Roman" w:hAnsi="Times New Roman" w:cs="Times New Roman"/>
          <w:spacing w:val="2"/>
          <w:sz w:val="28"/>
          <w:szCs w:val="28"/>
          <w:lang w:val="uk-UA" w:eastAsia="ru-RU"/>
        </w:rPr>
        <w:t xml:space="preserve">1, </w:t>
      </w:r>
      <w:r w:rsidR="000E71E4" w:rsidRPr="004F56EB">
        <w:rPr>
          <w:rFonts w:ascii="Times New Roman" w:eastAsia="Times New Roman" w:hAnsi="Times New Roman" w:cs="Times New Roman"/>
          <w:spacing w:val="2"/>
          <w:sz w:val="28"/>
          <w:szCs w:val="28"/>
          <w:lang w:val="uk-UA" w:eastAsia="ru-RU"/>
        </w:rPr>
        <w:t>6</w:t>
      </w:r>
      <w:r w:rsidRPr="004F56EB">
        <w:rPr>
          <w:rFonts w:ascii="Times New Roman" w:eastAsia="Times New Roman" w:hAnsi="Times New Roman" w:cs="Times New Roman"/>
          <w:spacing w:val="2"/>
          <w:sz w:val="28"/>
          <w:szCs w:val="28"/>
          <w:lang w:val="uk-UA" w:eastAsia="ru-RU"/>
        </w:rPr>
        <w:t>]. Ляшенко О.М. стверджує, що «…грецька містить найперші згадки про безпеку в найширшому розумінні. Грецькою вислів «бути у безпеці» означає</w:t>
      </w:r>
      <w:r w:rsidR="003E190F" w:rsidRPr="004F56EB">
        <w:rPr>
          <w:rFonts w:ascii="Times New Roman" w:eastAsia="Times New Roman" w:hAnsi="Times New Roman" w:cs="Times New Roman"/>
          <w:spacing w:val="2"/>
          <w:sz w:val="28"/>
          <w:szCs w:val="28"/>
          <w:lang w:val="uk-UA" w:eastAsia="ru-RU"/>
        </w:rPr>
        <w:t xml:space="preserve"> «володіти ситуацією</w:t>
      </w:r>
      <w:r w:rsidRPr="004F56EB">
        <w:rPr>
          <w:rFonts w:ascii="Times New Roman" w:eastAsia="Times New Roman" w:hAnsi="Times New Roman" w:cs="Times New Roman"/>
          <w:spacing w:val="2"/>
          <w:sz w:val="28"/>
          <w:szCs w:val="28"/>
          <w:lang w:val="uk-UA" w:eastAsia="ru-RU"/>
        </w:rPr>
        <w:t>» [</w:t>
      </w:r>
      <w:r w:rsidR="00334C91" w:rsidRPr="004F56EB">
        <w:rPr>
          <w:rFonts w:ascii="Times New Roman" w:eastAsia="Times New Roman" w:hAnsi="Times New Roman" w:cs="Times New Roman"/>
          <w:spacing w:val="2"/>
          <w:sz w:val="28"/>
          <w:szCs w:val="28"/>
          <w:lang w:val="uk-UA" w:eastAsia="ru-RU"/>
        </w:rPr>
        <w:t xml:space="preserve">1, </w:t>
      </w:r>
      <w:r w:rsidR="000E71E4" w:rsidRPr="004F56EB">
        <w:rPr>
          <w:rFonts w:ascii="Times New Roman" w:eastAsia="Times New Roman" w:hAnsi="Times New Roman" w:cs="Times New Roman"/>
          <w:spacing w:val="2"/>
          <w:sz w:val="28"/>
          <w:szCs w:val="28"/>
          <w:lang w:val="uk-UA" w:eastAsia="ru-RU"/>
        </w:rPr>
        <w:t>6</w:t>
      </w:r>
      <w:r w:rsidRPr="004F56EB">
        <w:rPr>
          <w:rFonts w:ascii="Times New Roman" w:eastAsia="Times New Roman" w:hAnsi="Times New Roman" w:cs="Times New Roman"/>
          <w:spacing w:val="2"/>
          <w:sz w:val="28"/>
          <w:szCs w:val="28"/>
          <w:lang w:val="uk-UA" w:eastAsia="ru-RU"/>
        </w:rPr>
        <w:t>].</w:t>
      </w:r>
    </w:p>
    <w:p w14:paraId="32312FBE" w14:textId="77777777" w:rsidR="003E190F" w:rsidRPr="004F56EB" w:rsidRDefault="004958FB" w:rsidP="00E436F5">
      <w:pPr>
        <w:spacing w:after="0" w:line="240" w:lineRule="auto"/>
        <w:ind w:firstLine="567"/>
        <w:jc w:val="both"/>
        <w:rPr>
          <w:rFonts w:ascii="Times New Roman" w:hAnsi="Times New Roman" w:cs="Times New Roman"/>
          <w:spacing w:val="2"/>
          <w:sz w:val="28"/>
          <w:szCs w:val="28"/>
          <w:lang w:val="uk-UA"/>
        </w:rPr>
      </w:pPr>
      <w:r w:rsidRPr="004F56EB">
        <w:rPr>
          <w:rFonts w:ascii="Times New Roman" w:eastAsia="Times New Roman" w:hAnsi="Times New Roman" w:cs="Times New Roman"/>
          <w:spacing w:val="2"/>
          <w:sz w:val="28"/>
          <w:szCs w:val="28"/>
          <w:lang w:val="uk-UA" w:eastAsia="ru-RU"/>
        </w:rPr>
        <w:t>Перші спроби визначити сутність поняття «безпека» було зроблено у 1190 р. [</w:t>
      </w:r>
      <w:r w:rsidR="00334C91" w:rsidRPr="004F56EB">
        <w:rPr>
          <w:rFonts w:ascii="Times New Roman" w:eastAsia="Times New Roman" w:hAnsi="Times New Roman" w:cs="Times New Roman"/>
          <w:spacing w:val="2"/>
          <w:sz w:val="28"/>
          <w:szCs w:val="28"/>
          <w:lang w:val="uk-UA" w:eastAsia="ru-RU"/>
        </w:rPr>
        <w:t xml:space="preserve">1, </w:t>
      </w:r>
      <w:r w:rsidRPr="004F56EB">
        <w:rPr>
          <w:rFonts w:ascii="Times New Roman" w:eastAsia="Times New Roman" w:hAnsi="Times New Roman" w:cs="Times New Roman"/>
          <w:spacing w:val="2"/>
          <w:sz w:val="28"/>
          <w:szCs w:val="28"/>
          <w:lang w:val="uk-UA" w:eastAsia="ru-RU"/>
        </w:rPr>
        <w:t xml:space="preserve">2], проте </w:t>
      </w:r>
      <w:r w:rsidRPr="004F56EB">
        <w:rPr>
          <w:rFonts w:ascii="Times New Roman" w:hAnsi="Times New Roman" w:cs="Times New Roman"/>
          <w:spacing w:val="2"/>
          <w:sz w:val="28"/>
          <w:szCs w:val="28"/>
          <w:lang w:val="uk-UA"/>
        </w:rPr>
        <w:t xml:space="preserve">на сучасному етапі розвитку теорії та практики безпеки немає загальноприйнятого підходу до розуміння сутності даного терміну, фіксується варіативність підходів до його розуміння, адже воно еволюціонувало з часом, формувалося під впливом теоретичних інтерпретацій варіативності відносин як всередині країни, так і поза її межами (під впливом розвитку міжнародних відносин), а також історичних подій і тенденцій, різних наук та наукових шкіл, є дуже широким, складним феноменом, має багато вимірів, об’єктів та показників. До схожих висновків приходить й </w:t>
      </w:r>
      <w:proofErr w:type="spellStart"/>
      <w:r w:rsidR="003E190F" w:rsidRPr="004F56EB">
        <w:rPr>
          <w:rFonts w:ascii="Times New Roman" w:hAnsi="Times New Roman" w:cs="Times New Roman"/>
          <w:spacing w:val="2"/>
          <w:sz w:val="28"/>
          <w:szCs w:val="28"/>
          <w:lang w:val="uk-UA"/>
        </w:rPr>
        <w:t>Ладіслав</w:t>
      </w:r>
      <w:proofErr w:type="spellEnd"/>
      <w:r w:rsidR="003E190F" w:rsidRPr="004F56EB">
        <w:rPr>
          <w:rFonts w:ascii="Times New Roman" w:hAnsi="Times New Roman" w:cs="Times New Roman"/>
          <w:spacing w:val="2"/>
          <w:sz w:val="28"/>
          <w:szCs w:val="28"/>
          <w:lang w:val="uk-UA"/>
        </w:rPr>
        <w:t xml:space="preserve"> </w:t>
      </w:r>
      <w:proofErr w:type="spellStart"/>
      <w:r w:rsidR="003E190F" w:rsidRPr="004F56EB">
        <w:rPr>
          <w:rFonts w:ascii="Times New Roman" w:hAnsi="Times New Roman" w:cs="Times New Roman"/>
          <w:spacing w:val="2"/>
          <w:sz w:val="28"/>
          <w:szCs w:val="28"/>
          <w:lang w:val="uk-UA"/>
        </w:rPr>
        <w:t>Гофрайтер</w:t>
      </w:r>
      <w:proofErr w:type="spellEnd"/>
      <w:r w:rsidR="003E190F" w:rsidRPr="004F56EB">
        <w:rPr>
          <w:rFonts w:ascii="Times New Roman" w:hAnsi="Times New Roman" w:cs="Times New Roman"/>
          <w:spacing w:val="2"/>
          <w:sz w:val="28"/>
          <w:szCs w:val="28"/>
          <w:lang w:val="uk-UA"/>
        </w:rPr>
        <w:t xml:space="preserve">, стверджуючи, що «Безпека сама по собі є складним, внутрішньо структурованим, багатофакторним та </w:t>
      </w:r>
      <w:proofErr w:type="spellStart"/>
      <w:r w:rsidR="003E190F" w:rsidRPr="004F56EB">
        <w:rPr>
          <w:rFonts w:ascii="Times New Roman" w:hAnsi="Times New Roman" w:cs="Times New Roman"/>
          <w:spacing w:val="2"/>
          <w:sz w:val="28"/>
          <w:szCs w:val="28"/>
          <w:lang w:val="uk-UA"/>
        </w:rPr>
        <w:t>ієрархізованим</w:t>
      </w:r>
      <w:proofErr w:type="spellEnd"/>
      <w:r w:rsidR="003E190F" w:rsidRPr="004F56EB">
        <w:rPr>
          <w:rFonts w:ascii="Times New Roman" w:hAnsi="Times New Roman" w:cs="Times New Roman"/>
          <w:spacing w:val="2"/>
          <w:sz w:val="28"/>
          <w:szCs w:val="28"/>
          <w:lang w:val="uk-UA"/>
        </w:rPr>
        <w:t xml:space="preserve"> явищем. </w:t>
      </w:r>
      <w:proofErr w:type="spellStart"/>
      <w:r w:rsidR="003E190F" w:rsidRPr="004F56EB">
        <w:rPr>
          <w:rFonts w:ascii="Times New Roman" w:hAnsi="Times New Roman" w:cs="Times New Roman"/>
          <w:spacing w:val="2"/>
          <w:sz w:val="28"/>
          <w:szCs w:val="28"/>
          <w:lang w:val="uk-UA"/>
        </w:rPr>
        <w:t>Структуралізація</w:t>
      </w:r>
      <w:proofErr w:type="spellEnd"/>
      <w:r w:rsidR="003E190F" w:rsidRPr="004F56EB">
        <w:rPr>
          <w:rFonts w:ascii="Times New Roman" w:hAnsi="Times New Roman" w:cs="Times New Roman"/>
          <w:spacing w:val="2"/>
          <w:sz w:val="28"/>
          <w:szCs w:val="28"/>
          <w:lang w:val="uk-UA"/>
        </w:rPr>
        <w:t xml:space="preserve"> та </w:t>
      </w:r>
      <w:proofErr w:type="spellStart"/>
      <w:r w:rsidR="003E190F" w:rsidRPr="004F56EB">
        <w:rPr>
          <w:rFonts w:ascii="Times New Roman" w:hAnsi="Times New Roman" w:cs="Times New Roman"/>
          <w:spacing w:val="2"/>
          <w:sz w:val="28"/>
          <w:szCs w:val="28"/>
          <w:lang w:val="uk-UA"/>
        </w:rPr>
        <w:t>ієрархізація</w:t>
      </w:r>
      <w:proofErr w:type="spellEnd"/>
      <w:r w:rsidR="003E190F" w:rsidRPr="004F56EB">
        <w:rPr>
          <w:rFonts w:ascii="Times New Roman" w:hAnsi="Times New Roman" w:cs="Times New Roman"/>
          <w:spacing w:val="2"/>
          <w:sz w:val="28"/>
          <w:szCs w:val="28"/>
          <w:lang w:val="uk-UA"/>
        </w:rPr>
        <w:t xml:space="preserve"> безпеки забезпечується її </w:t>
      </w:r>
      <w:r w:rsidR="003E190F" w:rsidRPr="004F56EB">
        <w:rPr>
          <w:rFonts w:ascii="Times New Roman" w:hAnsi="Times New Roman" w:cs="Times New Roman"/>
          <w:spacing w:val="2"/>
          <w:sz w:val="28"/>
          <w:szCs w:val="28"/>
          <w:lang w:val="uk-UA"/>
        </w:rPr>
        <w:lastRenderedPageBreak/>
        <w:t>внутрішнім структуруванням на підсистеми з ідентифікацією їх у системах вищого рівня» [</w:t>
      </w:r>
      <w:r w:rsidR="00B235C4" w:rsidRPr="004F56EB">
        <w:rPr>
          <w:rFonts w:ascii="Times New Roman" w:hAnsi="Times New Roman" w:cs="Times New Roman"/>
          <w:spacing w:val="2"/>
          <w:sz w:val="28"/>
          <w:szCs w:val="28"/>
          <w:lang w:val="uk-UA"/>
        </w:rPr>
        <w:t>1</w:t>
      </w:r>
      <w:r w:rsidR="003E190F" w:rsidRPr="004F56EB">
        <w:rPr>
          <w:rFonts w:ascii="Times New Roman" w:hAnsi="Times New Roman" w:cs="Times New Roman"/>
          <w:spacing w:val="2"/>
          <w:sz w:val="28"/>
          <w:szCs w:val="28"/>
          <w:lang w:val="uk-UA"/>
        </w:rPr>
        <w:t>].</w:t>
      </w:r>
    </w:p>
    <w:p w14:paraId="24015C80" w14:textId="77777777" w:rsidR="004958FB" w:rsidRPr="004F56EB" w:rsidRDefault="004958FB" w:rsidP="00E436F5">
      <w:pPr>
        <w:spacing w:after="0" w:line="240"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Сьогодні виділяють більше 5 різноманітних підходів до розуміння сутності поняття «безпека»:</w:t>
      </w:r>
    </w:p>
    <w:p w14:paraId="6346511F" w14:textId="77777777" w:rsidR="004958FB" w:rsidRPr="004F56EB" w:rsidRDefault="004958FB" w:rsidP="00E436F5">
      <w:pPr>
        <w:spacing w:after="0" w:line="240"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 безпека як стан захищеності </w:t>
      </w:r>
      <w:proofErr w:type="spellStart"/>
      <w:r w:rsidRPr="004F56EB">
        <w:rPr>
          <w:rFonts w:ascii="Times New Roman" w:hAnsi="Times New Roman" w:cs="Times New Roman"/>
          <w:spacing w:val="2"/>
          <w:sz w:val="28"/>
          <w:szCs w:val="28"/>
          <w:lang w:val="uk-UA"/>
        </w:rPr>
        <w:t>життєво</w:t>
      </w:r>
      <w:proofErr w:type="spellEnd"/>
      <w:r w:rsidRPr="004F56EB">
        <w:rPr>
          <w:rFonts w:ascii="Times New Roman" w:hAnsi="Times New Roman" w:cs="Times New Roman"/>
          <w:spacing w:val="2"/>
          <w:sz w:val="28"/>
          <w:szCs w:val="28"/>
          <w:lang w:val="uk-UA"/>
        </w:rPr>
        <w:t xml:space="preserve"> важливих інтересів, цінностей, властивостей когось та/або чогось;</w:t>
      </w:r>
    </w:p>
    <w:p w14:paraId="1BA2FC10" w14:textId="77777777" w:rsidR="004958FB" w:rsidRPr="004F56EB" w:rsidRDefault="004958FB" w:rsidP="00E436F5">
      <w:pPr>
        <w:spacing w:after="0" w:line="240"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безпека як відсутність небезпеки для когось та/або чогось;</w:t>
      </w:r>
    </w:p>
    <w:p w14:paraId="56ACB792" w14:textId="77777777" w:rsidR="004958FB" w:rsidRPr="004F56EB" w:rsidRDefault="004958FB" w:rsidP="00E436F5">
      <w:pPr>
        <w:spacing w:after="0" w:line="240"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безпека як властивість (атрибут) когось та/або чогось;</w:t>
      </w:r>
    </w:p>
    <w:p w14:paraId="3B0B3A00" w14:textId="77777777" w:rsidR="004958FB" w:rsidRPr="004F56EB" w:rsidRDefault="004958FB" w:rsidP="00E436F5">
      <w:pPr>
        <w:spacing w:after="0" w:line="240"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безпека як специфічна діяльність;</w:t>
      </w:r>
    </w:p>
    <w:p w14:paraId="38BCE34C" w14:textId="77777777" w:rsidR="004958FB" w:rsidRPr="004F56EB" w:rsidRDefault="004958FB" w:rsidP="00E436F5">
      <w:pPr>
        <w:spacing w:after="0" w:line="240"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безпека як стан, що сприяє найбільш повному задоволенню потреб когось та/або чогось;</w:t>
      </w:r>
    </w:p>
    <w:p w14:paraId="4168B785" w14:textId="77777777" w:rsidR="004958FB" w:rsidRPr="004F56EB" w:rsidRDefault="004958FB" w:rsidP="00E436F5">
      <w:pPr>
        <w:spacing w:after="0" w:line="240"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безпека як сукупність факторів, що забезпечують розвиток когось та/або чогось;</w:t>
      </w:r>
    </w:p>
    <w:p w14:paraId="69554C25" w14:textId="77777777" w:rsidR="004958FB" w:rsidRPr="004F56EB" w:rsidRDefault="004958FB" w:rsidP="00E436F5">
      <w:pPr>
        <w:spacing w:after="0" w:line="240"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безпека як культурно-історичний феномен тощо [</w:t>
      </w:r>
      <w:r w:rsidR="00B235C4" w:rsidRPr="004F56EB">
        <w:rPr>
          <w:rFonts w:ascii="Times New Roman" w:hAnsi="Times New Roman" w:cs="Times New Roman"/>
          <w:spacing w:val="2"/>
          <w:sz w:val="28"/>
          <w:szCs w:val="28"/>
          <w:lang w:val="uk-UA"/>
        </w:rPr>
        <w:t>1-45</w:t>
      </w:r>
      <w:r w:rsidRPr="004F56EB">
        <w:rPr>
          <w:rFonts w:ascii="Times New Roman" w:hAnsi="Times New Roman" w:cs="Times New Roman"/>
          <w:spacing w:val="2"/>
          <w:sz w:val="28"/>
          <w:szCs w:val="28"/>
          <w:lang w:val="uk-UA"/>
        </w:rPr>
        <w:t>].</w:t>
      </w:r>
    </w:p>
    <w:p w14:paraId="085717B0" w14:textId="77777777" w:rsidR="009F4F3D" w:rsidRPr="004F56EB" w:rsidRDefault="004958FB" w:rsidP="00E436F5">
      <w:pPr>
        <w:spacing w:after="0" w:line="240"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Таким чином, досить </w:t>
      </w:r>
      <w:proofErr w:type="spellStart"/>
      <w:r w:rsidRPr="004F56EB">
        <w:rPr>
          <w:rFonts w:ascii="Times New Roman" w:hAnsi="Times New Roman" w:cs="Times New Roman"/>
          <w:spacing w:val="2"/>
          <w:sz w:val="28"/>
          <w:szCs w:val="28"/>
          <w:lang w:val="uk-UA"/>
        </w:rPr>
        <w:t>логічно</w:t>
      </w:r>
      <w:proofErr w:type="spellEnd"/>
      <w:r w:rsidRPr="004F56EB">
        <w:rPr>
          <w:rFonts w:ascii="Times New Roman" w:hAnsi="Times New Roman" w:cs="Times New Roman"/>
          <w:spacing w:val="2"/>
          <w:sz w:val="28"/>
          <w:szCs w:val="28"/>
          <w:lang w:val="uk-UA"/>
        </w:rPr>
        <w:t>, що відповідно до найбільш загального та розповсюдженого підходу до розуміння сутності поняття «безпека» – це стан, коли кому-, чому-небудь ніщо не загрожує [</w:t>
      </w:r>
      <w:r w:rsidR="00B235C4" w:rsidRPr="004F56EB">
        <w:rPr>
          <w:rFonts w:ascii="Times New Roman" w:hAnsi="Times New Roman" w:cs="Times New Roman"/>
          <w:spacing w:val="2"/>
          <w:sz w:val="28"/>
          <w:szCs w:val="28"/>
          <w:lang w:val="uk-UA"/>
        </w:rPr>
        <w:t>1, 12</w:t>
      </w:r>
      <w:r w:rsidRPr="004F56EB">
        <w:rPr>
          <w:rFonts w:ascii="Times New Roman" w:hAnsi="Times New Roman" w:cs="Times New Roman"/>
          <w:spacing w:val="2"/>
          <w:sz w:val="28"/>
          <w:szCs w:val="28"/>
          <w:lang w:val="uk-UA"/>
        </w:rPr>
        <w:t>] або «</w:t>
      </w:r>
      <w:r w:rsidR="009F4F3D" w:rsidRPr="004F56EB">
        <w:rPr>
          <w:rFonts w:ascii="Times New Roman" w:hAnsi="Times New Roman" w:cs="Times New Roman"/>
          <w:spacing w:val="2"/>
          <w:sz w:val="28"/>
          <w:szCs w:val="28"/>
          <w:lang w:val="uk-UA"/>
        </w:rPr>
        <w:t>... безпека означає відсутність загроз ... безпека стосується лише надзвичайно небезпечних загроз - загроз, які можуть настільки загрожувати основним цінностям, що ці цінності будуть пошкоджені до неможливості відновлення, якщо ми не зробимо щось для вирішення ситуації</w:t>
      </w:r>
      <w:r w:rsidRPr="004F56EB">
        <w:rPr>
          <w:rFonts w:ascii="Times New Roman" w:hAnsi="Times New Roman" w:cs="Times New Roman"/>
          <w:spacing w:val="2"/>
          <w:sz w:val="28"/>
          <w:szCs w:val="28"/>
          <w:lang w:val="uk-UA"/>
        </w:rPr>
        <w:t>» [1</w:t>
      </w:r>
      <w:r w:rsidR="00B235C4" w:rsidRPr="004F56EB">
        <w:rPr>
          <w:rFonts w:ascii="Times New Roman" w:hAnsi="Times New Roman" w:cs="Times New Roman"/>
          <w:spacing w:val="2"/>
          <w:sz w:val="28"/>
          <w:szCs w:val="28"/>
          <w:lang w:val="uk-UA"/>
        </w:rPr>
        <w:t>, 13</w:t>
      </w:r>
      <w:r w:rsidRPr="004F56EB">
        <w:rPr>
          <w:rFonts w:ascii="Times New Roman" w:hAnsi="Times New Roman" w:cs="Times New Roman"/>
          <w:spacing w:val="2"/>
          <w:sz w:val="28"/>
          <w:szCs w:val="28"/>
          <w:lang w:val="uk-UA"/>
        </w:rPr>
        <w:t xml:space="preserve">]. </w:t>
      </w:r>
    </w:p>
    <w:p w14:paraId="1034722A" w14:textId="77777777" w:rsidR="004958FB" w:rsidRPr="004F56EB" w:rsidRDefault="009F4F3D" w:rsidP="00E436F5">
      <w:pPr>
        <w:spacing w:after="0" w:line="240"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К</w:t>
      </w:r>
      <w:r w:rsidR="004958FB" w:rsidRPr="004F56EB">
        <w:rPr>
          <w:rFonts w:ascii="Times New Roman" w:hAnsi="Times New Roman" w:cs="Times New Roman"/>
          <w:spacing w:val="2"/>
          <w:sz w:val="28"/>
          <w:szCs w:val="28"/>
          <w:lang w:val="uk-UA"/>
        </w:rPr>
        <w:t>онтент-аналіз робіт [1-</w:t>
      </w:r>
      <w:r w:rsidR="00B235C4" w:rsidRPr="004F56EB">
        <w:rPr>
          <w:rFonts w:ascii="Times New Roman" w:hAnsi="Times New Roman" w:cs="Times New Roman"/>
          <w:spacing w:val="2"/>
          <w:sz w:val="28"/>
          <w:szCs w:val="28"/>
          <w:lang w:val="uk-UA"/>
        </w:rPr>
        <w:t>45</w:t>
      </w:r>
      <w:r w:rsidR="004958FB" w:rsidRPr="004F56EB">
        <w:rPr>
          <w:rFonts w:ascii="Times New Roman" w:hAnsi="Times New Roman" w:cs="Times New Roman"/>
          <w:spacing w:val="2"/>
          <w:sz w:val="28"/>
          <w:szCs w:val="28"/>
          <w:lang w:val="uk-UA"/>
        </w:rPr>
        <w:t xml:space="preserve">] дозволяє стверджувати, що поняття «безпека» набуває </w:t>
      </w:r>
      <w:r w:rsidR="0071332F" w:rsidRPr="004F56EB">
        <w:rPr>
          <w:rFonts w:ascii="Times New Roman" w:hAnsi="Times New Roman" w:cs="Times New Roman"/>
          <w:spacing w:val="2"/>
          <w:sz w:val="28"/>
          <w:szCs w:val="28"/>
          <w:lang w:val="uk-UA"/>
        </w:rPr>
        <w:t xml:space="preserve">більшого </w:t>
      </w:r>
      <w:r w:rsidR="004958FB" w:rsidRPr="004F56EB">
        <w:rPr>
          <w:rFonts w:ascii="Times New Roman" w:hAnsi="Times New Roman" w:cs="Times New Roman"/>
          <w:spacing w:val="2"/>
          <w:sz w:val="28"/>
          <w:szCs w:val="28"/>
          <w:lang w:val="uk-UA"/>
        </w:rPr>
        <w:t xml:space="preserve">змістовного </w:t>
      </w:r>
      <w:r w:rsidR="0071332F" w:rsidRPr="004F56EB">
        <w:rPr>
          <w:rFonts w:ascii="Times New Roman" w:hAnsi="Times New Roman" w:cs="Times New Roman"/>
          <w:spacing w:val="2"/>
          <w:sz w:val="28"/>
          <w:szCs w:val="28"/>
          <w:lang w:val="uk-UA"/>
        </w:rPr>
        <w:t>наповнення</w:t>
      </w:r>
      <w:r w:rsidR="004958FB" w:rsidRPr="004F56EB">
        <w:rPr>
          <w:rFonts w:ascii="Times New Roman" w:hAnsi="Times New Roman" w:cs="Times New Roman"/>
          <w:spacing w:val="2"/>
          <w:sz w:val="28"/>
          <w:szCs w:val="28"/>
          <w:lang w:val="uk-UA"/>
        </w:rPr>
        <w:t xml:space="preserve"> за умови зв’язку із конкретним об’єктом (держава, регіон, індивід, сферою людської діяльності тощо), а також є суб’єкт</w:t>
      </w:r>
      <w:r w:rsidR="00797071" w:rsidRPr="004F56EB">
        <w:rPr>
          <w:rFonts w:ascii="Times New Roman" w:hAnsi="Times New Roman" w:cs="Times New Roman"/>
          <w:spacing w:val="2"/>
          <w:sz w:val="28"/>
          <w:szCs w:val="28"/>
          <w:lang w:val="uk-UA"/>
        </w:rPr>
        <w:t>ом</w:t>
      </w:r>
      <w:r w:rsidR="004958FB" w:rsidRPr="004F56EB">
        <w:rPr>
          <w:rFonts w:ascii="Times New Roman" w:hAnsi="Times New Roman" w:cs="Times New Roman"/>
          <w:spacing w:val="2"/>
          <w:sz w:val="28"/>
          <w:szCs w:val="28"/>
          <w:lang w:val="uk-UA"/>
        </w:rPr>
        <w:t xml:space="preserve"> (пов’язано із суб’єктивним сприйняттям загроз).</w:t>
      </w:r>
    </w:p>
    <w:p w14:paraId="470C63B7" w14:textId="77777777" w:rsidR="00797071" w:rsidRPr="004F56EB" w:rsidRDefault="00237EAA" w:rsidP="00E436F5">
      <w:pPr>
        <w:spacing w:after="0" w:line="240"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Перша наукова концепція безпеки з’явилася у ХVІІ столітті. Її становлення та розвиток були пов’язані із роботами </w:t>
      </w:r>
      <w:proofErr w:type="spellStart"/>
      <w:r w:rsidRPr="004F56EB">
        <w:rPr>
          <w:rFonts w:ascii="Times New Roman" w:hAnsi="Times New Roman" w:cs="Times New Roman"/>
          <w:spacing w:val="2"/>
          <w:sz w:val="28"/>
          <w:szCs w:val="28"/>
          <w:lang w:val="uk-UA"/>
        </w:rPr>
        <w:t>Дж</w:t>
      </w:r>
      <w:proofErr w:type="spellEnd"/>
      <w:r w:rsidRPr="004F56EB">
        <w:rPr>
          <w:rFonts w:ascii="Times New Roman" w:hAnsi="Times New Roman" w:cs="Times New Roman"/>
          <w:spacing w:val="2"/>
          <w:sz w:val="28"/>
          <w:szCs w:val="28"/>
          <w:lang w:val="uk-UA"/>
        </w:rPr>
        <w:t>. Локка, Ж.-Ж. Руссо, Б. Спінози, працям Н. Макіавеллі, Ш. Монтеск’є, І. Канта, Г. Гегеля тощо [</w:t>
      </w:r>
      <w:r w:rsidR="00B235C4" w:rsidRPr="004F56EB">
        <w:rPr>
          <w:rFonts w:ascii="Times New Roman" w:hAnsi="Times New Roman" w:cs="Times New Roman"/>
          <w:spacing w:val="2"/>
          <w:sz w:val="28"/>
          <w:szCs w:val="28"/>
          <w:lang w:val="uk-UA"/>
        </w:rPr>
        <w:t xml:space="preserve">1, </w:t>
      </w:r>
      <w:r w:rsidRPr="004F56EB">
        <w:rPr>
          <w:rFonts w:ascii="Times New Roman" w:hAnsi="Times New Roman" w:cs="Times New Roman"/>
          <w:spacing w:val="2"/>
          <w:sz w:val="28"/>
          <w:szCs w:val="28"/>
          <w:lang w:val="uk-UA"/>
        </w:rPr>
        <w:t>2], у цих дослідженнях поступово формується уявлення про те, що безпека визначається спроможністю окремих індивідів, держав протистояти зовнішнім (екзогенним) загрозам, переважно за рахунок силової компоненти.</w:t>
      </w:r>
    </w:p>
    <w:p w14:paraId="415A2EA2" w14:textId="77777777" w:rsidR="00237EAA" w:rsidRPr="004F56EB" w:rsidRDefault="00237EAA" w:rsidP="00E436F5">
      <w:pPr>
        <w:spacing w:after="0" w:line="240"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У ХХ столітті у міру розвитку міжнародного поділу праці, інтернаціоналізації, наукової думки, відбулося переосмислення самої природи безпеки, її розуміння вийшло за межі лише силової компоненти, екзогенних загроз, почало застосовуватися до ширшого переліку об’єктів, у </w:t>
      </w:r>
      <w:proofErr w:type="spellStart"/>
      <w:r w:rsidRPr="004F56EB">
        <w:rPr>
          <w:rFonts w:ascii="Times New Roman" w:hAnsi="Times New Roman" w:cs="Times New Roman"/>
          <w:spacing w:val="2"/>
          <w:sz w:val="28"/>
          <w:szCs w:val="28"/>
          <w:lang w:val="uk-UA"/>
        </w:rPr>
        <w:t>т.ч</w:t>
      </w:r>
      <w:proofErr w:type="spellEnd"/>
      <w:r w:rsidRPr="004F56EB">
        <w:rPr>
          <w:rFonts w:ascii="Times New Roman" w:hAnsi="Times New Roman" w:cs="Times New Roman"/>
          <w:spacing w:val="2"/>
          <w:sz w:val="28"/>
          <w:szCs w:val="28"/>
          <w:lang w:val="uk-UA"/>
        </w:rPr>
        <w:t xml:space="preserve">. регіонів, галузей та секторів економіки, екосистем, підприємств, світу в цілому тощо, враховувало загрози ендогенного та екзогенного походження. Так, ґенезу теорії безпеки у ХХ столітті можна представити як стадіальний процес, що складається із чотирьох етапів: 1 етап (40–50-ті роки ХХ століття), пов'язаний із теорією класичного реалізму, що фокусувався на питаннях національної безпеки, обумовив появу терміну «національні інтереси», забезпечення безпеки розумілося як забезпечення захисту та реалізації національних інтересів держави; 2 етап (60-ті рр. ХХ століття) – теорія плюралізму, що заклала підґрунтя для розвитку теорії регіональної та </w:t>
      </w:r>
      <w:r w:rsidRPr="004F56EB">
        <w:rPr>
          <w:rFonts w:ascii="Times New Roman" w:hAnsi="Times New Roman" w:cs="Times New Roman"/>
          <w:spacing w:val="2"/>
          <w:sz w:val="28"/>
          <w:szCs w:val="28"/>
          <w:lang w:val="uk-UA"/>
        </w:rPr>
        <w:lastRenderedPageBreak/>
        <w:t>міжнародної безпеки; 3 етап (70-ті рр. ХХ століття) – використання ідей марксизму у теорії безпеки, що заклало підґрунтя становлення теорії глобальної безпеки; 4 етап (90-ті рр. ХХ століття) – теорія соціального конструктивізму, що заклала підґрунтя універсальної безпеки, запровадження терміну «безпека людини», відхід від розуміння національної безпеки лише через спроможності забезпечити безпеку воєнним шляхом [</w:t>
      </w:r>
      <w:r w:rsidR="00B235C4" w:rsidRPr="004F56EB">
        <w:rPr>
          <w:rFonts w:ascii="Times New Roman" w:hAnsi="Times New Roman" w:cs="Times New Roman"/>
          <w:spacing w:val="2"/>
          <w:sz w:val="28"/>
          <w:szCs w:val="28"/>
          <w:lang w:val="uk-UA"/>
        </w:rPr>
        <w:t>1, 6</w:t>
      </w:r>
      <w:r w:rsidRPr="004F56EB">
        <w:rPr>
          <w:rFonts w:ascii="Times New Roman" w:hAnsi="Times New Roman" w:cs="Times New Roman"/>
          <w:spacing w:val="2"/>
          <w:sz w:val="28"/>
          <w:szCs w:val="28"/>
          <w:lang w:val="uk-UA"/>
        </w:rPr>
        <w:t>].</w:t>
      </w:r>
    </w:p>
    <w:p w14:paraId="3BBBDDCF" w14:textId="77777777" w:rsidR="00237EAA" w:rsidRPr="004F56EB" w:rsidRDefault="00237EAA" w:rsidP="00E436F5">
      <w:pPr>
        <w:spacing w:after="0" w:line="240"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Наслідком еволюції концепції безпеки, розвитку наукових шкіл безпеки протягом ХVІІ-ХХ століття стало формування на початку ХХІ століття трьох парадигм безпеки:</w:t>
      </w:r>
    </w:p>
    <w:p w14:paraId="313929B0" w14:textId="77777777" w:rsidR="00237EAA" w:rsidRPr="004F56EB" w:rsidRDefault="00237EAA" w:rsidP="00E436F5">
      <w:pPr>
        <w:spacing w:after="0" w:line="240"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парадигма традиційної безпеки – об’єктом безпеки виступає держава; об’єктом захисту – інтеграція державної незалежності та військової безпеки; потенційними загрозами – військова агресія, ядерна війна тощо;</w:t>
      </w:r>
    </w:p>
    <w:p w14:paraId="79011675" w14:textId="77777777" w:rsidR="00237EAA" w:rsidRPr="004F56EB" w:rsidRDefault="00237EAA" w:rsidP="00E436F5">
      <w:pPr>
        <w:spacing w:after="0" w:line="240"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 парадигма секторальної безпеки – об’єктом безпеки виступають індивідууми, групи, групи держав, людство, цивілізації; об’єктом захисту – військова, політична, економічна, екологічна, соціальна, </w:t>
      </w:r>
      <w:proofErr w:type="spellStart"/>
      <w:r w:rsidRPr="004F56EB">
        <w:rPr>
          <w:rFonts w:ascii="Times New Roman" w:hAnsi="Times New Roman" w:cs="Times New Roman"/>
          <w:spacing w:val="2"/>
          <w:sz w:val="28"/>
          <w:szCs w:val="28"/>
          <w:lang w:val="uk-UA"/>
        </w:rPr>
        <w:t>соціетальна</w:t>
      </w:r>
      <w:proofErr w:type="spellEnd"/>
      <w:r w:rsidRPr="004F56EB">
        <w:rPr>
          <w:rFonts w:ascii="Times New Roman" w:hAnsi="Times New Roman" w:cs="Times New Roman"/>
          <w:spacing w:val="2"/>
          <w:sz w:val="28"/>
          <w:szCs w:val="28"/>
          <w:lang w:val="uk-UA"/>
        </w:rPr>
        <w:t xml:space="preserve"> безпеки та ін.; потенційними загрозами – дві групи загроз: військові (силові) та невійськові;</w:t>
      </w:r>
    </w:p>
    <w:p w14:paraId="39C77852" w14:textId="77777777" w:rsidR="00237EAA" w:rsidRPr="004F56EB" w:rsidRDefault="00237EAA" w:rsidP="00E436F5">
      <w:pPr>
        <w:spacing w:after="0" w:line="240"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парадигма людської безпеки – об’єктом безпеки виступають людство, індивідууми; об’єктом захисту – людські та громадські права, свобода від страху, свобода від дефіциту; потенційними загрозами – насильство, злочинність, бідність, репресії, голод, хвороби, безробіття тощо [</w:t>
      </w:r>
      <w:r w:rsidR="00B235C4" w:rsidRPr="004F56EB">
        <w:rPr>
          <w:rFonts w:ascii="Times New Roman" w:hAnsi="Times New Roman" w:cs="Times New Roman"/>
          <w:spacing w:val="2"/>
          <w:sz w:val="28"/>
          <w:szCs w:val="28"/>
          <w:lang w:val="uk-UA"/>
        </w:rPr>
        <w:t>1-45</w:t>
      </w:r>
      <w:r w:rsidRPr="004F56EB">
        <w:rPr>
          <w:rFonts w:ascii="Times New Roman" w:hAnsi="Times New Roman" w:cs="Times New Roman"/>
          <w:spacing w:val="2"/>
          <w:sz w:val="28"/>
          <w:szCs w:val="28"/>
          <w:lang w:val="uk-UA"/>
        </w:rPr>
        <w:t>].</w:t>
      </w:r>
    </w:p>
    <w:p w14:paraId="345FB855" w14:textId="77777777" w:rsidR="00237EAA" w:rsidRPr="004F56EB" w:rsidRDefault="00237EAA" w:rsidP="00E436F5">
      <w:pPr>
        <w:spacing w:after="0" w:line="240"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Контент-аналіз та систематизація інформації робіт </w:t>
      </w:r>
      <w:r w:rsidR="00B235C4" w:rsidRPr="004F56EB">
        <w:rPr>
          <w:rFonts w:ascii="Times New Roman" w:hAnsi="Times New Roman" w:cs="Times New Roman"/>
          <w:spacing w:val="2"/>
          <w:sz w:val="28"/>
          <w:szCs w:val="28"/>
          <w:lang w:val="uk-UA"/>
        </w:rPr>
        <w:t>[1-45</w:t>
      </w:r>
      <w:r w:rsidRPr="004F56EB">
        <w:rPr>
          <w:rFonts w:ascii="Times New Roman" w:hAnsi="Times New Roman" w:cs="Times New Roman"/>
          <w:spacing w:val="2"/>
          <w:sz w:val="28"/>
          <w:szCs w:val="28"/>
          <w:lang w:val="uk-UA"/>
        </w:rPr>
        <w:t>] дозволяє констатувати, що:</w:t>
      </w:r>
    </w:p>
    <w:p w14:paraId="572F66D9" w14:textId="77777777" w:rsidR="00237EAA" w:rsidRPr="004F56EB" w:rsidRDefault="00237EAA" w:rsidP="00E436F5">
      <w:pPr>
        <w:tabs>
          <w:tab w:val="left" w:pos="993"/>
        </w:tabs>
        <w:spacing w:after="0" w:line="240" w:lineRule="auto"/>
        <w:ind w:firstLine="567"/>
        <w:contextualSpacing/>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1. На початку ХХІ століття спостерігається становлення четвертої парадигми – інтегральної, що поєднує ідеї та результати розвитку зазначених вище трьох парадигм, що обумовлено діалектичною єдністю функціонування та розвитку людини, суспільства та держави.</w:t>
      </w:r>
    </w:p>
    <w:p w14:paraId="50898818" w14:textId="77777777" w:rsidR="00427E50" w:rsidRPr="004F56EB" w:rsidRDefault="00237EAA" w:rsidP="00E436F5">
      <w:pPr>
        <w:tabs>
          <w:tab w:val="left" w:pos="993"/>
        </w:tabs>
        <w:spacing w:after="0" w:line="240" w:lineRule="auto"/>
        <w:ind w:firstLine="567"/>
        <w:contextualSpacing/>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2. Теорія безпеки тісно пов’язана із теорією ризику (базовий методологічний принцип: загроза – ризик – вимірювання), теорія кризи – вирішення події безпеки або безпеки; причинно-наслідковий зв’язок – причини безпеки або події безпеки [</w:t>
      </w:r>
      <w:r w:rsidR="00B235C4" w:rsidRPr="004F56EB">
        <w:rPr>
          <w:rFonts w:ascii="Times New Roman" w:hAnsi="Times New Roman" w:cs="Times New Roman"/>
          <w:spacing w:val="2"/>
          <w:sz w:val="28"/>
          <w:szCs w:val="28"/>
          <w:lang w:val="uk-UA"/>
        </w:rPr>
        <w:t>1, 10</w:t>
      </w:r>
      <w:r w:rsidRPr="004F56EB">
        <w:rPr>
          <w:rFonts w:ascii="Times New Roman" w:hAnsi="Times New Roman" w:cs="Times New Roman"/>
          <w:spacing w:val="2"/>
          <w:sz w:val="28"/>
          <w:szCs w:val="28"/>
          <w:lang w:val="uk-UA"/>
        </w:rPr>
        <w:t>].</w:t>
      </w:r>
      <w:r w:rsidR="00427E50" w:rsidRPr="004F56EB">
        <w:rPr>
          <w:rFonts w:ascii="Times New Roman" w:hAnsi="Times New Roman" w:cs="Times New Roman"/>
          <w:spacing w:val="2"/>
          <w:sz w:val="28"/>
          <w:szCs w:val="28"/>
          <w:lang w:val="uk-UA"/>
        </w:rPr>
        <w:t xml:space="preserve"> Як свідчить аналіз джерел [</w:t>
      </w:r>
      <w:r w:rsidR="00B235C4" w:rsidRPr="004F56EB">
        <w:rPr>
          <w:rFonts w:ascii="Times New Roman" w:hAnsi="Times New Roman" w:cs="Times New Roman"/>
          <w:spacing w:val="2"/>
          <w:sz w:val="28"/>
          <w:szCs w:val="28"/>
          <w:lang w:val="uk-UA"/>
        </w:rPr>
        <w:t>1-45</w:t>
      </w:r>
      <w:r w:rsidR="00427E50" w:rsidRPr="004F56EB">
        <w:rPr>
          <w:rFonts w:ascii="Times New Roman" w:hAnsi="Times New Roman" w:cs="Times New Roman"/>
          <w:spacing w:val="2"/>
          <w:sz w:val="28"/>
          <w:szCs w:val="28"/>
          <w:lang w:val="uk-UA"/>
        </w:rPr>
        <w:t>],</w:t>
      </w:r>
      <w:r w:rsidR="0025431A" w:rsidRPr="004F56EB">
        <w:rPr>
          <w:rFonts w:ascii="Times New Roman" w:hAnsi="Times New Roman" w:cs="Times New Roman"/>
          <w:spacing w:val="2"/>
          <w:sz w:val="28"/>
          <w:szCs w:val="28"/>
          <w:lang w:val="uk-UA"/>
        </w:rPr>
        <w:t xml:space="preserve"> ризик – це ймовірність виникнення події або ситуації, яка може мати негативні наслідки або призвести до втрати, шкоди чи ускладнень. Він може бути оцінений за ймовірністю виникнення, потенційними наслідками та можливими способами управління чи зменшення впливу цієї події.</w:t>
      </w:r>
      <w:r w:rsidR="004E6469" w:rsidRPr="004F56EB">
        <w:rPr>
          <w:rFonts w:ascii="Times New Roman" w:hAnsi="Times New Roman" w:cs="Times New Roman"/>
          <w:spacing w:val="2"/>
          <w:sz w:val="28"/>
          <w:szCs w:val="28"/>
          <w:lang w:val="uk-UA"/>
        </w:rPr>
        <w:t xml:space="preserve"> На сучасному етапі розвитку економічної думки, враховуючи значну та постійно зростаючу кількість  загроз та ризиків, що супроводжують розвиток суспільства, їх суттєвий та детермінуючий характер, сформув</w:t>
      </w:r>
      <w:r w:rsidR="00422172" w:rsidRPr="004F56EB">
        <w:rPr>
          <w:rFonts w:ascii="Times New Roman" w:hAnsi="Times New Roman" w:cs="Times New Roman"/>
          <w:spacing w:val="2"/>
          <w:sz w:val="28"/>
          <w:szCs w:val="28"/>
          <w:lang w:val="uk-UA"/>
        </w:rPr>
        <w:t xml:space="preserve">ався концепт суспільства ризику, відповідно до якого </w:t>
      </w:r>
      <w:r w:rsidR="004E6469" w:rsidRPr="004F56EB">
        <w:rPr>
          <w:rFonts w:ascii="Times New Roman" w:hAnsi="Times New Roman" w:cs="Times New Roman"/>
          <w:spacing w:val="2"/>
          <w:sz w:val="28"/>
          <w:szCs w:val="28"/>
          <w:lang w:val="uk-UA"/>
        </w:rPr>
        <w:t xml:space="preserve"> атрибутом сучасного суспільства є не стільки  створення та накопичення багатства, скільки вир</w:t>
      </w:r>
      <w:r w:rsidR="00422172" w:rsidRPr="004F56EB">
        <w:rPr>
          <w:rFonts w:ascii="Times New Roman" w:hAnsi="Times New Roman" w:cs="Times New Roman"/>
          <w:spacing w:val="2"/>
          <w:sz w:val="28"/>
          <w:szCs w:val="28"/>
          <w:lang w:val="uk-UA"/>
        </w:rPr>
        <w:t>обництво та накопичення ризиків</w:t>
      </w:r>
      <w:r w:rsidR="004E6469" w:rsidRPr="004F56EB">
        <w:rPr>
          <w:rFonts w:ascii="Times New Roman" w:hAnsi="Times New Roman" w:cs="Times New Roman"/>
          <w:spacing w:val="2"/>
          <w:sz w:val="28"/>
          <w:szCs w:val="28"/>
          <w:lang w:val="uk-UA"/>
        </w:rPr>
        <w:t>.</w:t>
      </w:r>
    </w:p>
    <w:p w14:paraId="4736E4D3" w14:textId="77777777" w:rsidR="00237EAA" w:rsidRPr="004F56EB" w:rsidRDefault="00237EAA" w:rsidP="00E436F5">
      <w:pPr>
        <w:tabs>
          <w:tab w:val="left" w:pos="1134"/>
        </w:tabs>
        <w:spacing w:after="0" w:line="240" w:lineRule="auto"/>
        <w:ind w:firstLine="567"/>
        <w:contextualSpacing/>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3. Поняття «безпека» набуває змістовного значення за умови зв’язку із конкретним об’єктом (держава, регіон, індивід, сферою людської діяльності </w:t>
      </w:r>
      <w:r w:rsidRPr="004F56EB">
        <w:rPr>
          <w:rFonts w:ascii="Times New Roman" w:hAnsi="Times New Roman" w:cs="Times New Roman"/>
          <w:spacing w:val="2"/>
          <w:sz w:val="28"/>
          <w:szCs w:val="28"/>
          <w:lang w:val="uk-UA"/>
        </w:rPr>
        <w:lastRenderedPageBreak/>
        <w:t>тощо) та суб’єктом (є суб’єктивним, пов’язано із суб’єктивним сприйняттям загроз).</w:t>
      </w:r>
    </w:p>
    <w:p w14:paraId="1FF53FE8" w14:textId="77777777" w:rsidR="00237EAA" w:rsidRPr="004F56EB" w:rsidRDefault="00237EAA" w:rsidP="00E436F5">
      <w:pPr>
        <w:tabs>
          <w:tab w:val="left" w:pos="993"/>
        </w:tabs>
        <w:spacing w:after="0" w:line="240" w:lineRule="auto"/>
        <w:ind w:firstLine="567"/>
        <w:contextualSpacing/>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4. Безпека, незалежно від об’єкту, характеризується як внутрішнім, так і зовнішнім виміром (загрози формуються як всередині об’єкта безпеки, так і поза ним). При цьому, як зазначає  </w:t>
      </w:r>
      <w:proofErr w:type="spellStart"/>
      <w:r w:rsidR="00757BB0" w:rsidRPr="004F56EB">
        <w:rPr>
          <w:rFonts w:ascii="Times New Roman" w:hAnsi="Times New Roman" w:cs="Times New Roman"/>
          <w:spacing w:val="2"/>
          <w:sz w:val="28"/>
          <w:szCs w:val="28"/>
          <w:lang w:val="uk-UA"/>
        </w:rPr>
        <w:t>Агнешка</w:t>
      </w:r>
      <w:proofErr w:type="spellEnd"/>
      <w:r w:rsidR="00757BB0" w:rsidRPr="004F56EB">
        <w:rPr>
          <w:rFonts w:ascii="Times New Roman" w:hAnsi="Times New Roman" w:cs="Times New Roman"/>
          <w:spacing w:val="2"/>
          <w:sz w:val="28"/>
          <w:szCs w:val="28"/>
          <w:lang w:val="uk-UA"/>
        </w:rPr>
        <w:t xml:space="preserve"> </w:t>
      </w:r>
      <w:proofErr w:type="spellStart"/>
      <w:r w:rsidR="00757BB0" w:rsidRPr="004F56EB">
        <w:rPr>
          <w:rFonts w:ascii="Times New Roman" w:hAnsi="Times New Roman" w:cs="Times New Roman"/>
          <w:spacing w:val="2"/>
          <w:sz w:val="28"/>
          <w:szCs w:val="28"/>
          <w:lang w:val="uk-UA"/>
        </w:rPr>
        <w:t>Б’єн-Какала</w:t>
      </w:r>
      <w:proofErr w:type="spellEnd"/>
      <w:r w:rsidR="00757BB0" w:rsidRPr="004F56EB">
        <w:rPr>
          <w:rFonts w:ascii="Times New Roman" w:hAnsi="Times New Roman" w:cs="Times New Roman"/>
          <w:spacing w:val="2"/>
          <w:sz w:val="28"/>
          <w:szCs w:val="28"/>
          <w:lang w:val="uk-UA"/>
        </w:rPr>
        <w:t xml:space="preserve">, Мацей </w:t>
      </w:r>
      <w:proofErr w:type="spellStart"/>
      <w:r w:rsidR="00757BB0" w:rsidRPr="004F56EB">
        <w:rPr>
          <w:rFonts w:ascii="Times New Roman" w:hAnsi="Times New Roman" w:cs="Times New Roman"/>
          <w:spacing w:val="2"/>
          <w:sz w:val="28"/>
          <w:szCs w:val="28"/>
          <w:lang w:val="uk-UA"/>
        </w:rPr>
        <w:t>Серованєц</w:t>
      </w:r>
      <w:proofErr w:type="spellEnd"/>
      <w:r w:rsidR="00757BB0" w:rsidRPr="004F56EB">
        <w:rPr>
          <w:rFonts w:ascii="Times New Roman" w:hAnsi="Times New Roman" w:cs="Times New Roman"/>
          <w:spacing w:val="2"/>
          <w:sz w:val="28"/>
          <w:szCs w:val="28"/>
          <w:lang w:val="uk-UA"/>
        </w:rPr>
        <w:t>, «…з огляду на глобалізацію… Межа між зовнішніми та внутрішніми загрозами безпеці стає розпливчастою або навіть зникає</w:t>
      </w:r>
      <w:r w:rsidRPr="004F56EB">
        <w:rPr>
          <w:rFonts w:ascii="Times New Roman" w:hAnsi="Times New Roman" w:cs="Times New Roman"/>
          <w:spacing w:val="2"/>
          <w:sz w:val="28"/>
          <w:szCs w:val="28"/>
          <w:lang w:val="uk-UA"/>
        </w:rPr>
        <w:t>» [</w:t>
      </w:r>
      <w:r w:rsidR="00F47579" w:rsidRPr="004F56EB">
        <w:rPr>
          <w:rFonts w:ascii="Times New Roman" w:hAnsi="Times New Roman" w:cs="Times New Roman"/>
          <w:spacing w:val="2"/>
          <w:sz w:val="28"/>
          <w:szCs w:val="28"/>
          <w:lang w:val="uk-UA"/>
        </w:rPr>
        <w:t>5</w:t>
      </w:r>
      <w:r w:rsidRPr="004F56EB">
        <w:rPr>
          <w:rFonts w:ascii="Times New Roman" w:hAnsi="Times New Roman" w:cs="Times New Roman"/>
          <w:spacing w:val="2"/>
          <w:sz w:val="28"/>
          <w:szCs w:val="28"/>
          <w:lang w:val="uk-UA"/>
        </w:rPr>
        <w:t>].</w:t>
      </w:r>
    </w:p>
    <w:p w14:paraId="1EA1652D" w14:textId="77777777" w:rsidR="00757BB0" w:rsidRPr="004F56EB" w:rsidRDefault="0067630D" w:rsidP="00E436F5">
      <w:pPr>
        <w:tabs>
          <w:tab w:val="left" w:pos="993"/>
        </w:tabs>
        <w:spacing w:after="0" w:line="240" w:lineRule="auto"/>
        <w:ind w:firstLine="567"/>
        <w:contextualSpacing/>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5. У ХХІ столітті перелік об’єктів та суб’єктів безпеки є дуже широким, як наслідок, розрізняють велику кількість різновидів безпеки. </w:t>
      </w:r>
    </w:p>
    <w:p w14:paraId="30B3242C" w14:textId="77777777" w:rsidR="007B40B1" w:rsidRPr="004F56EB" w:rsidRDefault="007B40B1" w:rsidP="00E436F5">
      <w:pPr>
        <w:spacing w:after="0" w:line="240" w:lineRule="auto"/>
        <w:ind w:firstLine="567"/>
        <w:jc w:val="both"/>
        <w:rPr>
          <w:rFonts w:ascii="Times New Roman" w:hAnsi="Times New Roman" w:cs="Times New Roman"/>
          <w:spacing w:val="2"/>
          <w:lang w:val="uk-UA"/>
        </w:rPr>
      </w:pPr>
      <w:r w:rsidRPr="004F56EB">
        <w:rPr>
          <w:rFonts w:ascii="Times New Roman" w:hAnsi="Times New Roman" w:cs="Times New Roman"/>
          <w:spacing w:val="2"/>
          <w:sz w:val="28"/>
          <w:szCs w:val="28"/>
          <w:lang w:val="uk-UA"/>
        </w:rPr>
        <w:t xml:space="preserve">Ідентифікація, аналіз, систематизація авторських підходів до ідентифікації різновидів безпеки, дозволили запропонувати аналітичні рівні безпеки: глобальний рівень, </w:t>
      </w:r>
      <w:proofErr w:type="spellStart"/>
      <w:r w:rsidRPr="004F56EB">
        <w:rPr>
          <w:rFonts w:ascii="Times New Roman" w:hAnsi="Times New Roman" w:cs="Times New Roman"/>
          <w:spacing w:val="2"/>
          <w:sz w:val="28"/>
          <w:szCs w:val="28"/>
          <w:lang w:val="uk-UA"/>
        </w:rPr>
        <w:t>субглобальний</w:t>
      </w:r>
      <w:proofErr w:type="spellEnd"/>
      <w:r w:rsidRPr="004F56EB">
        <w:rPr>
          <w:rFonts w:ascii="Times New Roman" w:hAnsi="Times New Roman" w:cs="Times New Roman"/>
          <w:spacing w:val="2"/>
          <w:sz w:val="28"/>
          <w:szCs w:val="28"/>
          <w:lang w:val="uk-UA"/>
        </w:rPr>
        <w:t xml:space="preserve">, </w:t>
      </w:r>
      <w:proofErr w:type="spellStart"/>
      <w:r w:rsidRPr="004F56EB">
        <w:rPr>
          <w:rFonts w:ascii="Times New Roman" w:hAnsi="Times New Roman" w:cs="Times New Roman"/>
          <w:spacing w:val="2"/>
          <w:sz w:val="28"/>
          <w:szCs w:val="28"/>
          <w:lang w:val="uk-UA"/>
        </w:rPr>
        <w:t>макро</w:t>
      </w:r>
      <w:proofErr w:type="spellEnd"/>
      <w:r w:rsidRPr="004F56EB">
        <w:rPr>
          <w:rFonts w:ascii="Times New Roman" w:hAnsi="Times New Roman" w:cs="Times New Roman"/>
          <w:spacing w:val="2"/>
          <w:sz w:val="28"/>
          <w:szCs w:val="28"/>
          <w:lang w:val="uk-UA"/>
        </w:rPr>
        <w:t xml:space="preserve">-, </w:t>
      </w:r>
      <w:proofErr w:type="spellStart"/>
      <w:r w:rsidRPr="004F56EB">
        <w:rPr>
          <w:rFonts w:ascii="Times New Roman" w:hAnsi="Times New Roman" w:cs="Times New Roman"/>
          <w:spacing w:val="2"/>
          <w:sz w:val="28"/>
          <w:szCs w:val="28"/>
          <w:lang w:val="uk-UA"/>
        </w:rPr>
        <w:t>мезо</w:t>
      </w:r>
      <w:proofErr w:type="spellEnd"/>
      <w:r w:rsidR="00922350" w:rsidRPr="004F56EB">
        <w:rPr>
          <w:rFonts w:ascii="Times New Roman" w:hAnsi="Times New Roman" w:cs="Times New Roman"/>
          <w:spacing w:val="2"/>
          <w:sz w:val="28"/>
          <w:szCs w:val="28"/>
          <w:lang w:val="uk-UA"/>
        </w:rPr>
        <w:t>- та мікрорівень безпеки (таб.1</w:t>
      </w:r>
      <w:r w:rsidRPr="004F56EB">
        <w:rPr>
          <w:rFonts w:ascii="Times New Roman" w:hAnsi="Times New Roman" w:cs="Times New Roman"/>
          <w:spacing w:val="2"/>
          <w:sz w:val="28"/>
          <w:szCs w:val="28"/>
          <w:lang w:val="uk-UA"/>
        </w:rPr>
        <w:t xml:space="preserve">). </w:t>
      </w:r>
    </w:p>
    <w:p w14:paraId="637F87FF" w14:textId="77777777" w:rsidR="007B40B1" w:rsidRPr="004F56EB" w:rsidRDefault="007B40B1" w:rsidP="007B40B1">
      <w:pPr>
        <w:spacing w:after="0" w:line="240" w:lineRule="auto"/>
        <w:jc w:val="both"/>
        <w:rPr>
          <w:rFonts w:ascii="Times New Roman" w:hAnsi="Times New Roman" w:cs="Times New Roman"/>
          <w:spacing w:val="2"/>
          <w:sz w:val="28"/>
          <w:szCs w:val="28"/>
          <w:lang w:val="uk-UA"/>
        </w:rPr>
      </w:pPr>
    </w:p>
    <w:p w14:paraId="2E911D93" w14:textId="77777777" w:rsidR="007B40B1" w:rsidRPr="004F56EB" w:rsidRDefault="007B40B1" w:rsidP="007B40B1">
      <w:pPr>
        <w:spacing w:after="0" w:line="240" w:lineRule="auto"/>
        <w:jc w:val="center"/>
        <w:rPr>
          <w:rFonts w:ascii="Times New Roman" w:hAnsi="Times New Roman" w:cs="Times New Roman"/>
          <w:sz w:val="28"/>
          <w:szCs w:val="28"/>
          <w:lang w:val="uk-UA"/>
        </w:rPr>
      </w:pPr>
      <w:r w:rsidRPr="004F56EB">
        <w:rPr>
          <w:rFonts w:ascii="Times New Roman" w:hAnsi="Times New Roman" w:cs="Times New Roman"/>
          <w:sz w:val="28"/>
          <w:szCs w:val="28"/>
          <w:lang w:val="uk-UA"/>
        </w:rPr>
        <w:t>Таблиця 1 - Аналітичні рівні безпеки в умовах становлення інтегральної парадигми безпеки</w:t>
      </w:r>
    </w:p>
    <w:tbl>
      <w:tblPr>
        <w:tblStyle w:val="11"/>
        <w:tblW w:w="5000" w:type="pct"/>
        <w:tblLook w:val="04A0" w:firstRow="1" w:lastRow="0" w:firstColumn="1" w:lastColumn="0" w:noHBand="0" w:noVBand="1"/>
      </w:tblPr>
      <w:tblGrid>
        <w:gridCol w:w="2700"/>
        <w:gridCol w:w="2247"/>
        <w:gridCol w:w="2259"/>
        <w:gridCol w:w="2364"/>
      </w:tblGrid>
      <w:tr w:rsidR="004F56EB" w:rsidRPr="004F56EB" w14:paraId="1BFB4E55" w14:textId="77777777" w:rsidTr="00F40EC5">
        <w:tc>
          <w:tcPr>
            <w:tcW w:w="1411" w:type="pct"/>
            <w:vAlign w:val="center"/>
          </w:tcPr>
          <w:p w14:paraId="10286560" w14:textId="77777777" w:rsidR="007B40B1" w:rsidRPr="004F56EB" w:rsidRDefault="007B40B1" w:rsidP="007B40B1">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Аналітичний рівень безпеки</w:t>
            </w:r>
          </w:p>
        </w:tc>
        <w:tc>
          <w:tcPr>
            <w:tcW w:w="1174" w:type="pct"/>
            <w:vAlign w:val="center"/>
          </w:tcPr>
          <w:p w14:paraId="78C5C699" w14:textId="77777777" w:rsidR="007B40B1" w:rsidRPr="004F56EB" w:rsidRDefault="007B40B1" w:rsidP="007B40B1">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Різновид безпеки</w:t>
            </w:r>
          </w:p>
        </w:tc>
        <w:tc>
          <w:tcPr>
            <w:tcW w:w="1180" w:type="pct"/>
            <w:vAlign w:val="center"/>
          </w:tcPr>
          <w:p w14:paraId="5660DAA9" w14:textId="77777777" w:rsidR="007B40B1" w:rsidRPr="004F56EB" w:rsidRDefault="007B40B1" w:rsidP="007B40B1">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Об’єкт безпеки</w:t>
            </w:r>
          </w:p>
        </w:tc>
        <w:tc>
          <w:tcPr>
            <w:tcW w:w="1236" w:type="pct"/>
            <w:vAlign w:val="center"/>
          </w:tcPr>
          <w:p w14:paraId="5CB161A1" w14:textId="77777777" w:rsidR="007B40B1" w:rsidRPr="004F56EB" w:rsidRDefault="007B40B1" w:rsidP="007B40B1">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Сектори безпеки</w:t>
            </w:r>
          </w:p>
        </w:tc>
      </w:tr>
      <w:tr w:rsidR="004F56EB" w:rsidRPr="004F56EB" w14:paraId="034CF9EC" w14:textId="77777777" w:rsidTr="00F40EC5">
        <w:tc>
          <w:tcPr>
            <w:tcW w:w="1411" w:type="pct"/>
          </w:tcPr>
          <w:p w14:paraId="12F8DB7D" w14:textId="77777777" w:rsidR="007B40B1" w:rsidRPr="004F56EB" w:rsidRDefault="007B40B1" w:rsidP="007B40B1">
            <w:pPr>
              <w:rPr>
                <w:rFonts w:ascii="Times New Roman" w:hAnsi="Times New Roman" w:cs="Times New Roman"/>
                <w:sz w:val="24"/>
                <w:szCs w:val="24"/>
                <w:lang w:val="uk-UA"/>
              </w:rPr>
            </w:pPr>
            <w:r w:rsidRPr="004F56EB">
              <w:rPr>
                <w:rFonts w:ascii="Times New Roman" w:hAnsi="Times New Roman" w:cs="Times New Roman"/>
                <w:sz w:val="24"/>
                <w:szCs w:val="24"/>
                <w:lang w:val="uk-UA"/>
              </w:rPr>
              <w:t>Глобальний рівень</w:t>
            </w:r>
          </w:p>
        </w:tc>
        <w:tc>
          <w:tcPr>
            <w:tcW w:w="1174" w:type="pct"/>
          </w:tcPr>
          <w:p w14:paraId="7008FE42" w14:textId="77777777" w:rsidR="007B40B1" w:rsidRPr="004F56EB" w:rsidRDefault="007B40B1" w:rsidP="007B40B1">
            <w:pPr>
              <w:rPr>
                <w:rFonts w:ascii="Times New Roman" w:hAnsi="Times New Roman" w:cs="Times New Roman"/>
                <w:sz w:val="24"/>
                <w:szCs w:val="24"/>
                <w:lang w:val="uk-UA"/>
              </w:rPr>
            </w:pPr>
            <w:r w:rsidRPr="004F56EB">
              <w:rPr>
                <w:rFonts w:ascii="Times New Roman" w:hAnsi="Times New Roman" w:cs="Times New Roman"/>
                <w:sz w:val="24"/>
                <w:szCs w:val="24"/>
                <w:lang w:val="uk-UA"/>
              </w:rPr>
              <w:t>Глобальна безпека</w:t>
            </w:r>
          </w:p>
        </w:tc>
        <w:tc>
          <w:tcPr>
            <w:tcW w:w="1180" w:type="pct"/>
          </w:tcPr>
          <w:p w14:paraId="240F1E7E" w14:textId="77777777" w:rsidR="007B40B1" w:rsidRPr="004F56EB" w:rsidRDefault="007B40B1" w:rsidP="007B40B1">
            <w:pPr>
              <w:rPr>
                <w:rFonts w:ascii="Times New Roman" w:hAnsi="Times New Roman" w:cs="Times New Roman"/>
                <w:sz w:val="24"/>
                <w:szCs w:val="24"/>
                <w:lang w:val="uk-UA"/>
              </w:rPr>
            </w:pPr>
            <w:r w:rsidRPr="004F56EB">
              <w:rPr>
                <w:rFonts w:ascii="Times New Roman" w:hAnsi="Times New Roman" w:cs="Times New Roman"/>
                <w:sz w:val="24"/>
                <w:szCs w:val="24"/>
                <w:lang w:val="uk-UA"/>
              </w:rPr>
              <w:t>Ноосфера, світове співтовариство</w:t>
            </w:r>
          </w:p>
        </w:tc>
        <w:tc>
          <w:tcPr>
            <w:tcW w:w="1236" w:type="pct"/>
          </w:tcPr>
          <w:p w14:paraId="73118CA1" w14:textId="77777777" w:rsidR="007B40B1" w:rsidRPr="004F56EB" w:rsidRDefault="007B40B1" w:rsidP="00990682">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 xml:space="preserve">Геополітика, </w:t>
            </w:r>
            <w:proofErr w:type="spellStart"/>
            <w:r w:rsidRPr="004F56EB">
              <w:rPr>
                <w:rFonts w:ascii="Times New Roman" w:hAnsi="Times New Roman" w:cs="Times New Roman"/>
                <w:sz w:val="24"/>
                <w:szCs w:val="24"/>
                <w:lang w:val="uk-UA"/>
              </w:rPr>
              <w:t>геоекономіка</w:t>
            </w:r>
            <w:proofErr w:type="spellEnd"/>
            <w:r w:rsidRPr="004F56EB">
              <w:rPr>
                <w:rFonts w:ascii="Times New Roman" w:hAnsi="Times New Roman" w:cs="Times New Roman"/>
                <w:sz w:val="24"/>
                <w:szCs w:val="24"/>
                <w:lang w:val="uk-UA"/>
              </w:rPr>
              <w:t>, екологічний, військовий, інформаційний, технологічний, тощо</w:t>
            </w:r>
          </w:p>
        </w:tc>
      </w:tr>
      <w:tr w:rsidR="004F56EB" w:rsidRPr="004F56EB" w14:paraId="7B6CE080" w14:textId="77777777" w:rsidTr="00F40EC5">
        <w:tc>
          <w:tcPr>
            <w:tcW w:w="1411" w:type="pct"/>
          </w:tcPr>
          <w:p w14:paraId="3B1C88E8" w14:textId="77777777" w:rsidR="007B40B1" w:rsidRPr="004F56EB" w:rsidRDefault="007B40B1" w:rsidP="007B40B1">
            <w:pPr>
              <w:rPr>
                <w:rFonts w:ascii="Times New Roman" w:hAnsi="Times New Roman" w:cs="Times New Roman"/>
                <w:sz w:val="24"/>
                <w:szCs w:val="24"/>
                <w:lang w:val="uk-UA"/>
              </w:rPr>
            </w:pPr>
            <w:proofErr w:type="spellStart"/>
            <w:r w:rsidRPr="004F56EB">
              <w:rPr>
                <w:rFonts w:ascii="Times New Roman" w:hAnsi="Times New Roman" w:cs="Times New Roman"/>
                <w:sz w:val="24"/>
                <w:szCs w:val="24"/>
                <w:lang w:val="uk-UA"/>
              </w:rPr>
              <w:t>Субглобальний</w:t>
            </w:r>
            <w:proofErr w:type="spellEnd"/>
            <w:r w:rsidRPr="004F56EB">
              <w:rPr>
                <w:rFonts w:ascii="Times New Roman" w:hAnsi="Times New Roman" w:cs="Times New Roman"/>
                <w:sz w:val="24"/>
                <w:szCs w:val="24"/>
                <w:lang w:val="uk-UA"/>
              </w:rPr>
              <w:t xml:space="preserve"> рівень</w:t>
            </w:r>
          </w:p>
        </w:tc>
        <w:tc>
          <w:tcPr>
            <w:tcW w:w="1174" w:type="pct"/>
          </w:tcPr>
          <w:p w14:paraId="50BD12A3" w14:textId="77777777" w:rsidR="007B40B1" w:rsidRPr="004F56EB" w:rsidRDefault="007B40B1" w:rsidP="007B40B1">
            <w:pPr>
              <w:rPr>
                <w:rFonts w:ascii="Times New Roman" w:hAnsi="Times New Roman" w:cs="Times New Roman"/>
                <w:sz w:val="24"/>
                <w:szCs w:val="24"/>
                <w:lang w:val="uk-UA"/>
              </w:rPr>
            </w:pPr>
            <w:proofErr w:type="spellStart"/>
            <w:r w:rsidRPr="004F56EB">
              <w:rPr>
                <w:rFonts w:ascii="Times New Roman" w:hAnsi="Times New Roman" w:cs="Times New Roman"/>
                <w:sz w:val="24"/>
                <w:szCs w:val="24"/>
                <w:lang w:val="uk-UA"/>
              </w:rPr>
              <w:t>Субглобальна</w:t>
            </w:r>
            <w:proofErr w:type="spellEnd"/>
            <w:r w:rsidRPr="004F56EB">
              <w:rPr>
                <w:rFonts w:ascii="Times New Roman" w:hAnsi="Times New Roman" w:cs="Times New Roman"/>
                <w:sz w:val="24"/>
                <w:szCs w:val="24"/>
                <w:lang w:val="uk-UA"/>
              </w:rPr>
              <w:t xml:space="preserve"> безпека</w:t>
            </w:r>
          </w:p>
        </w:tc>
        <w:tc>
          <w:tcPr>
            <w:tcW w:w="1180" w:type="pct"/>
          </w:tcPr>
          <w:p w14:paraId="0080C658" w14:textId="77777777" w:rsidR="007B40B1" w:rsidRPr="004F56EB" w:rsidRDefault="007B40B1" w:rsidP="007B40B1">
            <w:pPr>
              <w:rPr>
                <w:rFonts w:ascii="Times New Roman" w:hAnsi="Times New Roman" w:cs="Times New Roman"/>
                <w:sz w:val="24"/>
                <w:szCs w:val="24"/>
                <w:lang w:val="uk-UA"/>
              </w:rPr>
            </w:pPr>
            <w:proofErr w:type="spellStart"/>
            <w:r w:rsidRPr="004F56EB">
              <w:rPr>
                <w:rFonts w:ascii="Times New Roman" w:hAnsi="Times New Roman" w:cs="Times New Roman"/>
                <w:sz w:val="24"/>
                <w:szCs w:val="24"/>
                <w:lang w:val="uk-UA"/>
              </w:rPr>
              <w:t>Макрорегіони</w:t>
            </w:r>
            <w:proofErr w:type="spellEnd"/>
            <w:r w:rsidRPr="004F56EB">
              <w:rPr>
                <w:rFonts w:ascii="Times New Roman" w:hAnsi="Times New Roman" w:cs="Times New Roman"/>
                <w:sz w:val="24"/>
                <w:szCs w:val="24"/>
                <w:lang w:val="uk-UA"/>
              </w:rPr>
              <w:t>, континенти, інтеграційні блоки, групи країн, міжнародні організації</w:t>
            </w:r>
          </w:p>
        </w:tc>
        <w:tc>
          <w:tcPr>
            <w:tcW w:w="1236" w:type="pct"/>
            <w:vMerge w:val="restart"/>
          </w:tcPr>
          <w:p w14:paraId="6745CA40" w14:textId="77777777" w:rsidR="007B40B1" w:rsidRPr="004F56EB" w:rsidRDefault="007B40B1" w:rsidP="00990682">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Військовий, політичний, культурологічний, демографічний, соціальний, економічний, енергетичний, екологічний, науково-технологічний, продовольчий, сфери охорони здоров’я тощо</w:t>
            </w:r>
          </w:p>
        </w:tc>
      </w:tr>
      <w:tr w:rsidR="004F56EB" w:rsidRPr="004F56EB" w14:paraId="78FC6569" w14:textId="77777777" w:rsidTr="00F40EC5">
        <w:tc>
          <w:tcPr>
            <w:tcW w:w="1411" w:type="pct"/>
          </w:tcPr>
          <w:p w14:paraId="1AED7F58" w14:textId="77777777" w:rsidR="007B40B1" w:rsidRPr="004F56EB" w:rsidRDefault="007B40B1" w:rsidP="007B40B1">
            <w:pPr>
              <w:rPr>
                <w:rFonts w:ascii="Times New Roman" w:hAnsi="Times New Roman" w:cs="Times New Roman"/>
                <w:sz w:val="24"/>
                <w:szCs w:val="24"/>
                <w:lang w:val="uk-UA"/>
              </w:rPr>
            </w:pPr>
            <w:r w:rsidRPr="004F56EB">
              <w:rPr>
                <w:rFonts w:ascii="Times New Roman" w:hAnsi="Times New Roman" w:cs="Times New Roman"/>
                <w:sz w:val="24"/>
                <w:szCs w:val="24"/>
                <w:lang w:val="uk-UA"/>
              </w:rPr>
              <w:t>Макрорівень (національний рівень)</w:t>
            </w:r>
          </w:p>
        </w:tc>
        <w:tc>
          <w:tcPr>
            <w:tcW w:w="1174" w:type="pct"/>
          </w:tcPr>
          <w:p w14:paraId="243B1BBA" w14:textId="77777777" w:rsidR="007B40B1" w:rsidRPr="004F56EB" w:rsidRDefault="007B40B1" w:rsidP="007B40B1">
            <w:pPr>
              <w:rPr>
                <w:rFonts w:ascii="Times New Roman" w:hAnsi="Times New Roman" w:cs="Times New Roman"/>
                <w:sz w:val="24"/>
                <w:szCs w:val="24"/>
                <w:lang w:val="uk-UA"/>
              </w:rPr>
            </w:pPr>
            <w:r w:rsidRPr="004F56EB">
              <w:rPr>
                <w:rFonts w:ascii="Times New Roman" w:hAnsi="Times New Roman" w:cs="Times New Roman"/>
                <w:sz w:val="24"/>
                <w:szCs w:val="24"/>
                <w:lang w:val="uk-UA"/>
              </w:rPr>
              <w:t>Національна безпека</w:t>
            </w:r>
          </w:p>
        </w:tc>
        <w:tc>
          <w:tcPr>
            <w:tcW w:w="1180" w:type="pct"/>
          </w:tcPr>
          <w:p w14:paraId="0AA3705C" w14:textId="77777777" w:rsidR="007B40B1" w:rsidRPr="004F56EB" w:rsidRDefault="007B40B1" w:rsidP="007B40B1">
            <w:pPr>
              <w:rPr>
                <w:rFonts w:ascii="Times New Roman" w:hAnsi="Times New Roman" w:cs="Times New Roman"/>
                <w:sz w:val="24"/>
                <w:szCs w:val="24"/>
                <w:lang w:val="uk-UA"/>
              </w:rPr>
            </w:pPr>
            <w:r w:rsidRPr="004F56EB">
              <w:rPr>
                <w:rFonts w:ascii="Times New Roman" w:hAnsi="Times New Roman" w:cs="Times New Roman"/>
                <w:sz w:val="24"/>
                <w:szCs w:val="24"/>
                <w:lang w:val="uk-UA"/>
              </w:rPr>
              <w:t>Держави</w:t>
            </w:r>
          </w:p>
        </w:tc>
        <w:tc>
          <w:tcPr>
            <w:tcW w:w="1236" w:type="pct"/>
            <w:vMerge/>
          </w:tcPr>
          <w:p w14:paraId="3B1A3F55" w14:textId="77777777" w:rsidR="007B40B1" w:rsidRPr="004F56EB" w:rsidRDefault="007B40B1" w:rsidP="00990682">
            <w:pPr>
              <w:jc w:val="center"/>
              <w:rPr>
                <w:rFonts w:ascii="Times New Roman" w:hAnsi="Times New Roman" w:cs="Times New Roman"/>
                <w:sz w:val="24"/>
                <w:szCs w:val="24"/>
                <w:lang w:val="uk-UA"/>
              </w:rPr>
            </w:pPr>
          </w:p>
        </w:tc>
      </w:tr>
      <w:tr w:rsidR="004F56EB" w:rsidRPr="004F56EB" w14:paraId="1A9740E9" w14:textId="77777777" w:rsidTr="00F40EC5">
        <w:tc>
          <w:tcPr>
            <w:tcW w:w="1411" w:type="pct"/>
          </w:tcPr>
          <w:p w14:paraId="05CB5C91" w14:textId="77777777" w:rsidR="007B40B1" w:rsidRPr="004F56EB" w:rsidRDefault="007B40B1" w:rsidP="007B40B1">
            <w:pPr>
              <w:rPr>
                <w:rFonts w:ascii="Times New Roman" w:hAnsi="Times New Roman" w:cs="Times New Roman"/>
                <w:sz w:val="24"/>
                <w:szCs w:val="24"/>
                <w:lang w:val="uk-UA"/>
              </w:rPr>
            </w:pPr>
            <w:proofErr w:type="spellStart"/>
            <w:r w:rsidRPr="004F56EB">
              <w:rPr>
                <w:rFonts w:ascii="Times New Roman" w:hAnsi="Times New Roman" w:cs="Times New Roman"/>
                <w:sz w:val="24"/>
                <w:szCs w:val="24"/>
                <w:lang w:val="uk-UA"/>
              </w:rPr>
              <w:t>Мезорівень</w:t>
            </w:r>
            <w:proofErr w:type="spellEnd"/>
            <w:r w:rsidRPr="004F56EB">
              <w:rPr>
                <w:rFonts w:ascii="Times New Roman" w:hAnsi="Times New Roman" w:cs="Times New Roman"/>
                <w:sz w:val="24"/>
                <w:szCs w:val="24"/>
                <w:lang w:val="uk-UA"/>
              </w:rPr>
              <w:t xml:space="preserve"> (</w:t>
            </w:r>
            <w:proofErr w:type="spellStart"/>
            <w:r w:rsidRPr="004F56EB">
              <w:rPr>
                <w:rFonts w:ascii="Times New Roman" w:hAnsi="Times New Roman" w:cs="Times New Roman"/>
                <w:sz w:val="24"/>
                <w:szCs w:val="24"/>
                <w:lang w:val="uk-UA"/>
              </w:rPr>
              <w:t>субнаціональний</w:t>
            </w:r>
            <w:proofErr w:type="spellEnd"/>
            <w:r w:rsidRPr="004F56EB">
              <w:rPr>
                <w:rFonts w:ascii="Times New Roman" w:hAnsi="Times New Roman" w:cs="Times New Roman"/>
                <w:sz w:val="24"/>
                <w:szCs w:val="24"/>
                <w:lang w:val="uk-UA"/>
              </w:rPr>
              <w:t xml:space="preserve"> рівень)</w:t>
            </w:r>
          </w:p>
        </w:tc>
        <w:tc>
          <w:tcPr>
            <w:tcW w:w="1174" w:type="pct"/>
          </w:tcPr>
          <w:p w14:paraId="65AADE0C" w14:textId="77777777" w:rsidR="007B40B1" w:rsidRPr="004F56EB" w:rsidRDefault="007B40B1" w:rsidP="007B40B1">
            <w:pPr>
              <w:rPr>
                <w:rFonts w:ascii="Times New Roman" w:hAnsi="Times New Roman" w:cs="Times New Roman"/>
                <w:sz w:val="24"/>
                <w:szCs w:val="24"/>
                <w:lang w:val="uk-UA"/>
              </w:rPr>
            </w:pPr>
            <w:r w:rsidRPr="004F56EB">
              <w:rPr>
                <w:rFonts w:ascii="Times New Roman" w:hAnsi="Times New Roman" w:cs="Times New Roman"/>
                <w:sz w:val="24"/>
                <w:szCs w:val="24"/>
                <w:lang w:val="uk-UA"/>
              </w:rPr>
              <w:t>Регіональна безпека, галузева (секторальна) безпека тощо</w:t>
            </w:r>
          </w:p>
        </w:tc>
        <w:tc>
          <w:tcPr>
            <w:tcW w:w="1180" w:type="pct"/>
          </w:tcPr>
          <w:p w14:paraId="6715551D" w14:textId="77777777" w:rsidR="007B40B1" w:rsidRPr="004F56EB" w:rsidRDefault="007B40B1" w:rsidP="007B40B1">
            <w:pPr>
              <w:rPr>
                <w:rFonts w:ascii="Times New Roman" w:hAnsi="Times New Roman" w:cs="Times New Roman"/>
                <w:sz w:val="24"/>
                <w:szCs w:val="24"/>
                <w:lang w:val="uk-UA"/>
              </w:rPr>
            </w:pPr>
            <w:r w:rsidRPr="004F56EB">
              <w:rPr>
                <w:rFonts w:ascii="Times New Roman" w:hAnsi="Times New Roman" w:cs="Times New Roman"/>
                <w:sz w:val="24"/>
                <w:szCs w:val="24"/>
                <w:lang w:val="uk-UA"/>
              </w:rPr>
              <w:t>Регіони, галузі, соціальні групи</w:t>
            </w:r>
          </w:p>
        </w:tc>
        <w:tc>
          <w:tcPr>
            <w:tcW w:w="1236" w:type="pct"/>
            <w:vMerge/>
          </w:tcPr>
          <w:p w14:paraId="386F22CF" w14:textId="77777777" w:rsidR="007B40B1" w:rsidRPr="004F56EB" w:rsidRDefault="007B40B1" w:rsidP="00990682">
            <w:pPr>
              <w:jc w:val="center"/>
              <w:rPr>
                <w:rFonts w:ascii="Times New Roman" w:hAnsi="Times New Roman" w:cs="Times New Roman"/>
                <w:sz w:val="24"/>
                <w:szCs w:val="24"/>
                <w:lang w:val="uk-UA"/>
              </w:rPr>
            </w:pPr>
          </w:p>
        </w:tc>
      </w:tr>
      <w:tr w:rsidR="004F56EB" w:rsidRPr="004F56EB" w14:paraId="09FC8C71" w14:textId="77777777" w:rsidTr="00F40EC5">
        <w:tc>
          <w:tcPr>
            <w:tcW w:w="1411" w:type="pct"/>
          </w:tcPr>
          <w:p w14:paraId="37A1D8BA" w14:textId="77777777" w:rsidR="007B40B1" w:rsidRPr="004F56EB" w:rsidRDefault="007B40B1" w:rsidP="007B40B1">
            <w:pPr>
              <w:rPr>
                <w:rFonts w:ascii="Times New Roman" w:hAnsi="Times New Roman" w:cs="Times New Roman"/>
                <w:sz w:val="24"/>
                <w:szCs w:val="24"/>
                <w:lang w:val="uk-UA"/>
              </w:rPr>
            </w:pPr>
            <w:r w:rsidRPr="004F56EB">
              <w:rPr>
                <w:rFonts w:ascii="Times New Roman" w:hAnsi="Times New Roman" w:cs="Times New Roman"/>
                <w:sz w:val="24"/>
                <w:szCs w:val="24"/>
                <w:lang w:val="uk-UA"/>
              </w:rPr>
              <w:t>Мікрорівень</w:t>
            </w:r>
          </w:p>
        </w:tc>
        <w:tc>
          <w:tcPr>
            <w:tcW w:w="1174" w:type="pct"/>
          </w:tcPr>
          <w:p w14:paraId="5704263E" w14:textId="77777777" w:rsidR="007B40B1" w:rsidRPr="004F56EB" w:rsidRDefault="007B40B1" w:rsidP="007B40B1">
            <w:pPr>
              <w:rPr>
                <w:rFonts w:ascii="Times New Roman" w:hAnsi="Times New Roman" w:cs="Times New Roman"/>
                <w:sz w:val="24"/>
                <w:szCs w:val="24"/>
                <w:lang w:val="uk-UA"/>
              </w:rPr>
            </w:pPr>
            <w:r w:rsidRPr="004F56EB">
              <w:rPr>
                <w:rFonts w:ascii="Times New Roman" w:hAnsi="Times New Roman" w:cs="Times New Roman"/>
                <w:sz w:val="24"/>
                <w:szCs w:val="24"/>
                <w:lang w:val="uk-UA"/>
              </w:rPr>
              <w:t>Індивідуальна безпека</w:t>
            </w:r>
          </w:p>
        </w:tc>
        <w:tc>
          <w:tcPr>
            <w:tcW w:w="1180" w:type="pct"/>
          </w:tcPr>
          <w:p w14:paraId="553C0E16" w14:textId="77777777" w:rsidR="007B40B1" w:rsidRPr="004F56EB" w:rsidRDefault="007B40B1" w:rsidP="007B40B1">
            <w:pPr>
              <w:rPr>
                <w:rFonts w:ascii="Times New Roman" w:hAnsi="Times New Roman" w:cs="Times New Roman"/>
                <w:sz w:val="24"/>
                <w:szCs w:val="24"/>
                <w:lang w:val="uk-UA"/>
              </w:rPr>
            </w:pPr>
            <w:r w:rsidRPr="004F56EB">
              <w:rPr>
                <w:rFonts w:ascii="Times New Roman" w:hAnsi="Times New Roman" w:cs="Times New Roman"/>
                <w:sz w:val="24"/>
                <w:szCs w:val="24"/>
                <w:lang w:val="uk-UA"/>
              </w:rPr>
              <w:t>Індивідууми, підприємства</w:t>
            </w:r>
          </w:p>
        </w:tc>
        <w:tc>
          <w:tcPr>
            <w:tcW w:w="1236" w:type="pct"/>
          </w:tcPr>
          <w:p w14:paraId="7BF53B9A" w14:textId="77777777" w:rsidR="007B40B1" w:rsidRPr="004F56EB" w:rsidRDefault="007B40B1" w:rsidP="00990682">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Соціальний, продовольчий, інформаційний, культурологічний, технологічний, економічний тощо</w:t>
            </w:r>
          </w:p>
        </w:tc>
      </w:tr>
    </w:tbl>
    <w:p w14:paraId="38A48A84" w14:textId="77777777" w:rsidR="007B40B1" w:rsidRPr="004F56EB" w:rsidRDefault="007B40B1" w:rsidP="007B40B1">
      <w:pPr>
        <w:spacing w:after="0" w:line="240" w:lineRule="auto"/>
        <w:jc w:val="both"/>
        <w:rPr>
          <w:rFonts w:ascii="Times New Roman" w:hAnsi="Times New Roman" w:cs="Times New Roman"/>
          <w:i/>
          <w:sz w:val="24"/>
          <w:szCs w:val="24"/>
          <w:lang w:val="uk-UA"/>
        </w:rPr>
      </w:pPr>
      <w:r w:rsidRPr="004F56EB">
        <w:rPr>
          <w:rFonts w:ascii="Times New Roman" w:hAnsi="Times New Roman" w:cs="Times New Roman"/>
          <w:i/>
          <w:sz w:val="24"/>
          <w:szCs w:val="24"/>
          <w:lang w:val="uk-UA"/>
        </w:rPr>
        <w:t>Джерело: складено автором на основі даних джерел</w:t>
      </w:r>
      <w:r w:rsidR="00F47579" w:rsidRPr="004F56EB">
        <w:rPr>
          <w:rFonts w:ascii="Times New Roman" w:hAnsi="Times New Roman" w:cs="Times New Roman"/>
          <w:i/>
          <w:sz w:val="24"/>
          <w:szCs w:val="24"/>
          <w:lang w:val="uk-UA"/>
        </w:rPr>
        <w:t>а</w:t>
      </w:r>
      <w:r w:rsidRPr="004F56EB">
        <w:rPr>
          <w:rFonts w:ascii="Times New Roman" w:hAnsi="Times New Roman" w:cs="Times New Roman"/>
          <w:i/>
          <w:sz w:val="24"/>
          <w:szCs w:val="24"/>
          <w:lang w:val="uk-UA"/>
        </w:rPr>
        <w:t> [1]</w:t>
      </w:r>
    </w:p>
    <w:p w14:paraId="1B62BE06" w14:textId="77777777" w:rsidR="007B40B1" w:rsidRPr="004F56EB" w:rsidRDefault="007B40B1" w:rsidP="007B40B1">
      <w:pPr>
        <w:spacing w:after="0" w:line="240" w:lineRule="auto"/>
        <w:ind w:firstLine="567"/>
        <w:jc w:val="both"/>
        <w:rPr>
          <w:rFonts w:ascii="Times New Roman" w:hAnsi="Times New Roman" w:cs="Times New Roman"/>
          <w:sz w:val="28"/>
          <w:szCs w:val="28"/>
          <w:lang w:val="uk-UA"/>
        </w:rPr>
      </w:pPr>
    </w:p>
    <w:p w14:paraId="3620BE60" w14:textId="77777777" w:rsidR="0067630D" w:rsidRPr="004F56EB" w:rsidRDefault="007B40B1" w:rsidP="007B40B1">
      <w:pPr>
        <w:tabs>
          <w:tab w:val="left" w:pos="993"/>
        </w:tabs>
        <w:spacing w:after="0" w:line="240" w:lineRule="auto"/>
        <w:ind w:firstLine="567"/>
        <w:contextualSpacing/>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Між усіма рівнями та різновидами безпеки має місце комплементарний зв’язок.</w:t>
      </w:r>
    </w:p>
    <w:p w14:paraId="21344CAF" w14:textId="77777777" w:rsidR="00990682" w:rsidRPr="004F56EB" w:rsidRDefault="00990682" w:rsidP="00990682">
      <w:pPr>
        <w:spacing w:after="0" w:line="240"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Таким чином, феномен безпеки є невід’ємною складовою наукового дискурсу, у ХХІ столітті поняття та феномен «безпеки» є складним, </w:t>
      </w:r>
      <w:r w:rsidRPr="004F56EB">
        <w:rPr>
          <w:rFonts w:ascii="Times New Roman" w:hAnsi="Times New Roman" w:cs="Times New Roman"/>
          <w:spacing w:val="2"/>
          <w:sz w:val="28"/>
          <w:szCs w:val="28"/>
          <w:lang w:val="uk-UA"/>
        </w:rPr>
        <w:lastRenderedPageBreak/>
        <w:t xml:space="preserve">динамічним, міждисциплінарним, багатоаспектним, теорія безпеки динамічно розвивається, що знаходить відображення у варіативності підходів до розуміння різновидів та рівнів безпеки, їх комплементарному зв’язку. </w:t>
      </w:r>
    </w:p>
    <w:p w14:paraId="6E6E86F3" w14:textId="77777777" w:rsidR="00990682" w:rsidRPr="004F56EB" w:rsidRDefault="00AC319B" w:rsidP="00990682">
      <w:pPr>
        <w:spacing w:after="0" w:line="240"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Незважаючи на складність, </w:t>
      </w:r>
      <w:proofErr w:type="spellStart"/>
      <w:r w:rsidRPr="004F56EB">
        <w:rPr>
          <w:rFonts w:ascii="Times New Roman" w:hAnsi="Times New Roman" w:cs="Times New Roman"/>
          <w:spacing w:val="2"/>
          <w:sz w:val="28"/>
          <w:szCs w:val="28"/>
          <w:lang w:val="uk-UA"/>
        </w:rPr>
        <w:t>міждисциплінарність</w:t>
      </w:r>
      <w:proofErr w:type="spellEnd"/>
      <w:r w:rsidRPr="004F56EB">
        <w:rPr>
          <w:rFonts w:ascii="Times New Roman" w:hAnsi="Times New Roman" w:cs="Times New Roman"/>
          <w:spacing w:val="2"/>
          <w:sz w:val="28"/>
          <w:szCs w:val="28"/>
          <w:lang w:val="uk-UA"/>
        </w:rPr>
        <w:t xml:space="preserve"> та </w:t>
      </w:r>
      <w:proofErr w:type="spellStart"/>
      <w:r w:rsidRPr="004F56EB">
        <w:rPr>
          <w:rFonts w:ascii="Times New Roman" w:hAnsi="Times New Roman" w:cs="Times New Roman"/>
          <w:spacing w:val="2"/>
          <w:sz w:val="28"/>
          <w:szCs w:val="28"/>
          <w:lang w:val="uk-UA"/>
        </w:rPr>
        <w:t>багатоаспектність</w:t>
      </w:r>
      <w:proofErr w:type="spellEnd"/>
      <w:r w:rsidRPr="004F56EB">
        <w:rPr>
          <w:rFonts w:ascii="Times New Roman" w:hAnsi="Times New Roman" w:cs="Times New Roman"/>
          <w:spacing w:val="2"/>
          <w:sz w:val="28"/>
          <w:szCs w:val="28"/>
          <w:lang w:val="uk-UA"/>
        </w:rPr>
        <w:t xml:space="preserve"> сучасної концепції безпеки визначальне місце в ній, як і раніше, займає концепція національної безпеки.</w:t>
      </w:r>
    </w:p>
    <w:p w14:paraId="213C0D05" w14:textId="77777777" w:rsidR="007B40B1" w:rsidRPr="004F56EB" w:rsidRDefault="00AC319B" w:rsidP="007B40B1">
      <w:pPr>
        <w:tabs>
          <w:tab w:val="left" w:pos="993"/>
        </w:tabs>
        <w:spacing w:after="0" w:line="240" w:lineRule="auto"/>
        <w:ind w:firstLine="567"/>
        <w:contextualSpacing/>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Як стверджують </w:t>
      </w:r>
      <w:proofErr w:type="spellStart"/>
      <w:r w:rsidRPr="004F56EB">
        <w:rPr>
          <w:rFonts w:ascii="Times New Roman" w:hAnsi="Times New Roman" w:cs="Times New Roman"/>
          <w:spacing w:val="2"/>
          <w:sz w:val="28"/>
          <w:szCs w:val="28"/>
          <w:lang w:val="uk-UA"/>
        </w:rPr>
        <w:t>Умару</w:t>
      </w:r>
      <w:proofErr w:type="spellEnd"/>
      <w:r w:rsidRPr="004F56EB">
        <w:rPr>
          <w:rFonts w:ascii="Times New Roman" w:hAnsi="Times New Roman" w:cs="Times New Roman"/>
          <w:spacing w:val="2"/>
          <w:sz w:val="28"/>
          <w:szCs w:val="28"/>
          <w:lang w:val="uk-UA"/>
        </w:rPr>
        <w:t xml:space="preserve"> Ібрагім Якубу, Мохаммед </w:t>
      </w:r>
      <w:proofErr w:type="spellStart"/>
      <w:r w:rsidRPr="004F56EB">
        <w:rPr>
          <w:rFonts w:ascii="Times New Roman" w:hAnsi="Times New Roman" w:cs="Times New Roman"/>
          <w:spacing w:val="2"/>
          <w:sz w:val="28"/>
          <w:szCs w:val="28"/>
          <w:lang w:val="uk-UA"/>
        </w:rPr>
        <w:t>Шуайбу</w:t>
      </w:r>
      <w:proofErr w:type="spellEnd"/>
      <w:r w:rsidRPr="004F56EB">
        <w:rPr>
          <w:rFonts w:ascii="Times New Roman" w:hAnsi="Times New Roman" w:cs="Times New Roman"/>
          <w:spacing w:val="2"/>
          <w:sz w:val="28"/>
          <w:szCs w:val="28"/>
          <w:lang w:val="uk-UA"/>
        </w:rPr>
        <w:t xml:space="preserve">, «З </w:t>
      </w:r>
      <w:proofErr w:type="spellStart"/>
      <w:r w:rsidRPr="004F56EB">
        <w:rPr>
          <w:rFonts w:ascii="Times New Roman" w:hAnsi="Times New Roman" w:cs="Times New Roman"/>
          <w:spacing w:val="2"/>
          <w:sz w:val="28"/>
          <w:szCs w:val="28"/>
          <w:lang w:val="uk-UA"/>
        </w:rPr>
        <w:t>Вестфальського</w:t>
      </w:r>
      <w:proofErr w:type="spellEnd"/>
      <w:r w:rsidRPr="004F56EB">
        <w:rPr>
          <w:rFonts w:ascii="Times New Roman" w:hAnsi="Times New Roman" w:cs="Times New Roman"/>
          <w:spacing w:val="2"/>
          <w:sz w:val="28"/>
          <w:szCs w:val="28"/>
          <w:lang w:val="uk-UA"/>
        </w:rPr>
        <w:t xml:space="preserve"> договору 1648 року концепція безпеки була пов’язана з державою. Отже, держава мала виключну право вирішувати, що для неї означає безпека» [</w:t>
      </w:r>
      <w:r w:rsidR="00F47579" w:rsidRPr="004F56EB">
        <w:rPr>
          <w:rFonts w:ascii="Times New Roman" w:hAnsi="Times New Roman" w:cs="Times New Roman"/>
          <w:spacing w:val="2"/>
          <w:sz w:val="28"/>
          <w:szCs w:val="28"/>
          <w:lang w:val="uk-UA"/>
        </w:rPr>
        <w:t>10</w:t>
      </w:r>
      <w:r w:rsidRPr="004F56EB">
        <w:rPr>
          <w:rFonts w:ascii="Times New Roman" w:hAnsi="Times New Roman" w:cs="Times New Roman"/>
          <w:spacing w:val="2"/>
          <w:sz w:val="28"/>
          <w:szCs w:val="28"/>
          <w:lang w:val="uk-UA"/>
        </w:rPr>
        <w:t>].</w:t>
      </w:r>
    </w:p>
    <w:p w14:paraId="17CC2C4C" w14:textId="77777777" w:rsidR="007B40B1" w:rsidRPr="004F56EB" w:rsidRDefault="00AC319B" w:rsidP="007B40B1">
      <w:pPr>
        <w:tabs>
          <w:tab w:val="left" w:pos="993"/>
        </w:tabs>
        <w:spacing w:after="0" w:line="240" w:lineRule="auto"/>
        <w:ind w:firstLine="567"/>
        <w:contextualSpacing/>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Як свідчить критичний аналіз джерел [1</w:t>
      </w:r>
      <w:r w:rsidR="00F47579" w:rsidRPr="004F56EB">
        <w:rPr>
          <w:rFonts w:ascii="Times New Roman" w:hAnsi="Times New Roman" w:cs="Times New Roman"/>
          <w:spacing w:val="2"/>
          <w:sz w:val="28"/>
          <w:szCs w:val="28"/>
          <w:lang w:val="uk-UA"/>
        </w:rPr>
        <w:t>1-45</w:t>
      </w:r>
      <w:r w:rsidRPr="004F56EB">
        <w:rPr>
          <w:rFonts w:ascii="Times New Roman" w:hAnsi="Times New Roman" w:cs="Times New Roman"/>
          <w:spacing w:val="2"/>
          <w:sz w:val="28"/>
          <w:szCs w:val="28"/>
          <w:lang w:val="uk-UA"/>
        </w:rPr>
        <w:t>], на сучасному етапі розвитку теорії та практики безпеки, саме національна безпека розглядається як важлива передумова та детермінант соціально-економічного розвитку та зростання не тільки окремих держав, але й світової спільноти в цілому.</w:t>
      </w:r>
    </w:p>
    <w:p w14:paraId="0ECC0AEC" w14:textId="77777777" w:rsidR="007B40B1" w:rsidRPr="004F56EB" w:rsidRDefault="00AC319B" w:rsidP="007B40B1">
      <w:pPr>
        <w:tabs>
          <w:tab w:val="left" w:pos="993"/>
        </w:tabs>
        <w:spacing w:after="0" w:line="240" w:lineRule="auto"/>
        <w:ind w:firstLine="567"/>
        <w:contextualSpacing/>
        <w:jc w:val="both"/>
        <w:rPr>
          <w:rFonts w:ascii="Times New Roman" w:eastAsia="Times New Roman" w:hAnsi="Times New Roman" w:cs="Times New Roman"/>
          <w:spacing w:val="2"/>
          <w:sz w:val="28"/>
          <w:szCs w:val="28"/>
          <w:lang w:val="uk-UA" w:eastAsia="ru-RU"/>
        </w:rPr>
      </w:pPr>
      <w:r w:rsidRPr="004F56EB">
        <w:rPr>
          <w:rFonts w:ascii="Times New Roman" w:eastAsia="Times New Roman" w:hAnsi="Times New Roman" w:cs="Times New Roman"/>
          <w:spacing w:val="2"/>
          <w:sz w:val="28"/>
          <w:szCs w:val="28"/>
          <w:lang w:val="uk-UA" w:eastAsia="ru-RU"/>
        </w:rPr>
        <w:t xml:space="preserve">Так, як зазначають експерти </w:t>
      </w:r>
      <w:proofErr w:type="spellStart"/>
      <w:r w:rsidRPr="004F56EB">
        <w:rPr>
          <w:rFonts w:ascii="Times New Roman" w:eastAsia="Times New Roman" w:hAnsi="Times New Roman" w:cs="Times New Roman"/>
          <w:spacing w:val="2"/>
          <w:sz w:val="28"/>
          <w:szCs w:val="28"/>
          <w:lang w:val="uk-UA" w:eastAsia="ru-RU"/>
        </w:rPr>
        <w:t>PwC</w:t>
      </w:r>
      <w:proofErr w:type="spellEnd"/>
      <w:r w:rsidRPr="004F56EB">
        <w:rPr>
          <w:rFonts w:ascii="Times New Roman" w:eastAsia="Times New Roman" w:hAnsi="Times New Roman" w:cs="Times New Roman"/>
          <w:spacing w:val="2"/>
          <w:sz w:val="28"/>
          <w:szCs w:val="28"/>
          <w:lang w:val="uk-UA" w:eastAsia="ru-RU"/>
        </w:rPr>
        <w:t>, «Безпека та безпека лежать в основі</w:t>
      </w:r>
      <w:r w:rsidR="00F47579" w:rsidRPr="004F56EB">
        <w:rPr>
          <w:rFonts w:ascii="Times New Roman" w:eastAsia="Times New Roman" w:hAnsi="Times New Roman" w:cs="Times New Roman"/>
          <w:spacing w:val="2"/>
          <w:sz w:val="28"/>
          <w:szCs w:val="28"/>
          <w:lang w:val="uk-UA" w:eastAsia="ru-RU"/>
        </w:rPr>
        <w:t xml:space="preserve"> процвітання будь-якої нації» [17</w:t>
      </w:r>
      <w:r w:rsidRPr="004F56EB">
        <w:rPr>
          <w:rFonts w:ascii="Times New Roman" w:eastAsia="Times New Roman" w:hAnsi="Times New Roman" w:cs="Times New Roman"/>
          <w:spacing w:val="2"/>
          <w:sz w:val="28"/>
          <w:szCs w:val="28"/>
          <w:lang w:val="uk-UA" w:eastAsia="ru-RU"/>
        </w:rPr>
        <w:t xml:space="preserve">]. Схожої точки зору </w:t>
      </w:r>
      <w:r w:rsidR="00341885" w:rsidRPr="004F56EB">
        <w:rPr>
          <w:rFonts w:ascii="Times New Roman" w:eastAsia="Times New Roman" w:hAnsi="Times New Roman" w:cs="Times New Roman"/>
          <w:spacing w:val="2"/>
          <w:sz w:val="28"/>
          <w:szCs w:val="28"/>
          <w:lang w:val="uk-UA" w:eastAsia="ru-RU"/>
        </w:rPr>
        <w:t>дотримуються</w:t>
      </w:r>
      <w:r w:rsidRPr="004F56EB">
        <w:rPr>
          <w:rFonts w:ascii="Times New Roman" w:eastAsia="Times New Roman" w:hAnsi="Times New Roman" w:cs="Times New Roman"/>
          <w:spacing w:val="2"/>
          <w:sz w:val="28"/>
          <w:szCs w:val="28"/>
          <w:lang w:val="uk-UA" w:eastAsia="ru-RU"/>
        </w:rPr>
        <w:t xml:space="preserve"> </w:t>
      </w:r>
      <w:r w:rsidR="00341885" w:rsidRPr="004F56EB">
        <w:rPr>
          <w:rFonts w:ascii="Times New Roman" w:eastAsia="Times New Roman" w:hAnsi="Times New Roman" w:cs="Times New Roman"/>
          <w:spacing w:val="2"/>
          <w:sz w:val="28"/>
          <w:szCs w:val="28"/>
          <w:lang w:val="uk-UA" w:eastAsia="ru-RU"/>
        </w:rPr>
        <w:t>експерти</w:t>
      </w:r>
      <w:r w:rsidRPr="004F56EB">
        <w:rPr>
          <w:rFonts w:ascii="Times New Roman" w:eastAsia="Times New Roman" w:hAnsi="Times New Roman" w:cs="Times New Roman"/>
          <w:spacing w:val="2"/>
          <w:sz w:val="28"/>
          <w:szCs w:val="28"/>
          <w:lang w:val="uk-UA" w:eastAsia="ru-RU"/>
        </w:rPr>
        <w:t xml:space="preserve"> ОЕСР, стверджуючи, що «Безпека є фундаментальною для засобів існування людей, зменшення бідності та досягненн</w:t>
      </w:r>
      <w:r w:rsidR="00F47579" w:rsidRPr="004F56EB">
        <w:rPr>
          <w:rFonts w:ascii="Times New Roman" w:eastAsia="Times New Roman" w:hAnsi="Times New Roman" w:cs="Times New Roman"/>
          <w:spacing w:val="2"/>
          <w:sz w:val="28"/>
          <w:szCs w:val="28"/>
          <w:lang w:val="uk-UA" w:eastAsia="ru-RU"/>
        </w:rPr>
        <w:t>я Цілей розвитку тисячоліття» [1</w:t>
      </w:r>
      <w:r w:rsidRPr="004F56EB">
        <w:rPr>
          <w:rFonts w:ascii="Times New Roman" w:eastAsia="Times New Roman" w:hAnsi="Times New Roman" w:cs="Times New Roman"/>
          <w:spacing w:val="2"/>
          <w:sz w:val="28"/>
          <w:szCs w:val="28"/>
          <w:lang w:val="uk-UA" w:eastAsia="ru-RU"/>
        </w:rPr>
        <w:t>], «Індустрія безпеки є великою сферою економічної діяльності, що розширюється» [2</w:t>
      </w:r>
      <w:r w:rsidR="00F47579" w:rsidRPr="004F56EB">
        <w:rPr>
          <w:rFonts w:ascii="Times New Roman" w:eastAsia="Times New Roman" w:hAnsi="Times New Roman" w:cs="Times New Roman"/>
          <w:spacing w:val="2"/>
          <w:sz w:val="28"/>
          <w:szCs w:val="28"/>
          <w:lang w:val="uk-UA" w:eastAsia="ru-RU"/>
        </w:rPr>
        <w:t>5</w:t>
      </w:r>
      <w:r w:rsidRPr="004F56EB">
        <w:rPr>
          <w:rFonts w:ascii="Times New Roman" w:eastAsia="Times New Roman" w:hAnsi="Times New Roman" w:cs="Times New Roman"/>
          <w:spacing w:val="2"/>
          <w:sz w:val="28"/>
          <w:szCs w:val="28"/>
          <w:lang w:val="uk-UA" w:eastAsia="ru-RU"/>
        </w:rPr>
        <w:t>].</w:t>
      </w:r>
    </w:p>
    <w:p w14:paraId="44CBB2C3" w14:textId="77777777" w:rsidR="00F019AD" w:rsidRPr="004F56EB" w:rsidRDefault="001347F0" w:rsidP="00995A63">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Разом із тим, як свідчить аналіз джерел [</w:t>
      </w:r>
      <w:r w:rsidR="00F47579" w:rsidRPr="004F56EB">
        <w:rPr>
          <w:rFonts w:ascii="Times New Roman" w:hAnsi="Times New Roman" w:cs="Times New Roman"/>
          <w:spacing w:val="2"/>
          <w:sz w:val="28"/>
          <w:szCs w:val="28"/>
          <w:lang w:val="uk-UA"/>
        </w:rPr>
        <w:t>1-45</w:t>
      </w:r>
      <w:r w:rsidRPr="004F56EB">
        <w:rPr>
          <w:rFonts w:ascii="Times New Roman" w:hAnsi="Times New Roman" w:cs="Times New Roman"/>
          <w:spacing w:val="2"/>
          <w:sz w:val="28"/>
          <w:szCs w:val="28"/>
          <w:lang w:val="uk-UA"/>
        </w:rPr>
        <w:t xml:space="preserve">], на сучасному етапі розвитку теорії </w:t>
      </w:r>
      <w:r w:rsidR="00341885" w:rsidRPr="004F56EB">
        <w:rPr>
          <w:rFonts w:ascii="Times New Roman" w:hAnsi="Times New Roman" w:cs="Times New Roman"/>
          <w:spacing w:val="2"/>
          <w:sz w:val="28"/>
          <w:szCs w:val="28"/>
          <w:lang w:val="uk-UA"/>
        </w:rPr>
        <w:t>безпеки</w:t>
      </w:r>
      <w:r w:rsidRPr="004F56EB">
        <w:rPr>
          <w:rFonts w:ascii="Times New Roman" w:hAnsi="Times New Roman" w:cs="Times New Roman"/>
          <w:spacing w:val="2"/>
          <w:sz w:val="28"/>
          <w:szCs w:val="28"/>
          <w:lang w:val="uk-UA"/>
        </w:rPr>
        <w:t xml:space="preserve"> в цілому, теорії національної безпеки зокрема немає загальноприйнятого підходу до розуміння сутності поняття «національна безпека».</w:t>
      </w:r>
    </w:p>
    <w:p w14:paraId="5595B110" w14:textId="77777777" w:rsidR="001347F0" w:rsidRPr="004F56EB" w:rsidRDefault="001347F0" w:rsidP="001347F0">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У Законі України «Про основи національної безпеки» поняття «національна безпека» ідентифікувалося, як «… захищеність </w:t>
      </w:r>
      <w:proofErr w:type="spellStart"/>
      <w:r w:rsidRPr="004F56EB">
        <w:rPr>
          <w:rFonts w:ascii="Times New Roman" w:hAnsi="Times New Roman" w:cs="Times New Roman"/>
          <w:spacing w:val="2"/>
          <w:sz w:val="28"/>
          <w:szCs w:val="28"/>
          <w:lang w:val="uk-UA"/>
        </w:rPr>
        <w:t>життєво</w:t>
      </w:r>
      <w:proofErr w:type="spellEnd"/>
      <w:r w:rsidRPr="004F56EB">
        <w:rPr>
          <w:rFonts w:ascii="Times New Roman" w:hAnsi="Times New Roman" w:cs="Times New Roman"/>
          <w:spacing w:val="2"/>
          <w:sz w:val="28"/>
          <w:szCs w:val="28"/>
          <w:lang w:val="uk-UA"/>
        </w:rPr>
        <w:t xml:space="preserve"> важливих інтересів людини і громадянина, суспільства і держави, за якої забезпечуються сталий розвиток суспільства, своєчасне виявлення, запобігання і нейтралізація реальних та потенційних загроз національним інтересам…» [</w:t>
      </w:r>
      <w:r w:rsidR="00F47579" w:rsidRPr="004F56EB">
        <w:rPr>
          <w:rFonts w:ascii="Times New Roman" w:hAnsi="Times New Roman" w:cs="Times New Roman"/>
          <w:spacing w:val="2"/>
          <w:sz w:val="28"/>
          <w:szCs w:val="28"/>
          <w:lang w:val="uk-UA"/>
        </w:rPr>
        <w:t>1</w:t>
      </w:r>
      <w:r w:rsidR="00EB3DC0" w:rsidRPr="004F56EB">
        <w:rPr>
          <w:rFonts w:ascii="Times New Roman" w:hAnsi="Times New Roman" w:cs="Times New Roman"/>
          <w:spacing w:val="2"/>
          <w:sz w:val="28"/>
          <w:szCs w:val="28"/>
          <w:lang w:val="uk-UA"/>
        </w:rPr>
        <w:t>, 35</w:t>
      </w:r>
      <w:r w:rsidRPr="004F56EB">
        <w:rPr>
          <w:rFonts w:ascii="Times New Roman" w:hAnsi="Times New Roman" w:cs="Times New Roman"/>
          <w:spacing w:val="2"/>
          <w:sz w:val="28"/>
          <w:szCs w:val="28"/>
          <w:lang w:val="uk-UA"/>
        </w:rPr>
        <w:t>]. При цьому поняття «національні інтереси» розуміється як «</w:t>
      </w:r>
      <w:proofErr w:type="spellStart"/>
      <w:r w:rsidRPr="004F56EB">
        <w:rPr>
          <w:rFonts w:ascii="Times New Roman" w:hAnsi="Times New Roman" w:cs="Times New Roman"/>
          <w:spacing w:val="2"/>
          <w:sz w:val="28"/>
          <w:szCs w:val="28"/>
          <w:lang w:val="uk-UA"/>
        </w:rPr>
        <w:t>життєво</w:t>
      </w:r>
      <w:proofErr w:type="spellEnd"/>
      <w:r w:rsidRPr="004F56EB">
        <w:rPr>
          <w:rFonts w:ascii="Times New Roman" w:hAnsi="Times New Roman" w:cs="Times New Roman"/>
          <w:spacing w:val="2"/>
          <w:sz w:val="28"/>
          <w:szCs w:val="28"/>
          <w:lang w:val="uk-UA"/>
        </w:rPr>
        <w:t xml:space="preserve"> важливі матеріальні, інтелектуальні і духовні цінності … народу як носія суверенітету і єдиного джерела влади …, визначальні потреби суспільства і держави, реалізація яких гарантує державний суверенітет … та її прогресивний розвиток», а «загрози» – «наявні та потенційно можливі явища і чинники, що створюють небезпеку </w:t>
      </w:r>
      <w:proofErr w:type="spellStart"/>
      <w:r w:rsidRPr="004F56EB">
        <w:rPr>
          <w:rFonts w:ascii="Times New Roman" w:hAnsi="Times New Roman" w:cs="Times New Roman"/>
          <w:spacing w:val="2"/>
          <w:sz w:val="28"/>
          <w:szCs w:val="28"/>
          <w:lang w:val="uk-UA"/>
        </w:rPr>
        <w:t>життєво</w:t>
      </w:r>
      <w:proofErr w:type="spellEnd"/>
      <w:r w:rsidRPr="004F56EB">
        <w:rPr>
          <w:rFonts w:ascii="Times New Roman" w:hAnsi="Times New Roman" w:cs="Times New Roman"/>
          <w:spacing w:val="2"/>
          <w:sz w:val="28"/>
          <w:szCs w:val="28"/>
          <w:lang w:val="uk-UA"/>
        </w:rPr>
        <w:t xml:space="preserve"> важливим національним інтересам…» [</w:t>
      </w:r>
      <w:r w:rsidR="00F47579" w:rsidRPr="004F56EB">
        <w:rPr>
          <w:rFonts w:ascii="Times New Roman" w:hAnsi="Times New Roman" w:cs="Times New Roman"/>
          <w:spacing w:val="2"/>
          <w:sz w:val="28"/>
          <w:szCs w:val="28"/>
          <w:lang w:val="uk-UA"/>
        </w:rPr>
        <w:t>1</w:t>
      </w:r>
      <w:r w:rsidR="00EB3DC0" w:rsidRPr="004F56EB">
        <w:rPr>
          <w:rFonts w:ascii="Times New Roman" w:hAnsi="Times New Roman" w:cs="Times New Roman"/>
          <w:spacing w:val="2"/>
          <w:sz w:val="28"/>
          <w:szCs w:val="28"/>
          <w:lang w:val="uk-UA"/>
        </w:rPr>
        <w:t>, 35</w:t>
      </w:r>
      <w:r w:rsidRPr="004F56EB">
        <w:rPr>
          <w:rFonts w:ascii="Times New Roman" w:hAnsi="Times New Roman" w:cs="Times New Roman"/>
          <w:spacing w:val="2"/>
          <w:sz w:val="28"/>
          <w:szCs w:val="28"/>
          <w:lang w:val="uk-UA"/>
        </w:rPr>
        <w:t>]. У Законі України «Про національну безпеку України», що прийшов на зміну Закону України «Про основи національної безпеки», національна безпека ідентифікується, як «…захищеність державного суверенітету, територіальної цілісності, демократичного конституційного ладу та інших національних інтересів … від реальних та потенційних загроз» [</w:t>
      </w:r>
      <w:r w:rsidR="00F47579" w:rsidRPr="004F56EB">
        <w:rPr>
          <w:rFonts w:ascii="Times New Roman" w:hAnsi="Times New Roman" w:cs="Times New Roman"/>
          <w:spacing w:val="2"/>
          <w:sz w:val="28"/>
          <w:szCs w:val="28"/>
          <w:lang w:val="uk-UA"/>
        </w:rPr>
        <w:t>1</w:t>
      </w:r>
      <w:r w:rsidR="00EB3DC0" w:rsidRPr="004F56EB">
        <w:rPr>
          <w:rFonts w:ascii="Times New Roman" w:hAnsi="Times New Roman" w:cs="Times New Roman"/>
          <w:spacing w:val="2"/>
          <w:sz w:val="28"/>
          <w:szCs w:val="28"/>
          <w:lang w:val="uk-UA"/>
        </w:rPr>
        <w:t>,35</w:t>
      </w:r>
      <w:r w:rsidRPr="004F56EB">
        <w:rPr>
          <w:rFonts w:ascii="Times New Roman" w:hAnsi="Times New Roman" w:cs="Times New Roman"/>
          <w:spacing w:val="2"/>
          <w:sz w:val="28"/>
          <w:szCs w:val="28"/>
          <w:lang w:val="uk-UA"/>
        </w:rPr>
        <w:t>]. При цьому поняття «національні інтереси» розуміється як «</w:t>
      </w:r>
      <w:proofErr w:type="spellStart"/>
      <w:r w:rsidRPr="004F56EB">
        <w:rPr>
          <w:rFonts w:ascii="Times New Roman" w:hAnsi="Times New Roman" w:cs="Times New Roman"/>
          <w:spacing w:val="2"/>
          <w:sz w:val="28"/>
          <w:szCs w:val="28"/>
          <w:lang w:val="uk-UA"/>
        </w:rPr>
        <w:t>життєво</w:t>
      </w:r>
      <w:proofErr w:type="spellEnd"/>
      <w:r w:rsidRPr="004F56EB">
        <w:rPr>
          <w:rFonts w:ascii="Times New Roman" w:hAnsi="Times New Roman" w:cs="Times New Roman"/>
          <w:spacing w:val="2"/>
          <w:sz w:val="28"/>
          <w:szCs w:val="28"/>
          <w:lang w:val="uk-UA"/>
        </w:rPr>
        <w:t xml:space="preserve"> важливі інтереси людини, суспільства і </w:t>
      </w:r>
      <w:r w:rsidRPr="004F56EB">
        <w:rPr>
          <w:rFonts w:ascii="Times New Roman" w:hAnsi="Times New Roman" w:cs="Times New Roman"/>
          <w:spacing w:val="2"/>
          <w:sz w:val="28"/>
          <w:szCs w:val="28"/>
          <w:lang w:val="uk-UA"/>
        </w:rPr>
        <w:lastRenderedPageBreak/>
        <w:t>держави, реалізація яких забезпечує державний суверенітет країни, її прогресивний демократичний розвиток, а також безпечні умови життєдіяльності і добробут її громадян», а «загрози національній безпеці …» – «явища, тенденції і чинники, що унеможливлюють чи ускладнюють або можуть унеможливити чи ускладнити реалізацію національних інтересів та збереження нац</w:t>
      </w:r>
      <w:r w:rsidR="00EB3DC0" w:rsidRPr="004F56EB">
        <w:rPr>
          <w:rFonts w:ascii="Times New Roman" w:hAnsi="Times New Roman" w:cs="Times New Roman"/>
          <w:spacing w:val="2"/>
          <w:sz w:val="28"/>
          <w:szCs w:val="28"/>
          <w:lang w:val="uk-UA"/>
        </w:rPr>
        <w:t>іональних цінностей … країни» [1</w:t>
      </w:r>
      <w:r w:rsidRPr="004F56EB">
        <w:rPr>
          <w:rFonts w:ascii="Times New Roman" w:hAnsi="Times New Roman" w:cs="Times New Roman"/>
          <w:spacing w:val="2"/>
          <w:sz w:val="28"/>
          <w:szCs w:val="28"/>
          <w:lang w:val="uk-UA"/>
        </w:rPr>
        <w:t>].</w:t>
      </w:r>
    </w:p>
    <w:p w14:paraId="6AB6A4ED" w14:textId="77777777" w:rsidR="006A4805" w:rsidRPr="004F56EB" w:rsidRDefault="00D43757" w:rsidP="006A4805">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У словнику-довіднику «Глобальна та національна безпека»</w:t>
      </w:r>
      <w:r w:rsidR="004C27D9" w:rsidRPr="004F56EB">
        <w:rPr>
          <w:rFonts w:ascii="Times New Roman" w:hAnsi="Times New Roman" w:cs="Times New Roman"/>
          <w:spacing w:val="2"/>
          <w:sz w:val="28"/>
          <w:szCs w:val="28"/>
          <w:lang w:val="uk-UA"/>
        </w:rPr>
        <w:t xml:space="preserve"> поняття «національна безпека» тлумачиться, як </w:t>
      </w:r>
      <w:r w:rsidRPr="004F56EB">
        <w:rPr>
          <w:rFonts w:ascii="Times New Roman" w:hAnsi="Times New Roman" w:cs="Times New Roman"/>
          <w:spacing w:val="2"/>
          <w:sz w:val="28"/>
          <w:szCs w:val="28"/>
          <w:lang w:val="uk-UA"/>
        </w:rPr>
        <w:t xml:space="preserve"> «захищеність </w:t>
      </w:r>
      <w:proofErr w:type="spellStart"/>
      <w:r w:rsidRPr="004F56EB">
        <w:rPr>
          <w:rFonts w:ascii="Times New Roman" w:hAnsi="Times New Roman" w:cs="Times New Roman"/>
          <w:spacing w:val="2"/>
          <w:sz w:val="28"/>
          <w:szCs w:val="28"/>
          <w:lang w:val="uk-UA"/>
        </w:rPr>
        <w:t>життєво</w:t>
      </w:r>
      <w:proofErr w:type="spellEnd"/>
      <w:r w:rsidRPr="004F56EB">
        <w:rPr>
          <w:rFonts w:ascii="Times New Roman" w:hAnsi="Times New Roman" w:cs="Times New Roman"/>
          <w:spacing w:val="2"/>
          <w:sz w:val="28"/>
          <w:szCs w:val="28"/>
          <w:lang w:val="uk-UA"/>
        </w:rPr>
        <w:t xml:space="preserve"> важливих національних інтересів, за якої забезпечуються своєчасне виявлення, запобігання і нейтралізація загроз вказаним інтересам у різних сферах життєдіяльності людини, суспільства та держави. Є величиною змінною»</w:t>
      </w:r>
      <w:r w:rsidR="004C27D9" w:rsidRPr="004F56EB">
        <w:rPr>
          <w:rFonts w:ascii="Times New Roman" w:hAnsi="Times New Roman" w:cs="Times New Roman"/>
          <w:spacing w:val="2"/>
          <w:sz w:val="28"/>
          <w:szCs w:val="28"/>
          <w:lang w:val="uk-UA"/>
        </w:rPr>
        <w:t xml:space="preserve"> [</w:t>
      </w:r>
      <w:r w:rsidR="005D71FD" w:rsidRPr="004F56EB">
        <w:rPr>
          <w:rFonts w:ascii="Times New Roman" w:hAnsi="Times New Roman" w:cs="Times New Roman"/>
          <w:spacing w:val="2"/>
          <w:sz w:val="28"/>
          <w:szCs w:val="28"/>
          <w:lang w:val="uk-UA"/>
        </w:rPr>
        <w:t>39</w:t>
      </w:r>
      <w:r w:rsidR="004C27D9" w:rsidRPr="004F56EB">
        <w:rPr>
          <w:rFonts w:ascii="Times New Roman" w:hAnsi="Times New Roman" w:cs="Times New Roman"/>
          <w:spacing w:val="2"/>
          <w:sz w:val="28"/>
          <w:szCs w:val="28"/>
          <w:lang w:val="uk-UA"/>
        </w:rPr>
        <w:t>].</w:t>
      </w:r>
      <w:r w:rsidR="009656D9" w:rsidRPr="004F56EB">
        <w:rPr>
          <w:rFonts w:ascii="Times New Roman" w:hAnsi="Times New Roman" w:cs="Times New Roman"/>
          <w:spacing w:val="2"/>
          <w:sz w:val="28"/>
          <w:szCs w:val="28"/>
          <w:lang w:val="uk-UA"/>
        </w:rPr>
        <w:t xml:space="preserve"> У даному визначенні, хоча ключовим словом залишається «захищеність», підкреслюється процесний та діяльнісний характер національної безпеки («виявлення, запобігання і нейтралізація загроз»). Також важливим є зауваження «Є величиною змінною» - його значення розкриває у одній з робіт американський дослідник Д. </w:t>
      </w:r>
      <w:proofErr w:type="spellStart"/>
      <w:r w:rsidR="009656D9" w:rsidRPr="004F56EB">
        <w:rPr>
          <w:rFonts w:ascii="Times New Roman" w:hAnsi="Times New Roman" w:cs="Times New Roman"/>
          <w:spacing w:val="2"/>
          <w:sz w:val="28"/>
          <w:szCs w:val="28"/>
          <w:lang w:val="uk-UA"/>
        </w:rPr>
        <w:t>Сноу</w:t>
      </w:r>
      <w:proofErr w:type="spellEnd"/>
      <w:r w:rsidR="009656D9" w:rsidRPr="004F56EB">
        <w:rPr>
          <w:rFonts w:ascii="Times New Roman" w:hAnsi="Times New Roman" w:cs="Times New Roman"/>
          <w:spacing w:val="2"/>
          <w:sz w:val="28"/>
          <w:szCs w:val="28"/>
          <w:lang w:val="uk-UA"/>
        </w:rPr>
        <w:t>: «Найголовніший факт полягає в тому, що хоча питання національної безпеки може бути вічним, відповідь на нього не є вічною: це змінна величина, яка змінюється в міру того, як змінюється навколишнє середовище» [</w:t>
      </w:r>
      <w:r w:rsidR="005D71FD" w:rsidRPr="004F56EB">
        <w:rPr>
          <w:rFonts w:ascii="Times New Roman" w:hAnsi="Times New Roman" w:cs="Times New Roman"/>
          <w:spacing w:val="2"/>
          <w:sz w:val="28"/>
          <w:szCs w:val="28"/>
          <w:lang w:val="uk-UA"/>
        </w:rPr>
        <w:t>45</w:t>
      </w:r>
      <w:r w:rsidR="009656D9" w:rsidRPr="004F56EB">
        <w:rPr>
          <w:rFonts w:ascii="Times New Roman" w:hAnsi="Times New Roman" w:cs="Times New Roman"/>
          <w:spacing w:val="2"/>
          <w:sz w:val="28"/>
          <w:szCs w:val="28"/>
          <w:lang w:val="uk-UA"/>
        </w:rPr>
        <w:t>].</w:t>
      </w:r>
    </w:p>
    <w:p w14:paraId="7BE20A6F" w14:textId="77777777" w:rsidR="006A4805" w:rsidRPr="004F56EB" w:rsidRDefault="006A4805" w:rsidP="00C14B69">
      <w:pPr>
        <w:tabs>
          <w:tab w:val="left" w:pos="2320"/>
        </w:tabs>
        <w:spacing w:after="0" w:line="250" w:lineRule="auto"/>
        <w:ind w:firstLine="709"/>
        <w:jc w:val="both"/>
        <w:rPr>
          <w:rFonts w:ascii="Times New Roman" w:hAnsi="Times New Roman" w:cs="Times New Roman"/>
          <w:spacing w:val="2"/>
          <w:sz w:val="28"/>
          <w:szCs w:val="28"/>
          <w:lang w:val="uk-UA"/>
        </w:rPr>
      </w:pPr>
      <w:proofErr w:type="spellStart"/>
      <w:r w:rsidRPr="004F56EB">
        <w:rPr>
          <w:rFonts w:ascii="Times New Roman" w:hAnsi="Times New Roman" w:cs="Times New Roman"/>
          <w:spacing w:val="2"/>
          <w:sz w:val="28"/>
          <w:szCs w:val="28"/>
          <w:lang w:val="uk-UA"/>
        </w:rPr>
        <w:t>Резнікова</w:t>
      </w:r>
      <w:proofErr w:type="spellEnd"/>
      <w:r w:rsidRPr="004F56EB">
        <w:rPr>
          <w:rFonts w:ascii="Times New Roman" w:hAnsi="Times New Roman" w:cs="Times New Roman"/>
          <w:spacing w:val="2"/>
          <w:sz w:val="28"/>
          <w:szCs w:val="28"/>
          <w:lang w:val="uk-UA"/>
        </w:rPr>
        <w:t xml:space="preserve"> О.О. пропонує</w:t>
      </w:r>
      <w:r w:rsidR="003138AC" w:rsidRPr="004F56EB">
        <w:rPr>
          <w:rFonts w:ascii="Times New Roman" w:hAnsi="Times New Roman" w:cs="Times New Roman"/>
          <w:spacing w:val="2"/>
          <w:sz w:val="28"/>
          <w:szCs w:val="28"/>
          <w:lang w:val="uk-UA"/>
        </w:rPr>
        <w:t xml:space="preserve"> поняття</w:t>
      </w:r>
      <w:r w:rsidRPr="004F56EB">
        <w:rPr>
          <w:rFonts w:ascii="Times New Roman" w:hAnsi="Times New Roman" w:cs="Times New Roman"/>
          <w:spacing w:val="2"/>
          <w:sz w:val="28"/>
          <w:szCs w:val="28"/>
          <w:lang w:val="uk-UA"/>
        </w:rPr>
        <w:t xml:space="preserve"> «національна безпека» розуміти </w:t>
      </w:r>
      <w:r w:rsidR="003138AC" w:rsidRPr="004F56EB">
        <w:rPr>
          <w:rFonts w:ascii="Times New Roman" w:hAnsi="Times New Roman" w:cs="Times New Roman"/>
          <w:spacing w:val="2"/>
          <w:sz w:val="28"/>
          <w:szCs w:val="28"/>
          <w:lang w:val="uk-UA"/>
        </w:rPr>
        <w:t xml:space="preserve">з позиції широкого та вузького підходів, стверджуючи, що вузький підхід є традиційним. З позиції широкого підходу </w:t>
      </w:r>
      <w:proofErr w:type="spellStart"/>
      <w:r w:rsidR="003138AC" w:rsidRPr="004F56EB">
        <w:rPr>
          <w:rFonts w:ascii="Times New Roman" w:hAnsi="Times New Roman" w:cs="Times New Roman"/>
          <w:spacing w:val="2"/>
          <w:sz w:val="28"/>
          <w:szCs w:val="28"/>
          <w:lang w:val="uk-UA"/>
        </w:rPr>
        <w:t>Резнікова</w:t>
      </w:r>
      <w:proofErr w:type="spellEnd"/>
      <w:r w:rsidR="003138AC" w:rsidRPr="004F56EB">
        <w:rPr>
          <w:rFonts w:ascii="Times New Roman" w:hAnsi="Times New Roman" w:cs="Times New Roman"/>
          <w:spacing w:val="2"/>
          <w:sz w:val="28"/>
          <w:szCs w:val="28"/>
          <w:lang w:val="uk-UA"/>
        </w:rPr>
        <w:t xml:space="preserve"> О.О.  пропонує розуміти національну безпеку, як «захищеність національних інтересів і національних цінностей від зовнішніх і внутрішніх загроз</w:t>
      </w:r>
      <w:r w:rsidR="00C14B69" w:rsidRPr="004F56EB">
        <w:rPr>
          <w:rFonts w:ascii="Times New Roman" w:hAnsi="Times New Roman" w:cs="Times New Roman"/>
          <w:spacing w:val="2"/>
          <w:sz w:val="28"/>
          <w:szCs w:val="28"/>
          <w:lang w:val="uk-UA"/>
        </w:rPr>
        <w:t>» [2</w:t>
      </w:r>
      <w:r w:rsidR="005D71FD" w:rsidRPr="004F56EB">
        <w:rPr>
          <w:rFonts w:ascii="Times New Roman" w:hAnsi="Times New Roman" w:cs="Times New Roman"/>
          <w:spacing w:val="2"/>
          <w:sz w:val="28"/>
          <w:szCs w:val="28"/>
          <w:lang w:val="uk-UA"/>
        </w:rPr>
        <w:t>7</w:t>
      </w:r>
      <w:r w:rsidR="00C14B69" w:rsidRPr="004F56EB">
        <w:rPr>
          <w:rFonts w:ascii="Times New Roman" w:hAnsi="Times New Roman" w:cs="Times New Roman"/>
          <w:spacing w:val="2"/>
          <w:sz w:val="28"/>
          <w:szCs w:val="28"/>
          <w:lang w:val="uk-UA"/>
        </w:rPr>
        <w:t xml:space="preserve">], відносно вузького </w:t>
      </w:r>
      <w:r w:rsidR="00341885" w:rsidRPr="004F56EB">
        <w:rPr>
          <w:rFonts w:ascii="Times New Roman" w:hAnsi="Times New Roman" w:cs="Times New Roman"/>
          <w:spacing w:val="2"/>
          <w:sz w:val="28"/>
          <w:szCs w:val="28"/>
          <w:lang w:val="uk-UA"/>
        </w:rPr>
        <w:t>підходу</w:t>
      </w:r>
      <w:r w:rsidR="00C14B69" w:rsidRPr="004F56EB">
        <w:rPr>
          <w:rFonts w:ascii="Times New Roman" w:hAnsi="Times New Roman" w:cs="Times New Roman"/>
          <w:spacing w:val="2"/>
          <w:sz w:val="28"/>
          <w:szCs w:val="28"/>
          <w:lang w:val="uk-UA"/>
        </w:rPr>
        <w:t xml:space="preserve"> </w:t>
      </w:r>
      <w:r w:rsidR="00341885" w:rsidRPr="004F56EB">
        <w:rPr>
          <w:rFonts w:ascii="Times New Roman" w:hAnsi="Times New Roman" w:cs="Times New Roman"/>
          <w:spacing w:val="2"/>
          <w:sz w:val="28"/>
          <w:szCs w:val="28"/>
          <w:lang w:val="uk-UA"/>
        </w:rPr>
        <w:t>зазначає</w:t>
      </w:r>
      <w:r w:rsidR="00C14B69" w:rsidRPr="004F56EB">
        <w:rPr>
          <w:rFonts w:ascii="Times New Roman" w:hAnsi="Times New Roman" w:cs="Times New Roman"/>
          <w:spacing w:val="2"/>
          <w:sz w:val="28"/>
          <w:szCs w:val="28"/>
          <w:lang w:val="uk-UA"/>
        </w:rPr>
        <w:t xml:space="preserve">, що він «звужує сферу застосування поняття, передусім до воєнного та зовнішнього компонентів державної політики, і концентрується переважно на збереженні державного суверенітету й територіальної цілісності» </w:t>
      </w:r>
      <w:r w:rsidR="005868D9" w:rsidRPr="004F56EB">
        <w:rPr>
          <w:rFonts w:ascii="Times New Roman" w:hAnsi="Times New Roman" w:cs="Times New Roman"/>
          <w:spacing w:val="2"/>
          <w:sz w:val="28"/>
          <w:szCs w:val="28"/>
          <w:lang w:val="uk-UA"/>
        </w:rPr>
        <w:t>[2</w:t>
      </w:r>
      <w:r w:rsidR="005D71FD" w:rsidRPr="004F56EB">
        <w:rPr>
          <w:rFonts w:ascii="Times New Roman" w:hAnsi="Times New Roman" w:cs="Times New Roman"/>
          <w:spacing w:val="2"/>
          <w:sz w:val="28"/>
          <w:szCs w:val="28"/>
          <w:lang w:val="uk-UA"/>
        </w:rPr>
        <w:t>7</w:t>
      </w:r>
      <w:r w:rsidR="005868D9" w:rsidRPr="004F56EB">
        <w:rPr>
          <w:rFonts w:ascii="Times New Roman" w:hAnsi="Times New Roman" w:cs="Times New Roman"/>
          <w:spacing w:val="2"/>
          <w:sz w:val="28"/>
          <w:szCs w:val="28"/>
          <w:lang w:val="uk-UA"/>
        </w:rPr>
        <w:t>].</w:t>
      </w:r>
    </w:p>
    <w:p w14:paraId="29B74B92" w14:textId="77777777" w:rsidR="001347F0" w:rsidRPr="004F56EB" w:rsidRDefault="001347F0" w:rsidP="001347F0">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Авторський колектив роботи [</w:t>
      </w:r>
      <w:r w:rsidR="005D71FD" w:rsidRPr="004F56EB">
        <w:rPr>
          <w:rFonts w:ascii="Times New Roman" w:hAnsi="Times New Roman" w:cs="Times New Roman"/>
          <w:spacing w:val="2"/>
          <w:sz w:val="28"/>
          <w:szCs w:val="28"/>
          <w:lang w:val="uk-UA"/>
        </w:rPr>
        <w:t>1,9</w:t>
      </w:r>
      <w:r w:rsidRPr="004F56EB">
        <w:rPr>
          <w:rFonts w:ascii="Times New Roman" w:hAnsi="Times New Roman" w:cs="Times New Roman"/>
          <w:spacing w:val="2"/>
          <w:sz w:val="28"/>
          <w:szCs w:val="28"/>
          <w:lang w:val="uk-UA"/>
        </w:rPr>
        <w:t xml:space="preserve">] поняття «національна безпека» розуміє, як «захищеність </w:t>
      </w:r>
      <w:proofErr w:type="spellStart"/>
      <w:r w:rsidRPr="004F56EB">
        <w:rPr>
          <w:rFonts w:ascii="Times New Roman" w:hAnsi="Times New Roman" w:cs="Times New Roman"/>
          <w:spacing w:val="2"/>
          <w:sz w:val="28"/>
          <w:szCs w:val="28"/>
          <w:lang w:val="uk-UA"/>
        </w:rPr>
        <w:t>життєво</w:t>
      </w:r>
      <w:proofErr w:type="spellEnd"/>
      <w:r w:rsidRPr="004F56EB">
        <w:rPr>
          <w:rFonts w:ascii="Times New Roman" w:hAnsi="Times New Roman" w:cs="Times New Roman"/>
          <w:spacing w:val="2"/>
          <w:sz w:val="28"/>
          <w:szCs w:val="28"/>
          <w:lang w:val="uk-UA"/>
        </w:rPr>
        <w:t xml:space="preserve"> важливих інтересів суспільства й держави від внутрішніх та зовнішніх загроз, що забезпечує сталий і поступальний розвиток країни» [9]. При цьому стверджують, що на сучасному етапі розвитку теорії безпеки сформувалися два основні підходи до розуміння сутності поняття «національна безпека»: «Згідно першого національна безпека розглядається у контексті національних інтересів…, а згідно іншого – в контексті базисних цінностей суспільства» [</w:t>
      </w:r>
      <w:r w:rsidR="005D71FD" w:rsidRPr="004F56EB">
        <w:rPr>
          <w:rFonts w:ascii="Times New Roman" w:hAnsi="Times New Roman" w:cs="Times New Roman"/>
          <w:spacing w:val="2"/>
          <w:sz w:val="28"/>
          <w:szCs w:val="28"/>
          <w:lang w:val="uk-UA"/>
        </w:rPr>
        <w:t>1,9</w:t>
      </w:r>
      <w:r w:rsidRPr="004F56EB">
        <w:rPr>
          <w:rFonts w:ascii="Times New Roman" w:hAnsi="Times New Roman" w:cs="Times New Roman"/>
          <w:spacing w:val="2"/>
          <w:sz w:val="28"/>
          <w:szCs w:val="28"/>
          <w:lang w:val="uk-UA"/>
        </w:rPr>
        <w:t>].</w:t>
      </w:r>
    </w:p>
    <w:p w14:paraId="77DAF4A1" w14:textId="77777777" w:rsidR="00F33F6A" w:rsidRPr="004F56EB" w:rsidRDefault="00F33F6A" w:rsidP="00F33F6A">
      <w:pPr>
        <w:tabs>
          <w:tab w:val="left" w:pos="2320"/>
        </w:tabs>
        <w:spacing w:after="0" w:line="250" w:lineRule="auto"/>
        <w:ind w:firstLine="709"/>
        <w:jc w:val="both"/>
        <w:rPr>
          <w:rFonts w:ascii="Times New Roman" w:hAnsi="Times New Roman" w:cs="Times New Roman"/>
          <w:spacing w:val="2"/>
          <w:sz w:val="28"/>
          <w:szCs w:val="28"/>
          <w:lang w:val="uk-UA"/>
        </w:rPr>
      </w:pPr>
      <w:proofErr w:type="spellStart"/>
      <w:r w:rsidRPr="004F56EB">
        <w:rPr>
          <w:rFonts w:ascii="Times New Roman" w:hAnsi="Times New Roman" w:cs="Times New Roman"/>
          <w:spacing w:val="2"/>
          <w:sz w:val="28"/>
          <w:szCs w:val="28"/>
          <w:lang w:val="uk-UA"/>
        </w:rPr>
        <w:t>Ліпкан</w:t>
      </w:r>
      <w:proofErr w:type="spellEnd"/>
      <w:r w:rsidRPr="004F56EB">
        <w:rPr>
          <w:rFonts w:ascii="Times New Roman" w:hAnsi="Times New Roman" w:cs="Times New Roman"/>
          <w:spacing w:val="2"/>
          <w:sz w:val="28"/>
          <w:szCs w:val="28"/>
          <w:lang w:val="uk-UA"/>
        </w:rPr>
        <w:t xml:space="preserve"> В. поняття «національна безпека» розуміє, як «рівень захисту інтересів нації від природних і техногенних небезпек різними методами, включно з дослідженням самоорганізації так званих </w:t>
      </w:r>
      <w:proofErr w:type="spellStart"/>
      <w:r w:rsidRPr="004F56EB">
        <w:rPr>
          <w:rFonts w:ascii="Times New Roman" w:hAnsi="Times New Roman" w:cs="Times New Roman"/>
          <w:spacing w:val="2"/>
          <w:sz w:val="28"/>
          <w:szCs w:val="28"/>
          <w:lang w:val="uk-UA"/>
        </w:rPr>
        <w:t>дисраптерів</w:t>
      </w:r>
      <w:proofErr w:type="spellEnd"/>
      <w:r w:rsidRPr="004F56EB">
        <w:rPr>
          <w:rFonts w:ascii="Times New Roman" w:hAnsi="Times New Roman" w:cs="Times New Roman"/>
          <w:spacing w:val="2"/>
          <w:sz w:val="28"/>
          <w:szCs w:val="28"/>
          <w:lang w:val="uk-UA"/>
        </w:rPr>
        <w:t xml:space="preserve"> (дестабілізуючих систем)» [</w:t>
      </w:r>
      <w:r w:rsidR="005D71FD" w:rsidRPr="004F56EB">
        <w:rPr>
          <w:rFonts w:ascii="Times New Roman" w:hAnsi="Times New Roman" w:cs="Times New Roman"/>
          <w:spacing w:val="2"/>
          <w:sz w:val="28"/>
          <w:szCs w:val="28"/>
          <w:lang w:val="uk-UA"/>
        </w:rPr>
        <w:t>1, 15</w:t>
      </w:r>
      <w:r w:rsidRPr="004F56EB">
        <w:rPr>
          <w:rFonts w:ascii="Times New Roman" w:hAnsi="Times New Roman" w:cs="Times New Roman"/>
          <w:spacing w:val="2"/>
          <w:sz w:val="28"/>
          <w:szCs w:val="28"/>
          <w:lang w:val="uk-UA"/>
        </w:rPr>
        <w:t>]. ].</w:t>
      </w:r>
    </w:p>
    <w:p w14:paraId="25E7C777" w14:textId="77777777" w:rsidR="001347F0" w:rsidRPr="004F56EB" w:rsidRDefault="00F33F6A" w:rsidP="00F33F6A">
      <w:pPr>
        <w:tabs>
          <w:tab w:val="left" w:pos="2320"/>
        </w:tabs>
        <w:spacing w:after="0" w:line="250" w:lineRule="auto"/>
        <w:ind w:firstLine="709"/>
        <w:jc w:val="both"/>
        <w:rPr>
          <w:rFonts w:ascii="Times New Roman" w:hAnsi="Times New Roman" w:cs="Times New Roman"/>
          <w:spacing w:val="2"/>
          <w:sz w:val="28"/>
          <w:szCs w:val="28"/>
          <w:lang w:val="uk-UA"/>
        </w:rPr>
      </w:pPr>
      <w:proofErr w:type="spellStart"/>
      <w:r w:rsidRPr="004F56EB">
        <w:rPr>
          <w:rFonts w:ascii="Times New Roman" w:hAnsi="Times New Roman" w:cs="Times New Roman"/>
          <w:spacing w:val="2"/>
          <w:sz w:val="28"/>
          <w:szCs w:val="28"/>
          <w:lang w:val="uk-UA"/>
        </w:rPr>
        <w:t>Хофрайтер</w:t>
      </w:r>
      <w:proofErr w:type="spellEnd"/>
      <w:r w:rsidRPr="004F56EB">
        <w:rPr>
          <w:rFonts w:ascii="Times New Roman" w:hAnsi="Times New Roman" w:cs="Times New Roman"/>
          <w:spacing w:val="2"/>
          <w:sz w:val="28"/>
          <w:szCs w:val="28"/>
          <w:lang w:val="uk-UA"/>
        </w:rPr>
        <w:t xml:space="preserve"> Л., стверджує, що поняття «національна безпека» має розумітися, як «..здатність держави забезпечити захист своєї незалежності, </w:t>
      </w:r>
      <w:r w:rsidRPr="004F56EB">
        <w:rPr>
          <w:rFonts w:ascii="Times New Roman" w:hAnsi="Times New Roman" w:cs="Times New Roman"/>
          <w:spacing w:val="2"/>
          <w:sz w:val="28"/>
          <w:szCs w:val="28"/>
          <w:lang w:val="uk-UA"/>
        </w:rPr>
        <w:lastRenderedPageBreak/>
        <w:t>суверенітету, цілісності, забезпечення своїх секторальних основних потреб, інтересів і основних цінностей від внутрішніх і зовнішніх загроз» [</w:t>
      </w:r>
      <w:r w:rsidR="005D71FD" w:rsidRPr="004F56EB">
        <w:rPr>
          <w:rFonts w:ascii="Times New Roman" w:hAnsi="Times New Roman" w:cs="Times New Roman"/>
          <w:spacing w:val="2"/>
          <w:sz w:val="28"/>
          <w:szCs w:val="28"/>
          <w:lang w:val="uk-UA"/>
        </w:rPr>
        <w:t>1</w:t>
      </w:r>
      <w:r w:rsidRPr="004F56EB">
        <w:rPr>
          <w:rFonts w:ascii="Times New Roman" w:hAnsi="Times New Roman" w:cs="Times New Roman"/>
          <w:spacing w:val="2"/>
          <w:sz w:val="28"/>
          <w:szCs w:val="28"/>
          <w:lang w:val="uk-UA"/>
        </w:rPr>
        <w:t>].</w:t>
      </w:r>
    </w:p>
    <w:p w14:paraId="47DBE730" w14:textId="77777777" w:rsidR="00E35D4F" w:rsidRPr="004F56EB" w:rsidRDefault="002B19CD" w:rsidP="001347F0">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Таким чином, під національною безпекою доцільно розуміти спроможність держави за рахунок наявного економічного потенціалу та потенціалу сили ефективно реагувати на внутрішні та зовнішні виклики, забезпечувати реалізацію національних інтересів у коротко-, середньо- та довгостроковій перспективі. </w:t>
      </w:r>
    </w:p>
    <w:p w14:paraId="5A40F6CD" w14:textId="77777777" w:rsidR="001347F0" w:rsidRPr="004F56EB" w:rsidRDefault="002B19CD" w:rsidP="001347F0">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Визначальна роль у </w:t>
      </w:r>
      <w:r w:rsidR="00E35D4F" w:rsidRPr="004F56EB">
        <w:rPr>
          <w:rFonts w:ascii="Times New Roman" w:hAnsi="Times New Roman" w:cs="Times New Roman"/>
          <w:spacing w:val="2"/>
          <w:sz w:val="28"/>
          <w:szCs w:val="28"/>
          <w:lang w:val="uk-UA"/>
        </w:rPr>
        <w:t xml:space="preserve">забезпеченні </w:t>
      </w:r>
      <w:r w:rsidRPr="004F56EB">
        <w:rPr>
          <w:rFonts w:ascii="Times New Roman" w:hAnsi="Times New Roman" w:cs="Times New Roman"/>
          <w:spacing w:val="2"/>
          <w:sz w:val="28"/>
          <w:szCs w:val="28"/>
          <w:lang w:val="uk-UA"/>
        </w:rPr>
        <w:t>національн</w:t>
      </w:r>
      <w:r w:rsidR="00E35D4F" w:rsidRPr="004F56EB">
        <w:rPr>
          <w:rFonts w:ascii="Times New Roman" w:hAnsi="Times New Roman" w:cs="Times New Roman"/>
          <w:spacing w:val="2"/>
          <w:sz w:val="28"/>
          <w:szCs w:val="28"/>
          <w:lang w:val="uk-UA"/>
        </w:rPr>
        <w:t>ої безпеки</w:t>
      </w:r>
      <w:r w:rsidRPr="004F56EB">
        <w:rPr>
          <w:rFonts w:ascii="Times New Roman" w:hAnsi="Times New Roman" w:cs="Times New Roman"/>
          <w:spacing w:val="2"/>
          <w:sz w:val="28"/>
          <w:szCs w:val="28"/>
          <w:lang w:val="uk-UA"/>
        </w:rPr>
        <w:t xml:space="preserve"> відводиться державі, уряду</w:t>
      </w:r>
      <w:r w:rsidR="00E35D4F" w:rsidRPr="004F56EB">
        <w:rPr>
          <w:rFonts w:ascii="Times New Roman" w:hAnsi="Times New Roman" w:cs="Times New Roman"/>
          <w:spacing w:val="2"/>
          <w:sz w:val="28"/>
          <w:szCs w:val="28"/>
          <w:lang w:val="uk-UA"/>
        </w:rPr>
        <w:t>.</w:t>
      </w:r>
    </w:p>
    <w:p w14:paraId="0948F290" w14:textId="77777777" w:rsidR="00F70A4E" w:rsidRPr="004F56EB" w:rsidRDefault="00F4114D" w:rsidP="00F70A4E">
      <w:pPr>
        <w:shd w:val="clear" w:color="auto" w:fill="FFFFFF"/>
        <w:spacing w:after="0" w:line="240" w:lineRule="auto"/>
        <w:ind w:firstLine="567"/>
        <w:jc w:val="both"/>
        <w:outlineLvl w:val="0"/>
        <w:rPr>
          <w:rFonts w:ascii="Times New Roman" w:eastAsia="Times New Roman" w:hAnsi="Times New Roman" w:cs="Times New Roman"/>
          <w:spacing w:val="2"/>
          <w:kern w:val="36"/>
          <w:sz w:val="28"/>
          <w:szCs w:val="28"/>
          <w:lang w:val="uk-UA" w:eastAsia="ru-RU"/>
        </w:rPr>
      </w:pPr>
      <w:r w:rsidRPr="004F56EB">
        <w:rPr>
          <w:rFonts w:ascii="Times New Roman" w:hAnsi="Times New Roman" w:cs="Times New Roman"/>
          <w:spacing w:val="2"/>
          <w:sz w:val="28"/>
          <w:szCs w:val="28"/>
          <w:lang w:val="uk-UA"/>
        </w:rPr>
        <w:t>А</w:t>
      </w:r>
      <w:r w:rsidR="00E35D4F" w:rsidRPr="004F56EB">
        <w:rPr>
          <w:rFonts w:ascii="Times New Roman" w:hAnsi="Times New Roman" w:cs="Times New Roman"/>
          <w:spacing w:val="2"/>
          <w:sz w:val="28"/>
          <w:szCs w:val="28"/>
          <w:lang w:val="uk-UA"/>
        </w:rPr>
        <w:t>наліз джерел [</w:t>
      </w:r>
      <w:r w:rsidR="005D71FD" w:rsidRPr="004F56EB">
        <w:rPr>
          <w:rFonts w:ascii="Times New Roman" w:hAnsi="Times New Roman" w:cs="Times New Roman"/>
          <w:spacing w:val="2"/>
          <w:sz w:val="28"/>
          <w:szCs w:val="28"/>
          <w:lang w:val="uk-UA"/>
        </w:rPr>
        <w:t>1-45</w:t>
      </w:r>
      <w:r w:rsidR="00E35D4F" w:rsidRPr="004F56EB">
        <w:rPr>
          <w:rFonts w:ascii="Times New Roman" w:hAnsi="Times New Roman" w:cs="Times New Roman"/>
          <w:spacing w:val="2"/>
          <w:sz w:val="28"/>
          <w:szCs w:val="28"/>
          <w:lang w:val="uk-UA"/>
        </w:rPr>
        <w:t xml:space="preserve">] дозволяє стверджувати, що </w:t>
      </w:r>
      <w:r w:rsidR="00A863BB" w:rsidRPr="004F56EB">
        <w:rPr>
          <w:rFonts w:ascii="Times New Roman" w:hAnsi="Times New Roman" w:cs="Times New Roman"/>
          <w:spacing w:val="2"/>
          <w:sz w:val="28"/>
          <w:szCs w:val="28"/>
          <w:lang w:val="uk-UA"/>
        </w:rPr>
        <w:t xml:space="preserve">протягом усієї історії становлення та розвитку теорії національної безпеки змінювалося уявлення про те, які саме фактори детермінують </w:t>
      </w:r>
      <w:r w:rsidR="00F91447" w:rsidRPr="004F56EB">
        <w:rPr>
          <w:rFonts w:ascii="Times New Roman" w:hAnsi="Times New Roman" w:cs="Times New Roman"/>
          <w:spacing w:val="2"/>
          <w:sz w:val="28"/>
          <w:szCs w:val="28"/>
          <w:lang w:val="uk-UA"/>
        </w:rPr>
        <w:t xml:space="preserve">рівень національної безпеки – якщо у ХVІІ-на початку ХХ століття національна безпека асоціювалася лише із </w:t>
      </w:r>
      <w:r w:rsidR="007133D9" w:rsidRPr="004F56EB">
        <w:rPr>
          <w:rFonts w:ascii="Times New Roman" w:hAnsi="Times New Roman" w:cs="Times New Roman"/>
          <w:spacing w:val="2"/>
          <w:sz w:val="28"/>
          <w:szCs w:val="28"/>
          <w:lang w:val="uk-UA"/>
        </w:rPr>
        <w:t>воєнною безпекою</w:t>
      </w:r>
      <w:r w:rsidR="00F91447" w:rsidRPr="004F56EB">
        <w:rPr>
          <w:rFonts w:ascii="Times New Roman" w:hAnsi="Times New Roman" w:cs="Times New Roman"/>
          <w:spacing w:val="2"/>
          <w:sz w:val="28"/>
          <w:szCs w:val="28"/>
          <w:lang w:val="uk-UA"/>
        </w:rPr>
        <w:t>, то із середини ХХ століття і дотепер національна безпека розуміється більш широко, включає як силову, так і не силові компоненти.</w:t>
      </w:r>
      <w:r w:rsidR="00F70A4E" w:rsidRPr="004F56EB">
        <w:rPr>
          <w:rFonts w:ascii="Times New Roman" w:hAnsi="Times New Roman" w:cs="Times New Roman"/>
          <w:spacing w:val="2"/>
          <w:sz w:val="28"/>
          <w:szCs w:val="28"/>
          <w:lang w:val="uk-UA"/>
        </w:rPr>
        <w:t xml:space="preserve"> </w:t>
      </w:r>
      <w:r w:rsidR="00F70A4E" w:rsidRPr="004F56EB">
        <w:rPr>
          <w:rFonts w:ascii="Times New Roman" w:eastAsia="Times New Roman" w:hAnsi="Times New Roman" w:cs="Times New Roman"/>
          <w:spacing w:val="2"/>
          <w:kern w:val="36"/>
          <w:sz w:val="28"/>
          <w:szCs w:val="28"/>
          <w:lang w:val="uk-UA" w:eastAsia="ru-RU"/>
        </w:rPr>
        <w:t>Крім зміни оцінки важливості різних чинників для ефективності національної безпеки, відбувалася симетрична еволюція переоцінки значущості різних загроз. Такий перехід полягає, перш за все, у тому, що абсолютизація воєнних загроз в контексті забезпечення національної безпеки змінюється зростанням значущості і збільшенням уваги до загроз і ризиків іншого характеру: економічних, політичних, технологічних, кліматичних, кіберзагроз, тероризму, епідемій та стихійних лих тощо. З іншого боку, відбувається різноспрямоване зміщення з точки зору оцінки ймовірності й небезпечності внутрішніх і зовнішніх загроз. При цьому якщо перший «зсув» є універсальним, то другий можна позначити як специфічний для кожної країни.</w:t>
      </w:r>
    </w:p>
    <w:p w14:paraId="4E8E3ADB" w14:textId="77777777" w:rsidR="00F91447" w:rsidRPr="004F56EB" w:rsidRDefault="00F70A4E" w:rsidP="001347F0">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Стосовно збільшення уваги до загроз і ризиків невоєнного характеру можна зазначити, що це відбувалось під впливом двох основних чинників. Перший з них пов’язаний із геополітичними змінами у другій половині ХХ століття: зниженням напруженості у міжнародних відносинах, зменшенням загрози ядерного протистояння та завершення «гонки озброєнь» та, нарешті, розпадом СРСР і завершенням «холодної війни», а також із переходом протистояння між державами з воєнної сфери до економіко-технологічної. Оптимізм, викликаний цими процесами, був підсилений концепцією «кінця історії» й успіхами міжнародної співпраці та інтеграційних об’єднань (перш за все – ЄС). Наслідком цього стала зміна сприйняття рівня значущості і ймовірності воєнних загроз аж до впевненості у неможливості великих війн у майбутньому, що призвело до спрямування уваги і ресурсів до загроз і ризиків іншого характеру. Другим чинником були процеси, пов’язані із зростанням популярності концепції сталого розвитку, поглиблення розуміння взаємопов’язаності різних процесів, крихкості сучасного суспільства, а також впливу людства на природні процеси (перш за все – кліматичні зміни).</w:t>
      </w:r>
    </w:p>
    <w:p w14:paraId="4174B468" w14:textId="77777777" w:rsidR="00DF6A8B" w:rsidRPr="004F56EB" w:rsidRDefault="00DF6A8B" w:rsidP="00DF6A8B">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lastRenderedPageBreak/>
        <w:t xml:space="preserve">Так, експерти </w:t>
      </w:r>
      <w:proofErr w:type="spellStart"/>
      <w:r w:rsidRPr="004F56EB">
        <w:rPr>
          <w:rFonts w:ascii="Times New Roman" w:hAnsi="Times New Roman" w:cs="Times New Roman"/>
          <w:spacing w:val="2"/>
          <w:sz w:val="28"/>
          <w:szCs w:val="28"/>
          <w:lang w:val="uk-UA"/>
        </w:rPr>
        <w:t>the</w:t>
      </w:r>
      <w:proofErr w:type="spellEnd"/>
      <w:r w:rsidRPr="004F56EB">
        <w:rPr>
          <w:rFonts w:ascii="Times New Roman" w:hAnsi="Times New Roman" w:cs="Times New Roman"/>
          <w:spacing w:val="2"/>
          <w:sz w:val="28"/>
          <w:szCs w:val="28"/>
          <w:lang w:val="uk-UA"/>
        </w:rPr>
        <w:t xml:space="preserve"> </w:t>
      </w:r>
      <w:proofErr w:type="spellStart"/>
      <w:r w:rsidRPr="004F56EB">
        <w:rPr>
          <w:rFonts w:ascii="Times New Roman" w:hAnsi="Times New Roman" w:cs="Times New Roman"/>
          <w:spacing w:val="2"/>
          <w:sz w:val="28"/>
          <w:szCs w:val="28"/>
          <w:lang w:val="uk-UA"/>
        </w:rPr>
        <w:t>United</w:t>
      </w:r>
      <w:proofErr w:type="spellEnd"/>
      <w:r w:rsidRPr="004F56EB">
        <w:rPr>
          <w:rFonts w:ascii="Times New Roman" w:hAnsi="Times New Roman" w:cs="Times New Roman"/>
          <w:spacing w:val="2"/>
          <w:sz w:val="28"/>
          <w:szCs w:val="28"/>
          <w:lang w:val="uk-UA"/>
        </w:rPr>
        <w:t xml:space="preserve"> </w:t>
      </w:r>
      <w:proofErr w:type="spellStart"/>
      <w:r w:rsidRPr="004F56EB">
        <w:rPr>
          <w:rFonts w:ascii="Times New Roman" w:hAnsi="Times New Roman" w:cs="Times New Roman"/>
          <w:spacing w:val="2"/>
          <w:sz w:val="28"/>
          <w:szCs w:val="28"/>
          <w:lang w:val="uk-UA"/>
        </w:rPr>
        <w:t>Nations</w:t>
      </w:r>
      <w:proofErr w:type="spellEnd"/>
      <w:r w:rsidRPr="004F56EB">
        <w:rPr>
          <w:rFonts w:ascii="Times New Roman" w:hAnsi="Times New Roman" w:cs="Times New Roman"/>
          <w:spacing w:val="2"/>
          <w:sz w:val="28"/>
          <w:szCs w:val="28"/>
          <w:lang w:val="uk-UA"/>
        </w:rPr>
        <w:t xml:space="preserve"> Office </w:t>
      </w:r>
      <w:proofErr w:type="spellStart"/>
      <w:r w:rsidRPr="004F56EB">
        <w:rPr>
          <w:rFonts w:ascii="Times New Roman" w:hAnsi="Times New Roman" w:cs="Times New Roman"/>
          <w:spacing w:val="2"/>
          <w:sz w:val="28"/>
          <w:szCs w:val="28"/>
          <w:lang w:val="uk-UA"/>
        </w:rPr>
        <w:t>for</w:t>
      </w:r>
      <w:proofErr w:type="spellEnd"/>
      <w:r w:rsidRPr="004F56EB">
        <w:rPr>
          <w:rFonts w:ascii="Times New Roman" w:hAnsi="Times New Roman" w:cs="Times New Roman"/>
          <w:spacing w:val="2"/>
          <w:sz w:val="28"/>
          <w:szCs w:val="28"/>
          <w:lang w:val="uk-UA"/>
        </w:rPr>
        <w:t xml:space="preserve"> </w:t>
      </w:r>
      <w:proofErr w:type="spellStart"/>
      <w:r w:rsidRPr="004F56EB">
        <w:rPr>
          <w:rFonts w:ascii="Times New Roman" w:hAnsi="Times New Roman" w:cs="Times New Roman"/>
          <w:spacing w:val="2"/>
          <w:sz w:val="28"/>
          <w:szCs w:val="28"/>
          <w:lang w:val="uk-UA"/>
        </w:rPr>
        <w:t>the</w:t>
      </w:r>
      <w:proofErr w:type="spellEnd"/>
      <w:r w:rsidRPr="004F56EB">
        <w:rPr>
          <w:rFonts w:ascii="Times New Roman" w:hAnsi="Times New Roman" w:cs="Times New Roman"/>
          <w:spacing w:val="2"/>
          <w:sz w:val="28"/>
          <w:szCs w:val="28"/>
          <w:lang w:val="uk-UA"/>
        </w:rPr>
        <w:t xml:space="preserve"> </w:t>
      </w:r>
      <w:proofErr w:type="spellStart"/>
      <w:r w:rsidRPr="004F56EB">
        <w:rPr>
          <w:rFonts w:ascii="Times New Roman" w:hAnsi="Times New Roman" w:cs="Times New Roman"/>
          <w:spacing w:val="2"/>
          <w:sz w:val="28"/>
          <w:szCs w:val="28"/>
          <w:lang w:val="uk-UA"/>
        </w:rPr>
        <w:t>Coordination</w:t>
      </w:r>
      <w:proofErr w:type="spellEnd"/>
      <w:r w:rsidRPr="004F56EB">
        <w:rPr>
          <w:rFonts w:ascii="Times New Roman" w:hAnsi="Times New Roman" w:cs="Times New Roman"/>
          <w:spacing w:val="2"/>
          <w:sz w:val="28"/>
          <w:szCs w:val="28"/>
          <w:lang w:val="uk-UA"/>
        </w:rPr>
        <w:t xml:space="preserve"> </w:t>
      </w:r>
      <w:proofErr w:type="spellStart"/>
      <w:r w:rsidRPr="004F56EB">
        <w:rPr>
          <w:rFonts w:ascii="Times New Roman" w:hAnsi="Times New Roman" w:cs="Times New Roman"/>
          <w:spacing w:val="2"/>
          <w:sz w:val="28"/>
          <w:szCs w:val="28"/>
          <w:lang w:val="uk-UA"/>
        </w:rPr>
        <w:t>of</w:t>
      </w:r>
      <w:proofErr w:type="spellEnd"/>
      <w:r w:rsidRPr="004F56EB">
        <w:rPr>
          <w:rFonts w:ascii="Times New Roman" w:hAnsi="Times New Roman" w:cs="Times New Roman"/>
          <w:spacing w:val="2"/>
          <w:sz w:val="28"/>
          <w:szCs w:val="28"/>
          <w:lang w:val="uk-UA"/>
        </w:rPr>
        <w:t xml:space="preserve"> </w:t>
      </w:r>
      <w:proofErr w:type="spellStart"/>
      <w:r w:rsidRPr="004F56EB">
        <w:rPr>
          <w:rFonts w:ascii="Times New Roman" w:hAnsi="Times New Roman" w:cs="Times New Roman"/>
          <w:spacing w:val="2"/>
          <w:sz w:val="28"/>
          <w:szCs w:val="28"/>
          <w:lang w:val="uk-UA"/>
        </w:rPr>
        <w:t>Humanitarian</w:t>
      </w:r>
      <w:proofErr w:type="spellEnd"/>
      <w:r w:rsidRPr="004F56EB">
        <w:rPr>
          <w:rFonts w:ascii="Times New Roman" w:hAnsi="Times New Roman" w:cs="Times New Roman"/>
          <w:spacing w:val="2"/>
          <w:sz w:val="28"/>
          <w:szCs w:val="28"/>
          <w:lang w:val="uk-UA"/>
        </w:rPr>
        <w:t xml:space="preserve"> </w:t>
      </w:r>
      <w:proofErr w:type="spellStart"/>
      <w:r w:rsidRPr="004F56EB">
        <w:rPr>
          <w:rFonts w:ascii="Times New Roman" w:hAnsi="Times New Roman" w:cs="Times New Roman"/>
          <w:spacing w:val="2"/>
          <w:sz w:val="28"/>
          <w:szCs w:val="28"/>
          <w:lang w:val="uk-UA"/>
        </w:rPr>
        <w:t>Affairs</w:t>
      </w:r>
      <w:proofErr w:type="spellEnd"/>
      <w:r w:rsidRPr="004F56EB">
        <w:rPr>
          <w:rFonts w:ascii="Times New Roman" w:hAnsi="Times New Roman" w:cs="Times New Roman"/>
          <w:spacing w:val="2"/>
          <w:sz w:val="28"/>
          <w:szCs w:val="28"/>
          <w:lang w:val="uk-UA"/>
        </w:rPr>
        <w:t xml:space="preserve"> (OCHA) виділили сім складових національної безпеки:</w:t>
      </w:r>
    </w:p>
    <w:p w14:paraId="3539D33F" w14:textId="77777777" w:rsidR="00DF6A8B" w:rsidRPr="004F56EB" w:rsidRDefault="00DF6A8B" w:rsidP="00DF6A8B">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економічні (створення робочих місць і заходи проти бідності); </w:t>
      </w:r>
    </w:p>
    <w:p w14:paraId="0669ED16" w14:textId="77777777" w:rsidR="00DF6A8B" w:rsidRPr="004F56EB" w:rsidRDefault="00DF6A8B" w:rsidP="00DF6A8B">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продовольчі (заходи боротьби з голодом і голодом); </w:t>
      </w:r>
    </w:p>
    <w:p w14:paraId="28B90643" w14:textId="77777777" w:rsidR="00DF6A8B" w:rsidRPr="004F56EB" w:rsidRDefault="00DF6A8B" w:rsidP="00DF6A8B">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здоров'я (заходи проти </w:t>
      </w:r>
      <w:proofErr w:type="spellStart"/>
      <w:r w:rsidRPr="004F56EB">
        <w:rPr>
          <w:rFonts w:ascii="Times New Roman" w:hAnsi="Times New Roman" w:cs="Times New Roman"/>
          <w:spacing w:val="2"/>
          <w:sz w:val="28"/>
          <w:szCs w:val="28"/>
          <w:lang w:val="uk-UA"/>
        </w:rPr>
        <w:t>хвороб</w:t>
      </w:r>
      <w:proofErr w:type="spellEnd"/>
      <w:r w:rsidRPr="004F56EB">
        <w:rPr>
          <w:rFonts w:ascii="Times New Roman" w:hAnsi="Times New Roman" w:cs="Times New Roman"/>
          <w:spacing w:val="2"/>
          <w:sz w:val="28"/>
          <w:szCs w:val="28"/>
          <w:lang w:val="uk-UA"/>
        </w:rPr>
        <w:t>, небезпечних харчових продуктів, недоїдання та відсутності доступу до базової медичної допомоги);</w:t>
      </w:r>
    </w:p>
    <w:p w14:paraId="5D3204B1" w14:textId="77777777" w:rsidR="00DF6A8B" w:rsidRPr="004F56EB" w:rsidRDefault="00DF6A8B" w:rsidP="00DF6A8B">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екологічні (заходи проти деградації навколишнього середовища, виснаження ресурсів, стихійних лих і забруднення); </w:t>
      </w:r>
    </w:p>
    <w:p w14:paraId="62EAD7A9" w14:textId="77777777" w:rsidR="00DF6A8B" w:rsidRPr="004F56EB" w:rsidRDefault="00DF6A8B" w:rsidP="00DF6A8B">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особисті (заходи проти фізичного насильства, злочинності, тероризму, домашнього насильства та дитячої праці); </w:t>
      </w:r>
    </w:p>
    <w:p w14:paraId="666054AB" w14:textId="77777777" w:rsidR="00DF6A8B" w:rsidRPr="004F56EB" w:rsidRDefault="00DF6A8B" w:rsidP="00DF6A8B">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громада (заходи проти міжетнічної, релігійної та іншої ідентичності);</w:t>
      </w:r>
    </w:p>
    <w:p w14:paraId="189D2201" w14:textId="77777777" w:rsidR="00DF6A8B" w:rsidRPr="004F56EB" w:rsidRDefault="007D7411" w:rsidP="00DF6A8B">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п</w:t>
      </w:r>
      <w:r w:rsidR="00DF6A8B" w:rsidRPr="004F56EB">
        <w:rPr>
          <w:rFonts w:ascii="Times New Roman" w:hAnsi="Times New Roman" w:cs="Times New Roman"/>
          <w:spacing w:val="2"/>
          <w:sz w:val="28"/>
          <w:szCs w:val="28"/>
          <w:lang w:val="uk-UA"/>
        </w:rPr>
        <w:t xml:space="preserve">олітична безпека (заходи проти політичних репресій і порушень прав людини) </w:t>
      </w:r>
      <w:r w:rsidR="005D71FD" w:rsidRPr="004F56EB">
        <w:rPr>
          <w:rFonts w:ascii="Times New Roman" w:hAnsi="Times New Roman" w:cs="Times New Roman"/>
          <w:spacing w:val="2"/>
          <w:sz w:val="28"/>
          <w:szCs w:val="28"/>
          <w:lang w:val="uk-UA"/>
        </w:rPr>
        <w:t>[</w:t>
      </w:r>
      <w:r w:rsidR="00DF6A8B" w:rsidRPr="004F56EB">
        <w:rPr>
          <w:rFonts w:ascii="Times New Roman" w:hAnsi="Times New Roman" w:cs="Times New Roman"/>
          <w:spacing w:val="2"/>
          <w:sz w:val="28"/>
          <w:szCs w:val="28"/>
          <w:lang w:val="uk-UA"/>
        </w:rPr>
        <w:t>1</w:t>
      </w:r>
      <w:r w:rsidR="005D71FD" w:rsidRPr="004F56EB">
        <w:rPr>
          <w:rFonts w:ascii="Times New Roman" w:hAnsi="Times New Roman" w:cs="Times New Roman"/>
          <w:spacing w:val="2"/>
          <w:sz w:val="28"/>
          <w:szCs w:val="28"/>
          <w:lang w:val="uk-UA"/>
        </w:rPr>
        <w:t>, 18</w:t>
      </w:r>
      <w:r w:rsidR="00DF6A8B" w:rsidRPr="004F56EB">
        <w:rPr>
          <w:rFonts w:ascii="Times New Roman" w:hAnsi="Times New Roman" w:cs="Times New Roman"/>
          <w:spacing w:val="2"/>
          <w:sz w:val="28"/>
          <w:szCs w:val="28"/>
          <w:lang w:val="uk-UA"/>
        </w:rPr>
        <w:t>].</w:t>
      </w:r>
    </w:p>
    <w:p w14:paraId="5F2E39D5" w14:textId="77777777" w:rsidR="007D7411" w:rsidRPr="004F56EB" w:rsidRDefault="00DF6A8B" w:rsidP="00DF6A8B">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Експерти </w:t>
      </w:r>
      <w:proofErr w:type="spellStart"/>
      <w:r w:rsidRPr="004F56EB">
        <w:rPr>
          <w:rFonts w:ascii="Times New Roman" w:hAnsi="Times New Roman" w:cs="Times New Roman"/>
          <w:spacing w:val="2"/>
          <w:sz w:val="28"/>
          <w:szCs w:val="28"/>
          <w:lang w:val="uk-UA"/>
        </w:rPr>
        <w:t>PwC</w:t>
      </w:r>
      <w:proofErr w:type="spellEnd"/>
      <w:r w:rsidRPr="004F56EB">
        <w:rPr>
          <w:rFonts w:ascii="Times New Roman" w:hAnsi="Times New Roman" w:cs="Times New Roman"/>
          <w:spacing w:val="2"/>
          <w:sz w:val="28"/>
          <w:szCs w:val="28"/>
          <w:lang w:val="uk-UA"/>
        </w:rPr>
        <w:t xml:space="preserve"> виділяють чоти</w:t>
      </w:r>
      <w:r w:rsidR="007D7411" w:rsidRPr="004F56EB">
        <w:rPr>
          <w:rFonts w:ascii="Times New Roman" w:hAnsi="Times New Roman" w:cs="Times New Roman"/>
          <w:spacing w:val="2"/>
          <w:sz w:val="28"/>
          <w:szCs w:val="28"/>
          <w:lang w:val="uk-UA"/>
        </w:rPr>
        <w:t>ри склад</w:t>
      </w:r>
      <w:r w:rsidR="00F4114D" w:rsidRPr="004F56EB">
        <w:rPr>
          <w:rFonts w:ascii="Times New Roman" w:hAnsi="Times New Roman" w:cs="Times New Roman"/>
          <w:spacing w:val="2"/>
          <w:sz w:val="28"/>
          <w:szCs w:val="28"/>
          <w:lang w:val="uk-UA"/>
        </w:rPr>
        <w:t>ові</w:t>
      </w:r>
      <w:r w:rsidR="007D7411" w:rsidRPr="004F56EB">
        <w:rPr>
          <w:rFonts w:ascii="Times New Roman" w:hAnsi="Times New Roman" w:cs="Times New Roman"/>
          <w:spacing w:val="2"/>
          <w:sz w:val="28"/>
          <w:szCs w:val="28"/>
          <w:lang w:val="uk-UA"/>
        </w:rPr>
        <w:t xml:space="preserve"> національної безпеки:</w:t>
      </w:r>
    </w:p>
    <w:p w14:paraId="0B6D866F" w14:textId="77777777" w:rsidR="007D7411" w:rsidRPr="004F56EB" w:rsidRDefault="00DF6A8B" w:rsidP="00DF6A8B">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фізична безпека (це можливість захистити свою територію, адміністративний апарат тощо); </w:t>
      </w:r>
    </w:p>
    <w:p w14:paraId="03CB12F1" w14:textId="77777777" w:rsidR="007D7411" w:rsidRPr="004F56EB" w:rsidRDefault="00DF6A8B" w:rsidP="00DF6A8B">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цифрова безпека (захист даних і цифрових мережевих активів, незалежно від того, чи належать вони державі, корпораціям чи приватним особам); </w:t>
      </w:r>
    </w:p>
    <w:p w14:paraId="20A24706" w14:textId="77777777" w:rsidR="007D7411" w:rsidRPr="004F56EB" w:rsidRDefault="00DF6A8B" w:rsidP="00DF6A8B">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економічна безпека (захист фінансової стабільності на національному рівні та в рамках ширшої глобальної фінансової системи. Для людини це означає, щонайменше, наявність достатньої кількості для існування та оплати рахунків); </w:t>
      </w:r>
    </w:p>
    <w:p w14:paraId="0C8B6FC0" w14:textId="77777777" w:rsidR="001347F0" w:rsidRPr="004F56EB" w:rsidRDefault="00DF6A8B" w:rsidP="00DF6A8B">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соціальне забезпечення (захист прав громадян і громадянських свобод, як це традиційно визначено в кожній державі чи території. Це ширше, ніж соціальне забезпечення, визначене типовою системою соціального забезпечення, включаючи пільги та пенсії; воно включає продовольчу та водну безпеку, екологічну стійкість, освіту та здоров'я) [</w:t>
      </w:r>
      <w:r w:rsidR="005D71FD" w:rsidRPr="004F56EB">
        <w:rPr>
          <w:rFonts w:ascii="Times New Roman" w:hAnsi="Times New Roman" w:cs="Times New Roman"/>
          <w:spacing w:val="2"/>
          <w:sz w:val="28"/>
          <w:szCs w:val="28"/>
          <w:lang w:val="uk-UA"/>
        </w:rPr>
        <w:t>1, 23</w:t>
      </w:r>
      <w:r w:rsidRPr="004F56EB">
        <w:rPr>
          <w:rFonts w:ascii="Times New Roman" w:hAnsi="Times New Roman" w:cs="Times New Roman"/>
          <w:spacing w:val="2"/>
          <w:sz w:val="28"/>
          <w:szCs w:val="28"/>
          <w:lang w:val="uk-UA"/>
        </w:rPr>
        <w:t>].</w:t>
      </w:r>
    </w:p>
    <w:p w14:paraId="5C4ABF90" w14:textId="77777777" w:rsidR="001347F0" w:rsidRPr="004F56EB" w:rsidRDefault="007D7411" w:rsidP="001347F0">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Експерти Фонду миру</w:t>
      </w:r>
      <w:r w:rsidR="00BB1279" w:rsidRPr="004F56EB">
        <w:rPr>
          <w:rFonts w:ascii="Times New Roman" w:hAnsi="Times New Roman" w:cs="Times New Roman"/>
          <w:spacing w:val="2"/>
          <w:sz w:val="28"/>
          <w:szCs w:val="28"/>
          <w:lang w:val="uk-UA"/>
        </w:rPr>
        <w:t xml:space="preserve"> (</w:t>
      </w:r>
      <w:proofErr w:type="spellStart"/>
      <w:r w:rsidR="00BB1279" w:rsidRPr="004F56EB">
        <w:rPr>
          <w:rStyle w:val="ab"/>
          <w:rFonts w:ascii="Times New Roman" w:hAnsi="Times New Roman" w:cs="Times New Roman"/>
          <w:bCs/>
          <w:i w:val="0"/>
          <w:iCs w:val="0"/>
          <w:spacing w:val="2"/>
          <w:sz w:val="28"/>
          <w:szCs w:val="28"/>
          <w:shd w:val="clear" w:color="auto" w:fill="FFFFFF"/>
          <w:lang w:val="uk-UA"/>
        </w:rPr>
        <w:t>Fund</w:t>
      </w:r>
      <w:proofErr w:type="spellEnd"/>
      <w:r w:rsidR="00BB1279" w:rsidRPr="004F56EB">
        <w:rPr>
          <w:rStyle w:val="ab"/>
          <w:rFonts w:ascii="Times New Roman" w:hAnsi="Times New Roman" w:cs="Times New Roman"/>
          <w:bCs/>
          <w:i w:val="0"/>
          <w:iCs w:val="0"/>
          <w:spacing w:val="2"/>
          <w:sz w:val="28"/>
          <w:szCs w:val="28"/>
          <w:shd w:val="clear" w:color="auto" w:fill="FFFFFF"/>
          <w:lang w:val="uk-UA"/>
        </w:rPr>
        <w:t xml:space="preserve"> </w:t>
      </w:r>
      <w:proofErr w:type="spellStart"/>
      <w:r w:rsidR="00BB1279" w:rsidRPr="004F56EB">
        <w:rPr>
          <w:rStyle w:val="ab"/>
          <w:rFonts w:ascii="Times New Roman" w:hAnsi="Times New Roman" w:cs="Times New Roman"/>
          <w:bCs/>
          <w:i w:val="0"/>
          <w:iCs w:val="0"/>
          <w:spacing w:val="2"/>
          <w:sz w:val="28"/>
          <w:szCs w:val="28"/>
          <w:shd w:val="clear" w:color="auto" w:fill="FFFFFF"/>
          <w:lang w:val="uk-UA"/>
        </w:rPr>
        <w:t>for</w:t>
      </w:r>
      <w:proofErr w:type="spellEnd"/>
      <w:r w:rsidR="00BB1279" w:rsidRPr="004F56EB">
        <w:rPr>
          <w:rStyle w:val="ab"/>
          <w:rFonts w:ascii="Times New Roman" w:hAnsi="Times New Roman" w:cs="Times New Roman"/>
          <w:bCs/>
          <w:i w:val="0"/>
          <w:iCs w:val="0"/>
          <w:spacing w:val="2"/>
          <w:sz w:val="28"/>
          <w:szCs w:val="28"/>
          <w:shd w:val="clear" w:color="auto" w:fill="FFFFFF"/>
          <w:lang w:val="uk-UA"/>
        </w:rPr>
        <w:t xml:space="preserve"> </w:t>
      </w:r>
      <w:proofErr w:type="spellStart"/>
      <w:r w:rsidR="00BB1279" w:rsidRPr="004F56EB">
        <w:rPr>
          <w:rStyle w:val="ab"/>
          <w:rFonts w:ascii="Times New Roman" w:hAnsi="Times New Roman" w:cs="Times New Roman"/>
          <w:bCs/>
          <w:i w:val="0"/>
          <w:iCs w:val="0"/>
          <w:spacing w:val="2"/>
          <w:sz w:val="28"/>
          <w:szCs w:val="28"/>
          <w:shd w:val="clear" w:color="auto" w:fill="FFFFFF"/>
          <w:lang w:val="uk-UA"/>
        </w:rPr>
        <w:t>Peace</w:t>
      </w:r>
      <w:proofErr w:type="spellEnd"/>
      <w:r w:rsidR="00BB1279" w:rsidRPr="004F56EB">
        <w:rPr>
          <w:rFonts w:ascii="Times New Roman" w:hAnsi="Times New Roman" w:cs="Times New Roman"/>
          <w:spacing w:val="2"/>
          <w:sz w:val="28"/>
          <w:szCs w:val="28"/>
          <w:lang w:val="uk-UA"/>
        </w:rPr>
        <w:t>)</w:t>
      </w:r>
      <w:r w:rsidRPr="004F56EB">
        <w:rPr>
          <w:rFonts w:ascii="Times New Roman" w:hAnsi="Times New Roman" w:cs="Times New Roman"/>
          <w:spacing w:val="2"/>
          <w:sz w:val="28"/>
          <w:szCs w:val="28"/>
          <w:lang w:val="uk-UA"/>
        </w:rPr>
        <w:t xml:space="preserve"> </w:t>
      </w:r>
      <w:r w:rsidR="000E0C53" w:rsidRPr="004F56EB">
        <w:rPr>
          <w:rFonts w:ascii="Times New Roman" w:hAnsi="Times New Roman" w:cs="Times New Roman"/>
          <w:spacing w:val="2"/>
          <w:sz w:val="28"/>
          <w:szCs w:val="28"/>
          <w:lang w:val="uk-UA"/>
        </w:rPr>
        <w:t>[</w:t>
      </w:r>
      <w:r w:rsidR="005D71FD" w:rsidRPr="004F56EB">
        <w:rPr>
          <w:rFonts w:ascii="Times New Roman" w:hAnsi="Times New Roman" w:cs="Times New Roman"/>
          <w:spacing w:val="2"/>
          <w:sz w:val="28"/>
          <w:szCs w:val="28"/>
          <w:lang w:val="uk-UA"/>
        </w:rPr>
        <w:t>43, 44</w:t>
      </w:r>
      <w:r w:rsidR="000E0C53" w:rsidRPr="004F56EB">
        <w:rPr>
          <w:rFonts w:ascii="Times New Roman" w:hAnsi="Times New Roman" w:cs="Times New Roman"/>
          <w:spacing w:val="2"/>
          <w:sz w:val="28"/>
          <w:szCs w:val="28"/>
          <w:lang w:val="uk-UA"/>
        </w:rPr>
        <w:t xml:space="preserve">] </w:t>
      </w:r>
      <w:r w:rsidRPr="004F56EB">
        <w:rPr>
          <w:rFonts w:ascii="Times New Roman" w:hAnsi="Times New Roman" w:cs="Times New Roman"/>
          <w:spacing w:val="2"/>
          <w:sz w:val="28"/>
          <w:szCs w:val="28"/>
          <w:lang w:val="uk-UA"/>
        </w:rPr>
        <w:t>виділяють 12 факторів, що впливають на глобальну безпеку</w:t>
      </w:r>
      <w:r w:rsidR="00BB1279" w:rsidRPr="004F56EB">
        <w:rPr>
          <w:rFonts w:ascii="Times New Roman" w:hAnsi="Times New Roman" w:cs="Times New Roman"/>
          <w:spacing w:val="2"/>
          <w:sz w:val="28"/>
          <w:szCs w:val="28"/>
          <w:lang w:val="uk-UA"/>
        </w:rPr>
        <w:t xml:space="preserve">: </w:t>
      </w:r>
    </w:p>
    <w:p w14:paraId="3AA3D499" w14:textId="77777777" w:rsidR="000E0C53" w:rsidRPr="004F56EB" w:rsidRDefault="000E0C53" w:rsidP="000E0C53">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Демографічний тиск відображає кількість населення, його структуру, доступність їжі, питної води та інших необхідних для життя та здоров’я ресурсів, рівень екологічних загроз, поширеність </w:t>
      </w:r>
      <w:proofErr w:type="spellStart"/>
      <w:r w:rsidRPr="004F56EB">
        <w:rPr>
          <w:rFonts w:ascii="Times New Roman" w:hAnsi="Times New Roman" w:cs="Times New Roman"/>
          <w:spacing w:val="2"/>
          <w:sz w:val="28"/>
          <w:szCs w:val="28"/>
          <w:lang w:val="uk-UA"/>
        </w:rPr>
        <w:t>хвороб</w:t>
      </w:r>
      <w:proofErr w:type="spellEnd"/>
      <w:r w:rsidRPr="004F56EB">
        <w:rPr>
          <w:rFonts w:ascii="Times New Roman" w:hAnsi="Times New Roman" w:cs="Times New Roman"/>
          <w:spacing w:val="2"/>
          <w:sz w:val="28"/>
          <w:szCs w:val="28"/>
          <w:lang w:val="uk-UA"/>
        </w:rPr>
        <w:t xml:space="preserve"> та епідемій тощо.</w:t>
      </w:r>
    </w:p>
    <w:p w14:paraId="3A1FD0E4" w14:textId="77777777" w:rsidR="000E0C53" w:rsidRPr="004F56EB" w:rsidRDefault="000E0C53" w:rsidP="000E0C53">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Біженці та переселенці відображає тиск на держави, спричинений примусовим переміщенням великих громад через соціальні, політичні, екологічні чи інші причини, вимірюючи переміщення всередині країн, а також потоки біженців в інші.</w:t>
      </w:r>
    </w:p>
    <w:p w14:paraId="719D9676" w14:textId="77777777" w:rsidR="000E0C53" w:rsidRPr="004F56EB" w:rsidRDefault="000E0C53" w:rsidP="000E0C53">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Групова скарга надає інформацію про розбіжності і відмінності між різними групами суспільства - особливо про розбіжності на основі соціальних чи політичних характеристик - і їхній ролі у доступі до послуг чи ресурсів, а також у включенні до політичного процесу. </w:t>
      </w:r>
    </w:p>
    <w:p w14:paraId="45A232B0" w14:textId="77777777" w:rsidR="000E0C53" w:rsidRPr="004F56EB" w:rsidRDefault="000E0C53" w:rsidP="000E0C53">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lastRenderedPageBreak/>
        <w:t xml:space="preserve">Втеча людей і витік </w:t>
      </w:r>
      <w:proofErr w:type="spellStart"/>
      <w:r w:rsidRPr="004F56EB">
        <w:rPr>
          <w:rFonts w:ascii="Times New Roman" w:hAnsi="Times New Roman" w:cs="Times New Roman"/>
          <w:spacing w:val="2"/>
          <w:sz w:val="28"/>
          <w:szCs w:val="28"/>
          <w:lang w:val="uk-UA"/>
        </w:rPr>
        <w:t>мізків</w:t>
      </w:r>
      <w:proofErr w:type="spellEnd"/>
      <w:r w:rsidRPr="004F56EB">
        <w:rPr>
          <w:rFonts w:ascii="Times New Roman" w:hAnsi="Times New Roman" w:cs="Times New Roman"/>
          <w:spacing w:val="2"/>
          <w:sz w:val="28"/>
          <w:szCs w:val="28"/>
          <w:lang w:val="uk-UA"/>
        </w:rPr>
        <w:t xml:space="preserve"> надає інформацію про міграцію людей та вплив зазначеного процесу на розвиток країни.</w:t>
      </w:r>
    </w:p>
    <w:p w14:paraId="7A7F73A8" w14:textId="77777777" w:rsidR="000E0C53" w:rsidRPr="004F56EB" w:rsidRDefault="000E0C53" w:rsidP="000E0C53">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Економічна нерівність надає інформацію про економічний розрив в суспільстві, вказує на рівень </w:t>
      </w:r>
      <w:proofErr w:type="spellStart"/>
      <w:r w:rsidRPr="004F56EB">
        <w:rPr>
          <w:rFonts w:ascii="Times New Roman" w:hAnsi="Times New Roman" w:cs="Times New Roman"/>
          <w:spacing w:val="2"/>
          <w:sz w:val="28"/>
          <w:szCs w:val="28"/>
          <w:lang w:val="uk-UA"/>
        </w:rPr>
        <w:t>дискримінаці</w:t>
      </w:r>
      <w:r w:rsidR="00341885" w:rsidRPr="004F56EB">
        <w:rPr>
          <w:rFonts w:ascii="Times New Roman" w:hAnsi="Times New Roman" w:cs="Times New Roman"/>
          <w:spacing w:val="2"/>
          <w:sz w:val="28"/>
          <w:szCs w:val="28"/>
          <w:lang w:val="uk-UA"/>
        </w:rPr>
        <w:t>й</w:t>
      </w:r>
      <w:r w:rsidRPr="004F56EB">
        <w:rPr>
          <w:rFonts w:ascii="Times New Roman" w:hAnsi="Times New Roman" w:cs="Times New Roman"/>
          <w:spacing w:val="2"/>
          <w:sz w:val="28"/>
          <w:szCs w:val="28"/>
          <w:lang w:val="uk-UA"/>
        </w:rPr>
        <w:t>ності</w:t>
      </w:r>
      <w:proofErr w:type="spellEnd"/>
      <w:r w:rsidRPr="004F56EB">
        <w:rPr>
          <w:rFonts w:ascii="Times New Roman" w:hAnsi="Times New Roman" w:cs="Times New Roman"/>
          <w:spacing w:val="2"/>
          <w:sz w:val="28"/>
          <w:szCs w:val="28"/>
          <w:lang w:val="uk-UA"/>
        </w:rPr>
        <w:t xml:space="preserve"> економічної системи, </w:t>
      </w:r>
      <w:r w:rsidR="00341885" w:rsidRPr="004F56EB">
        <w:rPr>
          <w:rFonts w:ascii="Times New Roman" w:hAnsi="Times New Roman" w:cs="Times New Roman"/>
          <w:spacing w:val="2"/>
          <w:sz w:val="28"/>
          <w:szCs w:val="28"/>
          <w:lang w:val="uk-UA"/>
        </w:rPr>
        <w:t>дієвість</w:t>
      </w:r>
      <w:r w:rsidRPr="004F56EB">
        <w:rPr>
          <w:rFonts w:ascii="Times New Roman" w:hAnsi="Times New Roman" w:cs="Times New Roman"/>
          <w:spacing w:val="2"/>
          <w:sz w:val="28"/>
          <w:szCs w:val="28"/>
          <w:lang w:val="uk-UA"/>
        </w:rPr>
        <w:t xml:space="preserve"> соціальних програм.</w:t>
      </w:r>
    </w:p>
    <w:p w14:paraId="0684FF8D" w14:textId="77777777" w:rsidR="000E0C53" w:rsidRPr="004F56EB" w:rsidRDefault="000E0C53" w:rsidP="000E0C53">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Економіка надає інформацію про економічний спад (</w:t>
      </w:r>
      <w:proofErr w:type="spellStart"/>
      <w:r w:rsidRPr="004F56EB">
        <w:rPr>
          <w:rFonts w:ascii="Times New Roman" w:hAnsi="Times New Roman" w:cs="Times New Roman"/>
          <w:spacing w:val="2"/>
          <w:sz w:val="28"/>
          <w:szCs w:val="28"/>
          <w:lang w:val="uk-UA"/>
        </w:rPr>
        <w:t>патерни</w:t>
      </w:r>
      <w:proofErr w:type="spellEnd"/>
      <w:r w:rsidRPr="004F56EB">
        <w:rPr>
          <w:rFonts w:ascii="Times New Roman" w:hAnsi="Times New Roman" w:cs="Times New Roman"/>
          <w:spacing w:val="2"/>
          <w:sz w:val="28"/>
          <w:szCs w:val="28"/>
          <w:lang w:val="uk-UA"/>
        </w:rPr>
        <w:t xml:space="preserve"> поступового економічного відступу суспільства в цілому, що вимірюється за доходом на душу населення, валовим національним продуктом, рівнем безробіття, інфляцією, продуктивністю, боргами, рівнями бідності або банкрутствами підприємств тощо) та нерівномірність економічного розвитку (як наявну структурну нерівність, так і її </w:t>
      </w:r>
      <w:proofErr w:type="spellStart"/>
      <w:r w:rsidRPr="004F56EB">
        <w:rPr>
          <w:rFonts w:ascii="Times New Roman" w:hAnsi="Times New Roman" w:cs="Times New Roman"/>
          <w:spacing w:val="2"/>
          <w:sz w:val="28"/>
          <w:szCs w:val="28"/>
          <w:lang w:val="uk-UA"/>
        </w:rPr>
        <w:t>стрийняття</w:t>
      </w:r>
      <w:proofErr w:type="spellEnd"/>
      <w:r w:rsidRPr="004F56EB">
        <w:rPr>
          <w:rFonts w:ascii="Times New Roman" w:hAnsi="Times New Roman" w:cs="Times New Roman"/>
          <w:spacing w:val="2"/>
          <w:sz w:val="28"/>
          <w:szCs w:val="28"/>
          <w:lang w:val="uk-UA"/>
        </w:rPr>
        <w:t xml:space="preserve">). </w:t>
      </w:r>
    </w:p>
    <w:p w14:paraId="374C8017" w14:textId="77777777" w:rsidR="000E0C53" w:rsidRPr="004F56EB" w:rsidRDefault="000E0C53" w:rsidP="000E0C53">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Легітимність держави відображає відкритість уряду та його відносини з громадянами, рівень корупції, рівень довіри населення до державних інституцій і процесів, а також оцінює їх вплив на них. </w:t>
      </w:r>
    </w:p>
    <w:p w14:paraId="0CDAD138" w14:textId="77777777" w:rsidR="000E0C53" w:rsidRPr="004F56EB" w:rsidRDefault="000E0C53" w:rsidP="000E0C53">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Державні послуги відображає спроможність держави виконувати свої основні функції , зокрема надавати послуги в сфері охорони здоров’я, освіти, водопостачання та санітарії, забезпечувати розвиток транспортної інфраструктури, постачання енергії тощо.</w:t>
      </w:r>
    </w:p>
    <w:p w14:paraId="4199032C" w14:textId="77777777" w:rsidR="000E0C53" w:rsidRPr="004F56EB" w:rsidRDefault="000E0C53" w:rsidP="000E0C53">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Права людини відображає відносини держави та населення, те, наскільки держава забезпечує дотримання та захист основних прав та свобод людини.</w:t>
      </w:r>
    </w:p>
    <w:p w14:paraId="261B80CF" w14:textId="77777777" w:rsidR="000E0C53" w:rsidRPr="004F56EB" w:rsidRDefault="000E0C53" w:rsidP="000E0C53">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Апарат безпеки надає інформацію про загрози безпеці для держави, такі як вибухи, напади та смерті внаслідок бойових дій, рухи повстанців, бунти, перевороти або тероризм. Також враховується серйозні кримінальні фактори, такі як організована злочинність і вбивства, а також сприйняття громадянами внутрішньої безпеки. </w:t>
      </w:r>
    </w:p>
    <w:p w14:paraId="0829462A" w14:textId="77777777" w:rsidR="000E0C53" w:rsidRPr="004F56EB" w:rsidRDefault="000E0C53" w:rsidP="000E0C53">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Фракційні еліти надає інформацію про розпад державних інституцій за етнічними, класовими, клановими, расовими чи релігійними лініями, а також протистояння та блокування між правлячими елітами. Він також враховує використання націоналістичної політичної риторики правлячими елітами, часто у вигляді націоналізму, ксенофобії, </w:t>
      </w:r>
      <w:proofErr w:type="spellStart"/>
      <w:r w:rsidRPr="004F56EB">
        <w:rPr>
          <w:rFonts w:ascii="Times New Roman" w:hAnsi="Times New Roman" w:cs="Times New Roman"/>
          <w:spacing w:val="2"/>
          <w:sz w:val="28"/>
          <w:szCs w:val="28"/>
          <w:lang w:val="uk-UA"/>
        </w:rPr>
        <w:t>комунітарного</w:t>
      </w:r>
      <w:proofErr w:type="spellEnd"/>
      <w:r w:rsidRPr="004F56EB">
        <w:rPr>
          <w:rFonts w:ascii="Times New Roman" w:hAnsi="Times New Roman" w:cs="Times New Roman"/>
          <w:spacing w:val="2"/>
          <w:sz w:val="28"/>
          <w:szCs w:val="28"/>
          <w:lang w:val="uk-UA"/>
        </w:rPr>
        <w:t xml:space="preserve"> </w:t>
      </w:r>
      <w:proofErr w:type="spellStart"/>
      <w:r w:rsidRPr="004F56EB">
        <w:rPr>
          <w:rFonts w:ascii="Times New Roman" w:hAnsi="Times New Roman" w:cs="Times New Roman"/>
          <w:spacing w:val="2"/>
          <w:sz w:val="28"/>
          <w:szCs w:val="28"/>
          <w:lang w:val="uk-UA"/>
        </w:rPr>
        <w:t>ірредентизму</w:t>
      </w:r>
      <w:proofErr w:type="spellEnd"/>
      <w:r w:rsidRPr="004F56EB">
        <w:rPr>
          <w:rFonts w:ascii="Times New Roman" w:hAnsi="Times New Roman" w:cs="Times New Roman"/>
          <w:spacing w:val="2"/>
          <w:sz w:val="28"/>
          <w:szCs w:val="28"/>
          <w:lang w:val="uk-UA"/>
        </w:rPr>
        <w:t xml:space="preserve"> або </w:t>
      </w:r>
      <w:proofErr w:type="spellStart"/>
      <w:r w:rsidRPr="004F56EB">
        <w:rPr>
          <w:rFonts w:ascii="Times New Roman" w:hAnsi="Times New Roman" w:cs="Times New Roman"/>
          <w:spacing w:val="2"/>
          <w:sz w:val="28"/>
          <w:szCs w:val="28"/>
          <w:lang w:val="uk-UA"/>
        </w:rPr>
        <w:t>комунітарної</w:t>
      </w:r>
      <w:proofErr w:type="spellEnd"/>
      <w:r w:rsidRPr="004F56EB">
        <w:rPr>
          <w:rFonts w:ascii="Times New Roman" w:hAnsi="Times New Roman" w:cs="Times New Roman"/>
          <w:spacing w:val="2"/>
          <w:sz w:val="28"/>
          <w:szCs w:val="28"/>
          <w:lang w:val="uk-UA"/>
        </w:rPr>
        <w:t xml:space="preserve"> солідарності. У крайніх випадках це може вказувати на відсутність легітимного керівництва, яке широко визнається як представництво всього громадянства. Індикатор "</w:t>
      </w:r>
      <w:proofErr w:type="spellStart"/>
      <w:r w:rsidRPr="004F56EB">
        <w:rPr>
          <w:rFonts w:ascii="Times New Roman" w:hAnsi="Times New Roman" w:cs="Times New Roman"/>
          <w:spacing w:val="2"/>
          <w:sz w:val="28"/>
          <w:szCs w:val="28"/>
          <w:lang w:val="uk-UA"/>
        </w:rPr>
        <w:t>Фрагментовані</w:t>
      </w:r>
      <w:proofErr w:type="spellEnd"/>
      <w:r w:rsidRPr="004F56EB">
        <w:rPr>
          <w:rFonts w:ascii="Times New Roman" w:hAnsi="Times New Roman" w:cs="Times New Roman"/>
          <w:spacing w:val="2"/>
          <w:sz w:val="28"/>
          <w:szCs w:val="28"/>
          <w:lang w:val="uk-UA"/>
        </w:rPr>
        <w:t xml:space="preserve"> еліти" вимірює боротьбу за владу, політичну конкуренцію, політичні трансформації і, де відбуваються вибори, враховуватиме достовірність виборчих процесів (або, у відсутність таких, сприйняту легітимність правлячого класу).</w:t>
      </w:r>
    </w:p>
    <w:p w14:paraId="32757F3E" w14:textId="77777777" w:rsidR="000E0C53" w:rsidRPr="004F56EB" w:rsidRDefault="000E0C53" w:rsidP="000E0C53">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Зовнішнє втручання відображає рівень впливу зовнішніх акторів на ситуацію в країні, особливості взаємодії із зовнішніми акторами (приховані та відкриті), що можуть вплинути на баланс сил на геоекономічній та геополітичній арені, залучення зовнішніх акторів до вирішення національних проблем тощо.</w:t>
      </w:r>
    </w:p>
    <w:p w14:paraId="609F3A06" w14:textId="77777777" w:rsidR="000E0C53" w:rsidRPr="004F56EB" w:rsidRDefault="000E0C53" w:rsidP="001347F0">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lastRenderedPageBreak/>
        <w:t xml:space="preserve">Таким чином, на сучасному етапі розвитку поняття «національна безпека» включає як силовий, так і не силові компоненти, у </w:t>
      </w:r>
      <w:proofErr w:type="spellStart"/>
      <w:r w:rsidRPr="004F56EB">
        <w:rPr>
          <w:rFonts w:ascii="Times New Roman" w:hAnsi="Times New Roman" w:cs="Times New Roman"/>
          <w:spacing w:val="2"/>
          <w:sz w:val="28"/>
          <w:szCs w:val="28"/>
          <w:lang w:val="uk-UA"/>
        </w:rPr>
        <w:t>т.ч</w:t>
      </w:r>
      <w:proofErr w:type="spellEnd"/>
      <w:r w:rsidRPr="004F56EB">
        <w:rPr>
          <w:rFonts w:ascii="Times New Roman" w:hAnsi="Times New Roman" w:cs="Times New Roman"/>
          <w:spacing w:val="2"/>
          <w:sz w:val="28"/>
          <w:szCs w:val="28"/>
          <w:lang w:val="uk-UA"/>
        </w:rPr>
        <w:t>. економічну, енергетичну, екологічну безпеки, безпеку охорон</w:t>
      </w:r>
      <w:r w:rsidR="00255AA0" w:rsidRPr="004F56EB">
        <w:rPr>
          <w:rFonts w:ascii="Times New Roman" w:hAnsi="Times New Roman" w:cs="Times New Roman"/>
          <w:spacing w:val="2"/>
          <w:sz w:val="28"/>
          <w:szCs w:val="28"/>
          <w:lang w:val="uk-UA"/>
        </w:rPr>
        <w:t>и здоров’я, продовольчу безпеку, тісно пов’язана із національними інтересами та категоріями «загрози» та «ризики».</w:t>
      </w:r>
    </w:p>
    <w:p w14:paraId="5781E37A" w14:textId="77777777" w:rsidR="00255AA0" w:rsidRPr="004F56EB" w:rsidRDefault="00255AA0" w:rsidP="00255AA0">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Зв'язок національної безпеки із національними інтересами актуалізує питання пов’язаності бачення загроз і пріоритетів національної безпеки із загальною стратегією розвитку країни. Тобто розгляд певних явищ і процесів як загроз, їх </w:t>
      </w:r>
      <w:proofErr w:type="spellStart"/>
      <w:r w:rsidRPr="004F56EB">
        <w:rPr>
          <w:rFonts w:ascii="Times New Roman" w:hAnsi="Times New Roman" w:cs="Times New Roman"/>
          <w:spacing w:val="2"/>
          <w:sz w:val="28"/>
          <w:szCs w:val="28"/>
          <w:lang w:val="uk-UA"/>
        </w:rPr>
        <w:t>пріоритизація</w:t>
      </w:r>
      <w:proofErr w:type="spellEnd"/>
      <w:r w:rsidRPr="004F56EB">
        <w:rPr>
          <w:rFonts w:ascii="Times New Roman" w:hAnsi="Times New Roman" w:cs="Times New Roman"/>
          <w:spacing w:val="2"/>
          <w:sz w:val="28"/>
          <w:szCs w:val="28"/>
          <w:lang w:val="uk-UA"/>
        </w:rPr>
        <w:t xml:space="preserve"> залежить від того, яку роль вони грають по відношенню до цілей, завдань і пріоритетів національного стратегічного розвитку, які виступають у формі національних інтересів.</w:t>
      </w:r>
    </w:p>
    <w:p w14:paraId="2D009D5B" w14:textId="77777777" w:rsidR="00255AA0" w:rsidRPr="004F56EB" w:rsidRDefault="00255AA0" w:rsidP="00255AA0">
      <w:pPr>
        <w:tabs>
          <w:tab w:val="left" w:pos="2320"/>
        </w:tabs>
        <w:spacing w:after="0" w:line="25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Зв'язок поняття «національна безпека» із категоріями «загрози» та «ризики», які є визначальними для змісту національної безпеки, оскільки діяльність із її забезпечення, як було зазначено вище, полягає у виявленні, запобіганні і нейтралізації загроз національним інтересам, а поняття «ризик» стосується ймовірності виникнення та масштабу певних загроз</w:t>
      </w:r>
      <w:r w:rsidR="00252450" w:rsidRPr="004F56EB">
        <w:rPr>
          <w:rFonts w:ascii="Times New Roman" w:hAnsi="Times New Roman" w:cs="Times New Roman"/>
          <w:spacing w:val="2"/>
          <w:sz w:val="28"/>
          <w:szCs w:val="28"/>
          <w:lang w:val="uk-UA"/>
        </w:rPr>
        <w:t xml:space="preserve"> (рис 1)</w:t>
      </w:r>
      <w:r w:rsidRPr="004F56EB">
        <w:rPr>
          <w:rFonts w:ascii="Times New Roman" w:hAnsi="Times New Roman" w:cs="Times New Roman"/>
          <w:spacing w:val="2"/>
          <w:sz w:val="28"/>
          <w:szCs w:val="28"/>
          <w:lang w:val="uk-UA"/>
        </w:rPr>
        <w:t>.</w:t>
      </w:r>
    </w:p>
    <w:p w14:paraId="0BA18454" w14:textId="77777777" w:rsidR="00A03536" w:rsidRPr="004F56EB" w:rsidRDefault="00A03536" w:rsidP="00573A8A">
      <w:pPr>
        <w:spacing w:after="0" w:line="240" w:lineRule="auto"/>
        <w:ind w:firstLine="567"/>
        <w:jc w:val="both"/>
        <w:rPr>
          <w:rFonts w:ascii="Times New Roman" w:hAnsi="Times New Roman" w:cs="Times New Roman"/>
          <w:spacing w:val="2"/>
          <w:sz w:val="28"/>
          <w:szCs w:val="28"/>
          <w:lang w:val="uk-UA"/>
        </w:rPr>
      </w:pPr>
    </w:p>
    <w:p w14:paraId="4E5E3CF1" w14:textId="77777777" w:rsidR="00A03536" w:rsidRPr="004F56EB" w:rsidRDefault="0028730D" w:rsidP="0028730D">
      <w:pPr>
        <w:spacing w:after="0" w:line="240" w:lineRule="auto"/>
        <w:jc w:val="center"/>
        <w:rPr>
          <w:rFonts w:ascii="Times New Roman" w:hAnsi="Times New Roman" w:cs="Times New Roman"/>
          <w:sz w:val="28"/>
          <w:szCs w:val="28"/>
          <w:lang w:val="uk-UA"/>
        </w:rPr>
      </w:pPr>
      <w:r w:rsidRPr="004F56EB">
        <w:rPr>
          <w:rFonts w:ascii="Times New Roman" w:hAnsi="Times New Roman" w:cs="Times New Roman"/>
          <w:noProof/>
          <w:sz w:val="28"/>
          <w:szCs w:val="28"/>
          <w:lang w:eastAsia="ru-RU"/>
        </w:rPr>
        <w:drawing>
          <wp:inline distT="0" distB="0" distL="0" distR="0" wp14:anchorId="4E1CA01C" wp14:editId="3B3720EC">
            <wp:extent cx="5513810" cy="3962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40334" cy="3981461"/>
                    </a:xfrm>
                    <a:prstGeom prst="rect">
                      <a:avLst/>
                    </a:prstGeom>
                  </pic:spPr>
                </pic:pic>
              </a:graphicData>
            </a:graphic>
          </wp:inline>
        </w:drawing>
      </w:r>
    </w:p>
    <w:p w14:paraId="1054CCC2" w14:textId="77777777" w:rsidR="00A03536" w:rsidRPr="004F56EB" w:rsidRDefault="0028730D" w:rsidP="00573A8A">
      <w:pPr>
        <w:spacing w:after="0" w:line="240" w:lineRule="auto"/>
        <w:ind w:firstLine="567"/>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Рисунок </w:t>
      </w:r>
      <w:r w:rsidR="00252450" w:rsidRPr="004F56EB">
        <w:rPr>
          <w:rFonts w:ascii="Times New Roman" w:hAnsi="Times New Roman" w:cs="Times New Roman"/>
          <w:sz w:val="28"/>
          <w:szCs w:val="28"/>
          <w:lang w:val="uk-UA"/>
        </w:rPr>
        <w:t xml:space="preserve">1 </w:t>
      </w:r>
      <w:r w:rsidR="00AA0DF2" w:rsidRPr="004F56EB">
        <w:rPr>
          <w:rFonts w:ascii="Times New Roman" w:hAnsi="Times New Roman" w:cs="Times New Roman"/>
          <w:sz w:val="28"/>
          <w:szCs w:val="28"/>
          <w:lang w:val="uk-UA"/>
        </w:rPr>
        <w:t>–</w:t>
      </w:r>
      <w:r w:rsidRPr="004F56EB">
        <w:rPr>
          <w:rFonts w:ascii="Times New Roman" w:hAnsi="Times New Roman" w:cs="Times New Roman"/>
          <w:sz w:val="28"/>
          <w:szCs w:val="28"/>
          <w:lang w:val="uk-UA"/>
        </w:rPr>
        <w:t xml:space="preserve"> </w:t>
      </w:r>
      <w:r w:rsidR="00AA0DF2" w:rsidRPr="004F56EB">
        <w:rPr>
          <w:rFonts w:ascii="Times New Roman" w:hAnsi="Times New Roman" w:cs="Times New Roman"/>
          <w:sz w:val="28"/>
          <w:szCs w:val="28"/>
          <w:lang w:val="uk-UA"/>
        </w:rPr>
        <w:t>Ф</w:t>
      </w:r>
      <w:r w:rsidR="00F4114D" w:rsidRPr="004F56EB">
        <w:rPr>
          <w:rFonts w:ascii="Times New Roman" w:hAnsi="Times New Roman" w:cs="Times New Roman"/>
          <w:sz w:val="28"/>
          <w:szCs w:val="28"/>
          <w:lang w:val="uk-UA"/>
        </w:rPr>
        <w:t>а</w:t>
      </w:r>
      <w:r w:rsidR="00AA0DF2" w:rsidRPr="004F56EB">
        <w:rPr>
          <w:rFonts w:ascii="Times New Roman" w:hAnsi="Times New Roman" w:cs="Times New Roman"/>
          <w:sz w:val="28"/>
          <w:szCs w:val="28"/>
          <w:lang w:val="uk-UA"/>
        </w:rPr>
        <w:t>ктори, що детермінують національну безпеку</w:t>
      </w:r>
    </w:p>
    <w:p w14:paraId="203FF4D6" w14:textId="77777777" w:rsidR="00A03536" w:rsidRPr="004F56EB" w:rsidRDefault="00AA0DF2" w:rsidP="00573A8A">
      <w:pPr>
        <w:spacing w:after="0" w:line="240" w:lineRule="auto"/>
        <w:ind w:firstLine="567"/>
        <w:jc w:val="both"/>
        <w:rPr>
          <w:rFonts w:ascii="Times New Roman" w:hAnsi="Times New Roman" w:cs="Times New Roman"/>
          <w:sz w:val="28"/>
          <w:szCs w:val="28"/>
          <w:lang w:val="uk-UA"/>
        </w:rPr>
      </w:pPr>
      <w:r w:rsidRPr="004F56EB">
        <w:rPr>
          <w:rFonts w:ascii="Times New Roman" w:eastAsia="Times New Roman" w:hAnsi="Times New Roman" w:cs="Times New Roman"/>
          <w:i/>
          <w:sz w:val="24"/>
          <w:szCs w:val="24"/>
          <w:lang w:val="uk-UA" w:eastAsia="ru-RU"/>
        </w:rPr>
        <w:t>Джерело: складено автором</w:t>
      </w:r>
    </w:p>
    <w:p w14:paraId="50A07EB9" w14:textId="77777777" w:rsidR="00FE65DF" w:rsidRPr="004F56EB" w:rsidRDefault="00FE65DF" w:rsidP="00427E50">
      <w:pPr>
        <w:spacing w:after="0" w:line="240" w:lineRule="auto"/>
        <w:ind w:firstLine="567"/>
        <w:jc w:val="both"/>
        <w:rPr>
          <w:rFonts w:ascii="Times New Roman" w:hAnsi="Times New Roman" w:cs="Times New Roman"/>
          <w:sz w:val="28"/>
          <w:szCs w:val="28"/>
          <w:lang w:val="uk-UA"/>
        </w:rPr>
      </w:pPr>
    </w:p>
    <w:p w14:paraId="382A55E6" w14:textId="77777777" w:rsidR="00FE65DF" w:rsidRPr="004F56EB" w:rsidRDefault="00FE65DF" w:rsidP="00FE65DF">
      <w:pPr>
        <w:spacing w:after="0" w:line="240"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При цьому, як свідчить аналіз джерел </w:t>
      </w:r>
      <w:r w:rsidR="005D71FD" w:rsidRPr="004F56EB">
        <w:rPr>
          <w:rFonts w:ascii="Times New Roman" w:hAnsi="Times New Roman" w:cs="Times New Roman"/>
          <w:spacing w:val="2"/>
          <w:sz w:val="28"/>
          <w:szCs w:val="28"/>
          <w:lang w:val="uk-UA"/>
        </w:rPr>
        <w:t>[1-45</w:t>
      </w:r>
      <w:r w:rsidRPr="004F56EB">
        <w:rPr>
          <w:rFonts w:ascii="Times New Roman" w:hAnsi="Times New Roman" w:cs="Times New Roman"/>
          <w:spacing w:val="2"/>
          <w:sz w:val="28"/>
          <w:szCs w:val="28"/>
          <w:lang w:val="uk-UA"/>
        </w:rPr>
        <w:t xml:space="preserve">], детермінанти національної безпеки не тільки характеризуються тим, що формуються у різних сферах, але й можуть формуватися як всередині певної країни, так і за її межами, тобто можуть мати, як екзогенне, так і ендогенне походження </w:t>
      </w:r>
      <w:r w:rsidRPr="004F56EB">
        <w:rPr>
          <w:rFonts w:ascii="Times New Roman" w:hAnsi="Times New Roman" w:cs="Times New Roman"/>
          <w:spacing w:val="2"/>
          <w:sz w:val="28"/>
          <w:szCs w:val="28"/>
          <w:lang w:val="uk-UA"/>
        </w:rPr>
        <w:lastRenderedPageBreak/>
        <w:t xml:space="preserve">(стосовно певної держави). Отже, національна безпека </w:t>
      </w:r>
      <w:proofErr w:type="spellStart"/>
      <w:r w:rsidRPr="004F56EB">
        <w:rPr>
          <w:rFonts w:ascii="Times New Roman" w:hAnsi="Times New Roman" w:cs="Times New Roman"/>
          <w:spacing w:val="2"/>
          <w:sz w:val="28"/>
          <w:szCs w:val="28"/>
          <w:lang w:val="uk-UA"/>
        </w:rPr>
        <w:t>детермінується</w:t>
      </w:r>
      <w:proofErr w:type="spellEnd"/>
      <w:r w:rsidRPr="004F56EB">
        <w:rPr>
          <w:rFonts w:ascii="Times New Roman" w:hAnsi="Times New Roman" w:cs="Times New Roman"/>
          <w:spacing w:val="2"/>
          <w:sz w:val="28"/>
          <w:szCs w:val="28"/>
          <w:lang w:val="uk-UA"/>
        </w:rPr>
        <w:t xml:space="preserve"> великою кількістю екзогенних та ендогенних чинників різної етіології та природи. При цьому критичний аналіз джерел [</w:t>
      </w:r>
      <w:r w:rsidR="005D71FD" w:rsidRPr="004F56EB">
        <w:rPr>
          <w:rFonts w:ascii="Times New Roman" w:hAnsi="Times New Roman" w:cs="Times New Roman"/>
          <w:spacing w:val="2"/>
          <w:sz w:val="28"/>
          <w:szCs w:val="28"/>
          <w:lang w:val="uk-UA"/>
        </w:rPr>
        <w:t>1-45</w:t>
      </w:r>
      <w:r w:rsidRPr="004F56EB">
        <w:rPr>
          <w:rFonts w:ascii="Times New Roman" w:hAnsi="Times New Roman" w:cs="Times New Roman"/>
          <w:spacing w:val="2"/>
          <w:sz w:val="28"/>
          <w:szCs w:val="28"/>
          <w:lang w:val="uk-UA"/>
        </w:rPr>
        <w:t xml:space="preserve">] свідчить, що значення та роль різних компонентів у забезпеченні національної безпеки суттєво варіюється від однієї групи країн до іншої, визначається її досягнутим рівнем соціально-економічного розвитку та його особливостями. </w:t>
      </w:r>
    </w:p>
    <w:p w14:paraId="4B2E3876" w14:textId="77777777" w:rsidR="00427E50" w:rsidRPr="004F56EB" w:rsidRDefault="00427E50" w:rsidP="00427E50">
      <w:pPr>
        <w:spacing w:after="0" w:line="240"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З огляду на це, успішність державного управління у сфері безпеки залежить від своєчасності ідентифікації, оцінки ризиків, що мають як ендогенну, так і екзогенну природу, розробки заходів, спрямованих на їх нівелювання та/або зменшення. При цьому до уваги беруться не тільки внутрішні ризики, а й зовнішні, адже в умовах глобалізації межа між внутрішніми та зовнішніми загрозами стирається.  </w:t>
      </w:r>
    </w:p>
    <w:p w14:paraId="4738F3E3" w14:textId="77777777" w:rsidR="009836A5" w:rsidRPr="004F56EB" w:rsidRDefault="001D6E4F" w:rsidP="008207DE">
      <w:pPr>
        <w:tabs>
          <w:tab w:val="left" w:pos="2320"/>
        </w:tabs>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На сучасному етапі розвитку</w:t>
      </w:r>
      <w:r w:rsidR="00C61809" w:rsidRPr="004F56EB">
        <w:rPr>
          <w:rFonts w:ascii="Times New Roman" w:hAnsi="Times New Roman" w:cs="Times New Roman"/>
          <w:spacing w:val="2"/>
          <w:sz w:val="28"/>
          <w:szCs w:val="28"/>
          <w:lang w:val="uk-UA"/>
        </w:rPr>
        <w:t xml:space="preserve"> основний пул загроз та ризиків </w:t>
      </w:r>
      <w:r w:rsidR="003447E0" w:rsidRPr="004F56EB">
        <w:rPr>
          <w:rFonts w:ascii="Times New Roman" w:hAnsi="Times New Roman" w:cs="Times New Roman"/>
          <w:spacing w:val="2"/>
          <w:sz w:val="28"/>
          <w:szCs w:val="28"/>
          <w:lang w:val="uk-UA"/>
        </w:rPr>
        <w:t>національній безпеці генерується в</w:t>
      </w:r>
      <w:r w:rsidR="00C61809" w:rsidRPr="004F56EB">
        <w:rPr>
          <w:rFonts w:ascii="Times New Roman" w:hAnsi="Times New Roman" w:cs="Times New Roman"/>
          <w:spacing w:val="2"/>
          <w:sz w:val="28"/>
          <w:szCs w:val="28"/>
          <w:lang w:val="uk-UA"/>
        </w:rPr>
        <w:t xml:space="preserve"> зовнішнь</w:t>
      </w:r>
      <w:r w:rsidR="003447E0" w:rsidRPr="004F56EB">
        <w:rPr>
          <w:rFonts w:ascii="Times New Roman" w:hAnsi="Times New Roman" w:cs="Times New Roman"/>
          <w:spacing w:val="2"/>
          <w:sz w:val="28"/>
          <w:szCs w:val="28"/>
          <w:lang w:val="uk-UA"/>
        </w:rPr>
        <w:t>ому</w:t>
      </w:r>
      <w:r w:rsidR="00C61809" w:rsidRPr="004F56EB">
        <w:rPr>
          <w:rFonts w:ascii="Times New Roman" w:hAnsi="Times New Roman" w:cs="Times New Roman"/>
          <w:spacing w:val="2"/>
          <w:sz w:val="28"/>
          <w:szCs w:val="28"/>
          <w:lang w:val="uk-UA"/>
        </w:rPr>
        <w:t xml:space="preserve"> середовищ</w:t>
      </w:r>
      <w:r w:rsidR="003447E0" w:rsidRPr="004F56EB">
        <w:rPr>
          <w:rFonts w:ascii="Times New Roman" w:hAnsi="Times New Roman" w:cs="Times New Roman"/>
          <w:spacing w:val="2"/>
          <w:sz w:val="28"/>
          <w:szCs w:val="28"/>
          <w:lang w:val="uk-UA"/>
        </w:rPr>
        <w:t>і</w:t>
      </w:r>
      <w:r w:rsidR="00C61809" w:rsidRPr="004F56EB">
        <w:rPr>
          <w:rFonts w:ascii="Times New Roman" w:hAnsi="Times New Roman" w:cs="Times New Roman"/>
          <w:spacing w:val="2"/>
          <w:sz w:val="28"/>
          <w:szCs w:val="28"/>
          <w:lang w:val="uk-UA"/>
        </w:rPr>
        <w:t xml:space="preserve">, адже, </w:t>
      </w:r>
      <w:r w:rsidRPr="004F56EB">
        <w:rPr>
          <w:rFonts w:ascii="Times New Roman" w:hAnsi="Times New Roman" w:cs="Times New Roman"/>
          <w:spacing w:val="2"/>
          <w:sz w:val="28"/>
          <w:szCs w:val="28"/>
          <w:lang w:val="uk-UA"/>
        </w:rPr>
        <w:t xml:space="preserve">як було зазначено вище, </w:t>
      </w:r>
      <w:r w:rsidR="003447E0" w:rsidRPr="004F56EB">
        <w:rPr>
          <w:rFonts w:ascii="Times New Roman" w:hAnsi="Times New Roman" w:cs="Times New Roman"/>
          <w:spacing w:val="2"/>
          <w:sz w:val="28"/>
          <w:szCs w:val="28"/>
          <w:lang w:val="uk-UA"/>
        </w:rPr>
        <w:t>рівень глобалізації, а отже взаємозалежності та зв’язаності країн із кожним роком зростає</w:t>
      </w:r>
      <w:r w:rsidR="00FC1096" w:rsidRPr="004F56EB">
        <w:rPr>
          <w:rFonts w:ascii="Times New Roman" w:hAnsi="Times New Roman" w:cs="Times New Roman"/>
          <w:spacing w:val="2"/>
          <w:sz w:val="28"/>
          <w:szCs w:val="28"/>
          <w:lang w:val="uk-UA"/>
        </w:rPr>
        <w:t xml:space="preserve"> (рис. </w:t>
      </w:r>
      <w:r w:rsidR="00252450" w:rsidRPr="004F56EB">
        <w:rPr>
          <w:rFonts w:ascii="Times New Roman" w:hAnsi="Times New Roman" w:cs="Times New Roman"/>
          <w:spacing w:val="2"/>
          <w:sz w:val="28"/>
          <w:szCs w:val="28"/>
          <w:lang w:val="uk-UA"/>
        </w:rPr>
        <w:t>2</w:t>
      </w:r>
      <w:r w:rsidR="00FC1096" w:rsidRPr="004F56EB">
        <w:rPr>
          <w:rFonts w:ascii="Times New Roman" w:hAnsi="Times New Roman" w:cs="Times New Roman"/>
          <w:spacing w:val="2"/>
          <w:sz w:val="28"/>
          <w:szCs w:val="28"/>
          <w:lang w:val="uk-UA"/>
        </w:rPr>
        <w:t>)</w:t>
      </w:r>
      <w:r w:rsidR="003447E0" w:rsidRPr="004F56EB">
        <w:rPr>
          <w:rFonts w:ascii="Times New Roman" w:hAnsi="Times New Roman" w:cs="Times New Roman"/>
          <w:spacing w:val="2"/>
          <w:sz w:val="28"/>
          <w:szCs w:val="28"/>
          <w:lang w:val="uk-UA"/>
        </w:rPr>
        <w:t xml:space="preserve">. Так, як свідчать результати дослідження </w:t>
      </w:r>
      <w:r w:rsidR="0059166C" w:rsidRPr="004F56EB">
        <w:rPr>
          <w:rFonts w:ascii="Times New Roman" w:hAnsi="Times New Roman" w:cs="Times New Roman"/>
          <w:spacing w:val="2"/>
          <w:sz w:val="28"/>
          <w:szCs w:val="28"/>
          <w:lang w:val="uk-UA"/>
        </w:rPr>
        <w:t xml:space="preserve">Швейцарського економічного інституту, протягом 1980-2021 рр. індекс </w:t>
      </w:r>
      <w:r w:rsidR="004B6DCC" w:rsidRPr="004F56EB">
        <w:rPr>
          <w:rFonts w:ascii="Times New Roman" w:hAnsi="Times New Roman" w:cs="Times New Roman"/>
          <w:spacing w:val="2"/>
          <w:sz w:val="28"/>
          <w:szCs w:val="28"/>
          <w:lang w:val="uk-UA"/>
        </w:rPr>
        <w:t xml:space="preserve">глобалізації світу збільшився з 41% у 1980 </w:t>
      </w:r>
      <w:r w:rsidR="003B29C2" w:rsidRPr="004F56EB">
        <w:rPr>
          <w:rFonts w:ascii="Times New Roman" w:hAnsi="Times New Roman" w:cs="Times New Roman"/>
          <w:spacing w:val="2"/>
          <w:sz w:val="28"/>
          <w:szCs w:val="28"/>
          <w:lang w:val="uk-UA"/>
        </w:rPr>
        <w:t xml:space="preserve">р. до 61% у 2021 році – на 20%. </w:t>
      </w:r>
      <w:r w:rsidR="00F40EC5" w:rsidRPr="004F56EB">
        <w:rPr>
          <w:rFonts w:ascii="Times New Roman" w:hAnsi="Times New Roman" w:cs="Times New Roman"/>
          <w:spacing w:val="2"/>
          <w:sz w:val="28"/>
          <w:szCs w:val="28"/>
          <w:lang w:val="uk-UA"/>
        </w:rPr>
        <w:t xml:space="preserve">При цьому глобалізація йде вкрай нерівномірно в різних сферах. </w:t>
      </w:r>
      <w:r w:rsidR="003B29C2" w:rsidRPr="004F56EB">
        <w:rPr>
          <w:rFonts w:ascii="Times New Roman" w:hAnsi="Times New Roman" w:cs="Times New Roman"/>
          <w:spacing w:val="2"/>
          <w:sz w:val="28"/>
          <w:szCs w:val="28"/>
          <w:lang w:val="uk-UA"/>
        </w:rPr>
        <w:t xml:space="preserve">Станом на 2021 рік найбільш успішно глобалізація відбувається в інформаційній сфері, про що свідчить індекс інформаційної глобалізації, найменш успішно </w:t>
      </w:r>
      <w:r w:rsidR="009836A5" w:rsidRPr="004F56EB">
        <w:rPr>
          <w:rFonts w:ascii="Times New Roman" w:hAnsi="Times New Roman" w:cs="Times New Roman"/>
          <w:spacing w:val="2"/>
          <w:sz w:val="28"/>
          <w:szCs w:val="28"/>
          <w:lang w:val="uk-UA"/>
        </w:rPr>
        <w:t>–</w:t>
      </w:r>
      <w:r w:rsidR="003B29C2" w:rsidRPr="004F56EB">
        <w:rPr>
          <w:rFonts w:ascii="Times New Roman" w:hAnsi="Times New Roman" w:cs="Times New Roman"/>
          <w:spacing w:val="2"/>
          <w:sz w:val="28"/>
          <w:szCs w:val="28"/>
          <w:lang w:val="uk-UA"/>
        </w:rPr>
        <w:t xml:space="preserve"> </w:t>
      </w:r>
      <w:r w:rsidR="009836A5" w:rsidRPr="004F56EB">
        <w:rPr>
          <w:rFonts w:ascii="Times New Roman" w:hAnsi="Times New Roman" w:cs="Times New Roman"/>
          <w:spacing w:val="2"/>
          <w:sz w:val="28"/>
          <w:szCs w:val="28"/>
          <w:lang w:val="uk-UA"/>
        </w:rPr>
        <w:t xml:space="preserve">в сфері економіки, про що свідчить індекс економічної глобалізації. Так, станом на 2021 рік індекс інформаційної глобалізації </w:t>
      </w:r>
      <w:r w:rsidR="00213257" w:rsidRPr="004F56EB">
        <w:rPr>
          <w:rFonts w:ascii="Times New Roman" w:hAnsi="Times New Roman" w:cs="Times New Roman"/>
          <w:spacing w:val="2"/>
          <w:sz w:val="28"/>
          <w:szCs w:val="28"/>
          <w:lang w:val="uk-UA"/>
        </w:rPr>
        <w:t>становить 75, індекс економічної глобалізації – 58. Для порівняння індекс торговельної глобалізації</w:t>
      </w:r>
      <w:r w:rsidR="008207DE" w:rsidRPr="004F56EB">
        <w:rPr>
          <w:rFonts w:ascii="Times New Roman" w:hAnsi="Times New Roman" w:cs="Times New Roman"/>
          <w:spacing w:val="2"/>
          <w:sz w:val="28"/>
          <w:szCs w:val="28"/>
          <w:lang w:val="uk-UA"/>
        </w:rPr>
        <w:t xml:space="preserve"> – 56, і</w:t>
      </w:r>
      <w:r w:rsidR="00213257" w:rsidRPr="004F56EB">
        <w:rPr>
          <w:rFonts w:ascii="Times New Roman" w:hAnsi="Times New Roman" w:cs="Times New Roman"/>
          <w:spacing w:val="2"/>
          <w:sz w:val="28"/>
          <w:szCs w:val="28"/>
          <w:lang w:val="uk-UA"/>
        </w:rPr>
        <w:t>ндекс фінансової глобалізації</w:t>
      </w:r>
      <w:r w:rsidR="008207DE" w:rsidRPr="004F56EB">
        <w:rPr>
          <w:rFonts w:ascii="Times New Roman" w:hAnsi="Times New Roman" w:cs="Times New Roman"/>
          <w:spacing w:val="2"/>
          <w:sz w:val="28"/>
          <w:szCs w:val="28"/>
          <w:lang w:val="uk-UA"/>
        </w:rPr>
        <w:t xml:space="preserve"> – 60, і</w:t>
      </w:r>
      <w:r w:rsidR="00213257" w:rsidRPr="004F56EB">
        <w:rPr>
          <w:rFonts w:ascii="Times New Roman" w:hAnsi="Times New Roman" w:cs="Times New Roman"/>
          <w:spacing w:val="2"/>
          <w:sz w:val="28"/>
          <w:szCs w:val="28"/>
          <w:lang w:val="uk-UA"/>
        </w:rPr>
        <w:t>ндекс соціальної глобалізації</w:t>
      </w:r>
      <w:r w:rsidR="008207DE" w:rsidRPr="004F56EB">
        <w:rPr>
          <w:rFonts w:ascii="Times New Roman" w:hAnsi="Times New Roman" w:cs="Times New Roman"/>
          <w:spacing w:val="2"/>
          <w:sz w:val="28"/>
          <w:szCs w:val="28"/>
          <w:lang w:val="uk-UA"/>
        </w:rPr>
        <w:t xml:space="preserve"> – 64, індекс </w:t>
      </w:r>
      <w:r w:rsidR="00213257" w:rsidRPr="004F56EB">
        <w:rPr>
          <w:rFonts w:ascii="Times New Roman" w:hAnsi="Times New Roman" w:cs="Times New Roman"/>
          <w:spacing w:val="2"/>
          <w:sz w:val="28"/>
          <w:szCs w:val="28"/>
          <w:lang w:val="uk-UA"/>
        </w:rPr>
        <w:t xml:space="preserve">міжособистісної глобалізації </w:t>
      </w:r>
      <w:r w:rsidR="008207DE" w:rsidRPr="004F56EB">
        <w:rPr>
          <w:rFonts w:ascii="Times New Roman" w:hAnsi="Times New Roman" w:cs="Times New Roman"/>
          <w:spacing w:val="2"/>
          <w:sz w:val="28"/>
          <w:szCs w:val="28"/>
          <w:lang w:val="uk-UA"/>
        </w:rPr>
        <w:t>– 60, і</w:t>
      </w:r>
      <w:r w:rsidR="00213257" w:rsidRPr="004F56EB">
        <w:rPr>
          <w:rFonts w:ascii="Times New Roman" w:hAnsi="Times New Roman" w:cs="Times New Roman"/>
          <w:spacing w:val="2"/>
          <w:sz w:val="28"/>
          <w:szCs w:val="28"/>
          <w:lang w:val="uk-UA"/>
        </w:rPr>
        <w:t>н</w:t>
      </w:r>
      <w:r w:rsidR="008207DE" w:rsidRPr="004F56EB">
        <w:rPr>
          <w:rFonts w:ascii="Times New Roman" w:hAnsi="Times New Roman" w:cs="Times New Roman"/>
          <w:spacing w:val="2"/>
          <w:sz w:val="28"/>
          <w:szCs w:val="28"/>
          <w:lang w:val="uk-UA"/>
        </w:rPr>
        <w:t xml:space="preserve">декс </w:t>
      </w:r>
      <w:r w:rsidR="00213257" w:rsidRPr="004F56EB">
        <w:rPr>
          <w:rFonts w:ascii="Times New Roman" w:hAnsi="Times New Roman" w:cs="Times New Roman"/>
          <w:spacing w:val="2"/>
          <w:sz w:val="28"/>
          <w:szCs w:val="28"/>
          <w:lang w:val="uk-UA"/>
        </w:rPr>
        <w:t>культурної глобалізації</w:t>
      </w:r>
      <w:r w:rsidR="008207DE" w:rsidRPr="004F56EB">
        <w:rPr>
          <w:rFonts w:ascii="Times New Roman" w:hAnsi="Times New Roman" w:cs="Times New Roman"/>
          <w:spacing w:val="2"/>
          <w:sz w:val="28"/>
          <w:szCs w:val="28"/>
          <w:lang w:val="uk-UA"/>
        </w:rPr>
        <w:t xml:space="preserve"> – 55, і</w:t>
      </w:r>
      <w:r w:rsidR="00213257" w:rsidRPr="004F56EB">
        <w:rPr>
          <w:rFonts w:ascii="Times New Roman" w:hAnsi="Times New Roman" w:cs="Times New Roman"/>
          <w:spacing w:val="2"/>
          <w:sz w:val="28"/>
          <w:szCs w:val="28"/>
          <w:lang w:val="uk-UA"/>
        </w:rPr>
        <w:t>ндекс політичної глобалізації</w:t>
      </w:r>
      <w:r w:rsidR="008207DE" w:rsidRPr="004F56EB">
        <w:rPr>
          <w:rFonts w:ascii="Times New Roman" w:hAnsi="Times New Roman" w:cs="Times New Roman"/>
          <w:spacing w:val="2"/>
          <w:sz w:val="28"/>
          <w:szCs w:val="28"/>
          <w:lang w:val="uk-UA"/>
        </w:rPr>
        <w:t xml:space="preserve"> </w:t>
      </w:r>
      <w:r w:rsidR="004D2D91" w:rsidRPr="004F56EB">
        <w:rPr>
          <w:rFonts w:ascii="Times New Roman" w:hAnsi="Times New Roman" w:cs="Times New Roman"/>
          <w:spacing w:val="2"/>
          <w:sz w:val="28"/>
          <w:szCs w:val="28"/>
          <w:lang w:val="uk-UA"/>
        </w:rPr>
        <w:t>–</w:t>
      </w:r>
      <w:r w:rsidR="008207DE" w:rsidRPr="004F56EB">
        <w:rPr>
          <w:rFonts w:ascii="Times New Roman" w:hAnsi="Times New Roman" w:cs="Times New Roman"/>
          <w:spacing w:val="2"/>
          <w:sz w:val="28"/>
          <w:szCs w:val="28"/>
          <w:lang w:val="uk-UA"/>
        </w:rPr>
        <w:t xml:space="preserve"> </w:t>
      </w:r>
      <w:r w:rsidR="004D2D91" w:rsidRPr="004F56EB">
        <w:rPr>
          <w:rFonts w:ascii="Times New Roman" w:hAnsi="Times New Roman" w:cs="Times New Roman"/>
          <w:spacing w:val="2"/>
          <w:sz w:val="28"/>
          <w:szCs w:val="28"/>
          <w:lang w:val="uk-UA"/>
        </w:rPr>
        <w:t xml:space="preserve">62 </w:t>
      </w:r>
      <w:r w:rsidR="00FC1096" w:rsidRPr="004F56EB">
        <w:rPr>
          <w:rFonts w:ascii="Times New Roman" w:hAnsi="Times New Roman" w:cs="Times New Roman"/>
          <w:spacing w:val="2"/>
          <w:sz w:val="28"/>
          <w:szCs w:val="28"/>
          <w:lang w:val="uk-UA"/>
        </w:rPr>
        <w:t>.</w:t>
      </w:r>
    </w:p>
    <w:p w14:paraId="6EF13051" w14:textId="77777777" w:rsidR="00F8098A" w:rsidRPr="004F56EB" w:rsidRDefault="00F8098A" w:rsidP="00995A63">
      <w:pPr>
        <w:tabs>
          <w:tab w:val="left" w:pos="2320"/>
        </w:tabs>
        <w:spacing w:after="0" w:line="245" w:lineRule="auto"/>
        <w:ind w:firstLine="709"/>
        <w:jc w:val="both"/>
        <w:rPr>
          <w:rFonts w:ascii="Times New Roman" w:hAnsi="Times New Roman" w:cs="Times New Roman"/>
          <w:sz w:val="28"/>
          <w:szCs w:val="28"/>
          <w:lang w:val="uk-UA"/>
        </w:rPr>
      </w:pPr>
    </w:p>
    <w:p w14:paraId="35D77FFF" w14:textId="77777777" w:rsidR="00F8098A" w:rsidRPr="004F56EB" w:rsidRDefault="00C61809" w:rsidP="00C61809">
      <w:pPr>
        <w:tabs>
          <w:tab w:val="left" w:pos="2320"/>
        </w:tabs>
        <w:spacing w:after="0" w:line="245" w:lineRule="auto"/>
        <w:jc w:val="both"/>
        <w:rPr>
          <w:rFonts w:ascii="Times New Roman" w:hAnsi="Times New Roman" w:cs="Times New Roman"/>
          <w:sz w:val="28"/>
          <w:szCs w:val="28"/>
          <w:lang w:val="uk-UA"/>
        </w:rPr>
      </w:pPr>
      <w:r w:rsidRPr="004F56EB">
        <w:rPr>
          <w:rFonts w:ascii="Times New Roman" w:hAnsi="Times New Roman" w:cs="Times New Roman"/>
          <w:noProof/>
          <w:sz w:val="28"/>
          <w:szCs w:val="28"/>
          <w:lang w:eastAsia="ru-RU"/>
        </w:rPr>
        <w:drawing>
          <wp:inline distT="0" distB="0" distL="0" distR="0" wp14:anchorId="4CF6D3E7" wp14:editId="342C1A6A">
            <wp:extent cx="5998464" cy="2941320"/>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95970" cy="2940097"/>
                    </a:xfrm>
                    <a:prstGeom prst="rect">
                      <a:avLst/>
                    </a:prstGeom>
                    <a:noFill/>
                  </pic:spPr>
                </pic:pic>
              </a:graphicData>
            </a:graphic>
          </wp:inline>
        </w:drawing>
      </w:r>
    </w:p>
    <w:p w14:paraId="27563B1F" w14:textId="77777777" w:rsidR="00F8098A" w:rsidRPr="004F56EB" w:rsidRDefault="00C61809" w:rsidP="00C61809">
      <w:pPr>
        <w:tabs>
          <w:tab w:val="left" w:pos="2320"/>
        </w:tabs>
        <w:spacing w:after="0" w:line="245" w:lineRule="auto"/>
        <w:ind w:firstLine="709"/>
        <w:jc w:val="center"/>
        <w:rPr>
          <w:rFonts w:ascii="Times New Roman" w:hAnsi="Times New Roman" w:cs="Times New Roman"/>
          <w:sz w:val="28"/>
          <w:szCs w:val="28"/>
          <w:lang w:val="uk-UA"/>
        </w:rPr>
      </w:pPr>
      <w:r w:rsidRPr="004F56EB">
        <w:rPr>
          <w:rFonts w:ascii="Times New Roman" w:hAnsi="Times New Roman" w:cs="Times New Roman"/>
          <w:sz w:val="28"/>
          <w:szCs w:val="28"/>
          <w:lang w:val="uk-UA"/>
        </w:rPr>
        <w:t>Рисунок</w:t>
      </w:r>
      <w:r w:rsidR="00252450" w:rsidRPr="004F56EB">
        <w:rPr>
          <w:rFonts w:ascii="Times New Roman" w:hAnsi="Times New Roman" w:cs="Times New Roman"/>
          <w:sz w:val="28"/>
          <w:szCs w:val="28"/>
          <w:lang w:val="uk-UA"/>
        </w:rPr>
        <w:t xml:space="preserve"> 2</w:t>
      </w:r>
      <w:r w:rsidRPr="004F56EB">
        <w:rPr>
          <w:rFonts w:ascii="Times New Roman" w:hAnsi="Times New Roman" w:cs="Times New Roman"/>
          <w:sz w:val="28"/>
          <w:szCs w:val="28"/>
          <w:lang w:val="uk-UA"/>
        </w:rPr>
        <w:t xml:space="preserve"> – Динаміка рівня глобалізації</w:t>
      </w:r>
    </w:p>
    <w:p w14:paraId="3226D3CD" w14:textId="77777777" w:rsidR="00C61809" w:rsidRPr="004F56EB" w:rsidRDefault="00C61809" w:rsidP="00C61809">
      <w:pPr>
        <w:spacing w:after="0" w:line="240" w:lineRule="auto"/>
        <w:ind w:firstLine="709"/>
        <w:rPr>
          <w:rFonts w:ascii="Times New Roman" w:eastAsia="Times New Roman" w:hAnsi="Times New Roman" w:cs="Times New Roman"/>
          <w:i/>
          <w:sz w:val="24"/>
          <w:szCs w:val="24"/>
          <w:lang w:val="uk-UA" w:eastAsia="ru-RU"/>
        </w:rPr>
      </w:pPr>
      <w:r w:rsidRPr="004F56EB">
        <w:rPr>
          <w:rFonts w:ascii="Times New Roman" w:eastAsia="Times New Roman" w:hAnsi="Times New Roman" w:cs="Times New Roman"/>
          <w:i/>
          <w:sz w:val="24"/>
          <w:szCs w:val="24"/>
          <w:lang w:val="uk-UA" w:eastAsia="ru-RU"/>
        </w:rPr>
        <w:t>Джерело: складено автором на основі даних джерела [</w:t>
      </w:r>
      <w:r w:rsidR="005D71FD" w:rsidRPr="004F56EB">
        <w:rPr>
          <w:rFonts w:ascii="Times New Roman" w:eastAsia="Times New Roman" w:hAnsi="Times New Roman" w:cs="Times New Roman"/>
          <w:i/>
          <w:sz w:val="24"/>
          <w:szCs w:val="24"/>
          <w:lang w:val="uk-UA" w:eastAsia="ru-RU"/>
        </w:rPr>
        <w:t>41</w:t>
      </w:r>
      <w:r w:rsidRPr="004F56EB">
        <w:rPr>
          <w:rFonts w:ascii="Times New Roman" w:eastAsia="Times New Roman" w:hAnsi="Times New Roman" w:cs="Times New Roman"/>
          <w:i/>
          <w:sz w:val="24"/>
          <w:szCs w:val="24"/>
          <w:lang w:val="uk-UA" w:eastAsia="ru-RU"/>
        </w:rPr>
        <w:t>]</w:t>
      </w:r>
    </w:p>
    <w:p w14:paraId="16983A83" w14:textId="77777777" w:rsidR="00F00F4B" w:rsidRPr="004F56EB" w:rsidRDefault="00D13BBE" w:rsidP="00995A63">
      <w:pPr>
        <w:tabs>
          <w:tab w:val="left" w:pos="2320"/>
        </w:tabs>
        <w:spacing w:after="0" w:line="245"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lastRenderedPageBreak/>
        <w:t>Незважаючи на те, що екзогенні загрози на сучасному етапі розвитку світогосподарських зв’язків та світового господарства в цілому формують найбільший пул ризиків для національної безпеки всіх, без виключення, країн</w:t>
      </w:r>
      <w:r w:rsidR="00646967" w:rsidRPr="004F56EB">
        <w:rPr>
          <w:rFonts w:ascii="Times New Roman" w:hAnsi="Times New Roman" w:cs="Times New Roman"/>
          <w:sz w:val="28"/>
          <w:szCs w:val="28"/>
          <w:lang w:val="uk-UA"/>
        </w:rPr>
        <w:t>, залежно від рівня глобалізації</w:t>
      </w:r>
      <w:r w:rsidR="008256BE" w:rsidRPr="004F56EB">
        <w:rPr>
          <w:rFonts w:ascii="Times New Roman" w:hAnsi="Times New Roman" w:cs="Times New Roman"/>
          <w:sz w:val="28"/>
          <w:szCs w:val="28"/>
          <w:lang w:val="uk-UA"/>
        </w:rPr>
        <w:t xml:space="preserve"> та особливостей розгортання глобалізаційних процесів в країні</w:t>
      </w:r>
      <w:r w:rsidR="00646967" w:rsidRPr="004F56EB">
        <w:rPr>
          <w:rFonts w:ascii="Times New Roman" w:hAnsi="Times New Roman" w:cs="Times New Roman"/>
          <w:sz w:val="28"/>
          <w:szCs w:val="28"/>
          <w:lang w:val="uk-UA"/>
        </w:rPr>
        <w:t xml:space="preserve"> </w:t>
      </w:r>
      <w:r w:rsidR="00F00F4B" w:rsidRPr="004F56EB">
        <w:rPr>
          <w:rFonts w:ascii="Times New Roman" w:hAnsi="Times New Roman" w:cs="Times New Roman"/>
          <w:sz w:val="28"/>
          <w:szCs w:val="28"/>
          <w:lang w:val="uk-UA"/>
        </w:rPr>
        <w:t>ці загрози</w:t>
      </w:r>
      <w:r w:rsidR="00646967" w:rsidRPr="004F56EB">
        <w:rPr>
          <w:rFonts w:ascii="Times New Roman" w:hAnsi="Times New Roman" w:cs="Times New Roman"/>
          <w:sz w:val="28"/>
          <w:szCs w:val="28"/>
          <w:lang w:val="uk-UA"/>
        </w:rPr>
        <w:t xml:space="preserve"> можуть </w:t>
      </w:r>
      <w:r w:rsidR="00F00F4B" w:rsidRPr="004F56EB">
        <w:rPr>
          <w:rFonts w:ascii="Times New Roman" w:hAnsi="Times New Roman" w:cs="Times New Roman"/>
          <w:sz w:val="28"/>
          <w:szCs w:val="28"/>
          <w:lang w:val="uk-UA"/>
        </w:rPr>
        <w:t xml:space="preserve">детермінувати різні за рівнем </w:t>
      </w:r>
      <w:r w:rsidR="000C6722" w:rsidRPr="004F56EB">
        <w:rPr>
          <w:rFonts w:ascii="Times New Roman" w:hAnsi="Times New Roman" w:cs="Times New Roman"/>
          <w:sz w:val="28"/>
          <w:szCs w:val="28"/>
          <w:lang w:val="uk-UA"/>
        </w:rPr>
        <w:t xml:space="preserve">та сферами виникнення </w:t>
      </w:r>
      <w:r w:rsidR="00F00F4B" w:rsidRPr="004F56EB">
        <w:rPr>
          <w:rFonts w:ascii="Times New Roman" w:hAnsi="Times New Roman" w:cs="Times New Roman"/>
          <w:sz w:val="28"/>
          <w:szCs w:val="28"/>
          <w:lang w:val="uk-UA"/>
        </w:rPr>
        <w:t>ризик</w:t>
      </w:r>
      <w:r w:rsidR="008256BE" w:rsidRPr="004F56EB">
        <w:rPr>
          <w:rFonts w:ascii="Times New Roman" w:hAnsi="Times New Roman" w:cs="Times New Roman"/>
          <w:sz w:val="28"/>
          <w:szCs w:val="28"/>
          <w:lang w:val="uk-UA"/>
        </w:rPr>
        <w:t>и</w:t>
      </w:r>
      <w:r w:rsidR="00F00F4B" w:rsidRPr="004F56EB">
        <w:rPr>
          <w:rFonts w:ascii="Times New Roman" w:hAnsi="Times New Roman" w:cs="Times New Roman"/>
          <w:sz w:val="28"/>
          <w:szCs w:val="28"/>
          <w:lang w:val="uk-UA"/>
        </w:rPr>
        <w:t>. Для країн, що характеризуються більш високим рівнем включення в глобалізаційні процеси, рівень ризиків буде вищий, ніж для тих країн, які є менше</w:t>
      </w:r>
      <w:r w:rsidR="000C6722" w:rsidRPr="004F56EB">
        <w:rPr>
          <w:rFonts w:ascii="Times New Roman" w:hAnsi="Times New Roman" w:cs="Times New Roman"/>
          <w:sz w:val="28"/>
          <w:szCs w:val="28"/>
          <w:lang w:val="uk-UA"/>
        </w:rPr>
        <w:t xml:space="preserve"> включеними в зазначені процеси</w:t>
      </w:r>
      <w:r w:rsidR="007D2CA3" w:rsidRPr="004F56EB">
        <w:rPr>
          <w:rFonts w:ascii="Times New Roman" w:hAnsi="Times New Roman" w:cs="Times New Roman"/>
          <w:sz w:val="28"/>
          <w:szCs w:val="28"/>
          <w:lang w:val="uk-UA"/>
        </w:rPr>
        <w:t>;</w:t>
      </w:r>
      <w:r w:rsidR="000C6722" w:rsidRPr="004F56EB">
        <w:rPr>
          <w:rFonts w:ascii="Times New Roman" w:hAnsi="Times New Roman" w:cs="Times New Roman"/>
          <w:sz w:val="28"/>
          <w:szCs w:val="28"/>
          <w:lang w:val="uk-UA"/>
        </w:rPr>
        <w:t xml:space="preserve"> сфера виникнення ризику буде залежати від успіхів країни в різних сферах глобалізації.</w:t>
      </w:r>
      <w:r w:rsidR="007D2CA3" w:rsidRPr="004F56EB">
        <w:rPr>
          <w:rFonts w:ascii="Times New Roman" w:hAnsi="Times New Roman" w:cs="Times New Roman"/>
          <w:sz w:val="28"/>
          <w:szCs w:val="28"/>
          <w:lang w:val="uk-UA"/>
        </w:rPr>
        <w:t xml:space="preserve"> </w:t>
      </w:r>
    </w:p>
    <w:p w14:paraId="690981AA" w14:textId="77777777" w:rsidR="00F8098A" w:rsidRPr="004F56EB" w:rsidRDefault="00F00F4B" w:rsidP="00995A63">
      <w:pPr>
        <w:tabs>
          <w:tab w:val="left" w:pos="2320"/>
        </w:tabs>
        <w:spacing w:after="0" w:line="245"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Як свідчить аналіз даних Швейцарського економічного інституту</w:t>
      </w:r>
      <w:r w:rsidR="008256BE" w:rsidRPr="004F56EB">
        <w:rPr>
          <w:rFonts w:ascii="Times New Roman" w:hAnsi="Times New Roman" w:cs="Times New Roman"/>
          <w:sz w:val="28"/>
          <w:szCs w:val="28"/>
          <w:lang w:val="uk-UA"/>
        </w:rPr>
        <w:t xml:space="preserve">, </w:t>
      </w:r>
      <w:r w:rsidR="000C6722" w:rsidRPr="004F56EB">
        <w:rPr>
          <w:rFonts w:ascii="Times New Roman" w:hAnsi="Times New Roman" w:cs="Times New Roman"/>
          <w:sz w:val="28"/>
          <w:szCs w:val="28"/>
          <w:lang w:val="uk-UA"/>
        </w:rPr>
        <w:t xml:space="preserve">на сучасному етапі розвитку найбільш включеними в глобалізаційні процеси, а отже найбільш </w:t>
      </w:r>
      <w:r w:rsidR="00241049" w:rsidRPr="004F56EB">
        <w:rPr>
          <w:rFonts w:ascii="Times New Roman" w:hAnsi="Times New Roman" w:cs="Times New Roman"/>
          <w:sz w:val="28"/>
          <w:szCs w:val="28"/>
          <w:lang w:val="uk-UA"/>
        </w:rPr>
        <w:t>чутливими</w:t>
      </w:r>
      <w:r w:rsidR="000C6722" w:rsidRPr="004F56EB">
        <w:rPr>
          <w:rFonts w:ascii="Times New Roman" w:hAnsi="Times New Roman" w:cs="Times New Roman"/>
          <w:sz w:val="28"/>
          <w:szCs w:val="28"/>
          <w:lang w:val="uk-UA"/>
        </w:rPr>
        <w:t xml:space="preserve"> до екзогенних ризиків є такі країни</w:t>
      </w:r>
      <w:r w:rsidR="00241049" w:rsidRPr="004F56EB">
        <w:rPr>
          <w:rFonts w:ascii="Times New Roman" w:hAnsi="Times New Roman" w:cs="Times New Roman"/>
          <w:sz w:val="28"/>
          <w:szCs w:val="28"/>
          <w:lang w:val="uk-UA"/>
        </w:rPr>
        <w:t>, як</w:t>
      </w:r>
      <w:r w:rsidR="007D2CA3" w:rsidRPr="004F56EB">
        <w:rPr>
          <w:rFonts w:ascii="Times New Roman" w:hAnsi="Times New Roman" w:cs="Times New Roman"/>
          <w:sz w:val="28"/>
          <w:szCs w:val="28"/>
          <w:lang w:val="uk-UA"/>
        </w:rPr>
        <w:t xml:space="preserve"> Швейцарія, Бельгія, Нідерланди, Швеція, Німеччина, Австрія, Об’єднане Королівство, Данія, Фінляндія, Франція; найменш </w:t>
      </w:r>
      <w:r w:rsidR="0035035D" w:rsidRPr="004F56EB">
        <w:rPr>
          <w:rFonts w:ascii="Times New Roman" w:hAnsi="Times New Roman" w:cs="Times New Roman"/>
          <w:sz w:val="28"/>
          <w:szCs w:val="28"/>
          <w:lang w:val="uk-UA"/>
        </w:rPr>
        <w:t>–</w:t>
      </w:r>
      <w:r w:rsidR="007D2CA3" w:rsidRPr="004F56EB">
        <w:rPr>
          <w:rFonts w:ascii="Times New Roman" w:hAnsi="Times New Roman" w:cs="Times New Roman"/>
          <w:sz w:val="28"/>
          <w:szCs w:val="28"/>
          <w:lang w:val="uk-UA"/>
        </w:rPr>
        <w:t xml:space="preserve"> </w:t>
      </w:r>
      <w:r w:rsidR="0035035D" w:rsidRPr="004F56EB">
        <w:rPr>
          <w:rFonts w:ascii="Times New Roman" w:hAnsi="Times New Roman" w:cs="Times New Roman"/>
          <w:sz w:val="28"/>
          <w:szCs w:val="28"/>
          <w:lang w:val="uk-UA"/>
        </w:rPr>
        <w:t xml:space="preserve">Центральна Африканська Республіка, </w:t>
      </w:r>
      <w:r w:rsidR="00341885" w:rsidRPr="004F56EB">
        <w:rPr>
          <w:rFonts w:ascii="Times New Roman" w:hAnsi="Times New Roman" w:cs="Times New Roman"/>
          <w:sz w:val="28"/>
          <w:szCs w:val="28"/>
          <w:lang w:val="uk-UA"/>
        </w:rPr>
        <w:t>Еритрея</w:t>
      </w:r>
      <w:r w:rsidR="0035035D" w:rsidRPr="004F56EB">
        <w:rPr>
          <w:rFonts w:ascii="Times New Roman" w:hAnsi="Times New Roman" w:cs="Times New Roman"/>
          <w:sz w:val="28"/>
          <w:szCs w:val="28"/>
          <w:lang w:val="uk-UA"/>
        </w:rPr>
        <w:t xml:space="preserve">, Сомалі, </w:t>
      </w:r>
      <w:r w:rsidR="00341885" w:rsidRPr="004F56EB">
        <w:rPr>
          <w:rFonts w:ascii="Times New Roman" w:hAnsi="Times New Roman" w:cs="Times New Roman"/>
          <w:sz w:val="28"/>
          <w:szCs w:val="28"/>
          <w:lang w:val="uk-UA"/>
        </w:rPr>
        <w:t>Гренландія</w:t>
      </w:r>
      <w:r w:rsidR="0035035D" w:rsidRPr="004F56EB">
        <w:rPr>
          <w:rFonts w:ascii="Times New Roman" w:hAnsi="Times New Roman" w:cs="Times New Roman"/>
          <w:sz w:val="28"/>
          <w:szCs w:val="28"/>
          <w:lang w:val="uk-UA"/>
        </w:rPr>
        <w:t>, Гуам, Нова Каледонія, Пуерто-Рико, КНДР, Французька Полінезія, Віргінські Острови.</w:t>
      </w:r>
    </w:p>
    <w:p w14:paraId="2CC03AF0" w14:textId="77777777" w:rsidR="00311A21" w:rsidRPr="004F56EB" w:rsidRDefault="00311A21" w:rsidP="00311A21">
      <w:pPr>
        <w:tabs>
          <w:tab w:val="left" w:pos="2320"/>
        </w:tabs>
        <w:spacing w:after="0" w:line="245"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Україна із моменту проголошення незалежності активно включається у відносини міжнародної взаємодії, демонструючи стабільне зростання рівня глобалізації</w:t>
      </w:r>
      <w:r w:rsidR="008335CC" w:rsidRPr="004F56EB">
        <w:rPr>
          <w:rFonts w:ascii="Times New Roman" w:hAnsi="Times New Roman" w:cs="Times New Roman"/>
          <w:sz w:val="28"/>
          <w:szCs w:val="28"/>
          <w:lang w:val="uk-UA"/>
        </w:rPr>
        <w:t>, а отже національна безпека країни також зазначає суттєвого екзогенного впливу</w:t>
      </w:r>
      <w:r w:rsidRPr="004F56EB">
        <w:rPr>
          <w:rFonts w:ascii="Times New Roman" w:hAnsi="Times New Roman" w:cs="Times New Roman"/>
          <w:sz w:val="28"/>
          <w:szCs w:val="28"/>
          <w:lang w:val="uk-UA"/>
        </w:rPr>
        <w:t xml:space="preserve">. Так, протягом 1991-2021 рр. рівень глобалізації України суттєво підвищився - на 41% - з 32% у 1992 році до 73% у 2021 році (рис. </w:t>
      </w:r>
      <w:r w:rsidR="00252450" w:rsidRPr="004F56EB">
        <w:rPr>
          <w:rFonts w:ascii="Times New Roman" w:hAnsi="Times New Roman" w:cs="Times New Roman"/>
          <w:sz w:val="28"/>
          <w:szCs w:val="28"/>
          <w:lang w:val="uk-UA"/>
        </w:rPr>
        <w:t>3</w:t>
      </w:r>
      <w:r w:rsidRPr="004F56EB">
        <w:rPr>
          <w:rFonts w:ascii="Times New Roman" w:hAnsi="Times New Roman" w:cs="Times New Roman"/>
          <w:sz w:val="28"/>
          <w:szCs w:val="28"/>
          <w:lang w:val="uk-UA"/>
        </w:rPr>
        <w:t>).</w:t>
      </w:r>
    </w:p>
    <w:p w14:paraId="65A1DD68" w14:textId="77777777" w:rsidR="00311A21" w:rsidRPr="004F56EB" w:rsidRDefault="00311A21" w:rsidP="00311A21">
      <w:pPr>
        <w:tabs>
          <w:tab w:val="left" w:pos="2320"/>
        </w:tabs>
        <w:spacing w:after="0" w:line="245" w:lineRule="auto"/>
        <w:ind w:firstLine="709"/>
        <w:jc w:val="both"/>
        <w:rPr>
          <w:rFonts w:ascii="Times New Roman" w:hAnsi="Times New Roman" w:cs="Times New Roman"/>
          <w:sz w:val="28"/>
          <w:szCs w:val="28"/>
          <w:lang w:val="uk-UA"/>
        </w:rPr>
      </w:pPr>
    </w:p>
    <w:p w14:paraId="0DB7BEEB" w14:textId="77777777" w:rsidR="00311A21" w:rsidRPr="004F56EB" w:rsidRDefault="00311A21" w:rsidP="00787CE7">
      <w:pPr>
        <w:spacing w:after="0" w:line="240" w:lineRule="auto"/>
        <w:jc w:val="center"/>
        <w:rPr>
          <w:rFonts w:ascii="Times New Roman" w:eastAsia="Times New Roman" w:hAnsi="Times New Roman" w:cs="Times New Roman"/>
          <w:b/>
          <w:sz w:val="28"/>
          <w:szCs w:val="28"/>
          <w:lang w:val="uk-UA" w:eastAsia="ru-RU"/>
        </w:rPr>
      </w:pPr>
      <w:r w:rsidRPr="004F56EB">
        <w:rPr>
          <w:rFonts w:ascii="Times New Roman" w:eastAsia="Times New Roman" w:hAnsi="Times New Roman" w:cs="Times New Roman"/>
          <w:b/>
          <w:noProof/>
          <w:sz w:val="28"/>
          <w:szCs w:val="28"/>
          <w:lang w:eastAsia="ru-RU"/>
        </w:rPr>
        <w:drawing>
          <wp:inline distT="0" distB="0" distL="0" distR="0" wp14:anchorId="1AFE11A7" wp14:editId="1FF7EF8A">
            <wp:extent cx="5775959" cy="323088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6077" cy="3230946"/>
                    </a:xfrm>
                    <a:prstGeom prst="rect">
                      <a:avLst/>
                    </a:prstGeom>
                    <a:noFill/>
                  </pic:spPr>
                </pic:pic>
              </a:graphicData>
            </a:graphic>
          </wp:inline>
        </w:drawing>
      </w:r>
    </w:p>
    <w:p w14:paraId="5D23F292" w14:textId="77777777" w:rsidR="00311A21" w:rsidRPr="004F56EB" w:rsidRDefault="00252450" w:rsidP="0067691A">
      <w:pPr>
        <w:spacing w:after="0" w:line="240" w:lineRule="auto"/>
        <w:ind w:firstLine="709"/>
        <w:jc w:val="center"/>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Рисунок 3</w:t>
      </w:r>
      <w:r w:rsidR="00311A21" w:rsidRPr="004F56EB">
        <w:rPr>
          <w:rFonts w:ascii="Times New Roman" w:eastAsia="Times New Roman" w:hAnsi="Times New Roman" w:cs="Times New Roman"/>
          <w:sz w:val="28"/>
          <w:szCs w:val="28"/>
          <w:lang w:val="uk-UA" w:eastAsia="ru-RU"/>
        </w:rPr>
        <w:t xml:space="preserve"> – Рівень глобалізації</w:t>
      </w:r>
    </w:p>
    <w:p w14:paraId="471DA387" w14:textId="77777777" w:rsidR="00311A21" w:rsidRPr="004F56EB" w:rsidRDefault="00311A21" w:rsidP="00311A21">
      <w:pPr>
        <w:spacing w:after="0" w:line="240" w:lineRule="auto"/>
        <w:ind w:firstLine="709"/>
        <w:rPr>
          <w:rFonts w:ascii="Times New Roman" w:eastAsia="Times New Roman" w:hAnsi="Times New Roman" w:cs="Times New Roman"/>
          <w:i/>
          <w:sz w:val="24"/>
          <w:szCs w:val="24"/>
          <w:lang w:val="uk-UA" w:eastAsia="ru-RU"/>
        </w:rPr>
      </w:pPr>
      <w:r w:rsidRPr="004F56EB">
        <w:rPr>
          <w:rFonts w:ascii="Times New Roman" w:eastAsia="Times New Roman" w:hAnsi="Times New Roman" w:cs="Times New Roman"/>
          <w:i/>
          <w:sz w:val="24"/>
          <w:szCs w:val="24"/>
          <w:lang w:val="uk-UA" w:eastAsia="ru-RU"/>
        </w:rPr>
        <w:t>Джерело: складено автором на основі даних джерела [</w:t>
      </w:r>
      <w:r w:rsidR="005D71FD" w:rsidRPr="004F56EB">
        <w:rPr>
          <w:rFonts w:ascii="Times New Roman" w:eastAsia="Times New Roman" w:hAnsi="Times New Roman" w:cs="Times New Roman"/>
          <w:i/>
          <w:sz w:val="24"/>
          <w:szCs w:val="24"/>
          <w:lang w:val="uk-UA" w:eastAsia="ru-RU"/>
        </w:rPr>
        <w:t>41</w:t>
      </w:r>
      <w:r w:rsidRPr="004F56EB">
        <w:rPr>
          <w:rFonts w:ascii="Times New Roman" w:eastAsia="Times New Roman" w:hAnsi="Times New Roman" w:cs="Times New Roman"/>
          <w:i/>
          <w:sz w:val="24"/>
          <w:szCs w:val="24"/>
          <w:lang w:val="uk-UA" w:eastAsia="ru-RU"/>
        </w:rPr>
        <w:t>]</w:t>
      </w:r>
    </w:p>
    <w:p w14:paraId="57175FBD" w14:textId="77777777" w:rsidR="00311A21" w:rsidRPr="004F56EB" w:rsidRDefault="00311A21" w:rsidP="00311A21">
      <w:pPr>
        <w:spacing w:after="0" w:line="240" w:lineRule="auto"/>
        <w:ind w:firstLine="709"/>
        <w:rPr>
          <w:rFonts w:ascii="Times New Roman" w:eastAsia="Times New Roman" w:hAnsi="Times New Roman" w:cs="Times New Roman"/>
          <w:b/>
          <w:sz w:val="28"/>
          <w:szCs w:val="28"/>
          <w:lang w:val="uk-UA" w:eastAsia="ru-RU"/>
        </w:rPr>
      </w:pPr>
    </w:p>
    <w:p w14:paraId="36C0AC81" w14:textId="77777777" w:rsidR="00311A21" w:rsidRPr="004F56EB" w:rsidRDefault="00CE0DDC" w:rsidP="00995A63">
      <w:pPr>
        <w:tabs>
          <w:tab w:val="left" w:pos="2320"/>
        </w:tabs>
        <w:spacing w:after="0" w:line="245"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Як свідчить проведений аналіз даних Швейцарського економічного інституту щодо рівня глобалізації України, </w:t>
      </w:r>
      <w:r w:rsidR="00FA567F" w:rsidRPr="004F56EB">
        <w:rPr>
          <w:rFonts w:ascii="Times New Roman" w:hAnsi="Times New Roman" w:cs="Times New Roman"/>
          <w:sz w:val="28"/>
          <w:szCs w:val="28"/>
          <w:lang w:val="uk-UA"/>
        </w:rPr>
        <w:t xml:space="preserve">Україна, як і інші країни та світ в цілому, характеризується нерівномірністю </w:t>
      </w:r>
      <w:r w:rsidR="00CC07DE" w:rsidRPr="004F56EB">
        <w:rPr>
          <w:rFonts w:ascii="Times New Roman" w:hAnsi="Times New Roman" w:cs="Times New Roman"/>
          <w:sz w:val="28"/>
          <w:szCs w:val="28"/>
          <w:lang w:val="uk-UA"/>
        </w:rPr>
        <w:t xml:space="preserve">проявів цього процесу у різних </w:t>
      </w:r>
    </w:p>
    <w:p w14:paraId="18A69859" w14:textId="77777777" w:rsidR="00FA567F" w:rsidRPr="004F56EB" w:rsidRDefault="00FA567F" w:rsidP="00CE0DDC">
      <w:pPr>
        <w:spacing w:after="0" w:line="240" w:lineRule="auto"/>
        <w:ind w:firstLine="709"/>
        <w:rPr>
          <w:rFonts w:ascii="Times New Roman" w:eastAsia="Times New Roman" w:hAnsi="Times New Roman" w:cs="Times New Roman"/>
          <w:sz w:val="28"/>
          <w:szCs w:val="28"/>
          <w:lang w:val="uk-UA" w:eastAsia="ru-RU"/>
        </w:rPr>
        <w:sectPr w:rsidR="00FA567F" w:rsidRPr="004F56EB" w:rsidSect="00926E9A">
          <w:headerReference w:type="default" r:id="rId11"/>
          <w:pgSz w:w="11906" w:h="16838"/>
          <w:pgMar w:top="1134" w:right="851" w:bottom="1134" w:left="1701" w:header="709" w:footer="709" w:gutter="0"/>
          <w:cols w:space="708"/>
          <w:titlePg/>
          <w:docGrid w:linePitch="360"/>
        </w:sectPr>
      </w:pPr>
    </w:p>
    <w:p w14:paraId="4A2F4CBF" w14:textId="77777777" w:rsidR="00CE0DDC" w:rsidRPr="004F56EB" w:rsidRDefault="00CE0DDC" w:rsidP="0067691A">
      <w:pPr>
        <w:spacing w:after="0" w:line="240" w:lineRule="auto"/>
        <w:ind w:firstLine="709"/>
        <w:jc w:val="center"/>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lastRenderedPageBreak/>
        <w:t xml:space="preserve">Таблиця </w:t>
      </w:r>
      <w:r w:rsidR="00922350" w:rsidRPr="004F56EB">
        <w:rPr>
          <w:rFonts w:ascii="Times New Roman" w:eastAsia="Times New Roman" w:hAnsi="Times New Roman" w:cs="Times New Roman"/>
          <w:sz w:val="28"/>
          <w:szCs w:val="28"/>
          <w:lang w:val="uk-UA" w:eastAsia="ru-RU"/>
        </w:rPr>
        <w:t>2</w:t>
      </w:r>
      <w:r w:rsidR="0067691A" w:rsidRPr="004F56EB">
        <w:rPr>
          <w:rFonts w:ascii="Times New Roman" w:eastAsia="Times New Roman" w:hAnsi="Times New Roman" w:cs="Times New Roman"/>
          <w:sz w:val="28"/>
          <w:szCs w:val="28"/>
          <w:lang w:val="uk-UA" w:eastAsia="ru-RU"/>
        </w:rPr>
        <w:t xml:space="preserve"> </w:t>
      </w:r>
      <w:r w:rsidRPr="004F56EB">
        <w:rPr>
          <w:rFonts w:ascii="Times New Roman" w:eastAsia="Times New Roman" w:hAnsi="Times New Roman" w:cs="Times New Roman"/>
          <w:sz w:val="28"/>
          <w:szCs w:val="28"/>
          <w:lang w:val="uk-UA" w:eastAsia="ru-RU"/>
        </w:rPr>
        <w:t>– Динаміка індексів глобалізації України</w:t>
      </w:r>
    </w:p>
    <w:tbl>
      <w:tblPr>
        <w:tblW w:w="5000" w:type="pct"/>
        <w:tblLook w:val="04A0" w:firstRow="1" w:lastRow="0" w:firstColumn="1" w:lastColumn="0" w:noHBand="0" w:noVBand="1"/>
      </w:tblPr>
      <w:tblGrid>
        <w:gridCol w:w="987"/>
        <w:gridCol w:w="1256"/>
        <w:gridCol w:w="1544"/>
        <w:gridCol w:w="1624"/>
        <w:gridCol w:w="1414"/>
        <w:gridCol w:w="1378"/>
        <w:gridCol w:w="1967"/>
        <w:gridCol w:w="1780"/>
        <w:gridCol w:w="1428"/>
        <w:gridCol w:w="1408"/>
      </w:tblGrid>
      <w:tr w:rsidR="004F56EB" w:rsidRPr="004F56EB" w14:paraId="07A5FA40" w14:textId="77777777" w:rsidTr="008335CC">
        <w:trPr>
          <w:trHeight w:val="191"/>
        </w:trPr>
        <w:tc>
          <w:tcPr>
            <w:tcW w:w="334" w:type="pct"/>
            <w:vMerge w:val="restart"/>
            <w:tcBorders>
              <w:top w:val="single" w:sz="4" w:space="0" w:color="auto"/>
              <w:left w:val="single" w:sz="4" w:space="0" w:color="auto"/>
              <w:right w:val="single" w:sz="4" w:space="0" w:color="auto"/>
            </w:tcBorders>
            <w:shd w:val="clear" w:color="auto" w:fill="FFFFFF" w:themeFill="background1"/>
            <w:noWrap/>
            <w:vAlign w:val="center"/>
          </w:tcPr>
          <w:p w14:paraId="13A020FE" w14:textId="77777777" w:rsidR="00CE0DDC" w:rsidRPr="004F56EB" w:rsidRDefault="00CE0DDC" w:rsidP="008335CC">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Рік</w:t>
            </w:r>
          </w:p>
        </w:tc>
        <w:tc>
          <w:tcPr>
            <w:tcW w:w="4666" w:type="pct"/>
            <w:gridSpan w:val="9"/>
            <w:tcBorders>
              <w:top w:val="single" w:sz="4" w:space="0" w:color="auto"/>
              <w:left w:val="nil"/>
              <w:bottom w:val="single" w:sz="4" w:space="0" w:color="auto"/>
              <w:right w:val="single" w:sz="4" w:space="0" w:color="auto"/>
            </w:tcBorders>
            <w:shd w:val="clear" w:color="auto" w:fill="FFFFFF" w:themeFill="background1"/>
            <w:vAlign w:val="center"/>
          </w:tcPr>
          <w:p w14:paraId="011E6F71" w14:textId="77777777" w:rsidR="00CE0DDC" w:rsidRPr="004F56EB" w:rsidRDefault="00CE0DDC" w:rsidP="008335CC">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Індекс глобалізації</w:t>
            </w:r>
          </w:p>
        </w:tc>
      </w:tr>
      <w:tr w:rsidR="004F56EB" w:rsidRPr="004F56EB" w14:paraId="2F612693" w14:textId="77777777" w:rsidTr="008335CC">
        <w:trPr>
          <w:trHeight w:val="480"/>
        </w:trPr>
        <w:tc>
          <w:tcPr>
            <w:tcW w:w="334" w:type="pct"/>
            <w:vMerge/>
            <w:tcBorders>
              <w:left w:val="single" w:sz="4" w:space="0" w:color="auto"/>
              <w:bottom w:val="single" w:sz="4" w:space="0" w:color="auto"/>
              <w:right w:val="single" w:sz="4" w:space="0" w:color="auto"/>
            </w:tcBorders>
            <w:shd w:val="clear" w:color="auto" w:fill="FFFFFF" w:themeFill="background1"/>
            <w:noWrap/>
            <w:vAlign w:val="bottom"/>
            <w:hideMark/>
          </w:tcPr>
          <w:p w14:paraId="057E2593" w14:textId="77777777" w:rsidR="00CE0DDC" w:rsidRPr="004F56EB" w:rsidRDefault="00CE0DDC" w:rsidP="008335CC">
            <w:pPr>
              <w:spacing w:after="0" w:line="240" w:lineRule="auto"/>
              <w:rPr>
                <w:rFonts w:ascii="Times New Roman" w:eastAsia="Times New Roman" w:hAnsi="Times New Roman" w:cs="Times New Roman"/>
                <w:sz w:val="24"/>
                <w:szCs w:val="24"/>
                <w:lang w:val="uk-UA" w:eastAsia="ru-RU"/>
              </w:rPr>
            </w:pPr>
          </w:p>
        </w:tc>
        <w:tc>
          <w:tcPr>
            <w:tcW w:w="425" w:type="pct"/>
            <w:tcBorders>
              <w:top w:val="single" w:sz="4" w:space="0" w:color="auto"/>
              <w:left w:val="nil"/>
              <w:bottom w:val="single" w:sz="4" w:space="0" w:color="auto"/>
              <w:right w:val="single" w:sz="4" w:space="0" w:color="auto"/>
            </w:tcBorders>
            <w:shd w:val="clear" w:color="auto" w:fill="FFFFFF" w:themeFill="background1"/>
            <w:vAlign w:val="center"/>
            <w:hideMark/>
          </w:tcPr>
          <w:p w14:paraId="5374197B" w14:textId="77777777" w:rsidR="00CE0DDC" w:rsidRPr="004F56EB" w:rsidRDefault="00CE0DDC" w:rsidP="008335CC">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загальної</w:t>
            </w:r>
          </w:p>
        </w:tc>
        <w:tc>
          <w:tcPr>
            <w:tcW w:w="522" w:type="pct"/>
            <w:tcBorders>
              <w:top w:val="single" w:sz="4" w:space="0" w:color="auto"/>
              <w:left w:val="nil"/>
              <w:bottom w:val="single" w:sz="4" w:space="0" w:color="auto"/>
              <w:right w:val="single" w:sz="4" w:space="0" w:color="auto"/>
            </w:tcBorders>
            <w:shd w:val="clear" w:color="auto" w:fill="FFFFFF" w:themeFill="background1"/>
            <w:vAlign w:val="center"/>
            <w:hideMark/>
          </w:tcPr>
          <w:p w14:paraId="28027829" w14:textId="77777777" w:rsidR="00CE0DDC" w:rsidRPr="004F56EB" w:rsidRDefault="00CE0DDC" w:rsidP="008335CC">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економічної</w:t>
            </w:r>
          </w:p>
        </w:tc>
        <w:tc>
          <w:tcPr>
            <w:tcW w:w="549" w:type="pct"/>
            <w:tcBorders>
              <w:top w:val="single" w:sz="4" w:space="0" w:color="auto"/>
              <w:left w:val="nil"/>
              <w:bottom w:val="single" w:sz="4" w:space="0" w:color="auto"/>
              <w:right w:val="single" w:sz="4" w:space="0" w:color="auto"/>
            </w:tcBorders>
            <w:shd w:val="clear" w:color="auto" w:fill="FFFFFF" w:themeFill="background1"/>
            <w:vAlign w:val="center"/>
            <w:hideMark/>
          </w:tcPr>
          <w:p w14:paraId="01C8916B" w14:textId="77777777" w:rsidR="00CE0DDC" w:rsidRPr="004F56EB" w:rsidRDefault="00CE0DDC" w:rsidP="008335CC">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торговельної</w:t>
            </w:r>
          </w:p>
        </w:tc>
        <w:tc>
          <w:tcPr>
            <w:tcW w:w="478" w:type="pct"/>
            <w:tcBorders>
              <w:top w:val="single" w:sz="4" w:space="0" w:color="auto"/>
              <w:left w:val="nil"/>
              <w:bottom w:val="single" w:sz="4" w:space="0" w:color="auto"/>
              <w:right w:val="single" w:sz="4" w:space="0" w:color="auto"/>
            </w:tcBorders>
            <w:shd w:val="clear" w:color="auto" w:fill="FFFFFF" w:themeFill="background1"/>
            <w:vAlign w:val="center"/>
            <w:hideMark/>
          </w:tcPr>
          <w:p w14:paraId="067F6528" w14:textId="77777777" w:rsidR="00CE0DDC" w:rsidRPr="004F56EB" w:rsidRDefault="00CE0DDC" w:rsidP="008335CC">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фінансової</w:t>
            </w:r>
          </w:p>
        </w:tc>
        <w:tc>
          <w:tcPr>
            <w:tcW w:w="466" w:type="pct"/>
            <w:tcBorders>
              <w:top w:val="single" w:sz="4" w:space="0" w:color="auto"/>
              <w:left w:val="nil"/>
              <w:bottom w:val="single" w:sz="4" w:space="0" w:color="auto"/>
              <w:right w:val="single" w:sz="4" w:space="0" w:color="auto"/>
            </w:tcBorders>
            <w:shd w:val="clear" w:color="auto" w:fill="FFFFFF" w:themeFill="background1"/>
            <w:vAlign w:val="center"/>
            <w:hideMark/>
          </w:tcPr>
          <w:p w14:paraId="6058543F" w14:textId="77777777" w:rsidR="00CE0DDC" w:rsidRPr="004F56EB" w:rsidRDefault="00CE0DDC" w:rsidP="008335CC">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соціальної</w:t>
            </w:r>
          </w:p>
        </w:tc>
        <w:tc>
          <w:tcPr>
            <w:tcW w:w="665" w:type="pct"/>
            <w:tcBorders>
              <w:top w:val="single" w:sz="4" w:space="0" w:color="auto"/>
              <w:left w:val="nil"/>
              <w:bottom w:val="single" w:sz="4" w:space="0" w:color="auto"/>
              <w:right w:val="single" w:sz="4" w:space="0" w:color="auto"/>
            </w:tcBorders>
            <w:shd w:val="clear" w:color="auto" w:fill="FFFFFF" w:themeFill="background1"/>
            <w:vAlign w:val="center"/>
            <w:hideMark/>
          </w:tcPr>
          <w:p w14:paraId="37A4E5DF" w14:textId="77777777" w:rsidR="00CE0DDC" w:rsidRPr="004F56EB" w:rsidRDefault="00CE0DDC" w:rsidP="008335CC">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міжособистісної</w:t>
            </w:r>
          </w:p>
        </w:tc>
        <w:tc>
          <w:tcPr>
            <w:tcW w:w="602" w:type="pct"/>
            <w:tcBorders>
              <w:top w:val="single" w:sz="4" w:space="0" w:color="auto"/>
              <w:left w:val="nil"/>
              <w:bottom w:val="single" w:sz="4" w:space="0" w:color="auto"/>
              <w:right w:val="single" w:sz="4" w:space="0" w:color="auto"/>
            </w:tcBorders>
            <w:shd w:val="clear" w:color="auto" w:fill="FFFFFF" w:themeFill="background1"/>
            <w:vAlign w:val="center"/>
            <w:hideMark/>
          </w:tcPr>
          <w:p w14:paraId="4C136345" w14:textId="77777777" w:rsidR="00CE0DDC" w:rsidRPr="004F56EB" w:rsidRDefault="00CE0DDC" w:rsidP="008335CC">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інформаційної</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hideMark/>
          </w:tcPr>
          <w:p w14:paraId="1ED41DF1" w14:textId="77777777" w:rsidR="00CE0DDC" w:rsidRPr="004F56EB" w:rsidRDefault="00CE0DDC" w:rsidP="008335CC">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культурної</w:t>
            </w:r>
          </w:p>
        </w:tc>
        <w:tc>
          <w:tcPr>
            <w:tcW w:w="476" w:type="pct"/>
            <w:tcBorders>
              <w:top w:val="single" w:sz="4" w:space="0" w:color="auto"/>
              <w:left w:val="nil"/>
              <w:bottom w:val="single" w:sz="4" w:space="0" w:color="auto"/>
              <w:right w:val="single" w:sz="4" w:space="0" w:color="auto"/>
            </w:tcBorders>
            <w:shd w:val="clear" w:color="auto" w:fill="FFFFFF" w:themeFill="background1"/>
            <w:vAlign w:val="center"/>
            <w:hideMark/>
          </w:tcPr>
          <w:p w14:paraId="4A8D7227" w14:textId="77777777" w:rsidR="00CE0DDC" w:rsidRPr="004F56EB" w:rsidRDefault="00CE0DDC" w:rsidP="008335CC">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політичної</w:t>
            </w:r>
          </w:p>
        </w:tc>
      </w:tr>
      <w:tr w:rsidR="004F56EB" w:rsidRPr="004F56EB" w14:paraId="74869E1C" w14:textId="77777777" w:rsidTr="0067691A">
        <w:trPr>
          <w:trHeight w:val="288"/>
        </w:trPr>
        <w:tc>
          <w:tcPr>
            <w:tcW w:w="33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D11982A"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1991</w:t>
            </w:r>
          </w:p>
        </w:tc>
        <w:tc>
          <w:tcPr>
            <w:tcW w:w="425" w:type="pct"/>
            <w:tcBorders>
              <w:top w:val="nil"/>
              <w:left w:val="nil"/>
              <w:bottom w:val="single" w:sz="4" w:space="0" w:color="auto"/>
              <w:right w:val="single" w:sz="4" w:space="0" w:color="auto"/>
            </w:tcBorders>
            <w:shd w:val="clear" w:color="auto" w:fill="FFFFFF" w:themeFill="background1"/>
            <w:noWrap/>
            <w:vAlign w:val="center"/>
            <w:hideMark/>
          </w:tcPr>
          <w:p w14:paraId="67075707"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32</w:t>
            </w:r>
          </w:p>
        </w:tc>
        <w:tc>
          <w:tcPr>
            <w:tcW w:w="522" w:type="pct"/>
            <w:tcBorders>
              <w:top w:val="nil"/>
              <w:left w:val="nil"/>
              <w:bottom w:val="single" w:sz="4" w:space="0" w:color="auto"/>
              <w:right w:val="single" w:sz="4" w:space="0" w:color="auto"/>
            </w:tcBorders>
            <w:shd w:val="clear" w:color="auto" w:fill="FFFFFF" w:themeFill="background1"/>
            <w:noWrap/>
            <w:vAlign w:val="center"/>
            <w:hideMark/>
          </w:tcPr>
          <w:p w14:paraId="1FA2843B"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17</w:t>
            </w:r>
          </w:p>
        </w:tc>
        <w:tc>
          <w:tcPr>
            <w:tcW w:w="549" w:type="pct"/>
            <w:tcBorders>
              <w:top w:val="nil"/>
              <w:left w:val="nil"/>
              <w:bottom w:val="single" w:sz="4" w:space="0" w:color="auto"/>
              <w:right w:val="single" w:sz="4" w:space="0" w:color="auto"/>
            </w:tcBorders>
            <w:shd w:val="clear" w:color="auto" w:fill="FFFFFF" w:themeFill="background1"/>
            <w:noWrap/>
            <w:vAlign w:val="center"/>
            <w:hideMark/>
          </w:tcPr>
          <w:p w14:paraId="38B7995C"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26</w:t>
            </w:r>
          </w:p>
        </w:tc>
        <w:tc>
          <w:tcPr>
            <w:tcW w:w="478" w:type="pct"/>
            <w:tcBorders>
              <w:top w:val="nil"/>
              <w:left w:val="nil"/>
              <w:bottom w:val="single" w:sz="4" w:space="0" w:color="auto"/>
              <w:right w:val="single" w:sz="4" w:space="0" w:color="auto"/>
            </w:tcBorders>
            <w:shd w:val="clear" w:color="auto" w:fill="FFFFFF" w:themeFill="background1"/>
            <w:noWrap/>
            <w:vAlign w:val="center"/>
            <w:hideMark/>
          </w:tcPr>
          <w:p w14:paraId="768334A9"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w:t>
            </w:r>
          </w:p>
        </w:tc>
        <w:tc>
          <w:tcPr>
            <w:tcW w:w="466" w:type="pct"/>
            <w:tcBorders>
              <w:top w:val="nil"/>
              <w:left w:val="nil"/>
              <w:bottom w:val="single" w:sz="4" w:space="0" w:color="auto"/>
              <w:right w:val="single" w:sz="4" w:space="0" w:color="auto"/>
            </w:tcBorders>
            <w:shd w:val="clear" w:color="auto" w:fill="FFFFFF" w:themeFill="background1"/>
            <w:noWrap/>
            <w:vAlign w:val="center"/>
            <w:hideMark/>
          </w:tcPr>
          <w:p w14:paraId="22883A39"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42</w:t>
            </w:r>
          </w:p>
        </w:tc>
        <w:tc>
          <w:tcPr>
            <w:tcW w:w="665" w:type="pct"/>
            <w:tcBorders>
              <w:top w:val="nil"/>
              <w:left w:val="nil"/>
              <w:bottom w:val="single" w:sz="4" w:space="0" w:color="auto"/>
              <w:right w:val="single" w:sz="4" w:space="0" w:color="auto"/>
            </w:tcBorders>
            <w:shd w:val="clear" w:color="auto" w:fill="FFFFFF" w:themeFill="background1"/>
            <w:noWrap/>
            <w:vAlign w:val="center"/>
            <w:hideMark/>
          </w:tcPr>
          <w:p w14:paraId="5F2E55E0"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41</w:t>
            </w:r>
          </w:p>
        </w:tc>
        <w:tc>
          <w:tcPr>
            <w:tcW w:w="602" w:type="pct"/>
            <w:tcBorders>
              <w:top w:val="nil"/>
              <w:left w:val="nil"/>
              <w:bottom w:val="single" w:sz="4" w:space="0" w:color="auto"/>
              <w:right w:val="single" w:sz="4" w:space="0" w:color="auto"/>
            </w:tcBorders>
            <w:shd w:val="clear" w:color="auto" w:fill="FFFFFF" w:themeFill="background1"/>
            <w:noWrap/>
            <w:vAlign w:val="center"/>
            <w:hideMark/>
          </w:tcPr>
          <w:p w14:paraId="0FA162EC"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41</w:t>
            </w:r>
          </w:p>
        </w:tc>
        <w:tc>
          <w:tcPr>
            <w:tcW w:w="483" w:type="pct"/>
            <w:tcBorders>
              <w:top w:val="nil"/>
              <w:left w:val="nil"/>
              <w:bottom w:val="single" w:sz="4" w:space="0" w:color="auto"/>
              <w:right w:val="single" w:sz="4" w:space="0" w:color="auto"/>
            </w:tcBorders>
            <w:shd w:val="clear" w:color="auto" w:fill="FFFFFF" w:themeFill="background1"/>
            <w:noWrap/>
            <w:vAlign w:val="center"/>
            <w:hideMark/>
          </w:tcPr>
          <w:p w14:paraId="3D5CA478"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43</w:t>
            </w:r>
          </w:p>
        </w:tc>
        <w:tc>
          <w:tcPr>
            <w:tcW w:w="476" w:type="pct"/>
            <w:tcBorders>
              <w:top w:val="nil"/>
              <w:left w:val="nil"/>
              <w:bottom w:val="single" w:sz="4" w:space="0" w:color="auto"/>
              <w:right w:val="single" w:sz="4" w:space="0" w:color="auto"/>
            </w:tcBorders>
            <w:shd w:val="clear" w:color="auto" w:fill="FFFFFF" w:themeFill="background1"/>
            <w:noWrap/>
            <w:vAlign w:val="center"/>
            <w:hideMark/>
          </w:tcPr>
          <w:p w14:paraId="261E53EE"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39</w:t>
            </w:r>
          </w:p>
        </w:tc>
      </w:tr>
      <w:tr w:rsidR="004F56EB" w:rsidRPr="004F56EB" w14:paraId="18CAE753" w14:textId="77777777" w:rsidTr="0067691A">
        <w:trPr>
          <w:trHeight w:val="288"/>
        </w:trPr>
        <w:tc>
          <w:tcPr>
            <w:tcW w:w="33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B6C9167"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2000</w:t>
            </w:r>
          </w:p>
        </w:tc>
        <w:tc>
          <w:tcPr>
            <w:tcW w:w="425" w:type="pct"/>
            <w:tcBorders>
              <w:top w:val="nil"/>
              <w:left w:val="nil"/>
              <w:bottom w:val="single" w:sz="4" w:space="0" w:color="auto"/>
              <w:right w:val="single" w:sz="4" w:space="0" w:color="auto"/>
            </w:tcBorders>
            <w:shd w:val="clear" w:color="auto" w:fill="FFFFFF" w:themeFill="background1"/>
            <w:noWrap/>
            <w:vAlign w:val="center"/>
            <w:hideMark/>
          </w:tcPr>
          <w:p w14:paraId="3F1318B9"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61</w:t>
            </w:r>
          </w:p>
        </w:tc>
        <w:tc>
          <w:tcPr>
            <w:tcW w:w="522" w:type="pct"/>
            <w:tcBorders>
              <w:top w:val="nil"/>
              <w:left w:val="nil"/>
              <w:bottom w:val="single" w:sz="4" w:space="0" w:color="auto"/>
              <w:right w:val="single" w:sz="4" w:space="0" w:color="auto"/>
            </w:tcBorders>
            <w:shd w:val="clear" w:color="auto" w:fill="FFFFFF" w:themeFill="background1"/>
            <w:noWrap/>
            <w:vAlign w:val="center"/>
            <w:hideMark/>
          </w:tcPr>
          <w:p w14:paraId="5AA8583B"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58</w:t>
            </w:r>
          </w:p>
        </w:tc>
        <w:tc>
          <w:tcPr>
            <w:tcW w:w="549" w:type="pct"/>
            <w:tcBorders>
              <w:top w:val="nil"/>
              <w:left w:val="nil"/>
              <w:bottom w:val="single" w:sz="4" w:space="0" w:color="auto"/>
              <w:right w:val="single" w:sz="4" w:space="0" w:color="auto"/>
            </w:tcBorders>
            <w:shd w:val="clear" w:color="auto" w:fill="FFFFFF" w:themeFill="background1"/>
            <w:noWrap/>
            <w:vAlign w:val="center"/>
            <w:hideMark/>
          </w:tcPr>
          <w:p w14:paraId="074DC646"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68</w:t>
            </w:r>
          </w:p>
        </w:tc>
        <w:tc>
          <w:tcPr>
            <w:tcW w:w="478" w:type="pct"/>
            <w:tcBorders>
              <w:top w:val="nil"/>
              <w:left w:val="nil"/>
              <w:bottom w:val="single" w:sz="4" w:space="0" w:color="auto"/>
              <w:right w:val="single" w:sz="4" w:space="0" w:color="auto"/>
            </w:tcBorders>
            <w:shd w:val="clear" w:color="auto" w:fill="FFFFFF" w:themeFill="background1"/>
            <w:noWrap/>
            <w:vAlign w:val="center"/>
            <w:hideMark/>
          </w:tcPr>
          <w:p w14:paraId="4DBC220D"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48</w:t>
            </w:r>
          </w:p>
        </w:tc>
        <w:tc>
          <w:tcPr>
            <w:tcW w:w="466" w:type="pct"/>
            <w:tcBorders>
              <w:top w:val="nil"/>
              <w:left w:val="nil"/>
              <w:bottom w:val="single" w:sz="4" w:space="0" w:color="auto"/>
              <w:right w:val="single" w:sz="4" w:space="0" w:color="auto"/>
            </w:tcBorders>
            <w:shd w:val="clear" w:color="auto" w:fill="FFFFFF" w:themeFill="background1"/>
            <w:noWrap/>
            <w:vAlign w:val="center"/>
            <w:hideMark/>
          </w:tcPr>
          <w:p w14:paraId="45733685"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49</w:t>
            </w:r>
          </w:p>
        </w:tc>
        <w:tc>
          <w:tcPr>
            <w:tcW w:w="665" w:type="pct"/>
            <w:tcBorders>
              <w:top w:val="nil"/>
              <w:left w:val="nil"/>
              <w:bottom w:val="single" w:sz="4" w:space="0" w:color="auto"/>
              <w:right w:val="single" w:sz="4" w:space="0" w:color="auto"/>
            </w:tcBorders>
            <w:shd w:val="clear" w:color="auto" w:fill="FFFFFF" w:themeFill="background1"/>
            <w:noWrap/>
            <w:vAlign w:val="center"/>
            <w:hideMark/>
          </w:tcPr>
          <w:p w14:paraId="6FFF786F"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45</w:t>
            </w:r>
          </w:p>
        </w:tc>
        <w:tc>
          <w:tcPr>
            <w:tcW w:w="602" w:type="pct"/>
            <w:tcBorders>
              <w:top w:val="nil"/>
              <w:left w:val="nil"/>
              <w:bottom w:val="single" w:sz="4" w:space="0" w:color="auto"/>
              <w:right w:val="single" w:sz="4" w:space="0" w:color="auto"/>
            </w:tcBorders>
            <w:shd w:val="clear" w:color="auto" w:fill="FFFFFF" w:themeFill="background1"/>
            <w:noWrap/>
            <w:vAlign w:val="center"/>
            <w:hideMark/>
          </w:tcPr>
          <w:p w14:paraId="36BC3EA6"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49</w:t>
            </w:r>
          </w:p>
        </w:tc>
        <w:tc>
          <w:tcPr>
            <w:tcW w:w="483" w:type="pct"/>
            <w:tcBorders>
              <w:top w:val="nil"/>
              <w:left w:val="nil"/>
              <w:bottom w:val="single" w:sz="4" w:space="0" w:color="auto"/>
              <w:right w:val="single" w:sz="4" w:space="0" w:color="auto"/>
            </w:tcBorders>
            <w:shd w:val="clear" w:color="auto" w:fill="FFFFFF" w:themeFill="background1"/>
            <w:noWrap/>
            <w:vAlign w:val="center"/>
            <w:hideMark/>
          </w:tcPr>
          <w:p w14:paraId="6EBC37C0"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51</w:t>
            </w:r>
          </w:p>
        </w:tc>
        <w:tc>
          <w:tcPr>
            <w:tcW w:w="476" w:type="pct"/>
            <w:tcBorders>
              <w:top w:val="nil"/>
              <w:left w:val="nil"/>
              <w:bottom w:val="single" w:sz="4" w:space="0" w:color="auto"/>
              <w:right w:val="single" w:sz="4" w:space="0" w:color="auto"/>
            </w:tcBorders>
            <w:shd w:val="clear" w:color="auto" w:fill="FFFFFF" w:themeFill="background1"/>
            <w:noWrap/>
            <w:vAlign w:val="center"/>
            <w:hideMark/>
          </w:tcPr>
          <w:p w14:paraId="45B3AB99"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77</w:t>
            </w:r>
          </w:p>
        </w:tc>
      </w:tr>
      <w:tr w:rsidR="004F56EB" w:rsidRPr="004F56EB" w14:paraId="475921FF" w14:textId="77777777" w:rsidTr="0067691A">
        <w:trPr>
          <w:trHeight w:val="288"/>
        </w:trPr>
        <w:tc>
          <w:tcPr>
            <w:tcW w:w="33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B190D5B"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2010</w:t>
            </w:r>
          </w:p>
        </w:tc>
        <w:tc>
          <w:tcPr>
            <w:tcW w:w="425" w:type="pct"/>
            <w:tcBorders>
              <w:top w:val="nil"/>
              <w:left w:val="nil"/>
              <w:bottom w:val="single" w:sz="4" w:space="0" w:color="auto"/>
              <w:right w:val="single" w:sz="4" w:space="0" w:color="auto"/>
            </w:tcBorders>
            <w:shd w:val="clear" w:color="auto" w:fill="FFFFFF" w:themeFill="background1"/>
            <w:noWrap/>
            <w:vAlign w:val="center"/>
            <w:hideMark/>
          </w:tcPr>
          <w:p w14:paraId="4B222A5C"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71</w:t>
            </w:r>
          </w:p>
        </w:tc>
        <w:tc>
          <w:tcPr>
            <w:tcW w:w="522" w:type="pct"/>
            <w:tcBorders>
              <w:top w:val="nil"/>
              <w:left w:val="nil"/>
              <w:bottom w:val="single" w:sz="4" w:space="0" w:color="auto"/>
              <w:right w:val="single" w:sz="4" w:space="0" w:color="auto"/>
            </w:tcBorders>
            <w:shd w:val="clear" w:color="auto" w:fill="FFFFFF" w:themeFill="background1"/>
            <w:noWrap/>
            <w:vAlign w:val="center"/>
            <w:hideMark/>
          </w:tcPr>
          <w:p w14:paraId="78BFDE24"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61</w:t>
            </w:r>
          </w:p>
        </w:tc>
        <w:tc>
          <w:tcPr>
            <w:tcW w:w="549" w:type="pct"/>
            <w:tcBorders>
              <w:top w:val="nil"/>
              <w:left w:val="nil"/>
              <w:bottom w:val="single" w:sz="4" w:space="0" w:color="auto"/>
              <w:right w:val="single" w:sz="4" w:space="0" w:color="auto"/>
            </w:tcBorders>
            <w:shd w:val="clear" w:color="auto" w:fill="FFFFFF" w:themeFill="background1"/>
            <w:noWrap/>
            <w:vAlign w:val="center"/>
            <w:hideMark/>
          </w:tcPr>
          <w:p w14:paraId="73B9F94B"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71</w:t>
            </w:r>
          </w:p>
        </w:tc>
        <w:tc>
          <w:tcPr>
            <w:tcW w:w="478" w:type="pct"/>
            <w:tcBorders>
              <w:top w:val="nil"/>
              <w:left w:val="nil"/>
              <w:bottom w:val="single" w:sz="4" w:space="0" w:color="auto"/>
              <w:right w:val="single" w:sz="4" w:space="0" w:color="auto"/>
            </w:tcBorders>
            <w:shd w:val="clear" w:color="auto" w:fill="FFFFFF" w:themeFill="background1"/>
            <w:noWrap/>
            <w:vAlign w:val="center"/>
            <w:hideMark/>
          </w:tcPr>
          <w:p w14:paraId="409DB9F1"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51</w:t>
            </w:r>
          </w:p>
        </w:tc>
        <w:tc>
          <w:tcPr>
            <w:tcW w:w="466" w:type="pct"/>
            <w:tcBorders>
              <w:top w:val="nil"/>
              <w:left w:val="nil"/>
              <w:bottom w:val="single" w:sz="4" w:space="0" w:color="auto"/>
              <w:right w:val="single" w:sz="4" w:space="0" w:color="auto"/>
            </w:tcBorders>
            <w:shd w:val="clear" w:color="auto" w:fill="FFFFFF" w:themeFill="background1"/>
            <w:noWrap/>
            <w:vAlign w:val="center"/>
            <w:hideMark/>
          </w:tcPr>
          <w:p w14:paraId="7DF32A97"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66</w:t>
            </w:r>
          </w:p>
        </w:tc>
        <w:tc>
          <w:tcPr>
            <w:tcW w:w="665" w:type="pct"/>
            <w:tcBorders>
              <w:top w:val="nil"/>
              <w:left w:val="nil"/>
              <w:bottom w:val="single" w:sz="4" w:space="0" w:color="auto"/>
              <w:right w:val="single" w:sz="4" w:space="0" w:color="auto"/>
            </w:tcBorders>
            <w:shd w:val="clear" w:color="auto" w:fill="FFFFFF" w:themeFill="background1"/>
            <w:noWrap/>
            <w:vAlign w:val="center"/>
            <w:hideMark/>
          </w:tcPr>
          <w:p w14:paraId="74B5CD1A"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64</w:t>
            </w:r>
          </w:p>
        </w:tc>
        <w:tc>
          <w:tcPr>
            <w:tcW w:w="602" w:type="pct"/>
            <w:tcBorders>
              <w:top w:val="nil"/>
              <w:left w:val="nil"/>
              <w:bottom w:val="single" w:sz="4" w:space="0" w:color="auto"/>
              <w:right w:val="single" w:sz="4" w:space="0" w:color="auto"/>
            </w:tcBorders>
            <w:shd w:val="clear" w:color="auto" w:fill="FFFFFF" w:themeFill="background1"/>
            <w:noWrap/>
            <w:vAlign w:val="center"/>
            <w:hideMark/>
          </w:tcPr>
          <w:p w14:paraId="7D8A4E29"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67</w:t>
            </w:r>
          </w:p>
        </w:tc>
        <w:tc>
          <w:tcPr>
            <w:tcW w:w="483" w:type="pct"/>
            <w:tcBorders>
              <w:top w:val="nil"/>
              <w:left w:val="nil"/>
              <w:bottom w:val="single" w:sz="4" w:space="0" w:color="auto"/>
              <w:right w:val="single" w:sz="4" w:space="0" w:color="auto"/>
            </w:tcBorders>
            <w:shd w:val="clear" w:color="auto" w:fill="FFFFFF" w:themeFill="background1"/>
            <w:noWrap/>
            <w:vAlign w:val="center"/>
            <w:hideMark/>
          </w:tcPr>
          <w:p w14:paraId="3DE57481"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68</w:t>
            </w:r>
          </w:p>
        </w:tc>
        <w:tc>
          <w:tcPr>
            <w:tcW w:w="476" w:type="pct"/>
            <w:tcBorders>
              <w:top w:val="nil"/>
              <w:left w:val="nil"/>
              <w:bottom w:val="single" w:sz="4" w:space="0" w:color="auto"/>
              <w:right w:val="single" w:sz="4" w:space="0" w:color="auto"/>
            </w:tcBorders>
            <w:shd w:val="clear" w:color="auto" w:fill="FFFFFF" w:themeFill="background1"/>
            <w:noWrap/>
            <w:vAlign w:val="center"/>
            <w:hideMark/>
          </w:tcPr>
          <w:p w14:paraId="26B34B36"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85</w:t>
            </w:r>
          </w:p>
        </w:tc>
      </w:tr>
      <w:tr w:rsidR="004F56EB" w:rsidRPr="004F56EB" w14:paraId="40B9CC54" w14:textId="77777777" w:rsidTr="0067691A">
        <w:trPr>
          <w:trHeight w:val="288"/>
        </w:trPr>
        <w:tc>
          <w:tcPr>
            <w:tcW w:w="33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17A0323"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2011</w:t>
            </w:r>
          </w:p>
        </w:tc>
        <w:tc>
          <w:tcPr>
            <w:tcW w:w="425" w:type="pct"/>
            <w:tcBorders>
              <w:top w:val="nil"/>
              <w:left w:val="nil"/>
              <w:bottom w:val="single" w:sz="4" w:space="0" w:color="auto"/>
              <w:right w:val="single" w:sz="4" w:space="0" w:color="auto"/>
            </w:tcBorders>
            <w:shd w:val="clear" w:color="auto" w:fill="FFFFFF" w:themeFill="background1"/>
            <w:noWrap/>
            <w:vAlign w:val="center"/>
            <w:hideMark/>
          </w:tcPr>
          <w:p w14:paraId="00D724D8"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72</w:t>
            </w:r>
          </w:p>
        </w:tc>
        <w:tc>
          <w:tcPr>
            <w:tcW w:w="522" w:type="pct"/>
            <w:tcBorders>
              <w:top w:val="nil"/>
              <w:left w:val="nil"/>
              <w:bottom w:val="single" w:sz="4" w:space="0" w:color="auto"/>
              <w:right w:val="single" w:sz="4" w:space="0" w:color="auto"/>
            </w:tcBorders>
            <w:shd w:val="clear" w:color="auto" w:fill="FFFFFF" w:themeFill="background1"/>
            <w:noWrap/>
            <w:vAlign w:val="center"/>
            <w:hideMark/>
          </w:tcPr>
          <w:p w14:paraId="58AD1EC0"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61</w:t>
            </w:r>
          </w:p>
        </w:tc>
        <w:tc>
          <w:tcPr>
            <w:tcW w:w="549" w:type="pct"/>
            <w:tcBorders>
              <w:top w:val="nil"/>
              <w:left w:val="nil"/>
              <w:bottom w:val="single" w:sz="4" w:space="0" w:color="auto"/>
              <w:right w:val="single" w:sz="4" w:space="0" w:color="auto"/>
            </w:tcBorders>
            <w:shd w:val="clear" w:color="auto" w:fill="FFFFFF" w:themeFill="background1"/>
            <w:noWrap/>
            <w:vAlign w:val="center"/>
            <w:hideMark/>
          </w:tcPr>
          <w:p w14:paraId="04819302"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72</w:t>
            </w:r>
          </w:p>
        </w:tc>
        <w:tc>
          <w:tcPr>
            <w:tcW w:w="478" w:type="pct"/>
            <w:tcBorders>
              <w:top w:val="nil"/>
              <w:left w:val="nil"/>
              <w:bottom w:val="single" w:sz="4" w:space="0" w:color="auto"/>
              <w:right w:val="single" w:sz="4" w:space="0" w:color="auto"/>
            </w:tcBorders>
            <w:shd w:val="clear" w:color="auto" w:fill="FFFFFF" w:themeFill="background1"/>
            <w:noWrap/>
            <w:vAlign w:val="center"/>
            <w:hideMark/>
          </w:tcPr>
          <w:p w14:paraId="79F157D7"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51</w:t>
            </w:r>
          </w:p>
        </w:tc>
        <w:tc>
          <w:tcPr>
            <w:tcW w:w="466" w:type="pct"/>
            <w:tcBorders>
              <w:top w:val="nil"/>
              <w:left w:val="nil"/>
              <w:bottom w:val="single" w:sz="4" w:space="0" w:color="auto"/>
              <w:right w:val="single" w:sz="4" w:space="0" w:color="auto"/>
            </w:tcBorders>
            <w:shd w:val="clear" w:color="auto" w:fill="FFFFFF" w:themeFill="background1"/>
            <w:noWrap/>
            <w:vAlign w:val="center"/>
            <w:hideMark/>
          </w:tcPr>
          <w:p w14:paraId="3AC3C213"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70</w:t>
            </w:r>
          </w:p>
        </w:tc>
        <w:tc>
          <w:tcPr>
            <w:tcW w:w="665" w:type="pct"/>
            <w:tcBorders>
              <w:top w:val="nil"/>
              <w:left w:val="nil"/>
              <w:bottom w:val="single" w:sz="4" w:space="0" w:color="auto"/>
              <w:right w:val="single" w:sz="4" w:space="0" w:color="auto"/>
            </w:tcBorders>
            <w:shd w:val="clear" w:color="auto" w:fill="FFFFFF" w:themeFill="background1"/>
            <w:noWrap/>
            <w:vAlign w:val="center"/>
            <w:hideMark/>
          </w:tcPr>
          <w:p w14:paraId="02F92D32"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64</w:t>
            </w:r>
          </w:p>
        </w:tc>
        <w:tc>
          <w:tcPr>
            <w:tcW w:w="602" w:type="pct"/>
            <w:tcBorders>
              <w:top w:val="nil"/>
              <w:left w:val="nil"/>
              <w:bottom w:val="single" w:sz="4" w:space="0" w:color="auto"/>
              <w:right w:val="single" w:sz="4" w:space="0" w:color="auto"/>
            </w:tcBorders>
            <w:shd w:val="clear" w:color="auto" w:fill="FFFFFF" w:themeFill="background1"/>
            <w:noWrap/>
            <w:vAlign w:val="center"/>
            <w:hideMark/>
          </w:tcPr>
          <w:p w14:paraId="2C4785EC"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77</w:t>
            </w:r>
          </w:p>
        </w:tc>
        <w:tc>
          <w:tcPr>
            <w:tcW w:w="483" w:type="pct"/>
            <w:tcBorders>
              <w:top w:val="nil"/>
              <w:left w:val="nil"/>
              <w:bottom w:val="single" w:sz="4" w:space="0" w:color="auto"/>
              <w:right w:val="single" w:sz="4" w:space="0" w:color="auto"/>
            </w:tcBorders>
            <w:shd w:val="clear" w:color="auto" w:fill="FFFFFF" w:themeFill="background1"/>
            <w:noWrap/>
            <w:vAlign w:val="center"/>
            <w:hideMark/>
          </w:tcPr>
          <w:p w14:paraId="4EE96F66"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67</w:t>
            </w:r>
          </w:p>
        </w:tc>
        <w:tc>
          <w:tcPr>
            <w:tcW w:w="476" w:type="pct"/>
            <w:tcBorders>
              <w:top w:val="nil"/>
              <w:left w:val="nil"/>
              <w:bottom w:val="single" w:sz="4" w:space="0" w:color="auto"/>
              <w:right w:val="single" w:sz="4" w:space="0" w:color="auto"/>
            </w:tcBorders>
            <w:shd w:val="clear" w:color="auto" w:fill="FFFFFF" w:themeFill="background1"/>
            <w:noWrap/>
            <w:vAlign w:val="center"/>
            <w:hideMark/>
          </w:tcPr>
          <w:p w14:paraId="6C638387"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85</w:t>
            </w:r>
          </w:p>
        </w:tc>
      </w:tr>
      <w:tr w:rsidR="004F56EB" w:rsidRPr="004F56EB" w14:paraId="7839FEB3" w14:textId="77777777" w:rsidTr="0067691A">
        <w:trPr>
          <w:trHeight w:val="288"/>
        </w:trPr>
        <w:tc>
          <w:tcPr>
            <w:tcW w:w="33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2E076C7"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2012</w:t>
            </w:r>
          </w:p>
        </w:tc>
        <w:tc>
          <w:tcPr>
            <w:tcW w:w="425" w:type="pct"/>
            <w:tcBorders>
              <w:top w:val="nil"/>
              <w:left w:val="nil"/>
              <w:bottom w:val="single" w:sz="4" w:space="0" w:color="auto"/>
              <w:right w:val="single" w:sz="4" w:space="0" w:color="auto"/>
            </w:tcBorders>
            <w:shd w:val="clear" w:color="auto" w:fill="FFFFFF" w:themeFill="background1"/>
            <w:noWrap/>
            <w:vAlign w:val="center"/>
            <w:hideMark/>
          </w:tcPr>
          <w:p w14:paraId="683975F9"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73</w:t>
            </w:r>
          </w:p>
        </w:tc>
        <w:tc>
          <w:tcPr>
            <w:tcW w:w="522" w:type="pct"/>
            <w:tcBorders>
              <w:top w:val="nil"/>
              <w:left w:val="nil"/>
              <w:bottom w:val="single" w:sz="4" w:space="0" w:color="auto"/>
              <w:right w:val="single" w:sz="4" w:space="0" w:color="auto"/>
            </w:tcBorders>
            <w:shd w:val="clear" w:color="auto" w:fill="FFFFFF" w:themeFill="background1"/>
            <w:noWrap/>
            <w:vAlign w:val="center"/>
            <w:hideMark/>
          </w:tcPr>
          <w:p w14:paraId="7F6FCECF"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62</w:t>
            </w:r>
          </w:p>
        </w:tc>
        <w:tc>
          <w:tcPr>
            <w:tcW w:w="549" w:type="pct"/>
            <w:tcBorders>
              <w:top w:val="nil"/>
              <w:left w:val="nil"/>
              <w:bottom w:val="single" w:sz="4" w:space="0" w:color="auto"/>
              <w:right w:val="single" w:sz="4" w:space="0" w:color="auto"/>
            </w:tcBorders>
            <w:shd w:val="clear" w:color="auto" w:fill="FFFFFF" w:themeFill="background1"/>
            <w:noWrap/>
            <w:vAlign w:val="center"/>
            <w:hideMark/>
          </w:tcPr>
          <w:p w14:paraId="7F5DD6FA"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73</w:t>
            </w:r>
          </w:p>
        </w:tc>
        <w:tc>
          <w:tcPr>
            <w:tcW w:w="478" w:type="pct"/>
            <w:tcBorders>
              <w:top w:val="nil"/>
              <w:left w:val="nil"/>
              <w:bottom w:val="single" w:sz="4" w:space="0" w:color="auto"/>
              <w:right w:val="single" w:sz="4" w:space="0" w:color="auto"/>
            </w:tcBorders>
            <w:shd w:val="clear" w:color="auto" w:fill="FFFFFF" w:themeFill="background1"/>
            <w:noWrap/>
            <w:vAlign w:val="center"/>
            <w:hideMark/>
          </w:tcPr>
          <w:p w14:paraId="4E0D37B8"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51</w:t>
            </w:r>
          </w:p>
        </w:tc>
        <w:tc>
          <w:tcPr>
            <w:tcW w:w="466" w:type="pct"/>
            <w:tcBorders>
              <w:top w:val="nil"/>
              <w:left w:val="nil"/>
              <w:bottom w:val="single" w:sz="4" w:space="0" w:color="auto"/>
              <w:right w:val="single" w:sz="4" w:space="0" w:color="auto"/>
            </w:tcBorders>
            <w:shd w:val="clear" w:color="auto" w:fill="FFFFFF" w:themeFill="background1"/>
            <w:noWrap/>
            <w:vAlign w:val="center"/>
            <w:hideMark/>
          </w:tcPr>
          <w:p w14:paraId="6C1F7445"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70</w:t>
            </w:r>
          </w:p>
        </w:tc>
        <w:tc>
          <w:tcPr>
            <w:tcW w:w="665" w:type="pct"/>
            <w:tcBorders>
              <w:top w:val="nil"/>
              <w:left w:val="nil"/>
              <w:bottom w:val="single" w:sz="4" w:space="0" w:color="auto"/>
              <w:right w:val="single" w:sz="4" w:space="0" w:color="auto"/>
            </w:tcBorders>
            <w:shd w:val="clear" w:color="auto" w:fill="FFFFFF" w:themeFill="background1"/>
            <w:noWrap/>
            <w:vAlign w:val="center"/>
            <w:hideMark/>
          </w:tcPr>
          <w:p w14:paraId="0DBC6086"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65</w:t>
            </w:r>
          </w:p>
        </w:tc>
        <w:tc>
          <w:tcPr>
            <w:tcW w:w="602" w:type="pct"/>
            <w:tcBorders>
              <w:top w:val="nil"/>
              <w:left w:val="nil"/>
              <w:bottom w:val="single" w:sz="4" w:space="0" w:color="auto"/>
              <w:right w:val="single" w:sz="4" w:space="0" w:color="auto"/>
            </w:tcBorders>
            <w:shd w:val="clear" w:color="auto" w:fill="FFFFFF" w:themeFill="background1"/>
            <w:noWrap/>
            <w:vAlign w:val="center"/>
            <w:hideMark/>
          </w:tcPr>
          <w:p w14:paraId="0ECFA610"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78</w:t>
            </w:r>
          </w:p>
        </w:tc>
        <w:tc>
          <w:tcPr>
            <w:tcW w:w="483" w:type="pct"/>
            <w:tcBorders>
              <w:top w:val="nil"/>
              <w:left w:val="nil"/>
              <w:bottom w:val="single" w:sz="4" w:space="0" w:color="auto"/>
              <w:right w:val="single" w:sz="4" w:space="0" w:color="auto"/>
            </w:tcBorders>
            <w:shd w:val="clear" w:color="auto" w:fill="FFFFFF" w:themeFill="background1"/>
            <w:noWrap/>
            <w:vAlign w:val="center"/>
            <w:hideMark/>
          </w:tcPr>
          <w:p w14:paraId="4F225BD3"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67</w:t>
            </w:r>
          </w:p>
        </w:tc>
        <w:tc>
          <w:tcPr>
            <w:tcW w:w="476" w:type="pct"/>
            <w:tcBorders>
              <w:top w:val="nil"/>
              <w:left w:val="nil"/>
              <w:bottom w:val="single" w:sz="4" w:space="0" w:color="auto"/>
              <w:right w:val="single" w:sz="4" w:space="0" w:color="auto"/>
            </w:tcBorders>
            <w:shd w:val="clear" w:color="auto" w:fill="FFFFFF" w:themeFill="background1"/>
            <w:noWrap/>
            <w:vAlign w:val="center"/>
            <w:hideMark/>
          </w:tcPr>
          <w:p w14:paraId="74298757"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86</w:t>
            </w:r>
          </w:p>
        </w:tc>
      </w:tr>
      <w:tr w:rsidR="004F56EB" w:rsidRPr="004F56EB" w14:paraId="0EDC040B" w14:textId="77777777" w:rsidTr="0067691A">
        <w:trPr>
          <w:trHeight w:val="288"/>
        </w:trPr>
        <w:tc>
          <w:tcPr>
            <w:tcW w:w="33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3ED2105"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2013</w:t>
            </w:r>
          </w:p>
        </w:tc>
        <w:tc>
          <w:tcPr>
            <w:tcW w:w="425" w:type="pct"/>
            <w:tcBorders>
              <w:top w:val="nil"/>
              <w:left w:val="nil"/>
              <w:bottom w:val="single" w:sz="4" w:space="0" w:color="auto"/>
              <w:right w:val="single" w:sz="4" w:space="0" w:color="auto"/>
            </w:tcBorders>
            <w:shd w:val="clear" w:color="auto" w:fill="FFFFFF" w:themeFill="background1"/>
            <w:noWrap/>
            <w:vAlign w:val="center"/>
            <w:hideMark/>
          </w:tcPr>
          <w:p w14:paraId="1B18B0BC"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73</w:t>
            </w:r>
          </w:p>
        </w:tc>
        <w:tc>
          <w:tcPr>
            <w:tcW w:w="522" w:type="pct"/>
            <w:tcBorders>
              <w:top w:val="nil"/>
              <w:left w:val="nil"/>
              <w:bottom w:val="single" w:sz="4" w:space="0" w:color="auto"/>
              <w:right w:val="single" w:sz="4" w:space="0" w:color="auto"/>
            </w:tcBorders>
            <w:shd w:val="clear" w:color="auto" w:fill="FFFFFF" w:themeFill="background1"/>
            <w:noWrap/>
            <w:vAlign w:val="center"/>
            <w:hideMark/>
          </w:tcPr>
          <w:p w14:paraId="1D40CFB3"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62</w:t>
            </w:r>
          </w:p>
        </w:tc>
        <w:tc>
          <w:tcPr>
            <w:tcW w:w="549" w:type="pct"/>
            <w:tcBorders>
              <w:top w:val="nil"/>
              <w:left w:val="nil"/>
              <w:bottom w:val="single" w:sz="4" w:space="0" w:color="auto"/>
              <w:right w:val="single" w:sz="4" w:space="0" w:color="auto"/>
            </w:tcBorders>
            <w:shd w:val="clear" w:color="auto" w:fill="FFFFFF" w:themeFill="background1"/>
            <w:noWrap/>
            <w:vAlign w:val="center"/>
            <w:hideMark/>
          </w:tcPr>
          <w:p w14:paraId="5A6CD0BB"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72</w:t>
            </w:r>
          </w:p>
        </w:tc>
        <w:tc>
          <w:tcPr>
            <w:tcW w:w="478" w:type="pct"/>
            <w:tcBorders>
              <w:top w:val="nil"/>
              <w:left w:val="nil"/>
              <w:bottom w:val="single" w:sz="4" w:space="0" w:color="auto"/>
              <w:right w:val="single" w:sz="4" w:space="0" w:color="auto"/>
            </w:tcBorders>
            <w:shd w:val="clear" w:color="auto" w:fill="FFFFFF" w:themeFill="background1"/>
            <w:noWrap/>
            <w:vAlign w:val="center"/>
            <w:hideMark/>
          </w:tcPr>
          <w:p w14:paraId="1B907372"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52</w:t>
            </w:r>
          </w:p>
        </w:tc>
        <w:tc>
          <w:tcPr>
            <w:tcW w:w="466" w:type="pct"/>
            <w:tcBorders>
              <w:top w:val="nil"/>
              <w:left w:val="nil"/>
              <w:bottom w:val="single" w:sz="4" w:space="0" w:color="auto"/>
              <w:right w:val="single" w:sz="4" w:space="0" w:color="auto"/>
            </w:tcBorders>
            <w:shd w:val="clear" w:color="auto" w:fill="FFFFFF" w:themeFill="background1"/>
            <w:noWrap/>
            <w:vAlign w:val="center"/>
            <w:hideMark/>
          </w:tcPr>
          <w:p w14:paraId="0FA9AA45"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72</w:t>
            </w:r>
          </w:p>
        </w:tc>
        <w:tc>
          <w:tcPr>
            <w:tcW w:w="665" w:type="pct"/>
            <w:tcBorders>
              <w:top w:val="nil"/>
              <w:left w:val="nil"/>
              <w:bottom w:val="single" w:sz="4" w:space="0" w:color="auto"/>
              <w:right w:val="single" w:sz="4" w:space="0" w:color="auto"/>
            </w:tcBorders>
            <w:shd w:val="clear" w:color="auto" w:fill="FFFFFF" w:themeFill="background1"/>
            <w:noWrap/>
            <w:vAlign w:val="center"/>
            <w:hideMark/>
          </w:tcPr>
          <w:p w14:paraId="7AF5C1F9"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67</w:t>
            </w:r>
          </w:p>
        </w:tc>
        <w:tc>
          <w:tcPr>
            <w:tcW w:w="602" w:type="pct"/>
            <w:tcBorders>
              <w:top w:val="nil"/>
              <w:left w:val="nil"/>
              <w:bottom w:val="single" w:sz="4" w:space="0" w:color="auto"/>
              <w:right w:val="single" w:sz="4" w:space="0" w:color="auto"/>
            </w:tcBorders>
            <w:shd w:val="clear" w:color="auto" w:fill="FFFFFF" w:themeFill="background1"/>
            <w:noWrap/>
            <w:vAlign w:val="center"/>
            <w:hideMark/>
          </w:tcPr>
          <w:p w14:paraId="411F7467"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79</w:t>
            </w:r>
          </w:p>
        </w:tc>
        <w:tc>
          <w:tcPr>
            <w:tcW w:w="483" w:type="pct"/>
            <w:tcBorders>
              <w:top w:val="nil"/>
              <w:left w:val="nil"/>
              <w:bottom w:val="single" w:sz="4" w:space="0" w:color="auto"/>
              <w:right w:val="single" w:sz="4" w:space="0" w:color="auto"/>
            </w:tcBorders>
            <w:shd w:val="clear" w:color="auto" w:fill="FFFFFF" w:themeFill="background1"/>
            <w:noWrap/>
            <w:vAlign w:val="center"/>
            <w:hideMark/>
          </w:tcPr>
          <w:p w14:paraId="6EC17280"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68</w:t>
            </w:r>
          </w:p>
        </w:tc>
        <w:tc>
          <w:tcPr>
            <w:tcW w:w="476" w:type="pct"/>
            <w:tcBorders>
              <w:top w:val="nil"/>
              <w:left w:val="nil"/>
              <w:bottom w:val="single" w:sz="4" w:space="0" w:color="auto"/>
              <w:right w:val="single" w:sz="4" w:space="0" w:color="auto"/>
            </w:tcBorders>
            <w:shd w:val="clear" w:color="auto" w:fill="FFFFFF" w:themeFill="background1"/>
            <w:noWrap/>
            <w:vAlign w:val="center"/>
            <w:hideMark/>
          </w:tcPr>
          <w:p w14:paraId="0E528599"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86</w:t>
            </w:r>
          </w:p>
        </w:tc>
      </w:tr>
      <w:tr w:rsidR="004F56EB" w:rsidRPr="004F56EB" w14:paraId="114138BE" w14:textId="77777777" w:rsidTr="0067691A">
        <w:trPr>
          <w:trHeight w:val="288"/>
        </w:trPr>
        <w:tc>
          <w:tcPr>
            <w:tcW w:w="33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993DC16"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2014</w:t>
            </w:r>
          </w:p>
        </w:tc>
        <w:tc>
          <w:tcPr>
            <w:tcW w:w="425" w:type="pct"/>
            <w:tcBorders>
              <w:top w:val="nil"/>
              <w:left w:val="nil"/>
              <w:bottom w:val="single" w:sz="4" w:space="0" w:color="auto"/>
              <w:right w:val="single" w:sz="4" w:space="0" w:color="auto"/>
            </w:tcBorders>
            <w:shd w:val="clear" w:color="auto" w:fill="FFFFFF" w:themeFill="background1"/>
            <w:noWrap/>
            <w:vAlign w:val="center"/>
            <w:hideMark/>
          </w:tcPr>
          <w:p w14:paraId="286EF369"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73</w:t>
            </w:r>
          </w:p>
        </w:tc>
        <w:tc>
          <w:tcPr>
            <w:tcW w:w="522" w:type="pct"/>
            <w:tcBorders>
              <w:top w:val="nil"/>
              <w:left w:val="nil"/>
              <w:bottom w:val="single" w:sz="4" w:space="0" w:color="auto"/>
              <w:right w:val="single" w:sz="4" w:space="0" w:color="auto"/>
            </w:tcBorders>
            <w:shd w:val="clear" w:color="auto" w:fill="FFFFFF" w:themeFill="background1"/>
            <w:noWrap/>
            <w:vAlign w:val="center"/>
            <w:hideMark/>
          </w:tcPr>
          <w:p w14:paraId="437CDE8F"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62</w:t>
            </w:r>
          </w:p>
        </w:tc>
        <w:tc>
          <w:tcPr>
            <w:tcW w:w="549" w:type="pct"/>
            <w:tcBorders>
              <w:top w:val="nil"/>
              <w:left w:val="nil"/>
              <w:bottom w:val="single" w:sz="4" w:space="0" w:color="auto"/>
              <w:right w:val="single" w:sz="4" w:space="0" w:color="auto"/>
            </w:tcBorders>
            <w:shd w:val="clear" w:color="auto" w:fill="FFFFFF" w:themeFill="background1"/>
            <w:noWrap/>
            <w:vAlign w:val="center"/>
            <w:hideMark/>
          </w:tcPr>
          <w:p w14:paraId="2872DE81"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72</w:t>
            </w:r>
          </w:p>
        </w:tc>
        <w:tc>
          <w:tcPr>
            <w:tcW w:w="478" w:type="pct"/>
            <w:tcBorders>
              <w:top w:val="nil"/>
              <w:left w:val="nil"/>
              <w:bottom w:val="single" w:sz="4" w:space="0" w:color="auto"/>
              <w:right w:val="single" w:sz="4" w:space="0" w:color="auto"/>
            </w:tcBorders>
            <w:shd w:val="clear" w:color="auto" w:fill="FFFFFF" w:themeFill="background1"/>
            <w:noWrap/>
            <w:vAlign w:val="center"/>
            <w:hideMark/>
          </w:tcPr>
          <w:p w14:paraId="59CECA70"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53</w:t>
            </w:r>
          </w:p>
        </w:tc>
        <w:tc>
          <w:tcPr>
            <w:tcW w:w="466" w:type="pct"/>
            <w:tcBorders>
              <w:top w:val="nil"/>
              <w:left w:val="nil"/>
              <w:bottom w:val="single" w:sz="4" w:space="0" w:color="auto"/>
              <w:right w:val="single" w:sz="4" w:space="0" w:color="auto"/>
            </w:tcBorders>
            <w:shd w:val="clear" w:color="auto" w:fill="FFFFFF" w:themeFill="background1"/>
            <w:noWrap/>
            <w:vAlign w:val="center"/>
            <w:hideMark/>
          </w:tcPr>
          <w:p w14:paraId="6D3900C7"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71</w:t>
            </w:r>
          </w:p>
        </w:tc>
        <w:tc>
          <w:tcPr>
            <w:tcW w:w="665" w:type="pct"/>
            <w:tcBorders>
              <w:top w:val="nil"/>
              <w:left w:val="nil"/>
              <w:bottom w:val="single" w:sz="4" w:space="0" w:color="auto"/>
              <w:right w:val="single" w:sz="4" w:space="0" w:color="auto"/>
            </w:tcBorders>
            <w:shd w:val="clear" w:color="auto" w:fill="FFFFFF" w:themeFill="background1"/>
            <w:noWrap/>
            <w:vAlign w:val="center"/>
            <w:hideMark/>
          </w:tcPr>
          <w:p w14:paraId="3EDFC72E"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66</w:t>
            </w:r>
          </w:p>
        </w:tc>
        <w:tc>
          <w:tcPr>
            <w:tcW w:w="602" w:type="pct"/>
            <w:tcBorders>
              <w:top w:val="nil"/>
              <w:left w:val="nil"/>
              <w:bottom w:val="single" w:sz="4" w:space="0" w:color="auto"/>
              <w:right w:val="single" w:sz="4" w:space="0" w:color="auto"/>
            </w:tcBorders>
            <w:shd w:val="clear" w:color="auto" w:fill="FFFFFF" w:themeFill="background1"/>
            <w:noWrap/>
            <w:vAlign w:val="center"/>
            <w:hideMark/>
          </w:tcPr>
          <w:p w14:paraId="29E91757"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79</w:t>
            </w:r>
          </w:p>
        </w:tc>
        <w:tc>
          <w:tcPr>
            <w:tcW w:w="483" w:type="pct"/>
            <w:tcBorders>
              <w:top w:val="nil"/>
              <w:left w:val="nil"/>
              <w:bottom w:val="single" w:sz="4" w:space="0" w:color="auto"/>
              <w:right w:val="single" w:sz="4" w:space="0" w:color="auto"/>
            </w:tcBorders>
            <w:shd w:val="clear" w:color="auto" w:fill="FFFFFF" w:themeFill="background1"/>
            <w:noWrap/>
            <w:vAlign w:val="center"/>
            <w:hideMark/>
          </w:tcPr>
          <w:p w14:paraId="6E312019"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66</w:t>
            </w:r>
          </w:p>
        </w:tc>
        <w:tc>
          <w:tcPr>
            <w:tcW w:w="476" w:type="pct"/>
            <w:tcBorders>
              <w:top w:val="nil"/>
              <w:left w:val="nil"/>
              <w:bottom w:val="single" w:sz="4" w:space="0" w:color="auto"/>
              <w:right w:val="single" w:sz="4" w:space="0" w:color="auto"/>
            </w:tcBorders>
            <w:shd w:val="clear" w:color="auto" w:fill="FFFFFF" w:themeFill="background1"/>
            <w:noWrap/>
            <w:vAlign w:val="center"/>
            <w:hideMark/>
          </w:tcPr>
          <w:p w14:paraId="6DA94176"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86</w:t>
            </w:r>
          </w:p>
        </w:tc>
      </w:tr>
      <w:tr w:rsidR="004F56EB" w:rsidRPr="004F56EB" w14:paraId="6239ED1A" w14:textId="77777777" w:rsidTr="0067691A">
        <w:trPr>
          <w:trHeight w:val="288"/>
        </w:trPr>
        <w:tc>
          <w:tcPr>
            <w:tcW w:w="33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E2A81A8"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2015</w:t>
            </w:r>
          </w:p>
        </w:tc>
        <w:tc>
          <w:tcPr>
            <w:tcW w:w="425" w:type="pct"/>
            <w:tcBorders>
              <w:top w:val="nil"/>
              <w:left w:val="nil"/>
              <w:bottom w:val="single" w:sz="4" w:space="0" w:color="auto"/>
              <w:right w:val="single" w:sz="4" w:space="0" w:color="auto"/>
            </w:tcBorders>
            <w:shd w:val="clear" w:color="auto" w:fill="FFFFFF" w:themeFill="background1"/>
            <w:noWrap/>
            <w:vAlign w:val="center"/>
            <w:hideMark/>
          </w:tcPr>
          <w:p w14:paraId="0FBCB917"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73</w:t>
            </w:r>
          </w:p>
        </w:tc>
        <w:tc>
          <w:tcPr>
            <w:tcW w:w="522" w:type="pct"/>
            <w:tcBorders>
              <w:top w:val="nil"/>
              <w:left w:val="nil"/>
              <w:bottom w:val="single" w:sz="4" w:space="0" w:color="auto"/>
              <w:right w:val="single" w:sz="4" w:space="0" w:color="auto"/>
            </w:tcBorders>
            <w:shd w:val="clear" w:color="auto" w:fill="FFFFFF" w:themeFill="background1"/>
            <w:noWrap/>
            <w:vAlign w:val="center"/>
            <w:hideMark/>
          </w:tcPr>
          <w:p w14:paraId="56155D87"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62</w:t>
            </w:r>
          </w:p>
        </w:tc>
        <w:tc>
          <w:tcPr>
            <w:tcW w:w="549" w:type="pct"/>
            <w:tcBorders>
              <w:top w:val="nil"/>
              <w:left w:val="nil"/>
              <w:bottom w:val="single" w:sz="4" w:space="0" w:color="auto"/>
              <w:right w:val="single" w:sz="4" w:space="0" w:color="auto"/>
            </w:tcBorders>
            <w:shd w:val="clear" w:color="auto" w:fill="FFFFFF" w:themeFill="background1"/>
            <w:noWrap/>
            <w:vAlign w:val="center"/>
            <w:hideMark/>
          </w:tcPr>
          <w:p w14:paraId="0CB1EA66"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71</w:t>
            </w:r>
          </w:p>
        </w:tc>
        <w:tc>
          <w:tcPr>
            <w:tcW w:w="478" w:type="pct"/>
            <w:tcBorders>
              <w:top w:val="nil"/>
              <w:left w:val="nil"/>
              <w:bottom w:val="single" w:sz="4" w:space="0" w:color="auto"/>
              <w:right w:val="single" w:sz="4" w:space="0" w:color="auto"/>
            </w:tcBorders>
            <w:shd w:val="clear" w:color="auto" w:fill="FFFFFF" w:themeFill="background1"/>
            <w:noWrap/>
            <w:vAlign w:val="center"/>
            <w:hideMark/>
          </w:tcPr>
          <w:p w14:paraId="207A032E"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54</w:t>
            </w:r>
          </w:p>
        </w:tc>
        <w:tc>
          <w:tcPr>
            <w:tcW w:w="466" w:type="pct"/>
            <w:tcBorders>
              <w:top w:val="nil"/>
              <w:left w:val="nil"/>
              <w:bottom w:val="single" w:sz="4" w:space="0" w:color="auto"/>
              <w:right w:val="single" w:sz="4" w:space="0" w:color="auto"/>
            </w:tcBorders>
            <w:shd w:val="clear" w:color="auto" w:fill="FFFFFF" w:themeFill="background1"/>
            <w:noWrap/>
            <w:vAlign w:val="center"/>
            <w:hideMark/>
          </w:tcPr>
          <w:p w14:paraId="03D8B110"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70</w:t>
            </w:r>
          </w:p>
        </w:tc>
        <w:tc>
          <w:tcPr>
            <w:tcW w:w="665" w:type="pct"/>
            <w:tcBorders>
              <w:top w:val="nil"/>
              <w:left w:val="nil"/>
              <w:bottom w:val="single" w:sz="4" w:space="0" w:color="auto"/>
              <w:right w:val="single" w:sz="4" w:space="0" w:color="auto"/>
            </w:tcBorders>
            <w:shd w:val="clear" w:color="auto" w:fill="FFFFFF" w:themeFill="background1"/>
            <w:noWrap/>
            <w:vAlign w:val="center"/>
            <w:hideMark/>
          </w:tcPr>
          <w:p w14:paraId="2B0D72E1"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65</w:t>
            </w:r>
          </w:p>
        </w:tc>
        <w:tc>
          <w:tcPr>
            <w:tcW w:w="602" w:type="pct"/>
            <w:tcBorders>
              <w:top w:val="nil"/>
              <w:left w:val="nil"/>
              <w:bottom w:val="single" w:sz="4" w:space="0" w:color="auto"/>
              <w:right w:val="single" w:sz="4" w:space="0" w:color="auto"/>
            </w:tcBorders>
            <w:shd w:val="clear" w:color="auto" w:fill="FFFFFF" w:themeFill="background1"/>
            <w:noWrap/>
            <w:vAlign w:val="center"/>
            <w:hideMark/>
          </w:tcPr>
          <w:p w14:paraId="3DFCE0D4"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80</w:t>
            </w:r>
          </w:p>
        </w:tc>
        <w:tc>
          <w:tcPr>
            <w:tcW w:w="483" w:type="pct"/>
            <w:tcBorders>
              <w:top w:val="nil"/>
              <w:left w:val="nil"/>
              <w:bottom w:val="single" w:sz="4" w:space="0" w:color="auto"/>
              <w:right w:val="single" w:sz="4" w:space="0" w:color="auto"/>
            </w:tcBorders>
            <w:shd w:val="clear" w:color="auto" w:fill="FFFFFF" w:themeFill="background1"/>
            <w:noWrap/>
            <w:vAlign w:val="center"/>
            <w:hideMark/>
          </w:tcPr>
          <w:p w14:paraId="2949FC9C"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64</w:t>
            </w:r>
          </w:p>
        </w:tc>
        <w:tc>
          <w:tcPr>
            <w:tcW w:w="476" w:type="pct"/>
            <w:tcBorders>
              <w:top w:val="nil"/>
              <w:left w:val="nil"/>
              <w:bottom w:val="single" w:sz="4" w:space="0" w:color="auto"/>
              <w:right w:val="single" w:sz="4" w:space="0" w:color="auto"/>
            </w:tcBorders>
            <w:shd w:val="clear" w:color="auto" w:fill="FFFFFF" w:themeFill="background1"/>
            <w:noWrap/>
            <w:vAlign w:val="center"/>
            <w:hideMark/>
          </w:tcPr>
          <w:p w14:paraId="166CAD1D"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88</w:t>
            </w:r>
          </w:p>
        </w:tc>
      </w:tr>
      <w:tr w:rsidR="004F56EB" w:rsidRPr="004F56EB" w14:paraId="695DADF0" w14:textId="77777777" w:rsidTr="0067691A">
        <w:trPr>
          <w:trHeight w:val="288"/>
        </w:trPr>
        <w:tc>
          <w:tcPr>
            <w:tcW w:w="33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349E7CB"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2016</w:t>
            </w:r>
          </w:p>
        </w:tc>
        <w:tc>
          <w:tcPr>
            <w:tcW w:w="425" w:type="pct"/>
            <w:tcBorders>
              <w:top w:val="nil"/>
              <w:left w:val="nil"/>
              <w:bottom w:val="single" w:sz="4" w:space="0" w:color="auto"/>
              <w:right w:val="single" w:sz="4" w:space="0" w:color="auto"/>
            </w:tcBorders>
            <w:shd w:val="clear" w:color="auto" w:fill="FFFFFF" w:themeFill="background1"/>
            <w:noWrap/>
            <w:vAlign w:val="center"/>
            <w:hideMark/>
          </w:tcPr>
          <w:p w14:paraId="254E3F6C"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74</w:t>
            </w:r>
          </w:p>
        </w:tc>
        <w:tc>
          <w:tcPr>
            <w:tcW w:w="522" w:type="pct"/>
            <w:tcBorders>
              <w:top w:val="nil"/>
              <w:left w:val="nil"/>
              <w:bottom w:val="single" w:sz="4" w:space="0" w:color="auto"/>
              <w:right w:val="single" w:sz="4" w:space="0" w:color="auto"/>
            </w:tcBorders>
            <w:shd w:val="clear" w:color="auto" w:fill="FFFFFF" w:themeFill="background1"/>
            <w:noWrap/>
            <w:vAlign w:val="center"/>
            <w:hideMark/>
          </w:tcPr>
          <w:p w14:paraId="45E3E28F"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64</w:t>
            </w:r>
          </w:p>
        </w:tc>
        <w:tc>
          <w:tcPr>
            <w:tcW w:w="549" w:type="pct"/>
            <w:tcBorders>
              <w:top w:val="nil"/>
              <w:left w:val="nil"/>
              <w:bottom w:val="single" w:sz="4" w:space="0" w:color="auto"/>
              <w:right w:val="single" w:sz="4" w:space="0" w:color="auto"/>
            </w:tcBorders>
            <w:shd w:val="clear" w:color="auto" w:fill="FFFFFF" w:themeFill="background1"/>
            <w:noWrap/>
            <w:vAlign w:val="center"/>
            <w:hideMark/>
          </w:tcPr>
          <w:p w14:paraId="527756FF"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73</w:t>
            </w:r>
          </w:p>
        </w:tc>
        <w:tc>
          <w:tcPr>
            <w:tcW w:w="478" w:type="pct"/>
            <w:tcBorders>
              <w:top w:val="nil"/>
              <w:left w:val="nil"/>
              <w:bottom w:val="single" w:sz="4" w:space="0" w:color="auto"/>
              <w:right w:val="single" w:sz="4" w:space="0" w:color="auto"/>
            </w:tcBorders>
            <w:shd w:val="clear" w:color="auto" w:fill="FFFFFF" w:themeFill="background1"/>
            <w:noWrap/>
            <w:vAlign w:val="center"/>
            <w:hideMark/>
          </w:tcPr>
          <w:p w14:paraId="475166AD"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56</w:t>
            </w:r>
          </w:p>
        </w:tc>
        <w:tc>
          <w:tcPr>
            <w:tcW w:w="466" w:type="pct"/>
            <w:tcBorders>
              <w:top w:val="nil"/>
              <w:left w:val="nil"/>
              <w:bottom w:val="single" w:sz="4" w:space="0" w:color="auto"/>
              <w:right w:val="single" w:sz="4" w:space="0" w:color="auto"/>
            </w:tcBorders>
            <w:shd w:val="clear" w:color="auto" w:fill="FFFFFF" w:themeFill="background1"/>
            <w:noWrap/>
            <w:vAlign w:val="center"/>
            <w:hideMark/>
          </w:tcPr>
          <w:p w14:paraId="18DCE639"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70</w:t>
            </w:r>
          </w:p>
        </w:tc>
        <w:tc>
          <w:tcPr>
            <w:tcW w:w="665" w:type="pct"/>
            <w:tcBorders>
              <w:top w:val="nil"/>
              <w:left w:val="nil"/>
              <w:bottom w:val="single" w:sz="4" w:space="0" w:color="auto"/>
              <w:right w:val="single" w:sz="4" w:space="0" w:color="auto"/>
            </w:tcBorders>
            <w:shd w:val="clear" w:color="auto" w:fill="FFFFFF" w:themeFill="background1"/>
            <w:noWrap/>
            <w:vAlign w:val="center"/>
            <w:hideMark/>
          </w:tcPr>
          <w:p w14:paraId="6D78D758"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65</w:t>
            </w:r>
          </w:p>
        </w:tc>
        <w:tc>
          <w:tcPr>
            <w:tcW w:w="602" w:type="pct"/>
            <w:tcBorders>
              <w:top w:val="nil"/>
              <w:left w:val="nil"/>
              <w:bottom w:val="single" w:sz="4" w:space="0" w:color="auto"/>
              <w:right w:val="single" w:sz="4" w:space="0" w:color="auto"/>
            </w:tcBorders>
            <w:shd w:val="clear" w:color="auto" w:fill="FFFFFF" w:themeFill="background1"/>
            <w:noWrap/>
            <w:vAlign w:val="center"/>
            <w:hideMark/>
          </w:tcPr>
          <w:p w14:paraId="4FEA457A"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81</w:t>
            </w:r>
          </w:p>
        </w:tc>
        <w:tc>
          <w:tcPr>
            <w:tcW w:w="483" w:type="pct"/>
            <w:tcBorders>
              <w:top w:val="nil"/>
              <w:left w:val="nil"/>
              <w:bottom w:val="single" w:sz="4" w:space="0" w:color="auto"/>
              <w:right w:val="single" w:sz="4" w:space="0" w:color="auto"/>
            </w:tcBorders>
            <w:shd w:val="clear" w:color="auto" w:fill="FFFFFF" w:themeFill="background1"/>
            <w:noWrap/>
            <w:vAlign w:val="center"/>
            <w:hideMark/>
          </w:tcPr>
          <w:p w14:paraId="6978328F"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64</w:t>
            </w:r>
          </w:p>
        </w:tc>
        <w:tc>
          <w:tcPr>
            <w:tcW w:w="476" w:type="pct"/>
            <w:tcBorders>
              <w:top w:val="nil"/>
              <w:left w:val="nil"/>
              <w:bottom w:val="single" w:sz="4" w:space="0" w:color="auto"/>
              <w:right w:val="single" w:sz="4" w:space="0" w:color="auto"/>
            </w:tcBorders>
            <w:shd w:val="clear" w:color="auto" w:fill="FFFFFF" w:themeFill="background1"/>
            <w:noWrap/>
            <w:vAlign w:val="center"/>
            <w:hideMark/>
          </w:tcPr>
          <w:p w14:paraId="43387E9A"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88</w:t>
            </w:r>
          </w:p>
        </w:tc>
      </w:tr>
      <w:tr w:rsidR="004F56EB" w:rsidRPr="004F56EB" w14:paraId="1F60E3A8" w14:textId="77777777" w:rsidTr="0067691A">
        <w:trPr>
          <w:trHeight w:val="288"/>
        </w:trPr>
        <w:tc>
          <w:tcPr>
            <w:tcW w:w="33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9E6C1C7"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2017</w:t>
            </w:r>
          </w:p>
        </w:tc>
        <w:tc>
          <w:tcPr>
            <w:tcW w:w="425" w:type="pct"/>
            <w:tcBorders>
              <w:top w:val="nil"/>
              <w:left w:val="nil"/>
              <w:bottom w:val="single" w:sz="4" w:space="0" w:color="auto"/>
              <w:right w:val="single" w:sz="4" w:space="0" w:color="auto"/>
            </w:tcBorders>
            <w:shd w:val="clear" w:color="auto" w:fill="FFFFFF" w:themeFill="background1"/>
            <w:noWrap/>
            <w:vAlign w:val="center"/>
            <w:hideMark/>
          </w:tcPr>
          <w:p w14:paraId="34A4D738"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75</w:t>
            </w:r>
          </w:p>
        </w:tc>
        <w:tc>
          <w:tcPr>
            <w:tcW w:w="522" w:type="pct"/>
            <w:tcBorders>
              <w:top w:val="nil"/>
              <w:left w:val="nil"/>
              <w:bottom w:val="single" w:sz="4" w:space="0" w:color="auto"/>
              <w:right w:val="single" w:sz="4" w:space="0" w:color="auto"/>
            </w:tcBorders>
            <w:shd w:val="clear" w:color="auto" w:fill="FFFFFF" w:themeFill="background1"/>
            <w:noWrap/>
            <w:vAlign w:val="center"/>
            <w:hideMark/>
          </w:tcPr>
          <w:p w14:paraId="32E156B6"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66</w:t>
            </w:r>
          </w:p>
        </w:tc>
        <w:tc>
          <w:tcPr>
            <w:tcW w:w="549" w:type="pct"/>
            <w:tcBorders>
              <w:top w:val="nil"/>
              <w:left w:val="nil"/>
              <w:bottom w:val="single" w:sz="4" w:space="0" w:color="auto"/>
              <w:right w:val="single" w:sz="4" w:space="0" w:color="auto"/>
            </w:tcBorders>
            <w:shd w:val="clear" w:color="auto" w:fill="FFFFFF" w:themeFill="background1"/>
            <w:noWrap/>
            <w:vAlign w:val="center"/>
            <w:hideMark/>
          </w:tcPr>
          <w:p w14:paraId="09C85604"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77</w:t>
            </w:r>
          </w:p>
        </w:tc>
        <w:tc>
          <w:tcPr>
            <w:tcW w:w="478" w:type="pct"/>
            <w:tcBorders>
              <w:top w:val="nil"/>
              <w:left w:val="nil"/>
              <w:bottom w:val="single" w:sz="4" w:space="0" w:color="auto"/>
              <w:right w:val="single" w:sz="4" w:space="0" w:color="auto"/>
            </w:tcBorders>
            <w:shd w:val="clear" w:color="auto" w:fill="FFFFFF" w:themeFill="background1"/>
            <w:noWrap/>
            <w:vAlign w:val="center"/>
            <w:hideMark/>
          </w:tcPr>
          <w:p w14:paraId="65989F62"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55</w:t>
            </w:r>
          </w:p>
        </w:tc>
        <w:tc>
          <w:tcPr>
            <w:tcW w:w="466" w:type="pct"/>
            <w:tcBorders>
              <w:top w:val="nil"/>
              <w:left w:val="nil"/>
              <w:bottom w:val="single" w:sz="4" w:space="0" w:color="auto"/>
              <w:right w:val="single" w:sz="4" w:space="0" w:color="auto"/>
            </w:tcBorders>
            <w:shd w:val="clear" w:color="auto" w:fill="FFFFFF" w:themeFill="background1"/>
            <w:noWrap/>
            <w:vAlign w:val="center"/>
            <w:hideMark/>
          </w:tcPr>
          <w:p w14:paraId="2B275AD4"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70</w:t>
            </w:r>
          </w:p>
        </w:tc>
        <w:tc>
          <w:tcPr>
            <w:tcW w:w="665" w:type="pct"/>
            <w:tcBorders>
              <w:top w:val="nil"/>
              <w:left w:val="nil"/>
              <w:bottom w:val="single" w:sz="4" w:space="0" w:color="auto"/>
              <w:right w:val="single" w:sz="4" w:space="0" w:color="auto"/>
            </w:tcBorders>
            <w:shd w:val="clear" w:color="auto" w:fill="FFFFFF" w:themeFill="background1"/>
            <w:noWrap/>
            <w:vAlign w:val="center"/>
            <w:hideMark/>
          </w:tcPr>
          <w:p w14:paraId="1FD443E5"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65</w:t>
            </w:r>
          </w:p>
        </w:tc>
        <w:tc>
          <w:tcPr>
            <w:tcW w:w="602" w:type="pct"/>
            <w:tcBorders>
              <w:top w:val="nil"/>
              <w:left w:val="nil"/>
              <w:bottom w:val="single" w:sz="4" w:space="0" w:color="auto"/>
              <w:right w:val="single" w:sz="4" w:space="0" w:color="auto"/>
            </w:tcBorders>
            <w:shd w:val="clear" w:color="auto" w:fill="FFFFFF" w:themeFill="background1"/>
            <w:noWrap/>
            <w:vAlign w:val="center"/>
            <w:hideMark/>
          </w:tcPr>
          <w:p w14:paraId="2D3D699B"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80</w:t>
            </w:r>
          </w:p>
        </w:tc>
        <w:tc>
          <w:tcPr>
            <w:tcW w:w="483" w:type="pct"/>
            <w:tcBorders>
              <w:top w:val="nil"/>
              <w:left w:val="nil"/>
              <w:bottom w:val="single" w:sz="4" w:space="0" w:color="auto"/>
              <w:right w:val="single" w:sz="4" w:space="0" w:color="auto"/>
            </w:tcBorders>
            <w:shd w:val="clear" w:color="auto" w:fill="FFFFFF" w:themeFill="background1"/>
            <w:noWrap/>
            <w:vAlign w:val="center"/>
            <w:hideMark/>
          </w:tcPr>
          <w:p w14:paraId="280928BD"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65</w:t>
            </w:r>
          </w:p>
        </w:tc>
        <w:tc>
          <w:tcPr>
            <w:tcW w:w="476" w:type="pct"/>
            <w:tcBorders>
              <w:top w:val="nil"/>
              <w:left w:val="nil"/>
              <w:bottom w:val="single" w:sz="4" w:space="0" w:color="auto"/>
              <w:right w:val="single" w:sz="4" w:space="0" w:color="auto"/>
            </w:tcBorders>
            <w:shd w:val="clear" w:color="auto" w:fill="FFFFFF" w:themeFill="background1"/>
            <w:noWrap/>
            <w:vAlign w:val="center"/>
            <w:hideMark/>
          </w:tcPr>
          <w:p w14:paraId="026CB4CE"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88</w:t>
            </w:r>
          </w:p>
        </w:tc>
      </w:tr>
      <w:tr w:rsidR="004F56EB" w:rsidRPr="004F56EB" w14:paraId="02ADDB46" w14:textId="77777777" w:rsidTr="0067691A">
        <w:trPr>
          <w:trHeight w:val="288"/>
        </w:trPr>
        <w:tc>
          <w:tcPr>
            <w:tcW w:w="33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30A6CF0"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2018</w:t>
            </w:r>
          </w:p>
        </w:tc>
        <w:tc>
          <w:tcPr>
            <w:tcW w:w="425" w:type="pct"/>
            <w:tcBorders>
              <w:top w:val="nil"/>
              <w:left w:val="nil"/>
              <w:bottom w:val="single" w:sz="4" w:space="0" w:color="auto"/>
              <w:right w:val="single" w:sz="4" w:space="0" w:color="auto"/>
            </w:tcBorders>
            <w:shd w:val="clear" w:color="auto" w:fill="FFFFFF" w:themeFill="background1"/>
            <w:noWrap/>
            <w:vAlign w:val="center"/>
            <w:hideMark/>
          </w:tcPr>
          <w:p w14:paraId="220219EB"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74</w:t>
            </w:r>
          </w:p>
        </w:tc>
        <w:tc>
          <w:tcPr>
            <w:tcW w:w="522" w:type="pct"/>
            <w:tcBorders>
              <w:top w:val="nil"/>
              <w:left w:val="nil"/>
              <w:bottom w:val="single" w:sz="4" w:space="0" w:color="auto"/>
              <w:right w:val="single" w:sz="4" w:space="0" w:color="auto"/>
            </w:tcBorders>
            <w:shd w:val="clear" w:color="auto" w:fill="FFFFFF" w:themeFill="background1"/>
            <w:noWrap/>
            <w:vAlign w:val="center"/>
            <w:hideMark/>
          </w:tcPr>
          <w:p w14:paraId="45A900F9"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66</w:t>
            </w:r>
          </w:p>
        </w:tc>
        <w:tc>
          <w:tcPr>
            <w:tcW w:w="549" w:type="pct"/>
            <w:tcBorders>
              <w:top w:val="nil"/>
              <w:left w:val="nil"/>
              <w:bottom w:val="single" w:sz="4" w:space="0" w:color="auto"/>
              <w:right w:val="single" w:sz="4" w:space="0" w:color="auto"/>
            </w:tcBorders>
            <w:shd w:val="clear" w:color="auto" w:fill="FFFFFF" w:themeFill="background1"/>
            <w:noWrap/>
            <w:vAlign w:val="center"/>
            <w:hideMark/>
          </w:tcPr>
          <w:p w14:paraId="7F97178F"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76</w:t>
            </w:r>
          </w:p>
        </w:tc>
        <w:tc>
          <w:tcPr>
            <w:tcW w:w="478" w:type="pct"/>
            <w:tcBorders>
              <w:top w:val="nil"/>
              <w:left w:val="nil"/>
              <w:bottom w:val="single" w:sz="4" w:space="0" w:color="auto"/>
              <w:right w:val="single" w:sz="4" w:space="0" w:color="auto"/>
            </w:tcBorders>
            <w:shd w:val="clear" w:color="auto" w:fill="FFFFFF" w:themeFill="background1"/>
            <w:noWrap/>
            <w:vAlign w:val="center"/>
            <w:hideMark/>
          </w:tcPr>
          <w:p w14:paraId="626FD79C"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55</w:t>
            </w:r>
          </w:p>
        </w:tc>
        <w:tc>
          <w:tcPr>
            <w:tcW w:w="466" w:type="pct"/>
            <w:tcBorders>
              <w:top w:val="nil"/>
              <w:left w:val="nil"/>
              <w:bottom w:val="single" w:sz="4" w:space="0" w:color="auto"/>
              <w:right w:val="single" w:sz="4" w:space="0" w:color="auto"/>
            </w:tcBorders>
            <w:shd w:val="clear" w:color="auto" w:fill="FFFFFF" w:themeFill="background1"/>
            <w:noWrap/>
            <w:vAlign w:val="center"/>
            <w:hideMark/>
          </w:tcPr>
          <w:p w14:paraId="77AF75E0"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69</w:t>
            </w:r>
          </w:p>
        </w:tc>
        <w:tc>
          <w:tcPr>
            <w:tcW w:w="665" w:type="pct"/>
            <w:tcBorders>
              <w:top w:val="nil"/>
              <w:left w:val="nil"/>
              <w:bottom w:val="single" w:sz="4" w:space="0" w:color="auto"/>
              <w:right w:val="single" w:sz="4" w:space="0" w:color="auto"/>
            </w:tcBorders>
            <w:shd w:val="clear" w:color="auto" w:fill="FFFFFF" w:themeFill="background1"/>
            <w:noWrap/>
            <w:vAlign w:val="center"/>
            <w:hideMark/>
          </w:tcPr>
          <w:p w14:paraId="214A1C65"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65</w:t>
            </w:r>
          </w:p>
        </w:tc>
        <w:tc>
          <w:tcPr>
            <w:tcW w:w="602" w:type="pct"/>
            <w:tcBorders>
              <w:top w:val="nil"/>
              <w:left w:val="nil"/>
              <w:bottom w:val="single" w:sz="4" w:space="0" w:color="auto"/>
              <w:right w:val="single" w:sz="4" w:space="0" w:color="auto"/>
            </w:tcBorders>
            <w:shd w:val="clear" w:color="auto" w:fill="FFFFFF" w:themeFill="background1"/>
            <w:noWrap/>
            <w:vAlign w:val="center"/>
            <w:hideMark/>
          </w:tcPr>
          <w:p w14:paraId="333018A6"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81</w:t>
            </w:r>
          </w:p>
        </w:tc>
        <w:tc>
          <w:tcPr>
            <w:tcW w:w="483" w:type="pct"/>
            <w:tcBorders>
              <w:top w:val="nil"/>
              <w:left w:val="nil"/>
              <w:bottom w:val="single" w:sz="4" w:space="0" w:color="auto"/>
              <w:right w:val="single" w:sz="4" w:space="0" w:color="auto"/>
            </w:tcBorders>
            <w:shd w:val="clear" w:color="auto" w:fill="FFFFFF" w:themeFill="background1"/>
            <w:noWrap/>
            <w:vAlign w:val="center"/>
            <w:hideMark/>
          </w:tcPr>
          <w:p w14:paraId="572E567E"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62</w:t>
            </w:r>
          </w:p>
        </w:tc>
        <w:tc>
          <w:tcPr>
            <w:tcW w:w="476" w:type="pct"/>
            <w:tcBorders>
              <w:top w:val="nil"/>
              <w:left w:val="nil"/>
              <w:bottom w:val="single" w:sz="4" w:space="0" w:color="auto"/>
              <w:right w:val="single" w:sz="4" w:space="0" w:color="auto"/>
            </w:tcBorders>
            <w:shd w:val="clear" w:color="auto" w:fill="FFFFFF" w:themeFill="background1"/>
            <w:noWrap/>
            <w:vAlign w:val="center"/>
            <w:hideMark/>
          </w:tcPr>
          <w:p w14:paraId="27B916D6"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88</w:t>
            </w:r>
          </w:p>
        </w:tc>
      </w:tr>
      <w:tr w:rsidR="004F56EB" w:rsidRPr="004F56EB" w14:paraId="220C7D4C" w14:textId="77777777" w:rsidTr="0067691A">
        <w:trPr>
          <w:trHeight w:val="288"/>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2C1C380"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2019</w:t>
            </w:r>
          </w:p>
        </w:tc>
        <w:tc>
          <w:tcPr>
            <w:tcW w:w="425" w:type="pct"/>
            <w:tcBorders>
              <w:top w:val="nil"/>
              <w:left w:val="nil"/>
              <w:bottom w:val="single" w:sz="4" w:space="0" w:color="auto"/>
              <w:right w:val="single" w:sz="4" w:space="0" w:color="auto"/>
            </w:tcBorders>
            <w:shd w:val="clear" w:color="auto" w:fill="auto"/>
            <w:noWrap/>
            <w:vAlign w:val="center"/>
            <w:hideMark/>
          </w:tcPr>
          <w:p w14:paraId="3E75F2C0"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74</w:t>
            </w:r>
          </w:p>
        </w:tc>
        <w:tc>
          <w:tcPr>
            <w:tcW w:w="522" w:type="pct"/>
            <w:tcBorders>
              <w:top w:val="nil"/>
              <w:left w:val="nil"/>
              <w:bottom w:val="single" w:sz="4" w:space="0" w:color="auto"/>
              <w:right w:val="single" w:sz="4" w:space="0" w:color="auto"/>
            </w:tcBorders>
            <w:shd w:val="clear" w:color="auto" w:fill="FFFFFF" w:themeFill="background1"/>
            <w:noWrap/>
            <w:vAlign w:val="center"/>
            <w:hideMark/>
          </w:tcPr>
          <w:p w14:paraId="4DEE73C9"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65</w:t>
            </w:r>
          </w:p>
        </w:tc>
        <w:tc>
          <w:tcPr>
            <w:tcW w:w="549" w:type="pct"/>
            <w:tcBorders>
              <w:top w:val="nil"/>
              <w:left w:val="nil"/>
              <w:bottom w:val="single" w:sz="4" w:space="0" w:color="auto"/>
              <w:right w:val="single" w:sz="4" w:space="0" w:color="auto"/>
            </w:tcBorders>
            <w:shd w:val="clear" w:color="auto" w:fill="FFFFFF" w:themeFill="background1"/>
            <w:noWrap/>
            <w:vAlign w:val="center"/>
            <w:hideMark/>
          </w:tcPr>
          <w:p w14:paraId="4FDCBD29"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75</w:t>
            </w:r>
          </w:p>
        </w:tc>
        <w:tc>
          <w:tcPr>
            <w:tcW w:w="478" w:type="pct"/>
            <w:tcBorders>
              <w:top w:val="nil"/>
              <w:left w:val="nil"/>
              <w:bottom w:val="single" w:sz="4" w:space="0" w:color="auto"/>
              <w:right w:val="single" w:sz="4" w:space="0" w:color="auto"/>
            </w:tcBorders>
            <w:shd w:val="clear" w:color="auto" w:fill="FFFFFF" w:themeFill="background1"/>
            <w:noWrap/>
            <w:vAlign w:val="center"/>
            <w:hideMark/>
          </w:tcPr>
          <w:p w14:paraId="6251B13F"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54</w:t>
            </w:r>
          </w:p>
        </w:tc>
        <w:tc>
          <w:tcPr>
            <w:tcW w:w="466" w:type="pct"/>
            <w:tcBorders>
              <w:top w:val="nil"/>
              <w:left w:val="nil"/>
              <w:bottom w:val="single" w:sz="4" w:space="0" w:color="auto"/>
              <w:right w:val="single" w:sz="4" w:space="0" w:color="auto"/>
            </w:tcBorders>
            <w:shd w:val="clear" w:color="auto" w:fill="FFFFFF" w:themeFill="background1"/>
            <w:noWrap/>
            <w:vAlign w:val="center"/>
            <w:hideMark/>
          </w:tcPr>
          <w:p w14:paraId="7309B88B"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70</w:t>
            </w:r>
          </w:p>
        </w:tc>
        <w:tc>
          <w:tcPr>
            <w:tcW w:w="665" w:type="pct"/>
            <w:tcBorders>
              <w:top w:val="nil"/>
              <w:left w:val="nil"/>
              <w:bottom w:val="single" w:sz="4" w:space="0" w:color="auto"/>
              <w:right w:val="single" w:sz="4" w:space="0" w:color="auto"/>
            </w:tcBorders>
            <w:shd w:val="clear" w:color="auto" w:fill="FFFFFF" w:themeFill="background1"/>
            <w:noWrap/>
            <w:vAlign w:val="center"/>
            <w:hideMark/>
          </w:tcPr>
          <w:p w14:paraId="56F99399"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63</w:t>
            </w:r>
          </w:p>
        </w:tc>
        <w:tc>
          <w:tcPr>
            <w:tcW w:w="602" w:type="pct"/>
            <w:tcBorders>
              <w:top w:val="nil"/>
              <w:left w:val="nil"/>
              <w:bottom w:val="single" w:sz="4" w:space="0" w:color="auto"/>
              <w:right w:val="single" w:sz="4" w:space="0" w:color="auto"/>
            </w:tcBorders>
            <w:shd w:val="clear" w:color="auto" w:fill="FFFFFF" w:themeFill="background1"/>
            <w:noWrap/>
            <w:vAlign w:val="center"/>
            <w:hideMark/>
          </w:tcPr>
          <w:p w14:paraId="3FA02C06"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82</w:t>
            </w:r>
          </w:p>
        </w:tc>
        <w:tc>
          <w:tcPr>
            <w:tcW w:w="483" w:type="pct"/>
            <w:tcBorders>
              <w:top w:val="nil"/>
              <w:left w:val="nil"/>
              <w:bottom w:val="single" w:sz="4" w:space="0" w:color="auto"/>
              <w:right w:val="single" w:sz="4" w:space="0" w:color="auto"/>
            </w:tcBorders>
            <w:shd w:val="clear" w:color="auto" w:fill="FFFFFF" w:themeFill="background1"/>
            <w:noWrap/>
            <w:vAlign w:val="center"/>
            <w:hideMark/>
          </w:tcPr>
          <w:p w14:paraId="7EC5BB0B"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65</w:t>
            </w:r>
          </w:p>
        </w:tc>
        <w:tc>
          <w:tcPr>
            <w:tcW w:w="476" w:type="pct"/>
            <w:tcBorders>
              <w:top w:val="nil"/>
              <w:left w:val="nil"/>
              <w:bottom w:val="single" w:sz="4" w:space="0" w:color="auto"/>
              <w:right w:val="single" w:sz="4" w:space="0" w:color="auto"/>
            </w:tcBorders>
            <w:shd w:val="clear" w:color="auto" w:fill="FFFFFF" w:themeFill="background1"/>
            <w:noWrap/>
            <w:vAlign w:val="center"/>
            <w:hideMark/>
          </w:tcPr>
          <w:p w14:paraId="02A57F2C"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88</w:t>
            </w:r>
          </w:p>
        </w:tc>
      </w:tr>
      <w:tr w:rsidR="004F56EB" w:rsidRPr="004F56EB" w14:paraId="19603F30" w14:textId="77777777" w:rsidTr="0067691A">
        <w:trPr>
          <w:trHeight w:val="288"/>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542F9CEF"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2020</w:t>
            </w:r>
          </w:p>
        </w:tc>
        <w:tc>
          <w:tcPr>
            <w:tcW w:w="425" w:type="pct"/>
            <w:tcBorders>
              <w:top w:val="nil"/>
              <w:left w:val="nil"/>
              <w:bottom w:val="single" w:sz="4" w:space="0" w:color="auto"/>
              <w:right w:val="single" w:sz="4" w:space="0" w:color="auto"/>
            </w:tcBorders>
            <w:shd w:val="clear" w:color="auto" w:fill="auto"/>
            <w:noWrap/>
            <w:vAlign w:val="center"/>
            <w:hideMark/>
          </w:tcPr>
          <w:p w14:paraId="41A462E0"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73</w:t>
            </w:r>
          </w:p>
        </w:tc>
        <w:tc>
          <w:tcPr>
            <w:tcW w:w="522" w:type="pct"/>
            <w:tcBorders>
              <w:top w:val="nil"/>
              <w:left w:val="nil"/>
              <w:bottom w:val="single" w:sz="4" w:space="0" w:color="auto"/>
              <w:right w:val="single" w:sz="4" w:space="0" w:color="auto"/>
            </w:tcBorders>
            <w:shd w:val="clear" w:color="auto" w:fill="FFFFFF" w:themeFill="background1"/>
            <w:noWrap/>
            <w:vAlign w:val="center"/>
            <w:hideMark/>
          </w:tcPr>
          <w:p w14:paraId="5A721459"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63</w:t>
            </w:r>
          </w:p>
        </w:tc>
        <w:tc>
          <w:tcPr>
            <w:tcW w:w="549" w:type="pct"/>
            <w:tcBorders>
              <w:top w:val="nil"/>
              <w:left w:val="nil"/>
              <w:bottom w:val="single" w:sz="4" w:space="0" w:color="auto"/>
              <w:right w:val="single" w:sz="4" w:space="0" w:color="auto"/>
            </w:tcBorders>
            <w:shd w:val="clear" w:color="auto" w:fill="FFFFFF" w:themeFill="background1"/>
            <w:noWrap/>
            <w:vAlign w:val="center"/>
            <w:hideMark/>
          </w:tcPr>
          <w:p w14:paraId="65838687"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71</w:t>
            </w:r>
          </w:p>
        </w:tc>
        <w:tc>
          <w:tcPr>
            <w:tcW w:w="478" w:type="pct"/>
            <w:tcBorders>
              <w:top w:val="nil"/>
              <w:left w:val="nil"/>
              <w:bottom w:val="single" w:sz="4" w:space="0" w:color="auto"/>
              <w:right w:val="single" w:sz="4" w:space="0" w:color="auto"/>
            </w:tcBorders>
            <w:shd w:val="clear" w:color="auto" w:fill="FFFFFF" w:themeFill="background1"/>
            <w:noWrap/>
            <w:vAlign w:val="center"/>
            <w:hideMark/>
          </w:tcPr>
          <w:p w14:paraId="01CCCDFA"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54</w:t>
            </w:r>
          </w:p>
        </w:tc>
        <w:tc>
          <w:tcPr>
            <w:tcW w:w="466" w:type="pct"/>
            <w:tcBorders>
              <w:top w:val="nil"/>
              <w:left w:val="nil"/>
              <w:bottom w:val="single" w:sz="4" w:space="0" w:color="auto"/>
              <w:right w:val="single" w:sz="4" w:space="0" w:color="auto"/>
            </w:tcBorders>
            <w:shd w:val="clear" w:color="auto" w:fill="FFFFFF" w:themeFill="background1"/>
            <w:noWrap/>
            <w:vAlign w:val="center"/>
            <w:hideMark/>
          </w:tcPr>
          <w:p w14:paraId="290696A3"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68</w:t>
            </w:r>
          </w:p>
        </w:tc>
        <w:tc>
          <w:tcPr>
            <w:tcW w:w="665" w:type="pct"/>
            <w:tcBorders>
              <w:top w:val="nil"/>
              <w:left w:val="nil"/>
              <w:bottom w:val="single" w:sz="4" w:space="0" w:color="auto"/>
              <w:right w:val="single" w:sz="4" w:space="0" w:color="auto"/>
            </w:tcBorders>
            <w:shd w:val="clear" w:color="auto" w:fill="FFFFFF" w:themeFill="background1"/>
            <w:noWrap/>
            <w:vAlign w:val="center"/>
            <w:hideMark/>
          </w:tcPr>
          <w:p w14:paraId="7CCDA223"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60</w:t>
            </w:r>
          </w:p>
        </w:tc>
        <w:tc>
          <w:tcPr>
            <w:tcW w:w="602" w:type="pct"/>
            <w:tcBorders>
              <w:top w:val="nil"/>
              <w:left w:val="nil"/>
              <w:bottom w:val="single" w:sz="4" w:space="0" w:color="auto"/>
              <w:right w:val="single" w:sz="4" w:space="0" w:color="auto"/>
            </w:tcBorders>
            <w:shd w:val="clear" w:color="auto" w:fill="FFFFFF" w:themeFill="background1"/>
            <w:noWrap/>
            <w:vAlign w:val="center"/>
            <w:hideMark/>
          </w:tcPr>
          <w:p w14:paraId="77D20F06"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83</w:t>
            </w:r>
          </w:p>
        </w:tc>
        <w:tc>
          <w:tcPr>
            <w:tcW w:w="483" w:type="pct"/>
            <w:tcBorders>
              <w:top w:val="nil"/>
              <w:left w:val="nil"/>
              <w:bottom w:val="single" w:sz="4" w:space="0" w:color="auto"/>
              <w:right w:val="single" w:sz="4" w:space="0" w:color="auto"/>
            </w:tcBorders>
            <w:shd w:val="clear" w:color="auto" w:fill="FFFFFF" w:themeFill="background1"/>
            <w:noWrap/>
            <w:vAlign w:val="center"/>
            <w:hideMark/>
          </w:tcPr>
          <w:p w14:paraId="50975230"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62</w:t>
            </w:r>
          </w:p>
        </w:tc>
        <w:tc>
          <w:tcPr>
            <w:tcW w:w="476" w:type="pct"/>
            <w:tcBorders>
              <w:top w:val="nil"/>
              <w:left w:val="nil"/>
              <w:bottom w:val="single" w:sz="4" w:space="0" w:color="auto"/>
              <w:right w:val="single" w:sz="4" w:space="0" w:color="auto"/>
            </w:tcBorders>
            <w:shd w:val="clear" w:color="auto" w:fill="FFFFFF" w:themeFill="background1"/>
            <w:noWrap/>
            <w:vAlign w:val="center"/>
            <w:hideMark/>
          </w:tcPr>
          <w:p w14:paraId="5838E2C3"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88</w:t>
            </w:r>
          </w:p>
        </w:tc>
      </w:tr>
      <w:tr w:rsidR="004F56EB" w:rsidRPr="004F56EB" w14:paraId="49AA87DD" w14:textId="77777777" w:rsidTr="0067691A">
        <w:trPr>
          <w:trHeight w:val="288"/>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C64E0F1"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2021</w:t>
            </w:r>
          </w:p>
        </w:tc>
        <w:tc>
          <w:tcPr>
            <w:tcW w:w="425" w:type="pct"/>
            <w:tcBorders>
              <w:top w:val="nil"/>
              <w:left w:val="nil"/>
              <w:bottom w:val="single" w:sz="4" w:space="0" w:color="auto"/>
              <w:right w:val="single" w:sz="4" w:space="0" w:color="auto"/>
            </w:tcBorders>
            <w:shd w:val="clear" w:color="auto" w:fill="auto"/>
            <w:noWrap/>
            <w:vAlign w:val="center"/>
            <w:hideMark/>
          </w:tcPr>
          <w:p w14:paraId="6516427C"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73</w:t>
            </w:r>
          </w:p>
        </w:tc>
        <w:tc>
          <w:tcPr>
            <w:tcW w:w="522" w:type="pct"/>
            <w:tcBorders>
              <w:top w:val="nil"/>
              <w:left w:val="nil"/>
              <w:bottom w:val="single" w:sz="4" w:space="0" w:color="auto"/>
              <w:right w:val="single" w:sz="4" w:space="0" w:color="auto"/>
            </w:tcBorders>
            <w:shd w:val="clear" w:color="auto" w:fill="FFFFFF" w:themeFill="background1"/>
            <w:noWrap/>
            <w:vAlign w:val="center"/>
            <w:hideMark/>
          </w:tcPr>
          <w:p w14:paraId="22016D16"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62</w:t>
            </w:r>
          </w:p>
        </w:tc>
        <w:tc>
          <w:tcPr>
            <w:tcW w:w="549" w:type="pct"/>
            <w:tcBorders>
              <w:top w:val="nil"/>
              <w:left w:val="nil"/>
              <w:bottom w:val="single" w:sz="4" w:space="0" w:color="auto"/>
              <w:right w:val="single" w:sz="4" w:space="0" w:color="auto"/>
            </w:tcBorders>
            <w:shd w:val="clear" w:color="auto" w:fill="FFFFFF" w:themeFill="background1"/>
            <w:noWrap/>
            <w:vAlign w:val="center"/>
            <w:hideMark/>
          </w:tcPr>
          <w:p w14:paraId="2BC296E5"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71</w:t>
            </w:r>
          </w:p>
        </w:tc>
        <w:tc>
          <w:tcPr>
            <w:tcW w:w="478" w:type="pct"/>
            <w:tcBorders>
              <w:top w:val="nil"/>
              <w:left w:val="nil"/>
              <w:bottom w:val="single" w:sz="4" w:space="0" w:color="auto"/>
              <w:right w:val="single" w:sz="4" w:space="0" w:color="auto"/>
            </w:tcBorders>
            <w:shd w:val="clear" w:color="auto" w:fill="FFFFFF" w:themeFill="background1"/>
            <w:noWrap/>
            <w:vAlign w:val="center"/>
            <w:hideMark/>
          </w:tcPr>
          <w:p w14:paraId="6323A7FB"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53</w:t>
            </w:r>
          </w:p>
        </w:tc>
        <w:tc>
          <w:tcPr>
            <w:tcW w:w="466" w:type="pct"/>
            <w:tcBorders>
              <w:top w:val="nil"/>
              <w:left w:val="nil"/>
              <w:bottom w:val="single" w:sz="4" w:space="0" w:color="auto"/>
              <w:right w:val="single" w:sz="4" w:space="0" w:color="auto"/>
            </w:tcBorders>
            <w:shd w:val="clear" w:color="auto" w:fill="FFFFFF" w:themeFill="background1"/>
            <w:noWrap/>
            <w:vAlign w:val="center"/>
            <w:hideMark/>
          </w:tcPr>
          <w:p w14:paraId="69F02B63"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70</w:t>
            </w:r>
          </w:p>
        </w:tc>
        <w:tc>
          <w:tcPr>
            <w:tcW w:w="665" w:type="pct"/>
            <w:tcBorders>
              <w:top w:val="nil"/>
              <w:left w:val="nil"/>
              <w:bottom w:val="single" w:sz="4" w:space="0" w:color="auto"/>
              <w:right w:val="single" w:sz="4" w:space="0" w:color="auto"/>
            </w:tcBorders>
            <w:shd w:val="clear" w:color="auto" w:fill="FFFFFF" w:themeFill="background1"/>
            <w:noWrap/>
            <w:vAlign w:val="center"/>
            <w:hideMark/>
          </w:tcPr>
          <w:p w14:paraId="3DBD61B0"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59</w:t>
            </w:r>
          </w:p>
        </w:tc>
        <w:tc>
          <w:tcPr>
            <w:tcW w:w="602" w:type="pct"/>
            <w:tcBorders>
              <w:top w:val="nil"/>
              <w:left w:val="nil"/>
              <w:bottom w:val="single" w:sz="4" w:space="0" w:color="auto"/>
              <w:right w:val="single" w:sz="4" w:space="0" w:color="auto"/>
            </w:tcBorders>
            <w:shd w:val="clear" w:color="auto" w:fill="FFFFFF" w:themeFill="background1"/>
            <w:noWrap/>
            <w:vAlign w:val="center"/>
            <w:hideMark/>
          </w:tcPr>
          <w:p w14:paraId="255965EB"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84</w:t>
            </w:r>
          </w:p>
        </w:tc>
        <w:tc>
          <w:tcPr>
            <w:tcW w:w="483" w:type="pct"/>
            <w:tcBorders>
              <w:top w:val="nil"/>
              <w:left w:val="nil"/>
              <w:bottom w:val="single" w:sz="4" w:space="0" w:color="auto"/>
              <w:right w:val="single" w:sz="4" w:space="0" w:color="auto"/>
            </w:tcBorders>
            <w:shd w:val="clear" w:color="auto" w:fill="FFFFFF" w:themeFill="background1"/>
            <w:noWrap/>
            <w:vAlign w:val="center"/>
            <w:hideMark/>
          </w:tcPr>
          <w:p w14:paraId="71A7BF0F"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66</w:t>
            </w:r>
          </w:p>
        </w:tc>
        <w:tc>
          <w:tcPr>
            <w:tcW w:w="476" w:type="pct"/>
            <w:tcBorders>
              <w:top w:val="nil"/>
              <w:left w:val="nil"/>
              <w:bottom w:val="single" w:sz="4" w:space="0" w:color="auto"/>
              <w:right w:val="single" w:sz="4" w:space="0" w:color="auto"/>
            </w:tcBorders>
            <w:shd w:val="clear" w:color="auto" w:fill="FFFFFF" w:themeFill="background1"/>
            <w:noWrap/>
            <w:vAlign w:val="center"/>
            <w:hideMark/>
          </w:tcPr>
          <w:p w14:paraId="4B59A8B8"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88</w:t>
            </w:r>
          </w:p>
        </w:tc>
      </w:tr>
      <w:tr w:rsidR="004F56EB" w:rsidRPr="004F56EB" w14:paraId="4C0178C1" w14:textId="77777777" w:rsidTr="0067691A">
        <w:trPr>
          <w:trHeight w:val="395"/>
        </w:trPr>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2B0E24"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1991-2021</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A4149"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41</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376EEE"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45</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A75908"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45</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0F6710"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45</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F1C4E1"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28</w:t>
            </w:r>
          </w:p>
        </w:tc>
        <w:tc>
          <w:tcPr>
            <w:tcW w:w="6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1AAD13"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18</w:t>
            </w:r>
          </w:p>
        </w:tc>
        <w:tc>
          <w:tcPr>
            <w:tcW w:w="60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6E9ABA"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43</w:t>
            </w:r>
          </w:p>
        </w:tc>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32AFE8"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22</w:t>
            </w:r>
          </w:p>
        </w:tc>
        <w:tc>
          <w:tcPr>
            <w:tcW w:w="4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93250E" w14:textId="77777777" w:rsidR="00CE0DDC" w:rsidRPr="004F56EB" w:rsidRDefault="00CE0DDC" w:rsidP="0067691A">
            <w:pPr>
              <w:spacing w:after="0" w:line="240"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50</w:t>
            </w:r>
          </w:p>
        </w:tc>
      </w:tr>
    </w:tbl>
    <w:p w14:paraId="6F8268E4" w14:textId="77777777" w:rsidR="00CE0DDC" w:rsidRPr="004F56EB" w:rsidRDefault="00CE0DDC" w:rsidP="00CE0DDC">
      <w:pPr>
        <w:spacing w:after="0" w:line="240" w:lineRule="auto"/>
        <w:ind w:firstLine="709"/>
        <w:rPr>
          <w:rFonts w:ascii="Times New Roman" w:eastAsia="Times New Roman" w:hAnsi="Times New Roman" w:cs="Times New Roman"/>
          <w:i/>
          <w:sz w:val="24"/>
          <w:szCs w:val="24"/>
          <w:lang w:val="uk-UA" w:eastAsia="ru-RU"/>
        </w:rPr>
      </w:pPr>
      <w:r w:rsidRPr="004F56EB">
        <w:rPr>
          <w:rFonts w:ascii="Times New Roman" w:eastAsia="Times New Roman" w:hAnsi="Times New Roman" w:cs="Times New Roman"/>
          <w:i/>
          <w:sz w:val="24"/>
          <w:szCs w:val="24"/>
          <w:lang w:val="uk-UA" w:eastAsia="ru-RU"/>
        </w:rPr>
        <w:t>Джерело: складено ав</w:t>
      </w:r>
      <w:r w:rsidR="005619C3" w:rsidRPr="004F56EB">
        <w:rPr>
          <w:rFonts w:ascii="Times New Roman" w:eastAsia="Times New Roman" w:hAnsi="Times New Roman" w:cs="Times New Roman"/>
          <w:i/>
          <w:sz w:val="24"/>
          <w:szCs w:val="24"/>
          <w:lang w:val="uk-UA" w:eastAsia="ru-RU"/>
        </w:rPr>
        <w:t>тором на основі даних джерела [41</w:t>
      </w:r>
      <w:r w:rsidRPr="004F56EB">
        <w:rPr>
          <w:rFonts w:ascii="Times New Roman" w:eastAsia="Times New Roman" w:hAnsi="Times New Roman" w:cs="Times New Roman"/>
          <w:i/>
          <w:sz w:val="24"/>
          <w:szCs w:val="24"/>
          <w:lang w:val="uk-UA" w:eastAsia="ru-RU"/>
        </w:rPr>
        <w:t>]</w:t>
      </w:r>
    </w:p>
    <w:p w14:paraId="78FED86E" w14:textId="77777777" w:rsidR="00CE0DDC" w:rsidRPr="004F56EB" w:rsidRDefault="00CE0DDC" w:rsidP="00CE0DDC">
      <w:pPr>
        <w:spacing w:after="0" w:line="240" w:lineRule="auto"/>
        <w:ind w:firstLine="709"/>
        <w:rPr>
          <w:rFonts w:ascii="Times New Roman" w:eastAsia="Times New Roman" w:hAnsi="Times New Roman" w:cs="Times New Roman"/>
          <w:b/>
          <w:sz w:val="28"/>
          <w:szCs w:val="28"/>
          <w:lang w:val="uk-UA" w:eastAsia="ru-RU"/>
        </w:rPr>
      </w:pPr>
    </w:p>
    <w:p w14:paraId="63C1D97D" w14:textId="77777777" w:rsidR="00FA567F" w:rsidRPr="004F56EB" w:rsidRDefault="00FA567F" w:rsidP="00CE0DDC">
      <w:pPr>
        <w:rPr>
          <w:rFonts w:ascii="Times New Roman" w:eastAsia="Times New Roman" w:hAnsi="Times New Roman" w:cs="Times New Roman"/>
          <w:b/>
          <w:sz w:val="28"/>
          <w:szCs w:val="28"/>
          <w:lang w:val="uk-UA" w:eastAsia="ru-RU"/>
        </w:rPr>
        <w:sectPr w:rsidR="00FA567F" w:rsidRPr="004F56EB" w:rsidSect="00FA567F">
          <w:pgSz w:w="16838" w:h="11906" w:orient="landscape"/>
          <w:pgMar w:top="1701" w:right="1134" w:bottom="851" w:left="1134" w:header="709" w:footer="709" w:gutter="0"/>
          <w:cols w:space="708"/>
          <w:titlePg/>
          <w:docGrid w:linePitch="360"/>
        </w:sectPr>
      </w:pPr>
    </w:p>
    <w:p w14:paraId="1EC16F0C" w14:textId="77777777" w:rsidR="00787CE7" w:rsidRPr="004F56EB" w:rsidRDefault="00787CE7" w:rsidP="00787CE7">
      <w:pPr>
        <w:tabs>
          <w:tab w:val="left" w:pos="2320"/>
        </w:tabs>
        <w:spacing w:after="0" w:line="245" w:lineRule="auto"/>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lastRenderedPageBreak/>
        <w:t>сферах. Так, станом на 2021 рік Україна досягла найбільших успіхів у напрямку політичної та інформаційної глобалізації, найменших – в напрямку фінансової глобалізації. Станом на 2021 рік індекс економічної глобалізації України становив 62; індекс торговельної глобалізації – 71;  індекс фінансової глобалізації – 53; індекс соціальної глобалізації – 70;  індекс міжособистісної глобалізації - 70; індекс інформаційної глобалізації – 84; індекс культурної глобалізації – 66; індекс політичної глобалізації – 88 (табл.</w:t>
      </w:r>
      <w:r w:rsidR="00922350" w:rsidRPr="004F56EB">
        <w:rPr>
          <w:rFonts w:ascii="Times New Roman" w:hAnsi="Times New Roman" w:cs="Times New Roman"/>
          <w:sz w:val="28"/>
          <w:szCs w:val="28"/>
          <w:lang w:val="uk-UA"/>
        </w:rPr>
        <w:t xml:space="preserve"> 2</w:t>
      </w:r>
      <w:r w:rsidRPr="004F56EB">
        <w:rPr>
          <w:rFonts w:ascii="Times New Roman" w:hAnsi="Times New Roman" w:cs="Times New Roman"/>
          <w:sz w:val="28"/>
          <w:szCs w:val="28"/>
          <w:lang w:val="uk-UA"/>
        </w:rPr>
        <w:t>).</w:t>
      </w:r>
    </w:p>
    <w:p w14:paraId="7DCDE2A4" w14:textId="77777777" w:rsidR="00CD7AA1" w:rsidRPr="004F56EB" w:rsidRDefault="00CD7AA1" w:rsidP="00995A63">
      <w:pPr>
        <w:tabs>
          <w:tab w:val="left" w:pos="2320"/>
        </w:tabs>
        <w:spacing w:after="0" w:line="245" w:lineRule="auto"/>
        <w:ind w:firstLine="709"/>
        <w:jc w:val="both"/>
        <w:rPr>
          <w:rFonts w:ascii="Times New Roman" w:eastAsia="Noto Sans CJK SC Regular" w:hAnsi="Times New Roman" w:cs="Times New Roman"/>
          <w:sz w:val="28"/>
          <w:szCs w:val="28"/>
          <w:lang w:val="uk-UA" w:eastAsia="zh-CN" w:bidi="hi-IN"/>
        </w:rPr>
      </w:pPr>
      <w:r w:rsidRPr="004F56EB">
        <w:rPr>
          <w:rFonts w:ascii="Times New Roman" w:hAnsi="Times New Roman" w:cs="Times New Roman"/>
          <w:sz w:val="28"/>
          <w:szCs w:val="28"/>
          <w:lang w:val="uk-UA"/>
        </w:rPr>
        <w:t>Як свідчить аналіз джерел [</w:t>
      </w:r>
      <w:r w:rsidR="005619C3" w:rsidRPr="004F56EB">
        <w:rPr>
          <w:rFonts w:ascii="Times New Roman" w:hAnsi="Times New Roman" w:cs="Times New Roman"/>
          <w:sz w:val="28"/>
          <w:szCs w:val="28"/>
          <w:lang w:val="uk-UA"/>
        </w:rPr>
        <w:t>1-45</w:t>
      </w:r>
      <w:r w:rsidRPr="004F56EB">
        <w:rPr>
          <w:rFonts w:ascii="Times New Roman" w:hAnsi="Times New Roman" w:cs="Times New Roman"/>
          <w:sz w:val="28"/>
          <w:szCs w:val="28"/>
          <w:lang w:val="uk-UA"/>
        </w:rPr>
        <w:t xml:space="preserve">], </w:t>
      </w:r>
      <w:r w:rsidR="00241049" w:rsidRPr="004F56EB">
        <w:rPr>
          <w:rFonts w:ascii="Times New Roman" w:hAnsi="Times New Roman" w:cs="Times New Roman"/>
          <w:sz w:val="28"/>
          <w:szCs w:val="28"/>
          <w:lang w:val="uk-UA"/>
        </w:rPr>
        <w:t xml:space="preserve">на сучасному етапі розвитку </w:t>
      </w:r>
      <w:r w:rsidR="00B278C3" w:rsidRPr="004F56EB">
        <w:rPr>
          <w:rFonts w:ascii="Times New Roman" w:hAnsi="Times New Roman" w:cs="Times New Roman"/>
          <w:sz w:val="28"/>
          <w:szCs w:val="28"/>
          <w:lang w:val="uk-UA"/>
        </w:rPr>
        <w:t>одним із найбільш авторитетних досліджень глобальних загроз та ризиків</w:t>
      </w:r>
      <w:r w:rsidR="00E00062" w:rsidRPr="004F56EB">
        <w:rPr>
          <w:rFonts w:ascii="Times New Roman" w:hAnsi="Times New Roman" w:cs="Times New Roman"/>
          <w:sz w:val="28"/>
          <w:szCs w:val="28"/>
          <w:lang w:val="uk-UA"/>
        </w:rPr>
        <w:t>, що дозволяє проводити ефективний стратегічний аналіз безпекового середовища,</w:t>
      </w:r>
      <w:r w:rsidR="00B278C3" w:rsidRPr="004F56EB">
        <w:rPr>
          <w:rFonts w:ascii="Times New Roman" w:hAnsi="Times New Roman" w:cs="Times New Roman"/>
          <w:sz w:val="28"/>
          <w:szCs w:val="28"/>
          <w:lang w:val="uk-UA"/>
        </w:rPr>
        <w:t xml:space="preserve"> є </w:t>
      </w:r>
      <w:proofErr w:type="spellStart"/>
      <w:r w:rsidR="00B278C3" w:rsidRPr="004F56EB">
        <w:rPr>
          <w:rFonts w:ascii="Times New Roman" w:hAnsi="Times New Roman" w:cs="Times New Roman"/>
          <w:sz w:val="28"/>
          <w:szCs w:val="28"/>
          <w:lang w:val="uk-UA"/>
        </w:rPr>
        <w:t>The</w:t>
      </w:r>
      <w:proofErr w:type="spellEnd"/>
      <w:r w:rsidR="00B278C3" w:rsidRPr="004F56EB">
        <w:rPr>
          <w:rFonts w:ascii="Times New Roman" w:hAnsi="Times New Roman" w:cs="Times New Roman"/>
          <w:sz w:val="28"/>
          <w:szCs w:val="28"/>
          <w:lang w:val="uk-UA"/>
        </w:rPr>
        <w:t xml:space="preserve"> </w:t>
      </w:r>
      <w:proofErr w:type="spellStart"/>
      <w:r w:rsidR="00B278C3" w:rsidRPr="004F56EB">
        <w:rPr>
          <w:rFonts w:ascii="Times New Roman" w:hAnsi="Times New Roman" w:cs="Times New Roman"/>
          <w:sz w:val="28"/>
          <w:szCs w:val="28"/>
          <w:lang w:val="uk-UA"/>
        </w:rPr>
        <w:t>Global</w:t>
      </w:r>
      <w:proofErr w:type="spellEnd"/>
      <w:r w:rsidR="00B278C3" w:rsidRPr="004F56EB">
        <w:rPr>
          <w:rFonts w:ascii="Times New Roman" w:hAnsi="Times New Roman" w:cs="Times New Roman"/>
          <w:sz w:val="28"/>
          <w:szCs w:val="28"/>
          <w:lang w:val="uk-UA"/>
        </w:rPr>
        <w:t xml:space="preserve"> </w:t>
      </w:r>
      <w:proofErr w:type="spellStart"/>
      <w:r w:rsidR="00B278C3" w:rsidRPr="004F56EB">
        <w:rPr>
          <w:rFonts w:ascii="Times New Roman" w:hAnsi="Times New Roman" w:cs="Times New Roman"/>
          <w:sz w:val="28"/>
          <w:szCs w:val="28"/>
          <w:lang w:val="uk-UA"/>
        </w:rPr>
        <w:t>Risks</w:t>
      </w:r>
      <w:proofErr w:type="spellEnd"/>
      <w:r w:rsidR="00B278C3" w:rsidRPr="004F56EB">
        <w:rPr>
          <w:rFonts w:ascii="Times New Roman" w:hAnsi="Times New Roman" w:cs="Times New Roman"/>
          <w:sz w:val="28"/>
          <w:szCs w:val="28"/>
          <w:lang w:val="uk-UA"/>
        </w:rPr>
        <w:t xml:space="preserve"> </w:t>
      </w:r>
      <w:proofErr w:type="spellStart"/>
      <w:r w:rsidR="00B278C3" w:rsidRPr="004F56EB">
        <w:rPr>
          <w:rFonts w:ascii="Times New Roman" w:hAnsi="Times New Roman" w:cs="Times New Roman"/>
          <w:sz w:val="28"/>
          <w:szCs w:val="28"/>
          <w:lang w:val="uk-UA"/>
        </w:rPr>
        <w:t>Report</w:t>
      </w:r>
      <w:proofErr w:type="spellEnd"/>
      <w:r w:rsidR="00B278C3" w:rsidRPr="004F56EB">
        <w:rPr>
          <w:rFonts w:ascii="Times New Roman" w:hAnsi="Times New Roman" w:cs="Times New Roman"/>
          <w:sz w:val="28"/>
          <w:szCs w:val="28"/>
          <w:lang w:val="uk-UA"/>
        </w:rPr>
        <w:t xml:space="preserve">. Це дослідження </w:t>
      </w:r>
      <w:r w:rsidR="007E77B4" w:rsidRPr="004F56EB">
        <w:rPr>
          <w:rFonts w:ascii="Times New Roman" w:hAnsi="Times New Roman" w:cs="Times New Roman"/>
          <w:sz w:val="28"/>
          <w:szCs w:val="28"/>
          <w:lang w:val="uk-UA"/>
        </w:rPr>
        <w:t xml:space="preserve">систематично, починаючи із 2006 року здійснює Всесвітній економічний форум (ВЕФ). У звіті ВЕФ надає інформацію про </w:t>
      </w:r>
      <w:r w:rsidR="007E77B4" w:rsidRPr="004F56EB">
        <w:rPr>
          <w:rFonts w:ascii="Times New Roman" w:eastAsia="Noto Sans CJK SC Regular" w:hAnsi="Times New Roman" w:cs="Times New Roman"/>
          <w:sz w:val="28"/>
          <w:szCs w:val="28"/>
          <w:lang w:val="uk-UA" w:eastAsia="zh-CN" w:bidi="hi-IN"/>
        </w:rPr>
        <w:t xml:space="preserve">соціальні, економічні, екологічні, технологічні та геополітичні ризики за ймовірністю прояву та силою впливу, диференціюючи їх за часом прояву. </w:t>
      </w:r>
    </w:p>
    <w:p w14:paraId="5E7CB220" w14:textId="77777777" w:rsidR="00B278C3" w:rsidRPr="004F56EB" w:rsidRDefault="007E77B4" w:rsidP="00B278C3">
      <w:pPr>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Як свідчить аналіз методичного підходу ВЕФ до оцінки глобальних ризиків та загроз, у основу </w:t>
      </w:r>
      <w:r w:rsidR="00B278C3" w:rsidRPr="004F56EB">
        <w:rPr>
          <w:rFonts w:ascii="Times New Roman" w:hAnsi="Times New Roman" w:cs="Times New Roman"/>
          <w:sz w:val="28"/>
          <w:szCs w:val="28"/>
          <w:lang w:val="uk-UA"/>
        </w:rPr>
        <w:t xml:space="preserve">дослідження ВЕФ покладено метод експертного опитування. Для ідентифікації глобальних ризиків ВЕФ опитує 12 000 представників наукової спільноти, бізнесу, уряду тощо із 121 країни світу. </w:t>
      </w:r>
    </w:p>
    <w:p w14:paraId="70CA5BE6" w14:textId="77777777" w:rsidR="00B278C3" w:rsidRPr="004F56EB" w:rsidRDefault="00B278C3" w:rsidP="00B278C3">
      <w:pPr>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Контент-аналіз проведених ВЕФ досліджень щодо глобальних ризиків у 2010–2023 рр. [</w:t>
      </w:r>
      <w:r w:rsidR="005619C3" w:rsidRPr="004F56EB">
        <w:rPr>
          <w:rFonts w:ascii="Times New Roman" w:hAnsi="Times New Roman" w:cs="Times New Roman"/>
          <w:sz w:val="28"/>
          <w:szCs w:val="28"/>
          <w:lang w:val="uk-UA"/>
        </w:rPr>
        <w:t>29-33</w:t>
      </w:r>
      <w:r w:rsidRPr="004F56EB">
        <w:rPr>
          <w:rFonts w:ascii="Times New Roman" w:hAnsi="Times New Roman" w:cs="Times New Roman"/>
          <w:sz w:val="28"/>
          <w:szCs w:val="28"/>
          <w:lang w:val="uk-UA"/>
        </w:rPr>
        <w:t>] дозволяє констатувати, що:</w:t>
      </w:r>
    </w:p>
    <w:p w14:paraId="1E348470" w14:textId="77777777" w:rsidR="00336709" w:rsidRPr="004F56EB" w:rsidRDefault="00B278C3" w:rsidP="00336709">
      <w:pPr>
        <w:pStyle w:val="a6"/>
        <w:numPr>
          <w:ilvl w:val="0"/>
          <w:numId w:val="10"/>
        </w:numPr>
        <w:tabs>
          <w:tab w:val="left" w:pos="993"/>
        </w:tabs>
        <w:spacing w:after="0" w:line="240" w:lineRule="auto"/>
        <w:ind w:left="0"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Основними системними ризиками безпеки світогосподарської системи та людства у ХХІ столітті є: </w:t>
      </w:r>
    </w:p>
    <w:p w14:paraId="5FC97628" w14:textId="77777777" w:rsidR="00336709" w:rsidRPr="004F56EB" w:rsidRDefault="00B278C3" w:rsidP="00336709">
      <w:pPr>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обвал цін на активи (бульбашки активів); </w:t>
      </w:r>
    </w:p>
    <w:p w14:paraId="4EC6C295" w14:textId="77777777" w:rsidR="00336709" w:rsidRPr="004F56EB" w:rsidRDefault="00B278C3" w:rsidP="00336709">
      <w:pPr>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колапс </w:t>
      </w:r>
      <w:proofErr w:type="spellStart"/>
      <w:r w:rsidRPr="004F56EB">
        <w:rPr>
          <w:rFonts w:ascii="Times New Roman" w:hAnsi="Times New Roman" w:cs="Times New Roman"/>
          <w:sz w:val="28"/>
          <w:szCs w:val="28"/>
          <w:lang w:val="uk-UA"/>
        </w:rPr>
        <w:t>системоутворюючих</w:t>
      </w:r>
      <w:proofErr w:type="spellEnd"/>
      <w:r w:rsidRPr="004F56EB">
        <w:rPr>
          <w:rFonts w:ascii="Times New Roman" w:hAnsi="Times New Roman" w:cs="Times New Roman"/>
          <w:sz w:val="28"/>
          <w:szCs w:val="28"/>
          <w:lang w:val="uk-UA"/>
        </w:rPr>
        <w:t xml:space="preserve"> галузей; </w:t>
      </w:r>
    </w:p>
    <w:p w14:paraId="3A23B71B" w14:textId="77777777" w:rsidR="00336709" w:rsidRPr="004F56EB" w:rsidRDefault="00B278C3" w:rsidP="00336709">
      <w:pPr>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боргові кризи; </w:t>
      </w:r>
    </w:p>
    <w:p w14:paraId="07344CA5" w14:textId="77777777" w:rsidR="00336709" w:rsidRPr="004F56EB" w:rsidRDefault="00B278C3" w:rsidP="00336709">
      <w:pPr>
        <w:spacing w:after="0" w:line="240" w:lineRule="auto"/>
        <w:ind w:firstLine="709"/>
        <w:jc w:val="both"/>
        <w:rPr>
          <w:rFonts w:ascii="Times New Roman" w:hAnsi="Times New Roman" w:cs="Times New Roman"/>
          <w:sz w:val="28"/>
          <w:szCs w:val="28"/>
          <w:lang w:val="uk-UA"/>
        </w:rPr>
      </w:pPr>
      <w:proofErr w:type="spellStart"/>
      <w:r w:rsidRPr="004F56EB">
        <w:rPr>
          <w:rFonts w:ascii="Times New Roman" w:hAnsi="Times New Roman" w:cs="Times New Roman"/>
          <w:sz w:val="28"/>
          <w:szCs w:val="28"/>
          <w:lang w:val="uk-UA"/>
        </w:rPr>
        <w:t>тінізація</w:t>
      </w:r>
      <w:proofErr w:type="spellEnd"/>
      <w:r w:rsidRPr="004F56EB">
        <w:rPr>
          <w:rFonts w:ascii="Times New Roman" w:hAnsi="Times New Roman" w:cs="Times New Roman"/>
          <w:sz w:val="28"/>
          <w:szCs w:val="28"/>
          <w:lang w:val="uk-UA"/>
        </w:rPr>
        <w:t xml:space="preserve"> економіки та розповсюдження незаконної економічної діяльності; </w:t>
      </w:r>
    </w:p>
    <w:p w14:paraId="7C6D1481" w14:textId="77777777" w:rsidR="00336709" w:rsidRPr="004F56EB" w:rsidRDefault="00B278C3" w:rsidP="00336709">
      <w:pPr>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тривала економічна стагнація; </w:t>
      </w:r>
    </w:p>
    <w:p w14:paraId="7FB88C66" w14:textId="77777777" w:rsidR="00336709" w:rsidRPr="004F56EB" w:rsidRDefault="00B278C3" w:rsidP="00336709">
      <w:pPr>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значна та стійка інфляція; </w:t>
      </w:r>
    </w:p>
    <w:p w14:paraId="65EF28DA" w14:textId="77777777" w:rsidR="00336709" w:rsidRPr="004F56EB" w:rsidRDefault="00B278C3" w:rsidP="00336709">
      <w:pPr>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значна </w:t>
      </w:r>
      <w:proofErr w:type="spellStart"/>
      <w:r w:rsidRPr="004F56EB">
        <w:rPr>
          <w:rFonts w:ascii="Times New Roman" w:hAnsi="Times New Roman" w:cs="Times New Roman"/>
          <w:sz w:val="28"/>
          <w:szCs w:val="28"/>
          <w:lang w:val="uk-UA"/>
        </w:rPr>
        <w:t>волатильність</w:t>
      </w:r>
      <w:proofErr w:type="spellEnd"/>
      <w:r w:rsidRPr="004F56EB">
        <w:rPr>
          <w:rFonts w:ascii="Times New Roman" w:hAnsi="Times New Roman" w:cs="Times New Roman"/>
          <w:sz w:val="28"/>
          <w:szCs w:val="28"/>
          <w:lang w:val="uk-UA"/>
        </w:rPr>
        <w:t xml:space="preserve"> цін на сировину; </w:t>
      </w:r>
    </w:p>
    <w:p w14:paraId="22FF2085" w14:textId="77777777" w:rsidR="00336709" w:rsidRPr="004F56EB" w:rsidRDefault="00B278C3" w:rsidP="00336709">
      <w:pPr>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значні втрати біорізноманіття та колапс екосистем; </w:t>
      </w:r>
    </w:p>
    <w:p w14:paraId="308F4251" w14:textId="77777777" w:rsidR="00336709" w:rsidRPr="004F56EB" w:rsidRDefault="00B278C3" w:rsidP="00336709">
      <w:pPr>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неможливість до ефективної адаптації до змін клімату; </w:t>
      </w:r>
    </w:p>
    <w:p w14:paraId="02EFF984" w14:textId="77777777" w:rsidR="00336709" w:rsidRPr="004F56EB" w:rsidRDefault="00B278C3" w:rsidP="00336709">
      <w:pPr>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неефективність заходів щодо пом’якшення наслідків зміни клімату; </w:t>
      </w:r>
    </w:p>
    <w:p w14:paraId="4B43F97F" w14:textId="77777777" w:rsidR="00336709" w:rsidRPr="004F56EB" w:rsidRDefault="00B278C3" w:rsidP="00336709">
      <w:pPr>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техногенний вплив на навколишнє середовище; </w:t>
      </w:r>
    </w:p>
    <w:p w14:paraId="09C74DFE" w14:textId="77777777" w:rsidR="00336709" w:rsidRPr="004F56EB" w:rsidRDefault="00B278C3" w:rsidP="00336709">
      <w:pPr>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стихійні лиха та екстремальні погодні умови; </w:t>
      </w:r>
    </w:p>
    <w:p w14:paraId="3E07AD04" w14:textId="77777777" w:rsidR="00336709" w:rsidRPr="004F56EB" w:rsidRDefault="00B278C3" w:rsidP="00336709">
      <w:pPr>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значна криза пропозиції товарів, зокрема енергії, продуктів харчування та води; </w:t>
      </w:r>
    </w:p>
    <w:p w14:paraId="47853E95" w14:textId="77777777" w:rsidR="00336709" w:rsidRPr="004F56EB" w:rsidRDefault="00B278C3" w:rsidP="00336709">
      <w:pPr>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геоекономічні суперечки та протистояння; </w:t>
      </w:r>
    </w:p>
    <w:p w14:paraId="5DBEA295" w14:textId="77777777" w:rsidR="00336709" w:rsidRPr="004F56EB" w:rsidRDefault="00B278C3" w:rsidP="00336709">
      <w:pPr>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геополітична боротьба за стратегічні ресурси; </w:t>
      </w:r>
    </w:p>
    <w:p w14:paraId="757020C4" w14:textId="77777777" w:rsidR="00336709" w:rsidRPr="004F56EB" w:rsidRDefault="00B278C3" w:rsidP="00336709">
      <w:pPr>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міждержавні конфлікти; </w:t>
      </w:r>
    </w:p>
    <w:p w14:paraId="69A5FBF5" w14:textId="77777777" w:rsidR="00336709" w:rsidRPr="004F56EB" w:rsidRDefault="00B278C3" w:rsidP="00336709">
      <w:pPr>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недієздатність держав; </w:t>
      </w:r>
    </w:p>
    <w:p w14:paraId="1FBFD07B" w14:textId="77777777" w:rsidR="00336709" w:rsidRPr="004F56EB" w:rsidRDefault="00B278C3" w:rsidP="00336709">
      <w:pPr>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терористичні атаки; </w:t>
      </w:r>
    </w:p>
    <w:p w14:paraId="1CADB66F" w14:textId="77777777" w:rsidR="00336709" w:rsidRPr="004F56EB" w:rsidRDefault="00B278C3" w:rsidP="00336709">
      <w:pPr>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lastRenderedPageBreak/>
        <w:t xml:space="preserve">розповсюдження та використання зброї масового ураження; </w:t>
      </w:r>
    </w:p>
    <w:p w14:paraId="4F3C7932" w14:textId="77777777" w:rsidR="00336709" w:rsidRPr="004F56EB" w:rsidRDefault="00B278C3" w:rsidP="00336709">
      <w:pPr>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колапс соціальних послуг та громадської інфраструктури; </w:t>
      </w:r>
    </w:p>
    <w:p w14:paraId="5E0247D5" w14:textId="77777777" w:rsidR="00336709" w:rsidRPr="004F56EB" w:rsidRDefault="00B278C3" w:rsidP="00336709">
      <w:pPr>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криза вартості життя; криза засо</w:t>
      </w:r>
      <w:r w:rsidR="00336709" w:rsidRPr="004F56EB">
        <w:rPr>
          <w:rFonts w:ascii="Times New Roman" w:hAnsi="Times New Roman" w:cs="Times New Roman"/>
          <w:sz w:val="28"/>
          <w:szCs w:val="28"/>
          <w:lang w:val="uk-UA"/>
        </w:rPr>
        <w:t>бів до існування та зайнятості;</w:t>
      </w:r>
    </w:p>
    <w:p w14:paraId="188A99F6" w14:textId="77777777" w:rsidR="00336709" w:rsidRPr="004F56EB" w:rsidRDefault="00B278C3" w:rsidP="00336709">
      <w:pPr>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розмивання соціальної згуртованості та єдності; </w:t>
      </w:r>
    </w:p>
    <w:p w14:paraId="18413535" w14:textId="77777777" w:rsidR="00336709" w:rsidRPr="004F56EB" w:rsidRDefault="00B278C3" w:rsidP="00336709">
      <w:pPr>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розповсюдження інфекційних захворювань; </w:t>
      </w:r>
    </w:p>
    <w:p w14:paraId="18A2E6A2" w14:textId="77777777" w:rsidR="00336709" w:rsidRPr="004F56EB" w:rsidRDefault="00B278C3" w:rsidP="00336709">
      <w:pPr>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масштабна вимушена міграція; </w:t>
      </w:r>
    </w:p>
    <w:p w14:paraId="3C76870E" w14:textId="77777777" w:rsidR="00336709" w:rsidRPr="004F56EB" w:rsidRDefault="00B278C3" w:rsidP="00336709">
      <w:pPr>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дезінформація; </w:t>
      </w:r>
    </w:p>
    <w:p w14:paraId="2A27F263" w14:textId="77777777" w:rsidR="00336709" w:rsidRPr="004F56EB" w:rsidRDefault="00B278C3" w:rsidP="00336709">
      <w:pPr>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шкода здоров’ю людини, спричинена забрудненням навколишнього середовища; </w:t>
      </w:r>
    </w:p>
    <w:p w14:paraId="598A92AF" w14:textId="77777777" w:rsidR="00336709" w:rsidRPr="004F56EB" w:rsidRDefault="00B278C3" w:rsidP="00336709">
      <w:pPr>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погіршення психічного здоров’я; </w:t>
      </w:r>
    </w:p>
    <w:p w14:paraId="342A31CB" w14:textId="77777777" w:rsidR="00336709" w:rsidRPr="004F56EB" w:rsidRDefault="00B278C3" w:rsidP="00336709">
      <w:pPr>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розчарування молоді; </w:t>
      </w:r>
    </w:p>
    <w:p w14:paraId="51C51A01" w14:textId="77777777" w:rsidR="00336709" w:rsidRPr="004F56EB" w:rsidRDefault="00B278C3" w:rsidP="00336709">
      <w:pPr>
        <w:spacing w:after="0" w:line="240" w:lineRule="auto"/>
        <w:ind w:firstLine="709"/>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 xml:space="preserve">автоматизація та переміщення робочих місць; </w:t>
      </w:r>
    </w:p>
    <w:p w14:paraId="1183695D" w14:textId="77777777" w:rsidR="00336709" w:rsidRPr="004F56EB" w:rsidRDefault="00B278C3" w:rsidP="00336709">
      <w:pPr>
        <w:spacing w:after="0" w:line="240" w:lineRule="auto"/>
        <w:ind w:firstLine="709"/>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колапс критичної інформаційної інфраст</w:t>
      </w:r>
      <w:r w:rsidR="00336709" w:rsidRPr="004F56EB">
        <w:rPr>
          <w:rFonts w:ascii="Times New Roman" w:hAnsi="Times New Roman" w:cs="Times New Roman"/>
          <w:spacing w:val="-4"/>
          <w:sz w:val="28"/>
          <w:szCs w:val="28"/>
          <w:lang w:val="uk-UA"/>
        </w:rPr>
        <w:t>руктури через кібератаки;</w:t>
      </w:r>
    </w:p>
    <w:p w14:paraId="796DD5D2" w14:textId="77777777" w:rsidR="00336709" w:rsidRPr="004F56EB" w:rsidRDefault="00B278C3" w:rsidP="00336709">
      <w:pPr>
        <w:spacing w:after="0" w:line="240" w:lineRule="auto"/>
        <w:ind w:firstLine="709"/>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 xml:space="preserve">концентрація та монополізація цифрових технологій; </w:t>
      </w:r>
    </w:p>
    <w:p w14:paraId="05B0CC9C" w14:textId="77777777" w:rsidR="00336709" w:rsidRPr="004F56EB" w:rsidRDefault="00B278C3" w:rsidP="00336709">
      <w:pPr>
        <w:spacing w:after="0" w:line="240" w:lineRule="auto"/>
        <w:ind w:firstLine="709"/>
        <w:jc w:val="both"/>
        <w:rPr>
          <w:rFonts w:ascii="Times New Roman" w:hAnsi="Times New Roman" w:cs="Times New Roman"/>
          <w:spacing w:val="-4"/>
          <w:sz w:val="28"/>
          <w:szCs w:val="28"/>
          <w:lang w:val="uk-UA"/>
        </w:rPr>
      </w:pPr>
      <w:proofErr w:type="spellStart"/>
      <w:r w:rsidRPr="004F56EB">
        <w:rPr>
          <w:rFonts w:ascii="Times New Roman" w:hAnsi="Times New Roman" w:cs="Times New Roman"/>
          <w:spacing w:val="-4"/>
          <w:sz w:val="28"/>
          <w:szCs w:val="28"/>
          <w:lang w:val="uk-UA"/>
        </w:rPr>
        <w:t>кібернебезпека</w:t>
      </w:r>
      <w:proofErr w:type="spellEnd"/>
      <w:r w:rsidRPr="004F56EB">
        <w:rPr>
          <w:rFonts w:ascii="Times New Roman" w:hAnsi="Times New Roman" w:cs="Times New Roman"/>
          <w:spacing w:val="-4"/>
          <w:sz w:val="28"/>
          <w:szCs w:val="28"/>
          <w:lang w:val="uk-UA"/>
        </w:rPr>
        <w:t xml:space="preserve">; </w:t>
      </w:r>
    </w:p>
    <w:p w14:paraId="6AA61EC3" w14:textId="77777777" w:rsidR="00B278C3" w:rsidRPr="004F56EB" w:rsidRDefault="00B278C3" w:rsidP="00336709">
      <w:pPr>
        <w:spacing w:after="0" w:line="240" w:lineRule="auto"/>
        <w:ind w:firstLine="709"/>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обмеження у розвитку цифрових послуг та значна цифрова нерівність</w:t>
      </w:r>
      <w:r w:rsidR="0014560B" w:rsidRPr="004F56EB">
        <w:rPr>
          <w:rFonts w:ascii="Times New Roman" w:hAnsi="Times New Roman" w:cs="Times New Roman"/>
          <w:spacing w:val="-4"/>
          <w:sz w:val="28"/>
          <w:szCs w:val="28"/>
          <w:lang w:val="uk-UA"/>
        </w:rPr>
        <w:t xml:space="preserve"> (</w:t>
      </w:r>
      <w:proofErr w:type="spellStart"/>
      <w:r w:rsidR="0014560B" w:rsidRPr="004F56EB">
        <w:rPr>
          <w:rFonts w:ascii="Times New Roman" w:hAnsi="Times New Roman" w:cs="Times New Roman"/>
          <w:spacing w:val="-4"/>
          <w:sz w:val="28"/>
          <w:szCs w:val="28"/>
          <w:lang w:val="uk-UA"/>
        </w:rPr>
        <w:t>табл</w:t>
      </w:r>
      <w:proofErr w:type="spellEnd"/>
      <w:r w:rsidR="0014560B" w:rsidRPr="004F56EB">
        <w:rPr>
          <w:rFonts w:ascii="Times New Roman" w:hAnsi="Times New Roman" w:cs="Times New Roman"/>
          <w:spacing w:val="-4"/>
          <w:sz w:val="28"/>
          <w:szCs w:val="28"/>
          <w:lang w:val="uk-UA"/>
        </w:rPr>
        <w:t xml:space="preserve"> .</w:t>
      </w:r>
      <w:r w:rsidR="008B17A5" w:rsidRPr="004F56EB">
        <w:rPr>
          <w:rFonts w:ascii="Times New Roman" w:hAnsi="Times New Roman" w:cs="Times New Roman"/>
          <w:spacing w:val="-4"/>
          <w:sz w:val="28"/>
          <w:szCs w:val="28"/>
          <w:lang w:val="uk-UA"/>
        </w:rPr>
        <w:t>3</w:t>
      </w:r>
      <w:r w:rsidR="0014560B" w:rsidRPr="004F56EB">
        <w:rPr>
          <w:rFonts w:ascii="Times New Roman" w:hAnsi="Times New Roman" w:cs="Times New Roman"/>
          <w:spacing w:val="-4"/>
          <w:sz w:val="28"/>
          <w:szCs w:val="28"/>
          <w:lang w:val="uk-UA"/>
        </w:rPr>
        <w:t>)</w:t>
      </w:r>
      <w:r w:rsidRPr="004F56EB">
        <w:rPr>
          <w:rFonts w:ascii="Times New Roman" w:hAnsi="Times New Roman" w:cs="Times New Roman"/>
          <w:spacing w:val="-4"/>
          <w:sz w:val="28"/>
          <w:szCs w:val="28"/>
          <w:lang w:val="uk-UA"/>
        </w:rPr>
        <w:t>.</w:t>
      </w:r>
    </w:p>
    <w:p w14:paraId="01F7117C" w14:textId="77777777" w:rsidR="009F756D" w:rsidRPr="004F56EB" w:rsidRDefault="00B278C3" w:rsidP="00336709">
      <w:pPr>
        <w:spacing w:after="0" w:line="240" w:lineRule="auto"/>
        <w:ind w:firstLine="709"/>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 xml:space="preserve">2. </w:t>
      </w:r>
      <w:r w:rsidR="00125576" w:rsidRPr="004F56EB">
        <w:rPr>
          <w:rFonts w:ascii="Times New Roman" w:hAnsi="Times New Roman" w:cs="Times New Roman"/>
          <w:spacing w:val="-4"/>
          <w:sz w:val="28"/>
          <w:szCs w:val="28"/>
          <w:lang w:val="uk-UA"/>
        </w:rPr>
        <w:t>У</w:t>
      </w:r>
      <w:r w:rsidR="00911505" w:rsidRPr="004F56EB">
        <w:rPr>
          <w:rFonts w:ascii="Times New Roman" w:hAnsi="Times New Roman" w:cs="Times New Roman"/>
          <w:spacing w:val="-4"/>
          <w:sz w:val="28"/>
          <w:szCs w:val="28"/>
          <w:lang w:val="uk-UA"/>
        </w:rPr>
        <w:t xml:space="preserve"> 2010-2023 рр. відбулися </w:t>
      </w:r>
      <w:r w:rsidRPr="004F56EB">
        <w:rPr>
          <w:rFonts w:ascii="Times New Roman" w:hAnsi="Times New Roman" w:cs="Times New Roman"/>
          <w:spacing w:val="-4"/>
          <w:sz w:val="28"/>
          <w:szCs w:val="28"/>
          <w:lang w:val="uk-UA"/>
        </w:rPr>
        <w:t>суттєві зміни у природі</w:t>
      </w:r>
      <w:r w:rsidR="001501F6" w:rsidRPr="004F56EB">
        <w:rPr>
          <w:rFonts w:ascii="Times New Roman" w:hAnsi="Times New Roman" w:cs="Times New Roman"/>
          <w:spacing w:val="-4"/>
          <w:sz w:val="28"/>
          <w:szCs w:val="28"/>
          <w:lang w:val="uk-UA"/>
        </w:rPr>
        <w:t xml:space="preserve"> актуальних (характеризуються проявом протягом 0-2 років)</w:t>
      </w:r>
      <w:r w:rsidRPr="004F56EB">
        <w:rPr>
          <w:rFonts w:ascii="Times New Roman" w:hAnsi="Times New Roman" w:cs="Times New Roman"/>
          <w:spacing w:val="-4"/>
          <w:sz w:val="28"/>
          <w:szCs w:val="28"/>
          <w:lang w:val="uk-UA"/>
        </w:rPr>
        <w:t xml:space="preserve"> глобальних ризиків. Так, якщо до 2014 року топ-5, а пізніше топ-10 глобальних ризиків, здебільшого був представлений економічними ризиками (3 з 5 у 2010 році), то з 2014 року – соціальними та екологічними (6 з 10 у 2014, 2020-2022 рр.; 5 з 10 у 2016-2018 рр.; 6 з 10 у 2020 році; 7 з 10 у 2023 році).</w:t>
      </w:r>
      <w:r w:rsidR="00D74358" w:rsidRPr="004F56EB">
        <w:rPr>
          <w:rFonts w:ascii="Times New Roman" w:hAnsi="Times New Roman" w:cs="Times New Roman"/>
          <w:spacing w:val="-4"/>
          <w:sz w:val="28"/>
          <w:szCs w:val="28"/>
          <w:lang w:val="uk-UA"/>
        </w:rPr>
        <w:t xml:space="preserve"> </w:t>
      </w:r>
    </w:p>
    <w:p w14:paraId="7E667213" w14:textId="77777777" w:rsidR="00876977" w:rsidRPr="004F56EB" w:rsidRDefault="00D74358" w:rsidP="00876977">
      <w:pPr>
        <w:spacing w:after="0" w:line="240" w:lineRule="auto"/>
        <w:ind w:firstLine="709"/>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У</w:t>
      </w:r>
      <w:r w:rsidR="00911505" w:rsidRPr="004F56EB">
        <w:rPr>
          <w:rFonts w:ascii="Times New Roman" w:hAnsi="Times New Roman" w:cs="Times New Roman"/>
          <w:spacing w:val="-4"/>
          <w:sz w:val="28"/>
          <w:szCs w:val="28"/>
          <w:lang w:val="uk-UA"/>
        </w:rPr>
        <w:t xml:space="preserve"> 2010-2023 рр. фіксувалися наступні</w:t>
      </w:r>
      <w:r w:rsidR="00876977" w:rsidRPr="004F56EB">
        <w:rPr>
          <w:rFonts w:ascii="Times New Roman" w:hAnsi="Times New Roman" w:cs="Times New Roman"/>
          <w:spacing w:val="-4"/>
          <w:sz w:val="28"/>
          <w:szCs w:val="28"/>
          <w:lang w:val="uk-UA"/>
        </w:rPr>
        <w:t>:</w:t>
      </w:r>
    </w:p>
    <w:p w14:paraId="3B332D4E" w14:textId="77777777" w:rsidR="00876977" w:rsidRPr="004F56EB" w:rsidRDefault="00911505" w:rsidP="00876977">
      <w:pPr>
        <w:pStyle w:val="a6"/>
        <w:numPr>
          <w:ilvl w:val="0"/>
          <w:numId w:val="11"/>
        </w:numPr>
        <w:tabs>
          <w:tab w:val="left" w:pos="993"/>
        </w:tabs>
        <w:spacing w:after="0" w:line="240" w:lineRule="auto"/>
        <w:ind w:left="0" w:firstLine="709"/>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економічні ризик</w:t>
      </w:r>
      <w:r w:rsidR="008058CA" w:rsidRPr="004F56EB">
        <w:rPr>
          <w:rFonts w:ascii="Times New Roman" w:hAnsi="Times New Roman" w:cs="Times New Roman"/>
          <w:spacing w:val="-4"/>
          <w:sz w:val="28"/>
          <w:szCs w:val="28"/>
          <w:lang w:val="uk-UA"/>
        </w:rPr>
        <w:t>и</w:t>
      </w:r>
      <w:r w:rsidRPr="004F56EB">
        <w:rPr>
          <w:rFonts w:ascii="Times New Roman" w:hAnsi="Times New Roman" w:cs="Times New Roman"/>
          <w:spacing w:val="-4"/>
          <w:sz w:val="28"/>
          <w:szCs w:val="28"/>
          <w:lang w:val="uk-UA"/>
        </w:rPr>
        <w:t xml:space="preserve">: обвал цін на активи; значна нерівність у доходах; фіскальні кризи в ключових економіках; уповільнення китайської економіки (&lt;6%); хронічні фінансові </w:t>
      </w:r>
      <w:proofErr w:type="spellStart"/>
      <w:r w:rsidRPr="004F56EB">
        <w:rPr>
          <w:rFonts w:ascii="Times New Roman" w:hAnsi="Times New Roman" w:cs="Times New Roman"/>
          <w:spacing w:val="-4"/>
          <w:sz w:val="28"/>
          <w:szCs w:val="28"/>
          <w:lang w:val="uk-UA"/>
        </w:rPr>
        <w:t>дисбаланси</w:t>
      </w:r>
      <w:proofErr w:type="spellEnd"/>
      <w:r w:rsidRPr="004F56EB">
        <w:rPr>
          <w:rFonts w:ascii="Times New Roman" w:hAnsi="Times New Roman" w:cs="Times New Roman"/>
          <w:spacing w:val="-4"/>
          <w:sz w:val="28"/>
          <w:szCs w:val="28"/>
          <w:lang w:val="uk-UA"/>
        </w:rPr>
        <w:t>; високий рівень структурного безробіття/неповної зайнятості</w:t>
      </w:r>
      <w:r w:rsidR="008058CA" w:rsidRPr="004F56EB">
        <w:rPr>
          <w:rFonts w:ascii="Times New Roman" w:hAnsi="Times New Roman" w:cs="Times New Roman"/>
          <w:spacing w:val="-4"/>
          <w:sz w:val="28"/>
          <w:szCs w:val="28"/>
          <w:lang w:val="uk-UA"/>
        </w:rPr>
        <w:t xml:space="preserve">; </w:t>
      </w:r>
    </w:p>
    <w:p w14:paraId="355DD131" w14:textId="77777777" w:rsidR="00876977" w:rsidRPr="004F56EB" w:rsidRDefault="008058CA" w:rsidP="00876977">
      <w:pPr>
        <w:pStyle w:val="a6"/>
        <w:numPr>
          <w:ilvl w:val="0"/>
          <w:numId w:val="11"/>
        </w:numPr>
        <w:tabs>
          <w:tab w:val="left" w:pos="993"/>
        </w:tabs>
        <w:spacing w:after="0" w:line="240" w:lineRule="auto"/>
        <w:ind w:left="0" w:firstLine="709"/>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геополітичні ризики: прогалини в глобальному управлінні; міждержавний конфлікт; провали національного урядування; терористичні атаки; провал глобального управління; геоекономічне протистояння</w:t>
      </w:r>
      <w:r w:rsidR="009F756D" w:rsidRPr="004F56EB">
        <w:rPr>
          <w:rFonts w:ascii="Times New Roman" w:hAnsi="Times New Roman" w:cs="Times New Roman"/>
          <w:spacing w:val="-4"/>
          <w:sz w:val="28"/>
          <w:szCs w:val="28"/>
          <w:lang w:val="uk-UA"/>
        </w:rPr>
        <w:t xml:space="preserve">; </w:t>
      </w:r>
    </w:p>
    <w:p w14:paraId="6B2F260E" w14:textId="77777777" w:rsidR="00876977" w:rsidRPr="004F56EB" w:rsidRDefault="009F756D" w:rsidP="00876977">
      <w:pPr>
        <w:pStyle w:val="a6"/>
        <w:numPr>
          <w:ilvl w:val="0"/>
          <w:numId w:val="11"/>
        </w:numPr>
        <w:tabs>
          <w:tab w:val="left" w:pos="993"/>
        </w:tabs>
        <w:spacing w:after="0" w:line="240" w:lineRule="auto"/>
        <w:ind w:left="0" w:firstLine="709"/>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соціальні ризики: хронічні хвороби; кризи водопостачання; значна нерівність у доходах;</w:t>
      </w:r>
      <w:r w:rsidRPr="004F56EB">
        <w:rPr>
          <w:rFonts w:ascii="Times New Roman" w:hAnsi="Times New Roman" w:cs="Times New Roman"/>
          <w:spacing w:val="-4"/>
          <w:lang w:val="uk-UA"/>
        </w:rPr>
        <w:t xml:space="preserve"> </w:t>
      </w:r>
      <w:r w:rsidRPr="004F56EB">
        <w:rPr>
          <w:rFonts w:ascii="Times New Roman" w:hAnsi="Times New Roman" w:cs="Times New Roman"/>
          <w:spacing w:val="-4"/>
          <w:sz w:val="28"/>
          <w:szCs w:val="28"/>
          <w:lang w:val="uk-UA"/>
        </w:rPr>
        <w:t xml:space="preserve">масштабна вимушена міграція; </w:t>
      </w:r>
      <w:r w:rsidR="00E64E65" w:rsidRPr="004F56EB">
        <w:rPr>
          <w:rFonts w:ascii="Times New Roman" w:hAnsi="Times New Roman" w:cs="Times New Roman"/>
          <w:spacing w:val="-4"/>
          <w:sz w:val="28"/>
          <w:szCs w:val="28"/>
          <w:lang w:val="uk-UA"/>
        </w:rPr>
        <w:t xml:space="preserve">глибока політична та соціальна нестабільність; кризи засобів до існування; інфекційні захворювання; погіршення психічного здоров'я; розмивання соціальної згуртованості та поляризація суспільства; </w:t>
      </w:r>
    </w:p>
    <w:p w14:paraId="0AD3DE73" w14:textId="77777777" w:rsidR="00AF6524" w:rsidRPr="004F56EB" w:rsidRDefault="00E64E65" w:rsidP="003C0B3F">
      <w:pPr>
        <w:pStyle w:val="a6"/>
        <w:numPr>
          <w:ilvl w:val="0"/>
          <w:numId w:val="11"/>
        </w:numPr>
        <w:tabs>
          <w:tab w:val="left" w:pos="993"/>
        </w:tabs>
        <w:spacing w:after="0" w:line="240" w:lineRule="auto"/>
        <w:ind w:left="0" w:firstLine="709"/>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 xml:space="preserve">технологічні: </w:t>
      </w:r>
      <w:r w:rsidR="0052574C" w:rsidRPr="004F56EB">
        <w:rPr>
          <w:rFonts w:ascii="Times New Roman" w:hAnsi="Times New Roman" w:cs="Times New Roman"/>
          <w:spacing w:val="-4"/>
          <w:sz w:val="28"/>
          <w:szCs w:val="28"/>
          <w:lang w:val="uk-UA"/>
        </w:rPr>
        <w:t xml:space="preserve">кібератаки; шахрайство або крадіжка даних; кібербезпеки; поширення кіберзлочинності та </w:t>
      </w:r>
      <w:proofErr w:type="spellStart"/>
      <w:r w:rsidR="00876977" w:rsidRPr="004F56EB">
        <w:rPr>
          <w:rFonts w:ascii="Times New Roman" w:hAnsi="Times New Roman" w:cs="Times New Roman"/>
          <w:spacing w:val="-4"/>
          <w:sz w:val="28"/>
          <w:szCs w:val="28"/>
          <w:lang w:val="uk-UA"/>
        </w:rPr>
        <w:t>кібернебезпек</w:t>
      </w:r>
      <w:proofErr w:type="spellEnd"/>
      <w:r w:rsidR="00876977" w:rsidRPr="004F56EB">
        <w:rPr>
          <w:rFonts w:ascii="Times New Roman" w:hAnsi="Times New Roman" w:cs="Times New Roman"/>
          <w:spacing w:val="-4"/>
          <w:sz w:val="28"/>
          <w:szCs w:val="28"/>
          <w:lang w:val="uk-UA"/>
        </w:rPr>
        <w:t>;</w:t>
      </w:r>
    </w:p>
    <w:p w14:paraId="7D09A2E3" w14:textId="77777777" w:rsidR="003C0B3F" w:rsidRPr="004F56EB" w:rsidRDefault="003C0B3F" w:rsidP="003C0B3F">
      <w:pPr>
        <w:pStyle w:val="a6"/>
        <w:numPr>
          <w:ilvl w:val="0"/>
          <w:numId w:val="11"/>
        </w:numPr>
        <w:tabs>
          <w:tab w:val="left" w:pos="993"/>
        </w:tabs>
        <w:spacing w:after="0" w:line="240" w:lineRule="auto"/>
        <w:ind w:left="0" w:firstLine="709"/>
        <w:jc w:val="both"/>
        <w:rPr>
          <w:rFonts w:ascii="Times New Roman" w:hAnsi="Times New Roman" w:cs="Times New Roman"/>
          <w:spacing w:val="-4"/>
          <w:sz w:val="28"/>
          <w:szCs w:val="28"/>
          <w:lang w:val="uk-UA"/>
        </w:rPr>
      </w:pPr>
      <w:r w:rsidRPr="004F56EB">
        <w:rPr>
          <w:rFonts w:ascii="Times New Roman" w:hAnsi="Times New Roman" w:cs="Times New Roman"/>
          <w:spacing w:val="-4"/>
          <w:sz w:val="28"/>
          <w:szCs w:val="28"/>
          <w:lang w:val="uk-UA"/>
        </w:rPr>
        <w:t xml:space="preserve">екологічні ризики екстремальні погодні явища, стихійні лиха, неспроможність пом'якшити наслідки зміни клімату та адаптуватися до них; серед соціальних - водні кризи, масштабна вимушена міграція, розмивання соціальної згуртованості та поляризація суспільства. </w:t>
      </w:r>
    </w:p>
    <w:p w14:paraId="75BAD8BF" w14:textId="77777777" w:rsidR="00981C1F" w:rsidRPr="004F56EB" w:rsidRDefault="00981C1F" w:rsidP="001501F6">
      <w:pPr>
        <w:pStyle w:val="a6"/>
        <w:tabs>
          <w:tab w:val="left" w:pos="993"/>
        </w:tabs>
        <w:spacing w:after="0" w:line="240" w:lineRule="auto"/>
        <w:ind w:left="0"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3. У середньостроковій перспективі </w:t>
      </w:r>
      <w:r w:rsidR="001307F8" w:rsidRPr="004F56EB">
        <w:rPr>
          <w:rFonts w:ascii="Times New Roman" w:hAnsi="Times New Roman" w:cs="Times New Roman"/>
          <w:sz w:val="28"/>
          <w:szCs w:val="28"/>
          <w:lang w:val="uk-UA"/>
        </w:rPr>
        <w:t xml:space="preserve">(2-5 років) на рівень національної безпеки впливатимуть наступні види ризиків: </w:t>
      </w:r>
    </w:p>
    <w:p w14:paraId="1C1A0203" w14:textId="77777777" w:rsidR="00F76D48" w:rsidRPr="004F56EB" w:rsidRDefault="00F4114D" w:rsidP="00AF6524">
      <w:pPr>
        <w:pStyle w:val="a6"/>
        <w:numPr>
          <w:ilvl w:val="0"/>
          <w:numId w:val="13"/>
        </w:numPr>
        <w:tabs>
          <w:tab w:val="left" w:pos="993"/>
          <w:tab w:val="left" w:pos="1276"/>
        </w:tabs>
        <w:spacing w:after="0" w:line="240" w:lineRule="auto"/>
        <w:ind w:left="0"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неефективність проти</w:t>
      </w:r>
      <w:r w:rsidR="001307F8" w:rsidRPr="004F56EB">
        <w:rPr>
          <w:rFonts w:ascii="Times New Roman" w:hAnsi="Times New Roman" w:cs="Times New Roman"/>
          <w:sz w:val="28"/>
          <w:szCs w:val="28"/>
          <w:lang w:val="uk-UA"/>
        </w:rPr>
        <w:t xml:space="preserve">дії </w:t>
      </w:r>
      <w:r w:rsidRPr="004F56EB">
        <w:rPr>
          <w:rFonts w:ascii="Times New Roman" w:hAnsi="Times New Roman" w:cs="Times New Roman"/>
          <w:sz w:val="28"/>
          <w:szCs w:val="28"/>
          <w:lang w:val="uk-UA"/>
        </w:rPr>
        <w:t xml:space="preserve">змінам </w:t>
      </w:r>
      <w:r w:rsidR="001307F8" w:rsidRPr="004F56EB">
        <w:rPr>
          <w:rFonts w:ascii="Times New Roman" w:hAnsi="Times New Roman" w:cs="Times New Roman"/>
          <w:sz w:val="28"/>
          <w:szCs w:val="28"/>
          <w:lang w:val="uk-UA"/>
        </w:rPr>
        <w:t>клімату;</w:t>
      </w:r>
      <w:r w:rsidR="00F76D48" w:rsidRPr="004F56EB">
        <w:rPr>
          <w:rFonts w:ascii="Times New Roman" w:hAnsi="Times New Roman" w:cs="Times New Roman"/>
          <w:sz w:val="28"/>
          <w:szCs w:val="28"/>
          <w:lang w:val="uk-UA"/>
        </w:rPr>
        <w:br w:type="page"/>
      </w:r>
    </w:p>
    <w:p w14:paraId="2CCBF2D9" w14:textId="77777777" w:rsidR="00F76D48" w:rsidRPr="004F56EB" w:rsidRDefault="00F76D48" w:rsidP="00B42FAC">
      <w:pPr>
        <w:spacing w:after="0" w:line="240" w:lineRule="auto"/>
        <w:jc w:val="center"/>
        <w:rPr>
          <w:rFonts w:ascii="Times New Roman" w:hAnsi="Times New Roman" w:cs="Times New Roman"/>
          <w:sz w:val="28"/>
          <w:szCs w:val="28"/>
          <w:lang w:val="uk-UA"/>
        </w:rPr>
        <w:sectPr w:rsidR="00F76D48" w:rsidRPr="004F56EB" w:rsidSect="00926E9A">
          <w:pgSz w:w="11906" w:h="16838"/>
          <w:pgMar w:top="1134" w:right="851" w:bottom="1134" w:left="1701" w:header="709" w:footer="709" w:gutter="0"/>
          <w:cols w:space="708"/>
          <w:titlePg/>
          <w:docGrid w:linePitch="360"/>
        </w:sectPr>
      </w:pPr>
    </w:p>
    <w:p w14:paraId="27304CCB" w14:textId="77777777" w:rsidR="00B42FAC" w:rsidRPr="004F56EB" w:rsidRDefault="00B42FAC" w:rsidP="00B42FAC">
      <w:pPr>
        <w:spacing w:after="0" w:line="240" w:lineRule="auto"/>
        <w:jc w:val="center"/>
        <w:rPr>
          <w:rFonts w:ascii="Times New Roman" w:hAnsi="Times New Roman" w:cs="Times New Roman"/>
          <w:sz w:val="28"/>
          <w:szCs w:val="28"/>
          <w:lang w:val="uk-UA"/>
        </w:rPr>
      </w:pPr>
      <w:r w:rsidRPr="004F56EB">
        <w:rPr>
          <w:rFonts w:ascii="Times New Roman" w:hAnsi="Times New Roman" w:cs="Times New Roman"/>
          <w:sz w:val="28"/>
          <w:szCs w:val="28"/>
          <w:lang w:val="uk-UA"/>
        </w:rPr>
        <w:lastRenderedPageBreak/>
        <w:t xml:space="preserve">Таблиця </w:t>
      </w:r>
      <w:r w:rsidR="008B17A5" w:rsidRPr="004F56EB">
        <w:rPr>
          <w:rFonts w:ascii="Times New Roman" w:hAnsi="Times New Roman" w:cs="Times New Roman"/>
          <w:sz w:val="28"/>
          <w:szCs w:val="28"/>
          <w:lang w:val="uk-UA"/>
        </w:rPr>
        <w:t>3</w:t>
      </w:r>
      <w:r w:rsidRPr="004F56EB">
        <w:rPr>
          <w:rFonts w:ascii="Times New Roman" w:hAnsi="Times New Roman" w:cs="Times New Roman"/>
          <w:sz w:val="28"/>
          <w:szCs w:val="28"/>
          <w:lang w:val="uk-UA"/>
        </w:rPr>
        <w:t xml:space="preserve"> – Топ  глобальних ризиків за ймовірністю появи у найближчі 2 роки</w:t>
      </w:r>
    </w:p>
    <w:tbl>
      <w:tblPr>
        <w:tblStyle w:val="1"/>
        <w:tblW w:w="5394" w:type="pct"/>
        <w:jc w:val="center"/>
        <w:tblLook w:val="04A0" w:firstRow="1" w:lastRow="0" w:firstColumn="1" w:lastColumn="0" w:noHBand="0" w:noVBand="1"/>
      </w:tblPr>
      <w:tblGrid>
        <w:gridCol w:w="615"/>
        <w:gridCol w:w="1611"/>
        <w:gridCol w:w="1793"/>
        <w:gridCol w:w="2220"/>
        <w:gridCol w:w="2160"/>
        <w:gridCol w:w="2045"/>
        <w:gridCol w:w="1825"/>
        <w:gridCol w:w="1787"/>
        <w:gridCol w:w="1895"/>
      </w:tblGrid>
      <w:tr w:rsidR="004F56EB" w:rsidRPr="004F56EB" w14:paraId="7E0E421C" w14:textId="77777777" w:rsidTr="00303C7A">
        <w:trPr>
          <w:jc w:val="center"/>
        </w:trPr>
        <w:tc>
          <w:tcPr>
            <w:tcW w:w="193" w:type="pct"/>
            <w:vMerge w:val="restart"/>
            <w:vAlign w:val="center"/>
          </w:tcPr>
          <w:p w14:paraId="02FED90C" w14:textId="77777777" w:rsidR="00B42FAC" w:rsidRPr="004F56EB" w:rsidRDefault="00B42FAC" w:rsidP="00B42FAC">
            <w:pPr>
              <w:jc w:val="center"/>
              <w:rPr>
                <w:rFonts w:ascii="Times New Roman" w:hAnsi="Times New Roman" w:cs="Times New Roman"/>
                <w:spacing w:val="-8"/>
                <w:lang w:val="uk-UA"/>
              </w:rPr>
            </w:pPr>
            <w:r w:rsidRPr="004F56EB">
              <w:rPr>
                <w:rFonts w:ascii="Times New Roman" w:hAnsi="Times New Roman" w:cs="Times New Roman"/>
                <w:spacing w:val="-8"/>
                <w:lang w:val="uk-UA"/>
              </w:rPr>
              <w:t>№</w:t>
            </w:r>
          </w:p>
        </w:tc>
        <w:tc>
          <w:tcPr>
            <w:tcW w:w="4807" w:type="pct"/>
            <w:gridSpan w:val="8"/>
            <w:vAlign w:val="center"/>
          </w:tcPr>
          <w:p w14:paraId="05D957E9" w14:textId="77777777" w:rsidR="00B42FAC" w:rsidRPr="004F56EB" w:rsidRDefault="00B42FAC" w:rsidP="00B42FAC">
            <w:pPr>
              <w:jc w:val="center"/>
              <w:rPr>
                <w:rFonts w:ascii="Times New Roman" w:hAnsi="Times New Roman" w:cs="Times New Roman"/>
                <w:spacing w:val="-8"/>
                <w:lang w:val="uk-UA"/>
              </w:rPr>
            </w:pPr>
            <w:r w:rsidRPr="004F56EB">
              <w:rPr>
                <w:rFonts w:ascii="Times New Roman" w:hAnsi="Times New Roman" w:cs="Times New Roman"/>
                <w:spacing w:val="-8"/>
                <w:lang w:val="uk-UA"/>
              </w:rPr>
              <w:t>Рік</w:t>
            </w:r>
          </w:p>
        </w:tc>
      </w:tr>
      <w:tr w:rsidR="004F56EB" w:rsidRPr="004F56EB" w14:paraId="3F7FAA4E" w14:textId="77777777" w:rsidTr="00303C7A">
        <w:trPr>
          <w:jc w:val="center"/>
        </w:trPr>
        <w:tc>
          <w:tcPr>
            <w:tcW w:w="193" w:type="pct"/>
            <w:vMerge/>
          </w:tcPr>
          <w:p w14:paraId="040B3369" w14:textId="77777777" w:rsidR="00B42FAC" w:rsidRPr="004F56EB" w:rsidRDefault="00B42FAC" w:rsidP="00B42FAC">
            <w:pPr>
              <w:jc w:val="center"/>
              <w:rPr>
                <w:rFonts w:ascii="Times New Roman" w:hAnsi="Times New Roman" w:cs="Times New Roman"/>
                <w:spacing w:val="-8"/>
                <w:lang w:val="uk-UA"/>
              </w:rPr>
            </w:pPr>
          </w:p>
        </w:tc>
        <w:tc>
          <w:tcPr>
            <w:tcW w:w="505" w:type="pct"/>
            <w:vAlign w:val="center"/>
          </w:tcPr>
          <w:p w14:paraId="3CC00874" w14:textId="77777777" w:rsidR="00B42FAC" w:rsidRPr="004F56EB" w:rsidRDefault="00B42FAC" w:rsidP="00B42FAC">
            <w:pPr>
              <w:jc w:val="center"/>
              <w:rPr>
                <w:rFonts w:ascii="Times New Roman" w:hAnsi="Times New Roman" w:cs="Times New Roman"/>
                <w:spacing w:val="-8"/>
                <w:lang w:val="uk-UA"/>
              </w:rPr>
            </w:pPr>
            <w:r w:rsidRPr="004F56EB">
              <w:rPr>
                <w:rFonts w:ascii="Times New Roman" w:hAnsi="Times New Roman" w:cs="Times New Roman"/>
                <w:spacing w:val="-8"/>
                <w:lang w:val="uk-UA"/>
              </w:rPr>
              <w:t>2010</w:t>
            </w:r>
          </w:p>
        </w:tc>
        <w:tc>
          <w:tcPr>
            <w:tcW w:w="562" w:type="pct"/>
            <w:vAlign w:val="center"/>
          </w:tcPr>
          <w:p w14:paraId="2E1124A8" w14:textId="77777777" w:rsidR="00B42FAC" w:rsidRPr="004F56EB" w:rsidRDefault="00B42FAC" w:rsidP="00B42FAC">
            <w:pPr>
              <w:jc w:val="center"/>
              <w:rPr>
                <w:rFonts w:ascii="Times New Roman" w:hAnsi="Times New Roman" w:cs="Times New Roman"/>
                <w:spacing w:val="-8"/>
                <w:lang w:val="uk-UA"/>
              </w:rPr>
            </w:pPr>
            <w:r w:rsidRPr="004F56EB">
              <w:rPr>
                <w:rFonts w:ascii="Times New Roman" w:hAnsi="Times New Roman" w:cs="Times New Roman"/>
                <w:spacing w:val="-8"/>
                <w:lang w:val="uk-UA"/>
              </w:rPr>
              <w:t>2012</w:t>
            </w:r>
          </w:p>
        </w:tc>
        <w:tc>
          <w:tcPr>
            <w:tcW w:w="696" w:type="pct"/>
            <w:vAlign w:val="center"/>
          </w:tcPr>
          <w:p w14:paraId="62B804B1" w14:textId="77777777" w:rsidR="00B42FAC" w:rsidRPr="004F56EB" w:rsidRDefault="00B42FAC" w:rsidP="00B42FAC">
            <w:pPr>
              <w:jc w:val="center"/>
              <w:rPr>
                <w:rFonts w:ascii="Times New Roman" w:hAnsi="Times New Roman" w:cs="Times New Roman"/>
                <w:spacing w:val="-8"/>
                <w:lang w:val="uk-UA"/>
              </w:rPr>
            </w:pPr>
            <w:r w:rsidRPr="004F56EB">
              <w:rPr>
                <w:rFonts w:ascii="Times New Roman" w:hAnsi="Times New Roman" w:cs="Times New Roman"/>
                <w:spacing w:val="-8"/>
                <w:lang w:val="uk-UA"/>
              </w:rPr>
              <w:t>2014</w:t>
            </w:r>
          </w:p>
        </w:tc>
        <w:tc>
          <w:tcPr>
            <w:tcW w:w="677" w:type="pct"/>
            <w:vAlign w:val="center"/>
          </w:tcPr>
          <w:p w14:paraId="4898D4F7" w14:textId="77777777" w:rsidR="00B42FAC" w:rsidRPr="004F56EB" w:rsidRDefault="00B42FAC" w:rsidP="00B42FAC">
            <w:pPr>
              <w:jc w:val="center"/>
              <w:rPr>
                <w:rFonts w:ascii="Times New Roman" w:hAnsi="Times New Roman" w:cs="Times New Roman"/>
                <w:spacing w:val="-8"/>
                <w:lang w:val="uk-UA"/>
              </w:rPr>
            </w:pPr>
            <w:r w:rsidRPr="004F56EB">
              <w:rPr>
                <w:rFonts w:ascii="Times New Roman" w:hAnsi="Times New Roman" w:cs="Times New Roman"/>
                <w:spacing w:val="-8"/>
                <w:lang w:val="uk-UA"/>
              </w:rPr>
              <w:t>2016</w:t>
            </w:r>
          </w:p>
        </w:tc>
        <w:tc>
          <w:tcPr>
            <w:tcW w:w="641" w:type="pct"/>
            <w:vAlign w:val="center"/>
          </w:tcPr>
          <w:p w14:paraId="2A2ED954" w14:textId="77777777" w:rsidR="00B42FAC" w:rsidRPr="004F56EB" w:rsidRDefault="00B42FAC" w:rsidP="00B42FAC">
            <w:pPr>
              <w:jc w:val="center"/>
              <w:rPr>
                <w:rFonts w:ascii="Times New Roman" w:hAnsi="Times New Roman" w:cs="Times New Roman"/>
                <w:spacing w:val="-8"/>
                <w:lang w:val="uk-UA"/>
              </w:rPr>
            </w:pPr>
            <w:r w:rsidRPr="004F56EB">
              <w:rPr>
                <w:rFonts w:ascii="Times New Roman" w:hAnsi="Times New Roman" w:cs="Times New Roman"/>
                <w:spacing w:val="-8"/>
                <w:lang w:val="uk-UA"/>
              </w:rPr>
              <w:t>2018</w:t>
            </w:r>
          </w:p>
        </w:tc>
        <w:tc>
          <w:tcPr>
            <w:tcW w:w="572" w:type="pct"/>
            <w:vAlign w:val="center"/>
          </w:tcPr>
          <w:p w14:paraId="62543DEF" w14:textId="77777777" w:rsidR="00B42FAC" w:rsidRPr="004F56EB" w:rsidRDefault="00B42FAC" w:rsidP="00B42FAC">
            <w:pPr>
              <w:jc w:val="center"/>
              <w:rPr>
                <w:rFonts w:ascii="Times New Roman" w:hAnsi="Times New Roman" w:cs="Times New Roman"/>
                <w:spacing w:val="-8"/>
                <w:lang w:val="uk-UA"/>
              </w:rPr>
            </w:pPr>
            <w:r w:rsidRPr="004F56EB">
              <w:rPr>
                <w:rFonts w:ascii="Times New Roman" w:hAnsi="Times New Roman" w:cs="Times New Roman"/>
                <w:spacing w:val="-8"/>
                <w:lang w:val="uk-UA"/>
              </w:rPr>
              <w:t>2020</w:t>
            </w:r>
          </w:p>
        </w:tc>
        <w:tc>
          <w:tcPr>
            <w:tcW w:w="560" w:type="pct"/>
            <w:vAlign w:val="center"/>
          </w:tcPr>
          <w:p w14:paraId="54D8F288" w14:textId="77777777" w:rsidR="00B42FAC" w:rsidRPr="004F56EB" w:rsidRDefault="00B42FAC" w:rsidP="00B42FAC">
            <w:pPr>
              <w:jc w:val="center"/>
              <w:rPr>
                <w:rFonts w:ascii="Times New Roman" w:hAnsi="Times New Roman" w:cs="Times New Roman"/>
                <w:spacing w:val="-8"/>
                <w:lang w:val="uk-UA"/>
              </w:rPr>
            </w:pPr>
            <w:r w:rsidRPr="004F56EB">
              <w:rPr>
                <w:rFonts w:ascii="Times New Roman" w:hAnsi="Times New Roman" w:cs="Times New Roman"/>
                <w:spacing w:val="-8"/>
                <w:lang w:val="uk-UA"/>
              </w:rPr>
              <w:t>2022</w:t>
            </w:r>
          </w:p>
        </w:tc>
        <w:tc>
          <w:tcPr>
            <w:tcW w:w="594" w:type="pct"/>
            <w:vAlign w:val="center"/>
          </w:tcPr>
          <w:p w14:paraId="21DD3D26" w14:textId="77777777" w:rsidR="00B42FAC" w:rsidRPr="004F56EB" w:rsidRDefault="00B42FAC" w:rsidP="00B42FAC">
            <w:pPr>
              <w:jc w:val="center"/>
              <w:rPr>
                <w:rFonts w:ascii="Times New Roman" w:hAnsi="Times New Roman" w:cs="Times New Roman"/>
                <w:spacing w:val="-8"/>
                <w:lang w:val="uk-UA"/>
              </w:rPr>
            </w:pPr>
            <w:r w:rsidRPr="004F56EB">
              <w:rPr>
                <w:rFonts w:ascii="Times New Roman" w:hAnsi="Times New Roman" w:cs="Times New Roman"/>
                <w:spacing w:val="-8"/>
                <w:lang w:val="uk-UA"/>
              </w:rPr>
              <w:t>2023</w:t>
            </w:r>
          </w:p>
        </w:tc>
      </w:tr>
      <w:tr w:rsidR="004F56EB" w:rsidRPr="004F56EB" w14:paraId="33C706AA" w14:textId="77777777" w:rsidTr="00A46EFC">
        <w:trPr>
          <w:cantSplit/>
          <w:trHeight w:val="694"/>
          <w:jc w:val="center"/>
        </w:trPr>
        <w:tc>
          <w:tcPr>
            <w:tcW w:w="193" w:type="pct"/>
            <w:textDirection w:val="btLr"/>
            <w:vAlign w:val="center"/>
          </w:tcPr>
          <w:p w14:paraId="1FB54176" w14:textId="77777777" w:rsidR="00B42FAC" w:rsidRPr="004F56EB" w:rsidRDefault="00B42FAC" w:rsidP="00B42FAC">
            <w:pPr>
              <w:jc w:val="center"/>
              <w:rPr>
                <w:rFonts w:ascii="Times New Roman" w:hAnsi="Times New Roman" w:cs="Times New Roman"/>
                <w:spacing w:val="-8"/>
                <w:lang w:val="uk-UA"/>
              </w:rPr>
            </w:pPr>
            <w:r w:rsidRPr="004F56EB">
              <w:rPr>
                <w:rFonts w:ascii="Times New Roman" w:hAnsi="Times New Roman" w:cs="Times New Roman"/>
                <w:spacing w:val="-8"/>
                <w:lang w:val="uk-UA"/>
              </w:rPr>
              <w:t>1</w:t>
            </w:r>
          </w:p>
        </w:tc>
        <w:tc>
          <w:tcPr>
            <w:tcW w:w="505" w:type="pct"/>
            <w:shd w:val="clear" w:color="auto" w:fill="FFFFFF" w:themeFill="background1"/>
            <w:vAlign w:val="center"/>
          </w:tcPr>
          <w:p w14:paraId="079D1E84"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Обвал цін на активи</w:t>
            </w:r>
          </w:p>
        </w:tc>
        <w:tc>
          <w:tcPr>
            <w:tcW w:w="562" w:type="pct"/>
            <w:shd w:val="clear" w:color="auto" w:fill="FFFFFF" w:themeFill="background1"/>
            <w:vAlign w:val="center"/>
          </w:tcPr>
          <w:p w14:paraId="31A86ED8"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Значна нерівність у доходах</w:t>
            </w:r>
          </w:p>
        </w:tc>
        <w:tc>
          <w:tcPr>
            <w:tcW w:w="696" w:type="pct"/>
            <w:shd w:val="clear" w:color="auto" w:fill="FFFFFF" w:themeFill="background1"/>
            <w:vAlign w:val="center"/>
          </w:tcPr>
          <w:p w14:paraId="25B1137C"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Фіскальні кризи в ключових економіках</w:t>
            </w:r>
          </w:p>
        </w:tc>
        <w:tc>
          <w:tcPr>
            <w:tcW w:w="677" w:type="pct"/>
            <w:shd w:val="clear" w:color="auto" w:fill="E5B8B7" w:themeFill="accent2" w:themeFillTint="66"/>
            <w:vAlign w:val="center"/>
          </w:tcPr>
          <w:p w14:paraId="15454CAC"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Масштабна вимушена міграція</w:t>
            </w:r>
          </w:p>
        </w:tc>
        <w:tc>
          <w:tcPr>
            <w:tcW w:w="641" w:type="pct"/>
            <w:shd w:val="clear" w:color="auto" w:fill="D6E3BC" w:themeFill="accent3" w:themeFillTint="66"/>
            <w:vAlign w:val="center"/>
          </w:tcPr>
          <w:p w14:paraId="1E9B270C"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Екстремальні погодні явища</w:t>
            </w:r>
          </w:p>
        </w:tc>
        <w:tc>
          <w:tcPr>
            <w:tcW w:w="572" w:type="pct"/>
            <w:shd w:val="clear" w:color="auto" w:fill="D6E3BC" w:themeFill="accent3" w:themeFillTint="66"/>
            <w:vAlign w:val="center"/>
          </w:tcPr>
          <w:p w14:paraId="4135B28E"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Екстремальні погодні явища</w:t>
            </w:r>
          </w:p>
        </w:tc>
        <w:tc>
          <w:tcPr>
            <w:tcW w:w="560" w:type="pct"/>
            <w:shd w:val="clear" w:color="auto" w:fill="D6E3BC" w:themeFill="accent3" w:themeFillTint="66"/>
            <w:vAlign w:val="center"/>
          </w:tcPr>
          <w:p w14:paraId="440FB818"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Екстремальні погодні явища</w:t>
            </w:r>
          </w:p>
        </w:tc>
        <w:tc>
          <w:tcPr>
            <w:tcW w:w="594" w:type="pct"/>
            <w:shd w:val="clear" w:color="auto" w:fill="E5B8B7" w:themeFill="accent2" w:themeFillTint="66"/>
            <w:vAlign w:val="center"/>
          </w:tcPr>
          <w:p w14:paraId="2A1647A3"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Криза вартості життя</w:t>
            </w:r>
          </w:p>
        </w:tc>
      </w:tr>
      <w:tr w:rsidR="004F56EB" w:rsidRPr="004F56EB" w14:paraId="3C963A76" w14:textId="77777777" w:rsidTr="00A46EFC">
        <w:trPr>
          <w:cantSplit/>
          <w:trHeight w:val="703"/>
          <w:jc w:val="center"/>
        </w:trPr>
        <w:tc>
          <w:tcPr>
            <w:tcW w:w="193" w:type="pct"/>
            <w:textDirection w:val="btLr"/>
            <w:vAlign w:val="center"/>
          </w:tcPr>
          <w:p w14:paraId="7557886A" w14:textId="77777777" w:rsidR="00B42FAC" w:rsidRPr="004F56EB" w:rsidRDefault="00B42FAC" w:rsidP="00B42FAC">
            <w:pPr>
              <w:jc w:val="center"/>
              <w:rPr>
                <w:rFonts w:ascii="Times New Roman" w:hAnsi="Times New Roman" w:cs="Times New Roman"/>
                <w:spacing w:val="-8"/>
                <w:lang w:val="uk-UA"/>
              </w:rPr>
            </w:pPr>
            <w:r w:rsidRPr="004F56EB">
              <w:rPr>
                <w:rFonts w:ascii="Times New Roman" w:hAnsi="Times New Roman" w:cs="Times New Roman"/>
                <w:spacing w:val="-8"/>
                <w:lang w:val="uk-UA"/>
              </w:rPr>
              <w:t>2</w:t>
            </w:r>
          </w:p>
        </w:tc>
        <w:tc>
          <w:tcPr>
            <w:tcW w:w="505" w:type="pct"/>
            <w:shd w:val="clear" w:color="auto" w:fill="FFFFFF" w:themeFill="background1"/>
            <w:vAlign w:val="center"/>
          </w:tcPr>
          <w:p w14:paraId="3A19307C" w14:textId="77777777" w:rsidR="00B42FAC" w:rsidRPr="004F56EB" w:rsidRDefault="00B42FAC" w:rsidP="00F4114D">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Уповільнення китайської</w:t>
            </w:r>
            <w:r w:rsidR="00F4114D" w:rsidRPr="004F56EB">
              <w:rPr>
                <w:rFonts w:ascii="Times New Roman" w:hAnsi="Times New Roman" w:cs="Times New Roman"/>
                <w:spacing w:val="-8"/>
                <w:sz w:val="18"/>
                <w:szCs w:val="18"/>
                <w:lang w:val="uk-UA"/>
              </w:rPr>
              <w:t xml:space="preserve"> </w:t>
            </w:r>
            <w:r w:rsidR="00911505" w:rsidRPr="004F56EB">
              <w:rPr>
                <w:rFonts w:ascii="Times New Roman" w:hAnsi="Times New Roman" w:cs="Times New Roman"/>
                <w:spacing w:val="-8"/>
                <w:sz w:val="18"/>
                <w:szCs w:val="18"/>
                <w:lang w:val="uk-UA"/>
              </w:rPr>
              <w:t xml:space="preserve">економіки </w:t>
            </w:r>
            <w:r w:rsidRPr="004F56EB">
              <w:rPr>
                <w:rFonts w:ascii="Times New Roman" w:hAnsi="Times New Roman" w:cs="Times New Roman"/>
                <w:spacing w:val="-8"/>
                <w:sz w:val="18"/>
                <w:szCs w:val="18"/>
                <w:lang w:val="uk-UA"/>
              </w:rPr>
              <w:t>(&lt;6%)</w:t>
            </w:r>
          </w:p>
        </w:tc>
        <w:tc>
          <w:tcPr>
            <w:tcW w:w="562" w:type="pct"/>
            <w:shd w:val="clear" w:color="auto" w:fill="FFFFFF" w:themeFill="background1"/>
            <w:vAlign w:val="center"/>
          </w:tcPr>
          <w:p w14:paraId="7365E720"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 xml:space="preserve">Хронічні фінансові </w:t>
            </w:r>
            <w:proofErr w:type="spellStart"/>
            <w:r w:rsidRPr="004F56EB">
              <w:rPr>
                <w:rFonts w:ascii="Times New Roman" w:hAnsi="Times New Roman" w:cs="Times New Roman"/>
                <w:spacing w:val="-8"/>
                <w:sz w:val="18"/>
                <w:szCs w:val="18"/>
                <w:lang w:val="uk-UA"/>
              </w:rPr>
              <w:t>дисбаланси</w:t>
            </w:r>
            <w:proofErr w:type="spellEnd"/>
          </w:p>
        </w:tc>
        <w:tc>
          <w:tcPr>
            <w:tcW w:w="696" w:type="pct"/>
            <w:shd w:val="clear" w:color="auto" w:fill="FFFFFF" w:themeFill="background1"/>
            <w:vAlign w:val="center"/>
          </w:tcPr>
          <w:p w14:paraId="2760ADEA"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Високий рівень структурного безробіття/неповної зайнятості</w:t>
            </w:r>
          </w:p>
        </w:tc>
        <w:tc>
          <w:tcPr>
            <w:tcW w:w="677" w:type="pct"/>
            <w:shd w:val="clear" w:color="auto" w:fill="D6E3BC" w:themeFill="accent3" w:themeFillTint="66"/>
            <w:vAlign w:val="center"/>
          </w:tcPr>
          <w:p w14:paraId="42FCA414"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Екстремальні погодні явища</w:t>
            </w:r>
          </w:p>
        </w:tc>
        <w:tc>
          <w:tcPr>
            <w:tcW w:w="641" w:type="pct"/>
            <w:shd w:val="clear" w:color="auto" w:fill="D6E3BC" w:themeFill="accent3" w:themeFillTint="66"/>
            <w:vAlign w:val="center"/>
          </w:tcPr>
          <w:p w14:paraId="712F6456"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Стихійні лиха</w:t>
            </w:r>
          </w:p>
        </w:tc>
        <w:tc>
          <w:tcPr>
            <w:tcW w:w="572" w:type="pct"/>
            <w:shd w:val="clear" w:color="auto" w:fill="D6E3BC" w:themeFill="accent3" w:themeFillTint="66"/>
            <w:vAlign w:val="center"/>
          </w:tcPr>
          <w:p w14:paraId="4229259D"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Неефективність кліматичних дій</w:t>
            </w:r>
          </w:p>
        </w:tc>
        <w:tc>
          <w:tcPr>
            <w:tcW w:w="560" w:type="pct"/>
            <w:shd w:val="clear" w:color="auto" w:fill="E5B8B7" w:themeFill="accent2" w:themeFillTint="66"/>
            <w:vAlign w:val="center"/>
          </w:tcPr>
          <w:p w14:paraId="3F94C0F1"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Кризи засобів до існування</w:t>
            </w:r>
          </w:p>
        </w:tc>
        <w:tc>
          <w:tcPr>
            <w:tcW w:w="594" w:type="pct"/>
            <w:shd w:val="clear" w:color="auto" w:fill="D6E3BC" w:themeFill="accent3" w:themeFillTint="66"/>
            <w:vAlign w:val="center"/>
          </w:tcPr>
          <w:p w14:paraId="48BAAD46"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Стихійні лиха та екстремальні погодні явища</w:t>
            </w:r>
          </w:p>
        </w:tc>
      </w:tr>
      <w:tr w:rsidR="004F56EB" w:rsidRPr="004F56EB" w14:paraId="154DDEFA" w14:textId="77777777" w:rsidTr="00EE7AA0">
        <w:trPr>
          <w:cantSplit/>
          <w:trHeight w:val="557"/>
          <w:jc w:val="center"/>
        </w:trPr>
        <w:tc>
          <w:tcPr>
            <w:tcW w:w="193" w:type="pct"/>
            <w:textDirection w:val="btLr"/>
            <w:vAlign w:val="center"/>
          </w:tcPr>
          <w:p w14:paraId="6A4D8726" w14:textId="77777777" w:rsidR="00B42FAC" w:rsidRPr="004F56EB" w:rsidRDefault="00B42FAC" w:rsidP="00B42FAC">
            <w:pPr>
              <w:jc w:val="center"/>
              <w:rPr>
                <w:rFonts w:ascii="Times New Roman" w:hAnsi="Times New Roman" w:cs="Times New Roman"/>
                <w:spacing w:val="-8"/>
                <w:lang w:val="uk-UA"/>
              </w:rPr>
            </w:pPr>
            <w:r w:rsidRPr="004F56EB">
              <w:rPr>
                <w:rFonts w:ascii="Times New Roman" w:hAnsi="Times New Roman" w:cs="Times New Roman"/>
                <w:spacing w:val="-8"/>
                <w:lang w:val="uk-UA"/>
              </w:rPr>
              <w:t>3</w:t>
            </w:r>
          </w:p>
        </w:tc>
        <w:tc>
          <w:tcPr>
            <w:tcW w:w="505" w:type="pct"/>
            <w:shd w:val="clear" w:color="auto" w:fill="E5B8B7" w:themeFill="accent2" w:themeFillTint="66"/>
            <w:vAlign w:val="center"/>
          </w:tcPr>
          <w:p w14:paraId="3B46A52E"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Хронічні хвороби</w:t>
            </w:r>
          </w:p>
        </w:tc>
        <w:tc>
          <w:tcPr>
            <w:tcW w:w="562" w:type="pct"/>
            <w:shd w:val="clear" w:color="auto" w:fill="D6E3BC" w:themeFill="accent3" w:themeFillTint="66"/>
            <w:vAlign w:val="center"/>
          </w:tcPr>
          <w:p w14:paraId="203BB087"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Зростання викидів парникових газів</w:t>
            </w:r>
          </w:p>
        </w:tc>
        <w:tc>
          <w:tcPr>
            <w:tcW w:w="696" w:type="pct"/>
            <w:shd w:val="clear" w:color="auto" w:fill="E5B8B7" w:themeFill="accent2" w:themeFillTint="66"/>
            <w:vAlign w:val="center"/>
          </w:tcPr>
          <w:p w14:paraId="2CEFE437"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Водна криза</w:t>
            </w:r>
          </w:p>
        </w:tc>
        <w:tc>
          <w:tcPr>
            <w:tcW w:w="677" w:type="pct"/>
            <w:shd w:val="clear" w:color="auto" w:fill="D6E3BC" w:themeFill="accent3" w:themeFillTint="66"/>
            <w:vAlign w:val="center"/>
          </w:tcPr>
          <w:p w14:paraId="0A12DC2A" w14:textId="77777777" w:rsidR="00B42FAC" w:rsidRPr="004F56EB" w:rsidRDefault="00B42FAC" w:rsidP="00F4114D">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Невдалі спроби</w:t>
            </w:r>
            <w:r w:rsidR="00F4114D" w:rsidRPr="004F56EB">
              <w:rPr>
                <w:rFonts w:ascii="Times New Roman" w:hAnsi="Times New Roman" w:cs="Times New Roman"/>
                <w:spacing w:val="-8"/>
                <w:sz w:val="18"/>
                <w:szCs w:val="18"/>
                <w:lang w:val="uk-UA"/>
              </w:rPr>
              <w:t xml:space="preserve"> </w:t>
            </w:r>
            <w:r w:rsidRPr="004F56EB">
              <w:rPr>
                <w:rFonts w:ascii="Times New Roman" w:hAnsi="Times New Roman" w:cs="Times New Roman"/>
                <w:spacing w:val="-8"/>
                <w:sz w:val="18"/>
                <w:szCs w:val="18"/>
                <w:lang w:val="uk-UA"/>
              </w:rPr>
              <w:t>пом'якшити наслідки зміни клімату та адаптуватися до них</w:t>
            </w:r>
          </w:p>
        </w:tc>
        <w:tc>
          <w:tcPr>
            <w:tcW w:w="641" w:type="pct"/>
            <w:shd w:val="clear" w:color="auto" w:fill="D9D9D9" w:themeFill="background1" w:themeFillShade="D9"/>
            <w:vAlign w:val="center"/>
          </w:tcPr>
          <w:p w14:paraId="1094E3FE"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Кібератаки</w:t>
            </w:r>
          </w:p>
        </w:tc>
        <w:tc>
          <w:tcPr>
            <w:tcW w:w="572" w:type="pct"/>
            <w:shd w:val="clear" w:color="auto" w:fill="D6E3BC" w:themeFill="accent3" w:themeFillTint="66"/>
            <w:vAlign w:val="center"/>
          </w:tcPr>
          <w:p w14:paraId="3AFB4B9C"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Стихійні лиха</w:t>
            </w:r>
          </w:p>
        </w:tc>
        <w:tc>
          <w:tcPr>
            <w:tcW w:w="560" w:type="pct"/>
            <w:shd w:val="clear" w:color="auto" w:fill="D6E3BC" w:themeFill="accent3" w:themeFillTint="66"/>
            <w:vAlign w:val="center"/>
          </w:tcPr>
          <w:p w14:paraId="55906C53"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Неефективність кліматичних дій</w:t>
            </w:r>
          </w:p>
        </w:tc>
        <w:tc>
          <w:tcPr>
            <w:tcW w:w="594" w:type="pct"/>
            <w:shd w:val="clear" w:color="auto" w:fill="FFC000"/>
            <w:vAlign w:val="center"/>
          </w:tcPr>
          <w:p w14:paraId="20987F06"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Геоекономічне протистояння</w:t>
            </w:r>
          </w:p>
        </w:tc>
      </w:tr>
      <w:tr w:rsidR="004F56EB" w:rsidRPr="004F56EB" w14:paraId="235E47BA" w14:textId="77777777" w:rsidTr="00A46EFC">
        <w:trPr>
          <w:cantSplit/>
          <w:trHeight w:val="512"/>
          <w:jc w:val="center"/>
        </w:trPr>
        <w:tc>
          <w:tcPr>
            <w:tcW w:w="193" w:type="pct"/>
            <w:textDirection w:val="btLr"/>
            <w:vAlign w:val="center"/>
          </w:tcPr>
          <w:p w14:paraId="676FCF78" w14:textId="77777777" w:rsidR="00B42FAC" w:rsidRPr="004F56EB" w:rsidRDefault="00B42FAC" w:rsidP="00B42FAC">
            <w:pPr>
              <w:jc w:val="center"/>
              <w:rPr>
                <w:rFonts w:ascii="Times New Roman" w:hAnsi="Times New Roman" w:cs="Times New Roman"/>
                <w:spacing w:val="-8"/>
                <w:lang w:val="uk-UA"/>
              </w:rPr>
            </w:pPr>
            <w:r w:rsidRPr="004F56EB">
              <w:rPr>
                <w:rFonts w:ascii="Times New Roman" w:hAnsi="Times New Roman" w:cs="Times New Roman"/>
                <w:spacing w:val="-8"/>
                <w:lang w:val="uk-UA"/>
              </w:rPr>
              <w:t>4</w:t>
            </w:r>
          </w:p>
        </w:tc>
        <w:tc>
          <w:tcPr>
            <w:tcW w:w="505" w:type="pct"/>
            <w:shd w:val="clear" w:color="auto" w:fill="FFFFFF" w:themeFill="background1"/>
            <w:vAlign w:val="center"/>
          </w:tcPr>
          <w:p w14:paraId="477726B4"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Фіскальні кризи</w:t>
            </w:r>
          </w:p>
        </w:tc>
        <w:tc>
          <w:tcPr>
            <w:tcW w:w="562" w:type="pct"/>
            <w:shd w:val="clear" w:color="auto" w:fill="D9D9D9" w:themeFill="background1" w:themeFillShade="D9"/>
            <w:vAlign w:val="center"/>
          </w:tcPr>
          <w:p w14:paraId="4114A7C0"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Кібератаки</w:t>
            </w:r>
          </w:p>
        </w:tc>
        <w:tc>
          <w:tcPr>
            <w:tcW w:w="696" w:type="pct"/>
            <w:shd w:val="clear" w:color="auto" w:fill="E5B8B7" w:themeFill="accent2" w:themeFillTint="66"/>
            <w:vAlign w:val="center"/>
          </w:tcPr>
          <w:p w14:paraId="50743ADA"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Значна нерівність у доходах</w:t>
            </w:r>
          </w:p>
        </w:tc>
        <w:tc>
          <w:tcPr>
            <w:tcW w:w="677" w:type="pct"/>
            <w:shd w:val="clear" w:color="auto" w:fill="FFC000"/>
            <w:vAlign w:val="center"/>
          </w:tcPr>
          <w:p w14:paraId="1602AFB0"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Міждержавний конфлікт</w:t>
            </w:r>
          </w:p>
        </w:tc>
        <w:tc>
          <w:tcPr>
            <w:tcW w:w="641" w:type="pct"/>
            <w:shd w:val="clear" w:color="auto" w:fill="D9D9D9" w:themeFill="background1" w:themeFillShade="D9"/>
            <w:vAlign w:val="center"/>
          </w:tcPr>
          <w:p w14:paraId="001ABB66"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Шахрайство або крадіжка даних</w:t>
            </w:r>
          </w:p>
        </w:tc>
        <w:tc>
          <w:tcPr>
            <w:tcW w:w="572" w:type="pct"/>
            <w:shd w:val="clear" w:color="auto" w:fill="D6E3BC" w:themeFill="accent3" w:themeFillTint="66"/>
            <w:vAlign w:val="center"/>
          </w:tcPr>
          <w:p w14:paraId="1C93DDF9"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Зменшення біорізноманіття</w:t>
            </w:r>
          </w:p>
        </w:tc>
        <w:tc>
          <w:tcPr>
            <w:tcW w:w="560" w:type="pct"/>
            <w:shd w:val="clear" w:color="auto" w:fill="E5B8B7" w:themeFill="accent2" w:themeFillTint="66"/>
            <w:vAlign w:val="center"/>
          </w:tcPr>
          <w:p w14:paraId="6FB7497C"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Ерозія соціальної згуртованості</w:t>
            </w:r>
          </w:p>
        </w:tc>
        <w:tc>
          <w:tcPr>
            <w:tcW w:w="594" w:type="pct"/>
            <w:shd w:val="clear" w:color="auto" w:fill="D6E3BC" w:themeFill="accent3" w:themeFillTint="66"/>
            <w:vAlign w:val="center"/>
          </w:tcPr>
          <w:p w14:paraId="658B12D4"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Неспроможність пом'якшити зміни клімату</w:t>
            </w:r>
          </w:p>
        </w:tc>
      </w:tr>
      <w:tr w:rsidR="004F56EB" w:rsidRPr="004F56EB" w14:paraId="5E0B4301" w14:textId="77777777" w:rsidTr="00EE7AA0">
        <w:trPr>
          <w:cantSplit/>
          <w:trHeight w:val="803"/>
          <w:jc w:val="center"/>
        </w:trPr>
        <w:tc>
          <w:tcPr>
            <w:tcW w:w="193" w:type="pct"/>
            <w:textDirection w:val="btLr"/>
            <w:vAlign w:val="center"/>
          </w:tcPr>
          <w:p w14:paraId="72F275F2" w14:textId="77777777" w:rsidR="00B42FAC" w:rsidRPr="004F56EB" w:rsidRDefault="00B42FAC" w:rsidP="00B42FAC">
            <w:pPr>
              <w:jc w:val="center"/>
              <w:rPr>
                <w:rFonts w:ascii="Times New Roman" w:hAnsi="Times New Roman" w:cs="Times New Roman"/>
                <w:spacing w:val="-8"/>
                <w:lang w:val="uk-UA"/>
              </w:rPr>
            </w:pPr>
            <w:r w:rsidRPr="004F56EB">
              <w:rPr>
                <w:rFonts w:ascii="Times New Roman" w:hAnsi="Times New Roman" w:cs="Times New Roman"/>
                <w:spacing w:val="-8"/>
                <w:lang w:val="uk-UA"/>
              </w:rPr>
              <w:t>5</w:t>
            </w:r>
          </w:p>
        </w:tc>
        <w:tc>
          <w:tcPr>
            <w:tcW w:w="505" w:type="pct"/>
            <w:shd w:val="clear" w:color="auto" w:fill="FFC000"/>
            <w:vAlign w:val="center"/>
          </w:tcPr>
          <w:p w14:paraId="5AA3BAC6"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Прогалини в глобальному управлінні</w:t>
            </w:r>
          </w:p>
        </w:tc>
        <w:tc>
          <w:tcPr>
            <w:tcW w:w="562" w:type="pct"/>
            <w:shd w:val="clear" w:color="auto" w:fill="E5B8B7" w:themeFill="accent2" w:themeFillTint="66"/>
            <w:vAlign w:val="center"/>
          </w:tcPr>
          <w:p w14:paraId="5641337E"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Кризи водопостачання</w:t>
            </w:r>
          </w:p>
        </w:tc>
        <w:tc>
          <w:tcPr>
            <w:tcW w:w="696" w:type="pct"/>
            <w:shd w:val="clear" w:color="auto" w:fill="D6E3BC" w:themeFill="accent3" w:themeFillTint="66"/>
            <w:vAlign w:val="center"/>
          </w:tcPr>
          <w:p w14:paraId="1E614264"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Невдалі спроби пом'якшити наслідки зміни клімату та адаптуватися до них</w:t>
            </w:r>
          </w:p>
        </w:tc>
        <w:tc>
          <w:tcPr>
            <w:tcW w:w="677" w:type="pct"/>
            <w:shd w:val="clear" w:color="auto" w:fill="D6E3BC" w:themeFill="accent3" w:themeFillTint="66"/>
            <w:vAlign w:val="center"/>
          </w:tcPr>
          <w:p w14:paraId="143CB319"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Природні катастрофи</w:t>
            </w:r>
          </w:p>
        </w:tc>
        <w:tc>
          <w:tcPr>
            <w:tcW w:w="641" w:type="pct"/>
            <w:shd w:val="clear" w:color="auto" w:fill="D6E3BC" w:themeFill="accent3" w:themeFillTint="66"/>
            <w:vAlign w:val="center"/>
          </w:tcPr>
          <w:p w14:paraId="77AF8578"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Невдалі спроби пом'якшити наслідки зміни клімату та адаптуватися до них</w:t>
            </w:r>
          </w:p>
        </w:tc>
        <w:tc>
          <w:tcPr>
            <w:tcW w:w="572" w:type="pct"/>
            <w:shd w:val="clear" w:color="auto" w:fill="D6E3BC" w:themeFill="accent3" w:themeFillTint="66"/>
            <w:vAlign w:val="center"/>
          </w:tcPr>
          <w:p w14:paraId="23A0400F"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Антропогенні екологічні катастрофи</w:t>
            </w:r>
          </w:p>
        </w:tc>
        <w:tc>
          <w:tcPr>
            <w:tcW w:w="560" w:type="pct"/>
            <w:shd w:val="clear" w:color="auto" w:fill="E5B8B7" w:themeFill="accent2" w:themeFillTint="66"/>
            <w:vAlign w:val="center"/>
          </w:tcPr>
          <w:p w14:paraId="55C655D7"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Інфекційні захворювання</w:t>
            </w:r>
          </w:p>
        </w:tc>
        <w:tc>
          <w:tcPr>
            <w:tcW w:w="594" w:type="pct"/>
            <w:shd w:val="clear" w:color="auto" w:fill="E5B8B7" w:themeFill="accent2" w:themeFillTint="66"/>
            <w:vAlign w:val="center"/>
          </w:tcPr>
          <w:p w14:paraId="34D80381"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 xml:space="preserve">Розмивання соціальної згуртованості та поляризація суспільства </w:t>
            </w:r>
          </w:p>
        </w:tc>
      </w:tr>
      <w:tr w:rsidR="004F56EB" w:rsidRPr="004F56EB" w14:paraId="0A3ED7DE" w14:textId="77777777" w:rsidTr="00EE7AA0">
        <w:trPr>
          <w:cantSplit/>
          <w:trHeight w:val="872"/>
          <w:jc w:val="center"/>
        </w:trPr>
        <w:tc>
          <w:tcPr>
            <w:tcW w:w="193" w:type="pct"/>
            <w:textDirection w:val="btLr"/>
            <w:vAlign w:val="center"/>
          </w:tcPr>
          <w:p w14:paraId="711660B7" w14:textId="77777777" w:rsidR="00B42FAC" w:rsidRPr="004F56EB" w:rsidRDefault="00B42FAC" w:rsidP="00B42FAC">
            <w:pPr>
              <w:jc w:val="center"/>
              <w:rPr>
                <w:rFonts w:ascii="Times New Roman" w:hAnsi="Times New Roman" w:cs="Times New Roman"/>
                <w:spacing w:val="-8"/>
                <w:lang w:val="uk-UA"/>
              </w:rPr>
            </w:pPr>
            <w:r w:rsidRPr="004F56EB">
              <w:rPr>
                <w:rFonts w:ascii="Times New Roman" w:hAnsi="Times New Roman" w:cs="Times New Roman"/>
                <w:spacing w:val="-8"/>
                <w:lang w:val="uk-UA"/>
              </w:rPr>
              <w:t>6</w:t>
            </w:r>
          </w:p>
        </w:tc>
        <w:tc>
          <w:tcPr>
            <w:tcW w:w="505" w:type="pct"/>
            <w:vAlign w:val="center"/>
          </w:tcPr>
          <w:p w14:paraId="02894724"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н/д</w:t>
            </w:r>
          </w:p>
        </w:tc>
        <w:tc>
          <w:tcPr>
            <w:tcW w:w="562" w:type="pct"/>
            <w:vAlign w:val="center"/>
          </w:tcPr>
          <w:p w14:paraId="677AF0E4"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н/д</w:t>
            </w:r>
          </w:p>
        </w:tc>
        <w:tc>
          <w:tcPr>
            <w:tcW w:w="696" w:type="pct"/>
            <w:shd w:val="clear" w:color="auto" w:fill="D6E3BC" w:themeFill="accent3" w:themeFillTint="66"/>
            <w:vAlign w:val="center"/>
          </w:tcPr>
          <w:p w14:paraId="7278393D"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Більша кількість екстремальних погодних явищ</w:t>
            </w:r>
          </w:p>
          <w:p w14:paraId="0938C4E9"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(наприклад, повені, шторми, пожежі)</w:t>
            </w:r>
          </w:p>
        </w:tc>
        <w:tc>
          <w:tcPr>
            <w:tcW w:w="677" w:type="pct"/>
            <w:shd w:val="clear" w:color="auto" w:fill="FFC000"/>
            <w:vAlign w:val="center"/>
          </w:tcPr>
          <w:p w14:paraId="61E6D9E9"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Провали національного урядування</w:t>
            </w:r>
          </w:p>
        </w:tc>
        <w:tc>
          <w:tcPr>
            <w:tcW w:w="641" w:type="pct"/>
            <w:shd w:val="clear" w:color="auto" w:fill="E5B8B7" w:themeFill="accent2" w:themeFillTint="66"/>
            <w:vAlign w:val="center"/>
          </w:tcPr>
          <w:p w14:paraId="7042B37B"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Масштабна вимушена міграція</w:t>
            </w:r>
          </w:p>
        </w:tc>
        <w:tc>
          <w:tcPr>
            <w:tcW w:w="572" w:type="pct"/>
            <w:shd w:val="clear" w:color="auto" w:fill="D9D9D9" w:themeFill="background1" w:themeFillShade="D9"/>
            <w:vAlign w:val="center"/>
          </w:tcPr>
          <w:p w14:paraId="49EC6ED8"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Шахрайство з даними або їх крадіжка</w:t>
            </w:r>
          </w:p>
        </w:tc>
        <w:tc>
          <w:tcPr>
            <w:tcW w:w="560" w:type="pct"/>
            <w:shd w:val="clear" w:color="auto" w:fill="E5B8B7" w:themeFill="accent2" w:themeFillTint="66"/>
            <w:vAlign w:val="center"/>
          </w:tcPr>
          <w:p w14:paraId="0E65235F"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Погіршення психічного здоров'я</w:t>
            </w:r>
          </w:p>
        </w:tc>
        <w:tc>
          <w:tcPr>
            <w:tcW w:w="594" w:type="pct"/>
            <w:shd w:val="clear" w:color="auto" w:fill="D6E3BC" w:themeFill="accent3" w:themeFillTint="66"/>
            <w:vAlign w:val="center"/>
          </w:tcPr>
          <w:p w14:paraId="590AB140"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Великі інциденти, що завдають шкоди навколишньому середовищу</w:t>
            </w:r>
          </w:p>
        </w:tc>
      </w:tr>
      <w:tr w:rsidR="004F56EB" w:rsidRPr="004F56EB" w14:paraId="1A76B189" w14:textId="77777777" w:rsidTr="00A46EFC">
        <w:trPr>
          <w:cantSplit/>
          <w:trHeight w:val="645"/>
          <w:jc w:val="center"/>
        </w:trPr>
        <w:tc>
          <w:tcPr>
            <w:tcW w:w="193" w:type="pct"/>
            <w:textDirection w:val="btLr"/>
            <w:vAlign w:val="center"/>
          </w:tcPr>
          <w:p w14:paraId="27EC1D8A" w14:textId="77777777" w:rsidR="00B42FAC" w:rsidRPr="004F56EB" w:rsidRDefault="00B42FAC" w:rsidP="00B42FAC">
            <w:pPr>
              <w:jc w:val="center"/>
              <w:rPr>
                <w:rFonts w:ascii="Times New Roman" w:hAnsi="Times New Roman" w:cs="Times New Roman"/>
                <w:spacing w:val="-8"/>
                <w:lang w:val="uk-UA"/>
              </w:rPr>
            </w:pPr>
            <w:r w:rsidRPr="004F56EB">
              <w:rPr>
                <w:rFonts w:ascii="Times New Roman" w:hAnsi="Times New Roman" w:cs="Times New Roman"/>
                <w:spacing w:val="-8"/>
                <w:lang w:val="uk-UA"/>
              </w:rPr>
              <w:t>7</w:t>
            </w:r>
          </w:p>
        </w:tc>
        <w:tc>
          <w:tcPr>
            <w:tcW w:w="505" w:type="pct"/>
          </w:tcPr>
          <w:p w14:paraId="28361253"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н/д</w:t>
            </w:r>
          </w:p>
        </w:tc>
        <w:tc>
          <w:tcPr>
            <w:tcW w:w="562" w:type="pct"/>
          </w:tcPr>
          <w:p w14:paraId="3D69AFCD"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н/д</w:t>
            </w:r>
          </w:p>
        </w:tc>
        <w:tc>
          <w:tcPr>
            <w:tcW w:w="696" w:type="pct"/>
            <w:shd w:val="clear" w:color="auto" w:fill="FFC000"/>
            <w:vAlign w:val="center"/>
          </w:tcPr>
          <w:p w14:paraId="1A8A276A"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Провал глобального управління</w:t>
            </w:r>
          </w:p>
        </w:tc>
        <w:tc>
          <w:tcPr>
            <w:tcW w:w="677" w:type="pct"/>
            <w:shd w:val="clear" w:color="auto" w:fill="FFFFFF" w:themeFill="background1"/>
            <w:vAlign w:val="center"/>
          </w:tcPr>
          <w:p w14:paraId="4116BC1D"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Безробіття/неповна зайнятість</w:t>
            </w:r>
          </w:p>
        </w:tc>
        <w:tc>
          <w:tcPr>
            <w:tcW w:w="641" w:type="pct"/>
            <w:shd w:val="clear" w:color="auto" w:fill="D6E3BC" w:themeFill="accent3" w:themeFillTint="66"/>
            <w:vAlign w:val="center"/>
          </w:tcPr>
          <w:p w14:paraId="203B7DA1"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Екологічні техногенні катастрофи</w:t>
            </w:r>
          </w:p>
        </w:tc>
        <w:tc>
          <w:tcPr>
            <w:tcW w:w="572" w:type="pct"/>
            <w:shd w:val="clear" w:color="auto" w:fill="D9D9D9" w:themeFill="background1" w:themeFillShade="D9"/>
            <w:vAlign w:val="center"/>
          </w:tcPr>
          <w:p w14:paraId="254F3BD8"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Кібератаки</w:t>
            </w:r>
          </w:p>
        </w:tc>
        <w:tc>
          <w:tcPr>
            <w:tcW w:w="560" w:type="pct"/>
            <w:shd w:val="clear" w:color="auto" w:fill="D9D9D9" w:themeFill="background1" w:themeFillShade="D9"/>
            <w:vAlign w:val="center"/>
          </w:tcPr>
          <w:p w14:paraId="6BB78357" w14:textId="77777777" w:rsidR="00B42FAC" w:rsidRPr="004F56EB" w:rsidRDefault="00B42FAC" w:rsidP="00B42FAC">
            <w:pPr>
              <w:jc w:val="center"/>
              <w:rPr>
                <w:rFonts w:ascii="Times New Roman" w:hAnsi="Times New Roman" w:cs="Times New Roman"/>
                <w:spacing w:val="-8"/>
                <w:sz w:val="18"/>
                <w:szCs w:val="18"/>
                <w:lang w:val="uk-UA"/>
              </w:rPr>
            </w:pPr>
            <w:proofErr w:type="spellStart"/>
            <w:r w:rsidRPr="004F56EB">
              <w:rPr>
                <w:rFonts w:ascii="Times New Roman" w:hAnsi="Times New Roman" w:cs="Times New Roman"/>
                <w:spacing w:val="-8"/>
                <w:sz w:val="18"/>
                <w:szCs w:val="18"/>
                <w:lang w:val="uk-UA"/>
              </w:rPr>
              <w:t>Збої</w:t>
            </w:r>
            <w:proofErr w:type="spellEnd"/>
            <w:r w:rsidRPr="004F56EB">
              <w:rPr>
                <w:rFonts w:ascii="Times New Roman" w:hAnsi="Times New Roman" w:cs="Times New Roman"/>
                <w:spacing w:val="-8"/>
                <w:sz w:val="18"/>
                <w:szCs w:val="18"/>
                <w:lang w:val="uk-UA"/>
              </w:rPr>
              <w:t xml:space="preserve"> </w:t>
            </w:r>
            <w:proofErr w:type="spellStart"/>
            <w:r w:rsidRPr="004F56EB">
              <w:rPr>
                <w:rFonts w:ascii="Times New Roman" w:hAnsi="Times New Roman" w:cs="Times New Roman"/>
                <w:spacing w:val="-8"/>
                <w:sz w:val="18"/>
                <w:szCs w:val="18"/>
                <w:lang w:val="uk-UA"/>
              </w:rPr>
              <w:t>кібербезпеки</w:t>
            </w:r>
            <w:proofErr w:type="spellEnd"/>
          </w:p>
        </w:tc>
        <w:tc>
          <w:tcPr>
            <w:tcW w:w="594" w:type="pct"/>
            <w:shd w:val="clear" w:color="auto" w:fill="D6E3BC" w:themeFill="accent3" w:themeFillTint="66"/>
            <w:vAlign w:val="center"/>
          </w:tcPr>
          <w:p w14:paraId="7A369172"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Невдалі спроби адаптуватися до зміни клімату</w:t>
            </w:r>
          </w:p>
        </w:tc>
      </w:tr>
      <w:tr w:rsidR="004F56EB" w:rsidRPr="004F56EB" w14:paraId="1A4C089C" w14:textId="77777777" w:rsidTr="00A46EFC">
        <w:trPr>
          <w:cantSplit/>
          <w:trHeight w:val="711"/>
          <w:jc w:val="center"/>
        </w:trPr>
        <w:tc>
          <w:tcPr>
            <w:tcW w:w="193" w:type="pct"/>
            <w:textDirection w:val="btLr"/>
            <w:vAlign w:val="center"/>
          </w:tcPr>
          <w:p w14:paraId="568596A1" w14:textId="77777777" w:rsidR="00B42FAC" w:rsidRPr="004F56EB" w:rsidRDefault="00B42FAC" w:rsidP="00B42FAC">
            <w:pPr>
              <w:jc w:val="center"/>
              <w:rPr>
                <w:rFonts w:ascii="Times New Roman" w:hAnsi="Times New Roman" w:cs="Times New Roman"/>
                <w:spacing w:val="-8"/>
                <w:lang w:val="uk-UA"/>
              </w:rPr>
            </w:pPr>
            <w:r w:rsidRPr="004F56EB">
              <w:rPr>
                <w:rFonts w:ascii="Times New Roman" w:hAnsi="Times New Roman" w:cs="Times New Roman"/>
                <w:spacing w:val="-8"/>
                <w:lang w:val="uk-UA"/>
              </w:rPr>
              <w:t>8</w:t>
            </w:r>
          </w:p>
        </w:tc>
        <w:tc>
          <w:tcPr>
            <w:tcW w:w="505" w:type="pct"/>
          </w:tcPr>
          <w:p w14:paraId="5DF091BA"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н/д</w:t>
            </w:r>
          </w:p>
        </w:tc>
        <w:tc>
          <w:tcPr>
            <w:tcW w:w="562" w:type="pct"/>
          </w:tcPr>
          <w:p w14:paraId="71137458"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н/д</w:t>
            </w:r>
          </w:p>
        </w:tc>
        <w:tc>
          <w:tcPr>
            <w:tcW w:w="696" w:type="pct"/>
            <w:shd w:val="clear" w:color="auto" w:fill="E5B8B7" w:themeFill="accent2" w:themeFillTint="66"/>
            <w:vAlign w:val="center"/>
          </w:tcPr>
          <w:p w14:paraId="126343C4"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Продовольчі кризи</w:t>
            </w:r>
          </w:p>
        </w:tc>
        <w:tc>
          <w:tcPr>
            <w:tcW w:w="677" w:type="pct"/>
            <w:shd w:val="clear" w:color="auto" w:fill="D9D9D9" w:themeFill="background1" w:themeFillShade="D9"/>
            <w:vAlign w:val="center"/>
          </w:tcPr>
          <w:p w14:paraId="052B69FC"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Шахрайство з даними або їх крадіжка</w:t>
            </w:r>
          </w:p>
        </w:tc>
        <w:tc>
          <w:tcPr>
            <w:tcW w:w="641" w:type="pct"/>
            <w:shd w:val="clear" w:color="auto" w:fill="FFC000"/>
            <w:vAlign w:val="center"/>
          </w:tcPr>
          <w:p w14:paraId="6D8D895D"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Терористичні атаки</w:t>
            </w:r>
          </w:p>
        </w:tc>
        <w:tc>
          <w:tcPr>
            <w:tcW w:w="572" w:type="pct"/>
            <w:shd w:val="clear" w:color="auto" w:fill="E5B8B7" w:themeFill="accent2" w:themeFillTint="66"/>
            <w:vAlign w:val="center"/>
          </w:tcPr>
          <w:p w14:paraId="69DBA40D"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Водні кризи</w:t>
            </w:r>
          </w:p>
        </w:tc>
        <w:tc>
          <w:tcPr>
            <w:tcW w:w="560" w:type="pct"/>
            <w:shd w:val="clear" w:color="auto" w:fill="FFFFFF" w:themeFill="background1"/>
            <w:vAlign w:val="center"/>
          </w:tcPr>
          <w:p w14:paraId="2A317CE3"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Боргові кризи</w:t>
            </w:r>
          </w:p>
        </w:tc>
        <w:tc>
          <w:tcPr>
            <w:tcW w:w="594" w:type="pct"/>
            <w:shd w:val="clear" w:color="auto" w:fill="D9D9D9" w:themeFill="background1" w:themeFillShade="D9"/>
            <w:vAlign w:val="center"/>
          </w:tcPr>
          <w:p w14:paraId="4790D519"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 xml:space="preserve">Широко розповсюджена кіберзлочинність і </w:t>
            </w:r>
            <w:proofErr w:type="spellStart"/>
            <w:r w:rsidRPr="004F56EB">
              <w:rPr>
                <w:rFonts w:ascii="Times New Roman" w:hAnsi="Times New Roman" w:cs="Times New Roman"/>
                <w:spacing w:val="-8"/>
                <w:sz w:val="18"/>
                <w:szCs w:val="18"/>
                <w:lang w:val="uk-UA"/>
              </w:rPr>
              <w:t>кібернебезпека</w:t>
            </w:r>
            <w:proofErr w:type="spellEnd"/>
          </w:p>
        </w:tc>
      </w:tr>
      <w:tr w:rsidR="004F56EB" w:rsidRPr="004F56EB" w14:paraId="2A87A2D6" w14:textId="77777777" w:rsidTr="00A46EFC">
        <w:trPr>
          <w:cantSplit/>
          <w:trHeight w:val="692"/>
          <w:jc w:val="center"/>
        </w:trPr>
        <w:tc>
          <w:tcPr>
            <w:tcW w:w="193" w:type="pct"/>
            <w:textDirection w:val="btLr"/>
            <w:vAlign w:val="center"/>
          </w:tcPr>
          <w:p w14:paraId="71F30B0E" w14:textId="77777777" w:rsidR="00B42FAC" w:rsidRPr="004F56EB" w:rsidRDefault="00B42FAC" w:rsidP="00B42FAC">
            <w:pPr>
              <w:jc w:val="center"/>
              <w:rPr>
                <w:rFonts w:ascii="Times New Roman" w:hAnsi="Times New Roman" w:cs="Times New Roman"/>
                <w:spacing w:val="-8"/>
                <w:lang w:val="uk-UA"/>
              </w:rPr>
            </w:pPr>
            <w:r w:rsidRPr="004F56EB">
              <w:rPr>
                <w:rFonts w:ascii="Times New Roman" w:hAnsi="Times New Roman" w:cs="Times New Roman"/>
                <w:spacing w:val="-8"/>
                <w:lang w:val="uk-UA"/>
              </w:rPr>
              <w:t>9</w:t>
            </w:r>
          </w:p>
        </w:tc>
        <w:tc>
          <w:tcPr>
            <w:tcW w:w="505" w:type="pct"/>
          </w:tcPr>
          <w:p w14:paraId="13FC15BE"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н/д</w:t>
            </w:r>
          </w:p>
        </w:tc>
        <w:tc>
          <w:tcPr>
            <w:tcW w:w="562" w:type="pct"/>
          </w:tcPr>
          <w:p w14:paraId="48DAE507"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н/д</w:t>
            </w:r>
          </w:p>
        </w:tc>
        <w:tc>
          <w:tcPr>
            <w:tcW w:w="696" w:type="pct"/>
            <w:shd w:val="clear" w:color="auto" w:fill="FFFFFF" w:themeFill="background1"/>
            <w:vAlign w:val="center"/>
          </w:tcPr>
          <w:p w14:paraId="10911091"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Неефективність основного фінансового механізму/інституції</w:t>
            </w:r>
          </w:p>
        </w:tc>
        <w:tc>
          <w:tcPr>
            <w:tcW w:w="677" w:type="pct"/>
            <w:shd w:val="clear" w:color="auto" w:fill="E5B8B7" w:themeFill="accent2" w:themeFillTint="66"/>
            <w:vAlign w:val="center"/>
          </w:tcPr>
          <w:p w14:paraId="2835480B"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Водні кризи</w:t>
            </w:r>
          </w:p>
        </w:tc>
        <w:tc>
          <w:tcPr>
            <w:tcW w:w="641" w:type="pct"/>
            <w:shd w:val="clear" w:color="auto" w:fill="FFFFFF" w:themeFill="background1"/>
            <w:vAlign w:val="center"/>
          </w:tcPr>
          <w:p w14:paraId="1F199EC5"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Незаконна торгівля</w:t>
            </w:r>
          </w:p>
        </w:tc>
        <w:tc>
          <w:tcPr>
            <w:tcW w:w="572" w:type="pct"/>
            <w:shd w:val="clear" w:color="auto" w:fill="FFC000"/>
            <w:vAlign w:val="center"/>
          </w:tcPr>
          <w:p w14:paraId="34ECBE10"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Провал глобального управління</w:t>
            </w:r>
          </w:p>
        </w:tc>
        <w:tc>
          <w:tcPr>
            <w:tcW w:w="560" w:type="pct"/>
            <w:shd w:val="clear" w:color="auto" w:fill="D9D9D9" w:themeFill="background1" w:themeFillShade="D9"/>
            <w:vAlign w:val="center"/>
          </w:tcPr>
          <w:p w14:paraId="79444520"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Цифрова нерівність</w:t>
            </w:r>
          </w:p>
        </w:tc>
        <w:tc>
          <w:tcPr>
            <w:tcW w:w="594" w:type="pct"/>
            <w:shd w:val="clear" w:color="auto" w:fill="D6E3BC" w:themeFill="accent3" w:themeFillTint="66"/>
            <w:vAlign w:val="center"/>
          </w:tcPr>
          <w:p w14:paraId="4B1CCA3F"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Кризи природних ресурсів</w:t>
            </w:r>
          </w:p>
        </w:tc>
      </w:tr>
      <w:tr w:rsidR="004F56EB" w:rsidRPr="004F56EB" w14:paraId="6533CC50" w14:textId="77777777" w:rsidTr="00A46EFC">
        <w:trPr>
          <w:cantSplit/>
          <w:trHeight w:val="702"/>
          <w:jc w:val="center"/>
        </w:trPr>
        <w:tc>
          <w:tcPr>
            <w:tcW w:w="193" w:type="pct"/>
            <w:textDirection w:val="btLr"/>
            <w:vAlign w:val="center"/>
          </w:tcPr>
          <w:p w14:paraId="307EBE50" w14:textId="77777777" w:rsidR="00B42FAC" w:rsidRPr="004F56EB" w:rsidRDefault="00B42FAC" w:rsidP="00B42FAC">
            <w:pPr>
              <w:jc w:val="center"/>
              <w:rPr>
                <w:rFonts w:ascii="Times New Roman" w:hAnsi="Times New Roman" w:cs="Times New Roman"/>
                <w:spacing w:val="-8"/>
                <w:lang w:val="uk-UA"/>
              </w:rPr>
            </w:pPr>
            <w:r w:rsidRPr="004F56EB">
              <w:rPr>
                <w:rFonts w:ascii="Times New Roman" w:hAnsi="Times New Roman" w:cs="Times New Roman"/>
                <w:spacing w:val="-8"/>
                <w:lang w:val="uk-UA"/>
              </w:rPr>
              <w:t>10</w:t>
            </w:r>
          </w:p>
        </w:tc>
        <w:tc>
          <w:tcPr>
            <w:tcW w:w="505" w:type="pct"/>
          </w:tcPr>
          <w:p w14:paraId="0957E359"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н/д</w:t>
            </w:r>
          </w:p>
        </w:tc>
        <w:tc>
          <w:tcPr>
            <w:tcW w:w="562" w:type="pct"/>
          </w:tcPr>
          <w:p w14:paraId="0BB99079"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н/д</w:t>
            </w:r>
          </w:p>
        </w:tc>
        <w:tc>
          <w:tcPr>
            <w:tcW w:w="696" w:type="pct"/>
            <w:shd w:val="clear" w:color="auto" w:fill="E5B8B7" w:themeFill="accent2" w:themeFillTint="66"/>
            <w:vAlign w:val="center"/>
          </w:tcPr>
          <w:p w14:paraId="68E81BD7"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Глибока політична та соціальна нестабільність</w:t>
            </w:r>
          </w:p>
        </w:tc>
        <w:tc>
          <w:tcPr>
            <w:tcW w:w="677" w:type="pct"/>
            <w:shd w:val="clear" w:color="auto" w:fill="FFFFFF" w:themeFill="background1"/>
            <w:vAlign w:val="center"/>
          </w:tcPr>
          <w:p w14:paraId="2B80F58D"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Незаконна торгівля</w:t>
            </w:r>
          </w:p>
        </w:tc>
        <w:tc>
          <w:tcPr>
            <w:tcW w:w="641" w:type="pct"/>
            <w:shd w:val="clear" w:color="auto" w:fill="FFFFFF" w:themeFill="background1"/>
            <w:vAlign w:val="center"/>
          </w:tcPr>
          <w:p w14:paraId="0D58F206"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Бульбашки активів у найбільших економіках</w:t>
            </w:r>
          </w:p>
        </w:tc>
        <w:tc>
          <w:tcPr>
            <w:tcW w:w="572" w:type="pct"/>
            <w:shd w:val="clear" w:color="auto" w:fill="FFFFFF" w:themeFill="background1"/>
            <w:vAlign w:val="center"/>
          </w:tcPr>
          <w:p w14:paraId="284994D1"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Бульбашки активів</w:t>
            </w:r>
          </w:p>
        </w:tc>
        <w:tc>
          <w:tcPr>
            <w:tcW w:w="560" w:type="pct"/>
            <w:shd w:val="clear" w:color="auto" w:fill="FFFFFF" w:themeFill="background1"/>
            <w:vAlign w:val="center"/>
          </w:tcPr>
          <w:p w14:paraId="29DED817"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Вибух бульбашки активів</w:t>
            </w:r>
          </w:p>
        </w:tc>
        <w:tc>
          <w:tcPr>
            <w:tcW w:w="594" w:type="pct"/>
            <w:shd w:val="clear" w:color="auto" w:fill="E5B8B7" w:themeFill="accent2" w:themeFillTint="66"/>
            <w:vAlign w:val="center"/>
          </w:tcPr>
          <w:p w14:paraId="6514ACBD" w14:textId="77777777" w:rsidR="00B42FAC" w:rsidRPr="004F56EB" w:rsidRDefault="00B42FAC" w:rsidP="00B42FAC">
            <w:pPr>
              <w:jc w:val="center"/>
              <w:rPr>
                <w:rFonts w:ascii="Times New Roman" w:hAnsi="Times New Roman" w:cs="Times New Roman"/>
                <w:spacing w:val="-8"/>
                <w:sz w:val="18"/>
                <w:szCs w:val="18"/>
                <w:lang w:val="uk-UA"/>
              </w:rPr>
            </w:pPr>
            <w:r w:rsidRPr="004F56EB">
              <w:rPr>
                <w:rFonts w:ascii="Times New Roman" w:hAnsi="Times New Roman" w:cs="Times New Roman"/>
                <w:spacing w:val="-8"/>
                <w:sz w:val="18"/>
                <w:szCs w:val="18"/>
                <w:lang w:val="uk-UA"/>
              </w:rPr>
              <w:t>Масштабна вимушена міграція</w:t>
            </w:r>
          </w:p>
        </w:tc>
      </w:tr>
    </w:tbl>
    <w:p w14:paraId="0F320A5B" w14:textId="77777777" w:rsidR="00B42FAC" w:rsidRPr="004F56EB" w:rsidRDefault="00B42FAC" w:rsidP="00B42FAC">
      <w:pPr>
        <w:spacing w:after="0" w:line="240" w:lineRule="auto"/>
        <w:rPr>
          <w:rFonts w:ascii="Times New Roman" w:hAnsi="Times New Roman" w:cs="Times New Roman"/>
          <w:i/>
          <w:sz w:val="24"/>
          <w:szCs w:val="24"/>
          <w:lang w:val="uk-UA"/>
        </w:rPr>
      </w:pPr>
      <w:r w:rsidRPr="004F56EB">
        <w:rPr>
          <w:rFonts w:ascii="Times New Roman" w:hAnsi="Times New Roman" w:cs="Times New Roman"/>
          <w:i/>
          <w:sz w:val="24"/>
          <w:szCs w:val="24"/>
          <w:lang w:val="uk-UA"/>
        </w:rPr>
        <w:t>Джерело: складено авторами на основі даних [</w:t>
      </w:r>
      <w:r w:rsidR="005619C3" w:rsidRPr="004F56EB">
        <w:rPr>
          <w:rFonts w:ascii="Times New Roman" w:hAnsi="Times New Roman" w:cs="Times New Roman"/>
          <w:i/>
          <w:sz w:val="24"/>
          <w:szCs w:val="24"/>
          <w:lang w:val="uk-UA"/>
        </w:rPr>
        <w:t>1, 29-33, 40</w:t>
      </w:r>
      <w:r w:rsidRPr="004F56EB">
        <w:rPr>
          <w:rFonts w:ascii="Times New Roman" w:hAnsi="Times New Roman" w:cs="Times New Roman"/>
          <w:i/>
          <w:sz w:val="24"/>
          <w:szCs w:val="24"/>
          <w:lang w:val="uk-UA"/>
        </w:rPr>
        <w:t>]</w:t>
      </w: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
        <w:gridCol w:w="2268"/>
        <w:gridCol w:w="423"/>
        <w:gridCol w:w="2410"/>
        <w:gridCol w:w="426"/>
        <w:gridCol w:w="2268"/>
        <w:gridCol w:w="426"/>
        <w:gridCol w:w="2552"/>
        <w:gridCol w:w="565"/>
        <w:gridCol w:w="3055"/>
      </w:tblGrid>
      <w:tr w:rsidR="004F56EB" w:rsidRPr="004F56EB" w14:paraId="445CA03F" w14:textId="77777777" w:rsidTr="00A46EFC">
        <w:tc>
          <w:tcPr>
            <w:tcW w:w="133" w:type="pct"/>
            <w:shd w:val="clear" w:color="auto" w:fill="E5B8B7" w:themeFill="accent2" w:themeFillTint="66"/>
          </w:tcPr>
          <w:p w14:paraId="0DC4111D" w14:textId="77777777" w:rsidR="00B42FAC" w:rsidRPr="004F56EB" w:rsidRDefault="00B42FAC" w:rsidP="00B42FAC">
            <w:pPr>
              <w:rPr>
                <w:rFonts w:ascii="Times New Roman" w:hAnsi="Times New Roman" w:cs="Times New Roman"/>
                <w:lang w:val="uk-UA"/>
              </w:rPr>
            </w:pPr>
          </w:p>
        </w:tc>
        <w:tc>
          <w:tcPr>
            <w:tcW w:w="767" w:type="pct"/>
          </w:tcPr>
          <w:p w14:paraId="35D14706" w14:textId="77777777" w:rsidR="00B42FAC" w:rsidRPr="004F56EB" w:rsidRDefault="00B42FAC" w:rsidP="00B42FAC">
            <w:pPr>
              <w:rPr>
                <w:rFonts w:ascii="Times New Roman" w:hAnsi="Times New Roman" w:cs="Times New Roman"/>
                <w:lang w:val="uk-UA"/>
              </w:rPr>
            </w:pPr>
            <w:r w:rsidRPr="004F56EB">
              <w:rPr>
                <w:rFonts w:ascii="Times New Roman" w:hAnsi="Times New Roman" w:cs="Times New Roman"/>
                <w:lang w:val="uk-UA"/>
              </w:rPr>
              <w:t>- соціальні ризики</w:t>
            </w:r>
          </w:p>
        </w:tc>
        <w:tc>
          <w:tcPr>
            <w:tcW w:w="143" w:type="pct"/>
            <w:shd w:val="clear" w:color="auto" w:fill="FFFFFF" w:themeFill="background1"/>
          </w:tcPr>
          <w:p w14:paraId="389E8194" w14:textId="77777777" w:rsidR="00B42FAC" w:rsidRPr="004F56EB" w:rsidRDefault="00B42FAC" w:rsidP="00B42FAC">
            <w:pPr>
              <w:rPr>
                <w:rFonts w:ascii="Times New Roman" w:hAnsi="Times New Roman" w:cs="Times New Roman"/>
                <w:lang w:val="uk-UA"/>
              </w:rPr>
            </w:pPr>
          </w:p>
        </w:tc>
        <w:tc>
          <w:tcPr>
            <w:tcW w:w="815" w:type="pct"/>
          </w:tcPr>
          <w:p w14:paraId="33DDE0C9" w14:textId="77777777" w:rsidR="00B42FAC" w:rsidRPr="004F56EB" w:rsidRDefault="00B42FAC" w:rsidP="00B42FAC">
            <w:pPr>
              <w:rPr>
                <w:rFonts w:ascii="Times New Roman" w:hAnsi="Times New Roman" w:cs="Times New Roman"/>
                <w:lang w:val="uk-UA"/>
              </w:rPr>
            </w:pPr>
            <w:r w:rsidRPr="004F56EB">
              <w:rPr>
                <w:rFonts w:ascii="Times New Roman" w:hAnsi="Times New Roman" w:cs="Times New Roman"/>
                <w:lang w:val="uk-UA"/>
              </w:rPr>
              <w:t>- економічні ризики</w:t>
            </w:r>
          </w:p>
        </w:tc>
        <w:tc>
          <w:tcPr>
            <w:tcW w:w="144" w:type="pct"/>
            <w:shd w:val="clear" w:color="auto" w:fill="D6E3BC" w:themeFill="accent3" w:themeFillTint="66"/>
          </w:tcPr>
          <w:p w14:paraId="62054693" w14:textId="77777777" w:rsidR="00B42FAC" w:rsidRPr="004F56EB" w:rsidRDefault="00B42FAC" w:rsidP="00B42FAC">
            <w:pPr>
              <w:rPr>
                <w:rFonts w:ascii="Times New Roman" w:hAnsi="Times New Roman" w:cs="Times New Roman"/>
                <w:lang w:val="uk-UA"/>
              </w:rPr>
            </w:pPr>
          </w:p>
        </w:tc>
        <w:tc>
          <w:tcPr>
            <w:tcW w:w="767" w:type="pct"/>
          </w:tcPr>
          <w:p w14:paraId="7F716125" w14:textId="77777777" w:rsidR="00B42FAC" w:rsidRPr="004F56EB" w:rsidRDefault="00B42FAC" w:rsidP="00B42FAC">
            <w:pPr>
              <w:rPr>
                <w:rFonts w:ascii="Times New Roman" w:hAnsi="Times New Roman" w:cs="Times New Roman"/>
                <w:lang w:val="uk-UA"/>
              </w:rPr>
            </w:pPr>
            <w:r w:rsidRPr="004F56EB">
              <w:rPr>
                <w:rFonts w:ascii="Times New Roman" w:hAnsi="Times New Roman" w:cs="Times New Roman"/>
                <w:lang w:val="uk-UA"/>
              </w:rPr>
              <w:t>- екологічні ризики</w:t>
            </w:r>
          </w:p>
        </w:tc>
        <w:tc>
          <w:tcPr>
            <w:tcW w:w="144" w:type="pct"/>
            <w:shd w:val="clear" w:color="auto" w:fill="FFC000"/>
          </w:tcPr>
          <w:p w14:paraId="3BA8D049" w14:textId="77777777" w:rsidR="00B42FAC" w:rsidRPr="004F56EB" w:rsidRDefault="00B42FAC" w:rsidP="00B42FAC">
            <w:pPr>
              <w:rPr>
                <w:rFonts w:ascii="Times New Roman" w:hAnsi="Times New Roman" w:cs="Times New Roman"/>
                <w:lang w:val="uk-UA"/>
              </w:rPr>
            </w:pPr>
          </w:p>
        </w:tc>
        <w:tc>
          <w:tcPr>
            <w:tcW w:w="863" w:type="pct"/>
          </w:tcPr>
          <w:p w14:paraId="564B667F" w14:textId="77777777" w:rsidR="00B42FAC" w:rsidRPr="004F56EB" w:rsidRDefault="00B42FAC" w:rsidP="00B42FAC">
            <w:pPr>
              <w:rPr>
                <w:rFonts w:ascii="Times New Roman" w:hAnsi="Times New Roman" w:cs="Times New Roman"/>
                <w:lang w:val="uk-UA"/>
              </w:rPr>
            </w:pPr>
            <w:r w:rsidRPr="004F56EB">
              <w:rPr>
                <w:rFonts w:ascii="Times New Roman" w:hAnsi="Times New Roman" w:cs="Times New Roman"/>
                <w:lang w:val="uk-UA"/>
              </w:rPr>
              <w:t>- геополітичні ризики</w:t>
            </w:r>
          </w:p>
        </w:tc>
        <w:tc>
          <w:tcPr>
            <w:tcW w:w="191" w:type="pct"/>
            <w:shd w:val="clear" w:color="auto" w:fill="D9D9D9" w:themeFill="background1" w:themeFillShade="D9"/>
          </w:tcPr>
          <w:p w14:paraId="25A7F825" w14:textId="77777777" w:rsidR="00B42FAC" w:rsidRPr="004F56EB" w:rsidRDefault="00B42FAC" w:rsidP="00B42FAC">
            <w:pPr>
              <w:rPr>
                <w:rFonts w:ascii="Times New Roman" w:hAnsi="Times New Roman" w:cs="Times New Roman"/>
                <w:lang w:val="uk-UA"/>
              </w:rPr>
            </w:pPr>
          </w:p>
        </w:tc>
        <w:tc>
          <w:tcPr>
            <w:tcW w:w="1033" w:type="pct"/>
          </w:tcPr>
          <w:p w14:paraId="37E76D65" w14:textId="77777777" w:rsidR="00B42FAC" w:rsidRPr="004F56EB" w:rsidRDefault="00B42FAC" w:rsidP="00B42FAC">
            <w:pPr>
              <w:rPr>
                <w:rFonts w:ascii="Times New Roman" w:hAnsi="Times New Roman" w:cs="Times New Roman"/>
                <w:lang w:val="uk-UA"/>
              </w:rPr>
            </w:pPr>
            <w:r w:rsidRPr="004F56EB">
              <w:rPr>
                <w:rFonts w:ascii="Times New Roman" w:hAnsi="Times New Roman" w:cs="Times New Roman"/>
                <w:lang w:val="uk-UA"/>
              </w:rPr>
              <w:t>- технологічні ризики</w:t>
            </w:r>
          </w:p>
        </w:tc>
      </w:tr>
    </w:tbl>
    <w:p w14:paraId="307C6196" w14:textId="77777777" w:rsidR="00F76D48" w:rsidRPr="004F56EB" w:rsidRDefault="00F76D48" w:rsidP="00B42FAC">
      <w:pPr>
        <w:spacing w:after="0" w:line="240" w:lineRule="auto"/>
        <w:rPr>
          <w:rFonts w:ascii="Times New Roman" w:eastAsia="Noto Sans CJK SC Regular" w:hAnsi="Times New Roman" w:cs="Times New Roman"/>
          <w:sz w:val="28"/>
          <w:szCs w:val="28"/>
          <w:lang w:val="uk-UA" w:eastAsia="zh-CN" w:bidi="hi-IN"/>
        </w:rPr>
        <w:sectPr w:rsidR="00F76D48" w:rsidRPr="004F56EB" w:rsidSect="00F76D48">
          <w:pgSz w:w="16838" w:h="11906" w:orient="landscape"/>
          <w:pgMar w:top="1701" w:right="1134" w:bottom="851" w:left="1134" w:header="709" w:footer="709" w:gutter="0"/>
          <w:cols w:space="708"/>
          <w:titlePg/>
          <w:docGrid w:linePitch="360"/>
        </w:sectPr>
      </w:pPr>
    </w:p>
    <w:p w14:paraId="2EB88305" w14:textId="77777777" w:rsidR="00787CE7" w:rsidRPr="004F56EB" w:rsidRDefault="00787CE7" w:rsidP="00787CE7">
      <w:pPr>
        <w:pStyle w:val="a6"/>
        <w:numPr>
          <w:ilvl w:val="0"/>
          <w:numId w:val="13"/>
        </w:numPr>
        <w:tabs>
          <w:tab w:val="left" w:pos="993"/>
        </w:tabs>
        <w:spacing w:after="0" w:line="240" w:lineRule="auto"/>
        <w:jc w:val="both"/>
        <w:rPr>
          <w:rFonts w:ascii="Times New Roman" w:hAnsi="Times New Roman" w:cs="Times New Roman"/>
          <w:spacing w:val="-6"/>
          <w:sz w:val="28"/>
          <w:szCs w:val="28"/>
          <w:lang w:val="uk-UA"/>
        </w:rPr>
      </w:pPr>
      <w:r w:rsidRPr="004F56EB">
        <w:rPr>
          <w:rFonts w:ascii="Times New Roman" w:hAnsi="Times New Roman" w:cs="Times New Roman"/>
          <w:spacing w:val="-6"/>
          <w:sz w:val="28"/>
          <w:szCs w:val="28"/>
          <w:lang w:val="uk-UA"/>
        </w:rPr>
        <w:lastRenderedPageBreak/>
        <w:t>екстремальна погода;</w:t>
      </w:r>
    </w:p>
    <w:p w14:paraId="77873440" w14:textId="77777777" w:rsidR="00787CE7" w:rsidRPr="004F56EB" w:rsidRDefault="00787CE7" w:rsidP="00787CE7">
      <w:pPr>
        <w:pStyle w:val="a6"/>
        <w:numPr>
          <w:ilvl w:val="0"/>
          <w:numId w:val="13"/>
        </w:numPr>
        <w:tabs>
          <w:tab w:val="left" w:pos="993"/>
        </w:tabs>
        <w:spacing w:after="0" w:line="240" w:lineRule="auto"/>
        <w:jc w:val="both"/>
        <w:rPr>
          <w:rFonts w:ascii="Times New Roman" w:hAnsi="Times New Roman" w:cs="Times New Roman"/>
          <w:spacing w:val="-6"/>
          <w:sz w:val="28"/>
          <w:szCs w:val="28"/>
          <w:lang w:val="uk-UA"/>
        </w:rPr>
      </w:pPr>
      <w:r w:rsidRPr="004F56EB">
        <w:rPr>
          <w:rFonts w:ascii="Times New Roman" w:hAnsi="Times New Roman" w:cs="Times New Roman"/>
          <w:spacing w:val="-6"/>
          <w:sz w:val="28"/>
          <w:szCs w:val="28"/>
          <w:lang w:val="uk-UA"/>
        </w:rPr>
        <w:t>ерозія соціальної згуртованості;</w:t>
      </w:r>
    </w:p>
    <w:p w14:paraId="18EC6880" w14:textId="77777777" w:rsidR="00787CE7" w:rsidRPr="004F56EB" w:rsidRDefault="00787CE7" w:rsidP="00787CE7">
      <w:pPr>
        <w:pStyle w:val="a6"/>
        <w:numPr>
          <w:ilvl w:val="0"/>
          <w:numId w:val="13"/>
        </w:numPr>
        <w:tabs>
          <w:tab w:val="left" w:pos="993"/>
        </w:tabs>
        <w:spacing w:after="0" w:line="240" w:lineRule="auto"/>
        <w:jc w:val="both"/>
        <w:rPr>
          <w:rFonts w:ascii="Times New Roman" w:hAnsi="Times New Roman" w:cs="Times New Roman"/>
          <w:spacing w:val="-6"/>
          <w:sz w:val="28"/>
          <w:szCs w:val="28"/>
          <w:lang w:val="uk-UA"/>
        </w:rPr>
      </w:pPr>
      <w:r w:rsidRPr="004F56EB">
        <w:rPr>
          <w:rFonts w:ascii="Times New Roman" w:hAnsi="Times New Roman" w:cs="Times New Roman"/>
          <w:spacing w:val="-6"/>
          <w:sz w:val="28"/>
          <w:szCs w:val="28"/>
          <w:lang w:val="uk-UA"/>
        </w:rPr>
        <w:t>кризи засобів до існування;</w:t>
      </w:r>
    </w:p>
    <w:p w14:paraId="4071A3AF" w14:textId="77777777" w:rsidR="00787CE7" w:rsidRPr="004F56EB" w:rsidRDefault="00787CE7" w:rsidP="00787CE7">
      <w:pPr>
        <w:pStyle w:val="a6"/>
        <w:numPr>
          <w:ilvl w:val="0"/>
          <w:numId w:val="13"/>
        </w:numPr>
        <w:tabs>
          <w:tab w:val="left" w:pos="993"/>
        </w:tabs>
        <w:spacing w:after="0" w:line="240" w:lineRule="auto"/>
        <w:jc w:val="both"/>
        <w:rPr>
          <w:rFonts w:ascii="Times New Roman" w:hAnsi="Times New Roman" w:cs="Times New Roman"/>
          <w:spacing w:val="-6"/>
          <w:sz w:val="28"/>
          <w:szCs w:val="28"/>
          <w:lang w:val="uk-UA"/>
        </w:rPr>
      </w:pPr>
      <w:r w:rsidRPr="004F56EB">
        <w:rPr>
          <w:rFonts w:ascii="Times New Roman" w:hAnsi="Times New Roman" w:cs="Times New Roman"/>
          <w:spacing w:val="-6"/>
          <w:sz w:val="28"/>
          <w:szCs w:val="28"/>
          <w:lang w:val="uk-UA"/>
        </w:rPr>
        <w:t>боргові кризи;</w:t>
      </w:r>
    </w:p>
    <w:p w14:paraId="62A1385B" w14:textId="77777777" w:rsidR="00787CE7" w:rsidRPr="004F56EB" w:rsidRDefault="00787CE7" w:rsidP="00787CE7">
      <w:pPr>
        <w:pStyle w:val="a6"/>
        <w:numPr>
          <w:ilvl w:val="0"/>
          <w:numId w:val="13"/>
        </w:numPr>
        <w:tabs>
          <w:tab w:val="left" w:pos="993"/>
        </w:tabs>
        <w:spacing w:after="0" w:line="240" w:lineRule="auto"/>
        <w:jc w:val="both"/>
        <w:rPr>
          <w:rFonts w:ascii="Times New Roman" w:hAnsi="Times New Roman" w:cs="Times New Roman"/>
          <w:spacing w:val="-6"/>
          <w:sz w:val="28"/>
          <w:szCs w:val="28"/>
          <w:lang w:val="uk-UA"/>
        </w:rPr>
      </w:pPr>
      <w:r w:rsidRPr="004F56EB">
        <w:rPr>
          <w:rFonts w:ascii="Times New Roman" w:hAnsi="Times New Roman" w:cs="Times New Roman"/>
          <w:spacing w:val="-6"/>
          <w:sz w:val="28"/>
          <w:szCs w:val="28"/>
          <w:lang w:val="uk-UA"/>
        </w:rPr>
        <w:t>шкода навколишньому середовищу людини;</w:t>
      </w:r>
    </w:p>
    <w:p w14:paraId="5DFBD558" w14:textId="77777777" w:rsidR="00787CE7" w:rsidRPr="004F56EB" w:rsidRDefault="00787CE7" w:rsidP="00787CE7">
      <w:pPr>
        <w:pStyle w:val="a6"/>
        <w:numPr>
          <w:ilvl w:val="0"/>
          <w:numId w:val="13"/>
        </w:numPr>
        <w:tabs>
          <w:tab w:val="left" w:pos="993"/>
        </w:tabs>
        <w:spacing w:after="0" w:line="240" w:lineRule="auto"/>
        <w:jc w:val="both"/>
        <w:rPr>
          <w:rFonts w:ascii="Times New Roman" w:hAnsi="Times New Roman" w:cs="Times New Roman"/>
          <w:spacing w:val="-6"/>
          <w:sz w:val="28"/>
          <w:szCs w:val="28"/>
          <w:lang w:val="uk-UA"/>
        </w:rPr>
      </w:pPr>
      <w:r w:rsidRPr="004F56EB">
        <w:rPr>
          <w:rFonts w:ascii="Times New Roman" w:hAnsi="Times New Roman" w:cs="Times New Roman"/>
          <w:spacing w:val="-6"/>
          <w:sz w:val="28"/>
          <w:szCs w:val="28"/>
          <w:lang w:val="uk-UA"/>
        </w:rPr>
        <w:t>геоекономічні протистояння;</w:t>
      </w:r>
    </w:p>
    <w:p w14:paraId="21348C74" w14:textId="77777777" w:rsidR="00787CE7" w:rsidRPr="004F56EB" w:rsidRDefault="00787CE7" w:rsidP="00787CE7">
      <w:pPr>
        <w:pStyle w:val="a6"/>
        <w:numPr>
          <w:ilvl w:val="0"/>
          <w:numId w:val="13"/>
        </w:numPr>
        <w:tabs>
          <w:tab w:val="left" w:pos="993"/>
        </w:tabs>
        <w:spacing w:after="0" w:line="240" w:lineRule="auto"/>
        <w:jc w:val="both"/>
        <w:rPr>
          <w:rFonts w:ascii="Times New Roman" w:hAnsi="Times New Roman" w:cs="Times New Roman"/>
          <w:spacing w:val="-6"/>
          <w:sz w:val="28"/>
          <w:szCs w:val="28"/>
          <w:lang w:val="uk-UA"/>
        </w:rPr>
      </w:pPr>
      <w:r w:rsidRPr="004F56EB">
        <w:rPr>
          <w:rFonts w:ascii="Times New Roman" w:hAnsi="Times New Roman" w:cs="Times New Roman"/>
          <w:spacing w:val="-6"/>
          <w:sz w:val="28"/>
          <w:szCs w:val="28"/>
          <w:lang w:val="uk-UA"/>
        </w:rPr>
        <w:t>збій кібербезпеки;</w:t>
      </w:r>
    </w:p>
    <w:p w14:paraId="77FCFECD" w14:textId="77777777" w:rsidR="00787CE7" w:rsidRPr="004F56EB" w:rsidRDefault="00787CE7" w:rsidP="00787CE7">
      <w:pPr>
        <w:pStyle w:val="a6"/>
        <w:numPr>
          <w:ilvl w:val="0"/>
          <w:numId w:val="13"/>
        </w:numPr>
        <w:tabs>
          <w:tab w:val="left" w:pos="993"/>
        </w:tabs>
        <w:spacing w:after="0" w:line="240" w:lineRule="auto"/>
        <w:jc w:val="both"/>
        <w:rPr>
          <w:rFonts w:ascii="Times New Roman" w:hAnsi="Times New Roman" w:cs="Times New Roman"/>
          <w:spacing w:val="-6"/>
          <w:sz w:val="28"/>
          <w:szCs w:val="28"/>
          <w:lang w:val="uk-UA"/>
        </w:rPr>
      </w:pPr>
      <w:r w:rsidRPr="004F56EB">
        <w:rPr>
          <w:rFonts w:ascii="Times New Roman" w:hAnsi="Times New Roman" w:cs="Times New Roman"/>
          <w:spacing w:val="-6"/>
          <w:sz w:val="28"/>
          <w:szCs w:val="28"/>
          <w:lang w:val="uk-UA"/>
        </w:rPr>
        <w:t>втрата біорізноманіття;</w:t>
      </w:r>
    </w:p>
    <w:p w14:paraId="3FC7F54F" w14:textId="77777777" w:rsidR="00787CE7" w:rsidRPr="004F56EB" w:rsidRDefault="00787CE7" w:rsidP="00787CE7">
      <w:pPr>
        <w:pStyle w:val="a6"/>
        <w:numPr>
          <w:ilvl w:val="0"/>
          <w:numId w:val="13"/>
        </w:numPr>
        <w:tabs>
          <w:tab w:val="left" w:pos="993"/>
        </w:tabs>
        <w:spacing w:after="0" w:line="240" w:lineRule="auto"/>
        <w:jc w:val="both"/>
        <w:rPr>
          <w:rFonts w:ascii="Times New Roman" w:hAnsi="Times New Roman" w:cs="Times New Roman"/>
          <w:spacing w:val="-6"/>
          <w:sz w:val="28"/>
          <w:szCs w:val="28"/>
          <w:lang w:val="uk-UA"/>
        </w:rPr>
      </w:pPr>
      <w:r w:rsidRPr="004F56EB">
        <w:rPr>
          <w:rFonts w:ascii="Times New Roman" w:hAnsi="Times New Roman" w:cs="Times New Roman"/>
          <w:spacing w:val="-6"/>
          <w:sz w:val="28"/>
          <w:szCs w:val="28"/>
          <w:lang w:val="uk-UA"/>
        </w:rPr>
        <w:t>вибух пузиря активів [</w:t>
      </w:r>
      <w:r w:rsidR="005619C3" w:rsidRPr="004F56EB">
        <w:rPr>
          <w:rFonts w:ascii="Times New Roman" w:hAnsi="Times New Roman" w:cs="Times New Roman"/>
          <w:spacing w:val="-6"/>
          <w:sz w:val="28"/>
          <w:szCs w:val="28"/>
          <w:lang w:val="uk-UA"/>
        </w:rPr>
        <w:t>29-33</w:t>
      </w:r>
      <w:r w:rsidRPr="004F56EB">
        <w:rPr>
          <w:rFonts w:ascii="Times New Roman" w:hAnsi="Times New Roman" w:cs="Times New Roman"/>
          <w:spacing w:val="-6"/>
          <w:sz w:val="28"/>
          <w:szCs w:val="28"/>
          <w:lang w:val="uk-UA"/>
        </w:rPr>
        <w:t>].</w:t>
      </w:r>
    </w:p>
    <w:p w14:paraId="751AB4D5" w14:textId="77777777" w:rsidR="00981C1F" w:rsidRPr="004F56EB" w:rsidRDefault="002D7FDD" w:rsidP="00981C1F">
      <w:pPr>
        <w:tabs>
          <w:tab w:val="left" w:pos="993"/>
        </w:tabs>
        <w:spacing w:after="0" w:line="24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6"/>
          <w:sz w:val="28"/>
          <w:szCs w:val="28"/>
          <w:lang w:val="uk-UA"/>
        </w:rPr>
        <w:t>4</w:t>
      </w:r>
      <w:r w:rsidR="00981C1F" w:rsidRPr="004F56EB">
        <w:rPr>
          <w:rFonts w:ascii="Times New Roman" w:hAnsi="Times New Roman" w:cs="Times New Roman"/>
          <w:spacing w:val="-6"/>
          <w:sz w:val="28"/>
          <w:szCs w:val="28"/>
          <w:lang w:val="uk-UA"/>
        </w:rPr>
        <w:t xml:space="preserve">. У довгостроковій перспективі (у найближчі 10 років) основні ризики </w:t>
      </w:r>
      <w:r w:rsidR="00981C1F" w:rsidRPr="004F56EB">
        <w:rPr>
          <w:rFonts w:ascii="Times New Roman" w:hAnsi="Times New Roman" w:cs="Times New Roman"/>
          <w:spacing w:val="2"/>
          <w:sz w:val="28"/>
          <w:szCs w:val="28"/>
          <w:lang w:val="uk-UA"/>
        </w:rPr>
        <w:t xml:space="preserve">національної безпеки будуть виникати у екологічній сфері. До основних ризиків національній безпеці у найближчі 10 років будуть відноситися: </w:t>
      </w:r>
    </w:p>
    <w:p w14:paraId="1C98471E" w14:textId="77777777" w:rsidR="00981C1F" w:rsidRPr="004F56EB" w:rsidRDefault="00981C1F" w:rsidP="00981C1F">
      <w:pPr>
        <w:tabs>
          <w:tab w:val="left" w:pos="993"/>
        </w:tabs>
        <w:spacing w:after="0" w:line="24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1) у екологічній сфері: екстремальні погодні явища; неефективність кліматичних дій; втрата біорізноманіття; екологічні техногенні катастрофи; кризи природних ресурсів; </w:t>
      </w:r>
    </w:p>
    <w:p w14:paraId="18ED0791" w14:textId="77777777" w:rsidR="00981C1F" w:rsidRPr="004F56EB" w:rsidRDefault="00981C1F" w:rsidP="00981C1F">
      <w:pPr>
        <w:tabs>
          <w:tab w:val="left" w:pos="993"/>
        </w:tabs>
        <w:spacing w:after="0" w:line="24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2) у геополітичній сфері: провал глобального управління, геоекономічні протистояння, конкуренція за геополітичні ресурси;</w:t>
      </w:r>
    </w:p>
    <w:p w14:paraId="58480BF5" w14:textId="77777777" w:rsidR="00981C1F" w:rsidRPr="004F56EB" w:rsidRDefault="00981C1F" w:rsidP="00981C1F">
      <w:pPr>
        <w:tabs>
          <w:tab w:val="left" w:pos="993"/>
        </w:tabs>
        <w:spacing w:after="0" w:line="24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3) у економічній сфері: пузир активів;</w:t>
      </w:r>
    </w:p>
    <w:p w14:paraId="5EFF9E61" w14:textId="77777777" w:rsidR="002D7FDD" w:rsidRPr="004F56EB" w:rsidRDefault="00981C1F" w:rsidP="002D7FDD">
      <w:pPr>
        <w:tabs>
          <w:tab w:val="left" w:pos="993"/>
        </w:tabs>
        <w:spacing w:after="0" w:line="24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4) у соціальній сфері: водні кризи; ерозія соціальної згуртованості; вимушена міграція; розмивання соціальної єднос</w:t>
      </w:r>
      <w:r w:rsidR="002D7FDD" w:rsidRPr="004F56EB">
        <w:rPr>
          <w:rFonts w:ascii="Times New Roman" w:hAnsi="Times New Roman" w:cs="Times New Roman"/>
          <w:spacing w:val="2"/>
          <w:sz w:val="28"/>
          <w:szCs w:val="28"/>
          <w:lang w:val="uk-UA"/>
        </w:rPr>
        <w:t>ті та поляризація суспільства;</w:t>
      </w:r>
    </w:p>
    <w:p w14:paraId="0F6BCA0E" w14:textId="77777777" w:rsidR="00981C1F" w:rsidRPr="004F56EB" w:rsidRDefault="00981C1F" w:rsidP="002D7FDD">
      <w:pPr>
        <w:tabs>
          <w:tab w:val="left" w:pos="993"/>
        </w:tabs>
        <w:spacing w:after="0" w:line="24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5) у технологічній сфері: шахрайство або крадіжка даних; кібератаки; несприятливий технічний прогрес; широко поширена кіберзл</w:t>
      </w:r>
      <w:r w:rsidR="008B17A5" w:rsidRPr="004F56EB">
        <w:rPr>
          <w:rFonts w:ascii="Times New Roman" w:hAnsi="Times New Roman" w:cs="Times New Roman"/>
          <w:spacing w:val="2"/>
          <w:sz w:val="28"/>
          <w:szCs w:val="28"/>
          <w:lang w:val="uk-UA"/>
        </w:rPr>
        <w:t xml:space="preserve">очинність і </w:t>
      </w:r>
      <w:proofErr w:type="spellStart"/>
      <w:r w:rsidR="008B17A5" w:rsidRPr="004F56EB">
        <w:rPr>
          <w:rFonts w:ascii="Times New Roman" w:hAnsi="Times New Roman" w:cs="Times New Roman"/>
          <w:spacing w:val="2"/>
          <w:sz w:val="28"/>
          <w:szCs w:val="28"/>
          <w:lang w:val="uk-UA"/>
        </w:rPr>
        <w:t>кібербезпека</w:t>
      </w:r>
      <w:proofErr w:type="spellEnd"/>
      <w:r w:rsidR="008B17A5" w:rsidRPr="004F56EB">
        <w:rPr>
          <w:rFonts w:ascii="Times New Roman" w:hAnsi="Times New Roman" w:cs="Times New Roman"/>
          <w:spacing w:val="2"/>
          <w:sz w:val="28"/>
          <w:szCs w:val="28"/>
          <w:lang w:val="uk-UA"/>
        </w:rPr>
        <w:t xml:space="preserve"> (табл. 4</w:t>
      </w:r>
      <w:r w:rsidRPr="004F56EB">
        <w:rPr>
          <w:rFonts w:ascii="Times New Roman" w:hAnsi="Times New Roman" w:cs="Times New Roman"/>
          <w:spacing w:val="2"/>
          <w:sz w:val="28"/>
          <w:szCs w:val="28"/>
          <w:lang w:val="uk-UA"/>
        </w:rPr>
        <w:t>).</w:t>
      </w:r>
    </w:p>
    <w:p w14:paraId="35333442" w14:textId="77777777" w:rsidR="00787CE7" w:rsidRPr="004F56EB" w:rsidRDefault="00787CE7" w:rsidP="00787CE7">
      <w:pPr>
        <w:tabs>
          <w:tab w:val="left" w:pos="993"/>
        </w:tabs>
        <w:spacing w:after="0" w:line="24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Крім того, як свідчить аналіз джерел [</w:t>
      </w:r>
      <w:r w:rsidR="005619C3" w:rsidRPr="004F56EB">
        <w:rPr>
          <w:rFonts w:ascii="Times New Roman" w:hAnsi="Times New Roman" w:cs="Times New Roman"/>
          <w:spacing w:val="2"/>
          <w:sz w:val="28"/>
          <w:szCs w:val="28"/>
          <w:lang w:val="uk-UA"/>
        </w:rPr>
        <w:t>29-33</w:t>
      </w:r>
      <w:r w:rsidRPr="004F56EB">
        <w:rPr>
          <w:rFonts w:ascii="Times New Roman" w:hAnsi="Times New Roman" w:cs="Times New Roman"/>
          <w:spacing w:val="2"/>
          <w:sz w:val="28"/>
          <w:szCs w:val="28"/>
          <w:lang w:val="uk-UA"/>
        </w:rPr>
        <w:t xml:space="preserve">], на національну безпеку у довгостроковій перспективі чинитимуть вплив такі ризики: </w:t>
      </w:r>
    </w:p>
    <w:p w14:paraId="08689229" w14:textId="77777777" w:rsidR="00787CE7" w:rsidRPr="004F56EB" w:rsidRDefault="00787CE7" w:rsidP="00787CE7">
      <w:pPr>
        <w:tabs>
          <w:tab w:val="left" w:pos="993"/>
        </w:tabs>
        <w:spacing w:after="0" w:line="24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дезінформація; </w:t>
      </w:r>
    </w:p>
    <w:p w14:paraId="2EBBDBA1" w14:textId="77777777" w:rsidR="00787CE7" w:rsidRPr="004F56EB" w:rsidRDefault="00787CE7" w:rsidP="00787CE7">
      <w:pPr>
        <w:tabs>
          <w:tab w:val="left" w:pos="993"/>
        </w:tabs>
        <w:spacing w:after="0" w:line="24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неефективність багатосторонніх інституцій та міжнародного співробітництва; </w:t>
      </w:r>
    </w:p>
    <w:p w14:paraId="77E573D2" w14:textId="77777777" w:rsidR="00787CE7" w:rsidRPr="004F56EB" w:rsidRDefault="00787CE7" w:rsidP="00787CE7">
      <w:pPr>
        <w:tabs>
          <w:tab w:val="left" w:pos="993"/>
        </w:tabs>
        <w:spacing w:after="0" w:line="24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міждержавні конфлікти; </w:t>
      </w:r>
    </w:p>
    <w:p w14:paraId="3899324E" w14:textId="77777777" w:rsidR="00787CE7" w:rsidRPr="004F56EB" w:rsidRDefault="00787CE7" w:rsidP="00787CE7">
      <w:pPr>
        <w:tabs>
          <w:tab w:val="left" w:pos="993"/>
        </w:tabs>
        <w:spacing w:after="0" w:line="24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боргові кризи;</w:t>
      </w:r>
    </w:p>
    <w:p w14:paraId="682BAD48" w14:textId="77777777" w:rsidR="00787CE7" w:rsidRPr="004F56EB" w:rsidRDefault="00787CE7" w:rsidP="00787CE7">
      <w:pPr>
        <w:tabs>
          <w:tab w:val="left" w:pos="993"/>
        </w:tabs>
        <w:spacing w:after="0" w:line="24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криза вартості життя; </w:t>
      </w:r>
    </w:p>
    <w:p w14:paraId="6EA37FEA" w14:textId="77777777" w:rsidR="00787CE7" w:rsidRPr="004F56EB" w:rsidRDefault="00787CE7" w:rsidP="00787CE7">
      <w:pPr>
        <w:tabs>
          <w:tab w:val="left" w:pos="993"/>
        </w:tabs>
        <w:spacing w:after="0" w:line="24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поломки критичної інформаційної інфраструктури; </w:t>
      </w:r>
    </w:p>
    <w:p w14:paraId="116F2F45" w14:textId="77777777" w:rsidR="00787CE7" w:rsidRPr="004F56EB" w:rsidRDefault="00787CE7" w:rsidP="00787CE7">
      <w:pPr>
        <w:tabs>
          <w:tab w:val="left" w:pos="993"/>
        </w:tabs>
        <w:spacing w:after="0" w:line="24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концентрація цифрової потужності; несприятливі наслідки використання передових технологій; </w:t>
      </w:r>
    </w:p>
    <w:p w14:paraId="717515E6" w14:textId="77777777" w:rsidR="00787CE7" w:rsidRPr="004F56EB" w:rsidRDefault="00787CE7" w:rsidP="00787CE7">
      <w:pPr>
        <w:tabs>
          <w:tab w:val="left" w:pos="993"/>
        </w:tabs>
        <w:spacing w:after="0" w:line="24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нездатність стабілізувати цінові траєкторії; </w:t>
      </w:r>
    </w:p>
    <w:p w14:paraId="33D5FC5C" w14:textId="77777777" w:rsidR="00787CE7" w:rsidRPr="004F56EB" w:rsidRDefault="00787CE7" w:rsidP="00787CE7">
      <w:pPr>
        <w:tabs>
          <w:tab w:val="left" w:pos="993"/>
        </w:tabs>
        <w:spacing w:after="0" w:line="24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хронічні захворювання та стан здоров’я; </w:t>
      </w:r>
    </w:p>
    <w:p w14:paraId="333F2D2A" w14:textId="77777777" w:rsidR="00787CE7" w:rsidRPr="004F56EB" w:rsidRDefault="00787CE7" w:rsidP="00787CE7">
      <w:pPr>
        <w:tabs>
          <w:tab w:val="left" w:pos="993"/>
        </w:tabs>
        <w:spacing w:after="0" w:line="24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тривалий економічний спад; розпад держави або гостра нестабільність; </w:t>
      </w:r>
    </w:p>
    <w:p w14:paraId="19B472A3" w14:textId="77777777" w:rsidR="00787CE7" w:rsidRPr="004F56EB" w:rsidRDefault="00787CE7" w:rsidP="00787CE7">
      <w:pPr>
        <w:tabs>
          <w:tab w:val="left" w:pos="993"/>
        </w:tabs>
        <w:spacing w:after="0" w:line="24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кризи зайнятості; </w:t>
      </w:r>
    </w:p>
    <w:p w14:paraId="3A9E8A8B" w14:textId="77777777" w:rsidR="00787CE7" w:rsidRPr="004F56EB" w:rsidRDefault="00787CE7" w:rsidP="00787CE7">
      <w:pPr>
        <w:tabs>
          <w:tab w:val="left" w:pos="993"/>
        </w:tabs>
        <w:spacing w:after="0" w:line="24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крах системно важливої галузі чи ланцюжка поставок; </w:t>
      </w:r>
    </w:p>
    <w:p w14:paraId="6F35BA3B" w14:textId="77777777" w:rsidR="00787CE7" w:rsidRPr="004F56EB" w:rsidRDefault="00787CE7" w:rsidP="00787CE7">
      <w:pPr>
        <w:tabs>
          <w:tab w:val="left" w:pos="993"/>
        </w:tabs>
        <w:spacing w:after="0" w:line="24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різке погіршення психічного здоров'я; </w:t>
      </w:r>
    </w:p>
    <w:p w14:paraId="7B364B10" w14:textId="77777777" w:rsidR="00787CE7" w:rsidRPr="004F56EB" w:rsidRDefault="00787CE7" w:rsidP="00787CE7">
      <w:pPr>
        <w:tabs>
          <w:tab w:val="left" w:pos="993"/>
        </w:tabs>
        <w:spacing w:after="0" w:line="24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розпад або відсутність громадської інфраструктури та послуг; </w:t>
      </w:r>
    </w:p>
    <w:p w14:paraId="6CEA98B9" w14:textId="77777777" w:rsidR="00787CE7" w:rsidRPr="004F56EB" w:rsidRDefault="00787CE7" w:rsidP="00787CE7">
      <w:pPr>
        <w:tabs>
          <w:tab w:val="left" w:pos="993"/>
        </w:tabs>
        <w:spacing w:after="0" w:line="24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інфекційні хвороби;</w:t>
      </w:r>
    </w:p>
    <w:p w14:paraId="7EF1F168" w14:textId="77777777" w:rsidR="00787CE7" w:rsidRPr="004F56EB" w:rsidRDefault="00787CE7" w:rsidP="00787CE7">
      <w:pPr>
        <w:tabs>
          <w:tab w:val="left" w:pos="993"/>
        </w:tabs>
        <w:spacing w:after="0" w:line="24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застосування зброї масового ураження; </w:t>
      </w:r>
    </w:p>
    <w:p w14:paraId="22C71AE5" w14:textId="77777777" w:rsidR="00787CE7" w:rsidRPr="004F56EB" w:rsidRDefault="00787CE7" w:rsidP="00787CE7">
      <w:pPr>
        <w:tabs>
          <w:tab w:val="left" w:pos="993"/>
        </w:tabs>
        <w:spacing w:after="0" w:line="24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lastRenderedPageBreak/>
        <w:t xml:space="preserve">поширення незаконної економічної діяльності; </w:t>
      </w:r>
    </w:p>
    <w:p w14:paraId="4B5F7D43" w14:textId="77777777" w:rsidR="00787CE7" w:rsidRPr="004F56EB" w:rsidRDefault="00787CE7" w:rsidP="00787CE7">
      <w:pPr>
        <w:tabs>
          <w:tab w:val="left" w:pos="993"/>
        </w:tabs>
        <w:spacing w:after="0" w:line="24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цифрова нерівність і відсутність доступу до цифрових послуг; вибух бульбашки активів; теракти.</w:t>
      </w:r>
    </w:p>
    <w:p w14:paraId="2955446A" w14:textId="77777777" w:rsidR="00981C1F" w:rsidRPr="004F56EB" w:rsidRDefault="00981C1F" w:rsidP="00876977">
      <w:pPr>
        <w:spacing w:after="0" w:line="240" w:lineRule="auto"/>
        <w:jc w:val="center"/>
        <w:rPr>
          <w:rFonts w:ascii="Times New Roman" w:hAnsi="Times New Roman" w:cs="Times New Roman"/>
          <w:sz w:val="28"/>
          <w:szCs w:val="28"/>
          <w:lang w:val="uk-UA"/>
        </w:rPr>
      </w:pPr>
    </w:p>
    <w:p w14:paraId="472E5E84" w14:textId="77777777" w:rsidR="00876977" w:rsidRPr="004F56EB" w:rsidRDefault="008451D6" w:rsidP="00876977">
      <w:pPr>
        <w:spacing w:after="0" w:line="240" w:lineRule="auto"/>
        <w:jc w:val="center"/>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Таблиця </w:t>
      </w:r>
      <w:r w:rsidR="008B17A5" w:rsidRPr="004F56EB">
        <w:rPr>
          <w:rFonts w:ascii="Times New Roman" w:hAnsi="Times New Roman" w:cs="Times New Roman"/>
          <w:sz w:val="28"/>
          <w:szCs w:val="28"/>
          <w:lang w:val="uk-UA"/>
        </w:rPr>
        <w:t>4</w:t>
      </w:r>
      <w:r w:rsidRPr="004F56EB">
        <w:rPr>
          <w:rFonts w:ascii="Times New Roman" w:hAnsi="Times New Roman" w:cs="Times New Roman"/>
          <w:sz w:val="28"/>
          <w:szCs w:val="28"/>
          <w:lang w:val="uk-UA"/>
        </w:rPr>
        <w:t xml:space="preserve"> – Топ</w:t>
      </w:r>
      <w:r w:rsidR="00876977" w:rsidRPr="004F56EB">
        <w:rPr>
          <w:rFonts w:ascii="Times New Roman" w:hAnsi="Times New Roman" w:cs="Times New Roman"/>
          <w:sz w:val="28"/>
          <w:szCs w:val="28"/>
          <w:lang w:val="uk-UA"/>
        </w:rPr>
        <w:t xml:space="preserve"> глобальних ризиків за ймовірністю появи у найближчі 10 років</w:t>
      </w:r>
    </w:p>
    <w:tbl>
      <w:tblPr>
        <w:tblStyle w:val="1"/>
        <w:tblW w:w="5000" w:type="pct"/>
        <w:jc w:val="center"/>
        <w:tblLook w:val="04A0" w:firstRow="1" w:lastRow="0" w:firstColumn="1" w:lastColumn="0" w:noHBand="0" w:noVBand="1"/>
      </w:tblPr>
      <w:tblGrid>
        <w:gridCol w:w="838"/>
        <w:gridCol w:w="2632"/>
        <w:gridCol w:w="3258"/>
        <w:gridCol w:w="2842"/>
      </w:tblGrid>
      <w:tr w:rsidR="004F56EB" w:rsidRPr="004F56EB" w14:paraId="36436515" w14:textId="77777777" w:rsidTr="008451D6">
        <w:trPr>
          <w:cantSplit/>
          <w:trHeight w:val="339"/>
          <w:jc w:val="center"/>
        </w:trPr>
        <w:tc>
          <w:tcPr>
            <w:tcW w:w="438" w:type="pct"/>
            <w:vMerge w:val="restart"/>
            <w:shd w:val="clear" w:color="auto" w:fill="auto"/>
            <w:vAlign w:val="center"/>
          </w:tcPr>
          <w:p w14:paraId="58ECB6C8" w14:textId="77777777" w:rsidR="008451D6" w:rsidRPr="004F56EB" w:rsidRDefault="008451D6"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w:t>
            </w:r>
          </w:p>
        </w:tc>
        <w:tc>
          <w:tcPr>
            <w:tcW w:w="4562" w:type="pct"/>
            <w:gridSpan w:val="3"/>
            <w:shd w:val="clear" w:color="auto" w:fill="auto"/>
            <w:vAlign w:val="center"/>
          </w:tcPr>
          <w:p w14:paraId="0C2D05C7" w14:textId="77777777" w:rsidR="008451D6" w:rsidRPr="004F56EB" w:rsidRDefault="008451D6"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Рік</w:t>
            </w:r>
          </w:p>
        </w:tc>
      </w:tr>
      <w:tr w:rsidR="004F56EB" w:rsidRPr="004F56EB" w14:paraId="109DE084" w14:textId="77777777" w:rsidTr="00124085">
        <w:trPr>
          <w:cantSplit/>
          <w:trHeight w:val="302"/>
          <w:jc w:val="center"/>
        </w:trPr>
        <w:tc>
          <w:tcPr>
            <w:tcW w:w="438" w:type="pct"/>
            <w:vMerge/>
            <w:vAlign w:val="center"/>
          </w:tcPr>
          <w:p w14:paraId="52899C89" w14:textId="77777777" w:rsidR="008451D6" w:rsidRPr="004F56EB" w:rsidRDefault="008451D6" w:rsidP="008451D6">
            <w:pPr>
              <w:jc w:val="center"/>
              <w:rPr>
                <w:rFonts w:ascii="Times New Roman" w:hAnsi="Times New Roman" w:cs="Times New Roman"/>
                <w:spacing w:val="-8"/>
                <w:lang w:val="uk-UA"/>
              </w:rPr>
            </w:pPr>
          </w:p>
        </w:tc>
        <w:tc>
          <w:tcPr>
            <w:tcW w:w="1375" w:type="pct"/>
            <w:shd w:val="clear" w:color="auto" w:fill="auto"/>
            <w:vAlign w:val="center"/>
          </w:tcPr>
          <w:p w14:paraId="04471FAC" w14:textId="77777777" w:rsidR="008451D6" w:rsidRPr="004F56EB" w:rsidRDefault="008451D6"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2020</w:t>
            </w:r>
          </w:p>
        </w:tc>
        <w:tc>
          <w:tcPr>
            <w:tcW w:w="1702" w:type="pct"/>
            <w:shd w:val="clear" w:color="auto" w:fill="auto"/>
            <w:vAlign w:val="center"/>
          </w:tcPr>
          <w:p w14:paraId="3796AC2D" w14:textId="77777777" w:rsidR="008451D6" w:rsidRPr="004F56EB" w:rsidRDefault="008451D6"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2022</w:t>
            </w:r>
          </w:p>
        </w:tc>
        <w:tc>
          <w:tcPr>
            <w:tcW w:w="1485" w:type="pct"/>
            <w:shd w:val="clear" w:color="auto" w:fill="auto"/>
            <w:vAlign w:val="center"/>
          </w:tcPr>
          <w:p w14:paraId="2A581802" w14:textId="77777777" w:rsidR="008451D6" w:rsidRPr="004F56EB" w:rsidRDefault="008451D6"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2023</w:t>
            </w:r>
          </w:p>
        </w:tc>
      </w:tr>
      <w:tr w:rsidR="004F56EB" w:rsidRPr="004F56EB" w14:paraId="20E648D0" w14:textId="77777777" w:rsidTr="00124085">
        <w:trPr>
          <w:cantSplit/>
          <w:trHeight w:val="531"/>
          <w:jc w:val="center"/>
        </w:trPr>
        <w:tc>
          <w:tcPr>
            <w:tcW w:w="438" w:type="pct"/>
            <w:vAlign w:val="center"/>
          </w:tcPr>
          <w:p w14:paraId="13BAEEFD"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1</w:t>
            </w:r>
          </w:p>
        </w:tc>
        <w:tc>
          <w:tcPr>
            <w:tcW w:w="1375" w:type="pct"/>
            <w:shd w:val="clear" w:color="auto" w:fill="D6E3BC" w:themeFill="accent3" w:themeFillTint="66"/>
            <w:vAlign w:val="center"/>
          </w:tcPr>
          <w:p w14:paraId="056F1AE2" w14:textId="77777777" w:rsidR="00876977" w:rsidRPr="004F56EB" w:rsidRDefault="00BB7E3B"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Екстремальні погодні явища</w:t>
            </w:r>
          </w:p>
        </w:tc>
        <w:tc>
          <w:tcPr>
            <w:tcW w:w="1702" w:type="pct"/>
            <w:shd w:val="clear" w:color="auto" w:fill="D6E3BC" w:themeFill="accent3" w:themeFillTint="66"/>
            <w:vAlign w:val="center"/>
          </w:tcPr>
          <w:p w14:paraId="126701B5" w14:textId="77777777" w:rsidR="00876977" w:rsidRPr="004F56EB" w:rsidRDefault="00BB7E3B"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Неефективність кліматичних дій</w:t>
            </w:r>
          </w:p>
        </w:tc>
        <w:tc>
          <w:tcPr>
            <w:tcW w:w="1485" w:type="pct"/>
            <w:shd w:val="clear" w:color="auto" w:fill="D6E3BC" w:themeFill="accent3" w:themeFillTint="66"/>
            <w:vAlign w:val="center"/>
          </w:tcPr>
          <w:p w14:paraId="14B939AC"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Неспроможність пом'якшити зміни клімату</w:t>
            </w:r>
          </w:p>
        </w:tc>
      </w:tr>
      <w:tr w:rsidR="004F56EB" w:rsidRPr="004F56EB" w14:paraId="4FF64178" w14:textId="77777777" w:rsidTr="00124085">
        <w:trPr>
          <w:cantSplit/>
          <w:trHeight w:val="695"/>
          <w:jc w:val="center"/>
        </w:trPr>
        <w:tc>
          <w:tcPr>
            <w:tcW w:w="438" w:type="pct"/>
            <w:vAlign w:val="center"/>
          </w:tcPr>
          <w:p w14:paraId="3D84186C"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2</w:t>
            </w:r>
          </w:p>
        </w:tc>
        <w:tc>
          <w:tcPr>
            <w:tcW w:w="1375" w:type="pct"/>
            <w:shd w:val="clear" w:color="auto" w:fill="D6E3BC" w:themeFill="accent3" w:themeFillTint="66"/>
            <w:vAlign w:val="center"/>
          </w:tcPr>
          <w:p w14:paraId="0FA9BE4E" w14:textId="77777777" w:rsidR="00876977" w:rsidRPr="004F56EB" w:rsidRDefault="00BB7E3B"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Неефективність кліматичних дій</w:t>
            </w:r>
          </w:p>
        </w:tc>
        <w:tc>
          <w:tcPr>
            <w:tcW w:w="1702" w:type="pct"/>
            <w:shd w:val="clear" w:color="auto" w:fill="D6E3BC" w:themeFill="accent3" w:themeFillTint="66"/>
            <w:vAlign w:val="center"/>
          </w:tcPr>
          <w:p w14:paraId="7DF66C5B" w14:textId="77777777" w:rsidR="00876977" w:rsidRPr="004F56EB" w:rsidRDefault="00BB7E3B"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Екстремальні погодні явища</w:t>
            </w:r>
          </w:p>
        </w:tc>
        <w:tc>
          <w:tcPr>
            <w:tcW w:w="1485" w:type="pct"/>
            <w:shd w:val="clear" w:color="auto" w:fill="D6E3BC" w:themeFill="accent3" w:themeFillTint="66"/>
            <w:vAlign w:val="center"/>
          </w:tcPr>
          <w:p w14:paraId="71A7DDD6"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Нездатність адаптуватися до зміни клімату</w:t>
            </w:r>
          </w:p>
        </w:tc>
      </w:tr>
      <w:tr w:rsidR="004F56EB" w:rsidRPr="004F56EB" w14:paraId="7083DA38" w14:textId="77777777" w:rsidTr="00124085">
        <w:trPr>
          <w:cantSplit/>
          <w:trHeight w:val="563"/>
          <w:jc w:val="center"/>
        </w:trPr>
        <w:tc>
          <w:tcPr>
            <w:tcW w:w="438" w:type="pct"/>
            <w:vAlign w:val="center"/>
          </w:tcPr>
          <w:p w14:paraId="353A73A2"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3</w:t>
            </w:r>
          </w:p>
        </w:tc>
        <w:tc>
          <w:tcPr>
            <w:tcW w:w="1375" w:type="pct"/>
            <w:shd w:val="clear" w:color="auto" w:fill="D6E3BC" w:themeFill="accent3" w:themeFillTint="66"/>
            <w:vAlign w:val="center"/>
          </w:tcPr>
          <w:p w14:paraId="1E72DBEE"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Природна катастрофа</w:t>
            </w:r>
          </w:p>
        </w:tc>
        <w:tc>
          <w:tcPr>
            <w:tcW w:w="1702" w:type="pct"/>
            <w:shd w:val="clear" w:color="auto" w:fill="D6E3BC" w:themeFill="accent3" w:themeFillTint="66"/>
            <w:vAlign w:val="center"/>
          </w:tcPr>
          <w:p w14:paraId="376BF747"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Втрата біорізноманіття</w:t>
            </w:r>
          </w:p>
        </w:tc>
        <w:tc>
          <w:tcPr>
            <w:tcW w:w="1485" w:type="pct"/>
            <w:shd w:val="clear" w:color="auto" w:fill="D6E3BC" w:themeFill="accent3" w:themeFillTint="66"/>
            <w:vAlign w:val="center"/>
          </w:tcPr>
          <w:p w14:paraId="43FA3303"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Стихійні лиха та екстремальні погодні явища</w:t>
            </w:r>
          </w:p>
        </w:tc>
      </w:tr>
      <w:tr w:rsidR="004F56EB" w:rsidRPr="004F56EB" w14:paraId="18FA44B5" w14:textId="77777777" w:rsidTr="00124085">
        <w:trPr>
          <w:cantSplit/>
          <w:trHeight w:val="543"/>
          <w:jc w:val="center"/>
        </w:trPr>
        <w:tc>
          <w:tcPr>
            <w:tcW w:w="438" w:type="pct"/>
            <w:vAlign w:val="center"/>
          </w:tcPr>
          <w:p w14:paraId="0D579846"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4</w:t>
            </w:r>
          </w:p>
        </w:tc>
        <w:tc>
          <w:tcPr>
            <w:tcW w:w="1375" w:type="pct"/>
            <w:shd w:val="clear" w:color="auto" w:fill="D6E3BC" w:themeFill="accent3" w:themeFillTint="66"/>
            <w:vAlign w:val="center"/>
          </w:tcPr>
          <w:p w14:paraId="747967B4"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Втрата біорізноманіття</w:t>
            </w:r>
          </w:p>
        </w:tc>
        <w:tc>
          <w:tcPr>
            <w:tcW w:w="1702" w:type="pct"/>
            <w:shd w:val="clear" w:color="auto" w:fill="D6E3BC" w:themeFill="accent3" w:themeFillTint="66"/>
            <w:vAlign w:val="center"/>
          </w:tcPr>
          <w:p w14:paraId="708C6005"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Кризи природних ресурсів</w:t>
            </w:r>
          </w:p>
        </w:tc>
        <w:tc>
          <w:tcPr>
            <w:tcW w:w="1485" w:type="pct"/>
            <w:shd w:val="clear" w:color="auto" w:fill="D6E3BC" w:themeFill="accent3" w:themeFillTint="66"/>
            <w:vAlign w:val="center"/>
          </w:tcPr>
          <w:p w14:paraId="544C94EE"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Втрата біорізноманіття та колапс екосистеми</w:t>
            </w:r>
          </w:p>
        </w:tc>
      </w:tr>
      <w:tr w:rsidR="004F56EB" w:rsidRPr="004F56EB" w14:paraId="6852E4DA" w14:textId="77777777" w:rsidTr="00124085">
        <w:trPr>
          <w:cantSplit/>
          <w:trHeight w:val="551"/>
          <w:jc w:val="center"/>
        </w:trPr>
        <w:tc>
          <w:tcPr>
            <w:tcW w:w="438" w:type="pct"/>
            <w:vAlign w:val="center"/>
          </w:tcPr>
          <w:p w14:paraId="542A89DA"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5</w:t>
            </w:r>
          </w:p>
        </w:tc>
        <w:tc>
          <w:tcPr>
            <w:tcW w:w="1375" w:type="pct"/>
            <w:shd w:val="clear" w:color="auto" w:fill="D6E3BC" w:themeFill="accent3" w:themeFillTint="66"/>
            <w:vAlign w:val="center"/>
          </w:tcPr>
          <w:p w14:paraId="7EF74F93" w14:textId="77777777" w:rsidR="00876977" w:rsidRPr="004F56EB" w:rsidRDefault="00BB7E3B"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Екологічні техногенні катастрофи</w:t>
            </w:r>
          </w:p>
        </w:tc>
        <w:tc>
          <w:tcPr>
            <w:tcW w:w="1702" w:type="pct"/>
            <w:shd w:val="clear" w:color="auto" w:fill="D6E3BC" w:themeFill="accent3" w:themeFillTint="66"/>
            <w:vAlign w:val="center"/>
          </w:tcPr>
          <w:p w14:paraId="70B4C35E" w14:textId="77777777" w:rsidR="00876977" w:rsidRPr="004F56EB" w:rsidRDefault="00BB7E3B"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Екологічні техногенні катастрофи</w:t>
            </w:r>
          </w:p>
        </w:tc>
        <w:tc>
          <w:tcPr>
            <w:tcW w:w="1485" w:type="pct"/>
            <w:shd w:val="clear" w:color="auto" w:fill="E5B8B7" w:themeFill="accent2" w:themeFillTint="66"/>
            <w:vAlign w:val="center"/>
          </w:tcPr>
          <w:p w14:paraId="61B7EED9"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Масштабна вимушена міграція</w:t>
            </w:r>
          </w:p>
        </w:tc>
      </w:tr>
      <w:tr w:rsidR="004F56EB" w:rsidRPr="004F56EB" w14:paraId="15699C08" w14:textId="77777777" w:rsidTr="00124085">
        <w:trPr>
          <w:cantSplit/>
          <w:trHeight w:val="559"/>
          <w:jc w:val="center"/>
        </w:trPr>
        <w:tc>
          <w:tcPr>
            <w:tcW w:w="438" w:type="pct"/>
            <w:vAlign w:val="center"/>
          </w:tcPr>
          <w:p w14:paraId="4F228039"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6</w:t>
            </w:r>
          </w:p>
        </w:tc>
        <w:tc>
          <w:tcPr>
            <w:tcW w:w="1375" w:type="pct"/>
            <w:shd w:val="clear" w:color="auto" w:fill="D9D9D9" w:themeFill="background1" w:themeFillShade="D9"/>
            <w:vAlign w:val="center"/>
          </w:tcPr>
          <w:p w14:paraId="799DDC4D"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Шахрайство або крадіжка даних</w:t>
            </w:r>
          </w:p>
        </w:tc>
        <w:tc>
          <w:tcPr>
            <w:tcW w:w="1702" w:type="pct"/>
            <w:shd w:val="clear" w:color="auto" w:fill="E5B8B7" w:themeFill="accent2" w:themeFillTint="66"/>
            <w:vAlign w:val="center"/>
          </w:tcPr>
          <w:p w14:paraId="38196EC2"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Ерозія соціальної згуртованості</w:t>
            </w:r>
          </w:p>
        </w:tc>
        <w:tc>
          <w:tcPr>
            <w:tcW w:w="1485" w:type="pct"/>
            <w:shd w:val="clear" w:color="auto" w:fill="D6E3BC" w:themeFill="accent3" w:themeFillTint="66"/>
            <w:vAlign w:val="center"/>
          </w:tcPr>
          <w:p w14:paraId="42BADAD3"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Кризи природних ресурсів</w:t>
            </w:r>
          </w:p>
        </w:tc>
      </w:tr>
      <w:tr w:rsidR="004F56EB" w:rsidRPr="004F56EB" w14:paraId="13EEE2B7" w14:textId="77777777" w:rsidTr="00124085">
        <w:trPr>
          <w:cantSplit/>
          <w:trHeight w:val="425"/>
          <w:jc w:val="center"/>
        </w:trPr>
        <w:tc>
          <w:tcPr>
            <w:tcW w:w="438" w:type="pct"/>
            <w:vAlign w:val="center"/>
          </w:tcPr>
          <w:p w14:paraId="0F93AE69"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7</w:t>
            </w:r>
          </w:p>
        </w:tc>
        <w:tc>
          <w:tcPr>
            <w:tcW w:w="1375" w:type="pct"/>
            <w:shd w:val="clear" w:color="auto" w:fill="D9D9D9" w:themeFill="background1" w:themeFillShade="D9"/>
            <w:vAlign w:val="center"/>
          </w:tcPr>
          <w:p w14:paraId="2F969AE8"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Кібератаки</w:t>
            </w:r>
          </w:p>
        </w:tc>
        <w:tc>
          <w:tcPr>
            <w:tcW w:w="1702" w:type="pct"/>
            <w:shd w:val="clear" w:color="auto" w:fill="E5B8B7" w:themeFill="accent2" w:themeFillTint="66"/>
            <w:vAlign w:val="center"/>
          </w:tcPr>
          <w:p w14:paraId="3FC188ED"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Вимушена міграція</w:t>
            </w:r>
          </w:p>
        </w:tc>
        <w:tc>
          <w:tcPr>
            <w:tcW w:w="1485" w:type="pct"/>
            <w:shd w:val="clear" w:color="auto" w:fill="E5B8B7" w:themeFill="accent2" w:themeFillTint="66"/>
            <w:vAlign w:val="center"/>
          </w:tcPr>
          <w:p w14:paraId="7EAED358"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Розмивання соціальної єдності та поляризація суспільства</w:t>
            </w:r>
          </w:p>
        </w:tc>
      </w:tr>
      <w:tr w:rsidR="004F56EB" w:rsidRPr="004F56EB" w14:paraId="378A8FB3" w14:textId="77777777" w:rsidTr="00124085">
        <w:trPr>
          <w:cantSplit/>
          <w:trHeight w:val="517"/>
          <w:jc w:val="center"/>
        </w:trPr>
        <w:tc>
          <w:tcPr>
            <w:tcW w:w="438" w:type="pct"/>
            <w:vAlign w:val="center"/>
          </w:tcPr>
          <w:p w14:paraId="4E7C30D0"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8</w:t>
            </w:r>
          </w:p>
        </w:tc>
        <w:tc>
          <w:tcPr>
            <w:tcW w:w="1375" w:type="pct"/>
            <w:shd w:val="clear" w:color="auto" w:fill="E5B8B7" w:themeFill="accent2" w:themeFillTint="66"/>
            <w:vAlign w:val="center"/>
          </w:tcPr>
          <w:p w14:paraId="0D698D75"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Водні кризи</w:t>
            </w:r>
          </w:p>
        </w:tc>
        <w:tc>
          <w:tcPr>
            <w:tcW w:w="1702" w:type="pct"/>
            <w:shd w:val="clear" w:color="auto" w:fill="D9D9D9" w:themeFill="background1" w:themeFillShade="D9"/>
            <w:vAlign w:val="center"/>
          </w:tcPr>
          <w:p w14:paraId="25647894"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Несприятливий технічний прогрес</w:t>
            </w:r>
          </w:p>
        </w:tc>
        <w:tc>
          <w:tcPr>
            <w:tcW w:w="1485" w:type="pct"/>
            <w:shd w:val="clear" w:color="auto" w:fill="D9D9D9" w:themeFill="background1" w:themeFillShade="D9"/>
            <w:vAlign w:val="center"/>
          </w:tcPr>
          <w:p w14:paraId="1A728CA7"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 xml:space="preserve">Широко поширена кіберзлочинність і </w:t>
            </w:r>
            <w:proofErr w:type="spellStart"/>
            <w:r w:rsidRPr="004F56EB">
              <w:rPr>
                <w:rFonts w:ascii="Times New Roman" w:hAnsi="Times New Roman" w:cs="Times New Roman"/>
                <w:spacing w:val="-8"/>
                <w:lang w:val="uk-UA"/>
              </w:rPr>
              <w:t>кібербезпека</w:t>
            </w:r>
            <w:proofErr w:type="spellEnd"/>
          </w:p>
        </w:tc>
      </w:tr>
      <w:tr w:rsidR="004F56EB" w:rsidRPr="004F56EB" w14:paraId="2EBD670C" w14:textId="77777777" w:rsidTr="008B6CF1">
        <w:trPr>
          <w:cantSplit/>
          <w:trHeight w:val="567"/>
          <w:jc w:val="center"/>
        </w:trPr>
        <w:tc>
          <w:tcPr>
            <w:tcW w:w="438" w:type="pct"/>
            <w:vAlign w:val="center"/>
          </w:tcPr>
          <w:p w14:paraId="59B7A63C"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9</w:t>
            </w:r>
          </w:p>
        </w:tc>
        <w:tc>
          <w:tcPr>
            <w:tcW w:w="1375" w:type="pct"/>
            <w:shd w:val="clear" w:color="auto" w:fill="FFC000"/>
            <w:vAlign w:val="center"/>
          </w:tcPr>
          <w:p w14:paraId="75712E53"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Провал глобального управління</w:t>
            </w:r>
          </w:p>
        </w:tc>
        <w:tc>
          <w:tcPr>
            <w:tcW w:w="1702" w:type="pct"/>
            <w:shd w:val="clear" w:color="auto" w:fill="FFC000"/>
            <w:vAlign w:val="center"/>
          </w:tcPr>
          <w:p w14:paraId="120B20E3"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Геоекономічні протистояння</w:t>
            </w:r>
          </w:p>
        </w:tc>
        <w:tc>
          <w:tcPr>
            <w:tcW w:w="1485" w:type="pct"/>
            <w:shd w:val="clear" w:color="auto" w:fill="FFC000"/>
            <w:vAlign w:val="center"/>
          </w:tcPr>
          <w:p w14:paraId="4FF96C52"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Геоекономічні протистояння</w:t>
            </w:r>
          </w:p>
        </w:tc>
      </w:tr>
      <w:tr w:rsidR="004F56EB" w:rsidRPr="004F56EB" w14:paraId="14E478AB" w14:textId="77777777" w:rsidTr="00124085">
        <w:trPr>
          <w:cantSplit/>
          <w:trHeight w:val="264"/>
          <w:jc w:val="center"/>
        </w:trPr>
        <w:tc>
          <w:tcPr>
            <w:tcW w:w="438" w:type="pct"/>
            <w:vAlign w:val="center"/>
          </w:tcPr>
          <w:p w14:paraId="3327085C"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10</w:t>
            </w:r>
          </w:p>
        </w:tc>
        <w:tc>
          <w:tcPr>
            <w:tcW w:w="1375" w:type="pct"/>
            <w:shd w:val="clear" w:color="auto" w:fill="00B0F0"/>
            <w:vAlign w:val="center"/>
          </w:tcPr>
          <w:p w14:paraId="7B787275"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Пузир активів</w:t>
            </w:r>
          </w:p>
        </w:tc>
        <w:tc>
          <w:tcPr>
            <w:tcW w:w="1702" w:type="pct"/>
            <w:shd w:val="clear" w:color="auto" w:fill="FFC000"/>
            <w:vAlign w:val="center"/>
          </w:tcPr>
          <w:p w14:paraId="56CBE5D1"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Конкуренція за геополітичні ресурси</w:t>
            </w:r>
          </w:p>
        </w:tc>
        <w:tc>
          <w:tcPr>
            <w:tcW w:w="1485" w:type="pct"/>
            <w:shd w:val="clear" w:color="auto" w:fill="D6E3BC" w:themeFill="accent3" w:themeFillTint="66"/>
            <w:vAlign w:val="center"/>
          </w:tcPr>
          <w:p w14:paraId="673C71BE" w14:textId="77777777" w:rsidR="00876977" w:rsidRPr="004F56EB" w:rsidRDefault="00876977" w:rsidP="008451D6">
            <w:pPr>
              <w:jc w:val="center"/>
              <w:rPr>
                <w:rFonts w:ascii="Times New Roman" w:hAnsi="Times New Roman" w:cs="Times New Roman"/>
                <w:spacing w:val="-8"/>
                <w:lang w:val="uk-UA"/>
              </w:rPr>
            </w:pPr>
            <w:r w:rsidRPr="004F56EB">
              <w:rPr>
                <w:rFonts w:ascii="Times New Roman" w:hAnsi="Times New Roman" w:cs="Times New Roman"/>
                <w:spacing w:val="-8"/>
                <w:lang w:val="uk-UA"/>
              </w:rPr>
              <w:t>Масштабні екологічні події</w:t>
            </w:r>
          </w:p>
        </w:tc>
      </w:tr>
    </w:tbl>
    <w:p w14:paraId="1BF5E827" w14:textId="77777777" w:rsidR="00876977" w:rsidRPr="004F56EB" w:rsidRDefault="00876977" w:rsidP="00876977">
      <w:pPr>
        <w:spacing w:after="0" w:line="240" w:lineRule="auto"/>
        <w:rPr>
          <w:rFonts w:ascii="Times New Roman" w:eastAsia="Times New Roman" w:hAnsi="Times New Roman" w:cs="Times New Roman"/>
          <w:b/>
          <w:sz w:val="28"/>
          <w:szCs w:val="28"/>
          <w:lang w:val="uk-UA" w:eastAsia="ru-RU"/>
        </w:rPr>
      </w:pPr>
      <w:r w:rsidRPr="004F56EB">
        <w:rPr>
          <w:rFonts w:ascii="Times New Roman" w:hAnsi="Times New Roman" w:cs="Times New Roman"/>
          <w:i/>
          <w:sz w:val="24"/>
          <w:szCs w:val="24"/>
          <w:lang w:val="uk-UA"/>
        </w:rPr>
        <w:t>Джерело: складено авторами на основі даних [</w:t>
      </w:r>
      <w:r w:rsidR="005619C3" w:rsidRPr="004F56EB">
        <w:rPr>
          <w:rFonts w:ascii="Times New Roman" w:hAnsi="Times New Roman" w:cs="Times New Roman"/>
          <w:i/>
          <w:sz w:val="24"/>
          <w:szCs w:val="24"/>
          <w:lang w:val="uk-UA"/>
        </w:rPr>
        <w:t>29-33</w:t>
      </w:r>
      <w:r w:rsidRPr="004F56EB">
        <w:rPr>
          <w:rFonts w:ascii="Times New Roman" w:hAnsi="Times New Roman" w:cs="Times New Roman"/>
          <w:i/>
          <w:sz w:val="24"/>
          <w:szCs w:val="24"/>
          <w:lang w:val="uk-UA"/>
        </w:rPr>
        <w:t>]</w:t>
      </w: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
        <w:gridCol w:w="1466"/>
        <w:gridCol w:w="274"/>
        <w:gridCol w:w="1560"/>
        <w:gridCol w:w="276"/>
        <w:gridCol w:w="1468"/>
        <w:gridCol w:w="276"/>
        <w:gridCol w:w="1652"/>
        <w:gridCol w:w="366"/>
        <w:gridCol w:w="1977"/>
      </w:tblGrid>
      <w:tr w:rsidR="004F56EB" w:rsidRPr="004F56EB" w14:paraId="08F32F47" w14:textId="77777777" w:rsidTr="00D2306C">
        <w:tc>
          <w:tcPr>
            <w:tcW w:w="133" w:type="pct"/>
            <w:shd w:val="clear" w:color="auto" w:fill="E5B8B7" w:themeFill="accent2" w:themeFillTint="66"/>
          </w:tcPr>
          <w:p w14:paraId="43D7E434" w14:textId="77777777" w:rsidR="00157CD7" w:rsidRPr="004F56EB" w:rsidRDefault="00157CD7" w:rsidP="008335CC">
            <w:pPr>
              <w:rPr>
                <w:rFonts w:ascii="Times New Roman" w:hAnsi="Times New Roman" w:cs="Times New Roman"/>
                <w:sz w:val="22"/>
                <w:szCs w:val="22"/>
                <w:lang w:val="uk-UA"/>
              </w:rPr>
            </w:pPr>
          </w:p>
        </w:tc>
        <w:tc>
          <w:tcPr>
            <w:tcW w:w="766" w:type="pct"/>
          </w:tcPr>
          <w:p w14:paraId="4C5A7608" w14:textId="77777777" w:rsidR="00157CD7" w:rsidRPr="004F56EB" w:rsidRDefault="00157CD7" w:rsidP="008335CC">
            <w:pPr>
              <w:rPr>
                <w:rFonts w:ascii="Times New Roman" w:hAnsi="Times New Roman" w:cs="Times New Roman"/>
                <w:sz w:val="22"/>
                <w:szCs w:val="22"/>
                <w:lang w:val="uk-UA"/>
              </w:rPr>
            </w:pPr>
            <w:r w:rsidRPr="004F56EB">
              <w:rPr>
                <w:rFonts w:ascii="Times New Roman" w:hAnsi="Times New Roman" w:cs="Times New Roman"/>
                <w:sz w:val="22"/>
                <w:szCs w:val="22"/>
                <w:lang w:val="uk-UA"/>
              </w:rPr>
              <w:t>- соціальні ризики</w:t>
            </w:r>
          </w:p>
        </w:tc>
        <w:tc>
          <w:tcPr>
            <w:tcW w:w="143" w:type="pct"/>
            <w:shd w:val="clear" w:color="auto" w:fill="8DB3E2" w:themeFill="text2" w:themeFillTint="66"/>
          </w:tcPr>
          <w:p w14:paraId="456EF443" w14:textId="77777777" w:rsidR="00157CD7" w:rsidRPr="004F56EB" w:rsidRDefault="00157CD7" w:rsidP="008335CC">
            <w:pPr>
              <w:rPr>
                <w:rFonts w:ascii="Times New Roman" w:hAnsi="Times New Roman" w:cs="Times New Roman"/>
                <w:sz w:val="22"/>
                <w:szCs w:val="22"/>
                <w:lang w:val="uk-UA"/>
              </w:rPr>
            </w:pPr>
          </w:p>
        </w:tc>
        <w:tc>
          <w:tcPr>
            <w:tcW w:w="815" w:type="pct"/>
          </w:tcPr>
          <w:p w14:paraId="4C9D82A2" w14:textId="77777777" w:rsidR="00157CD7" w:rsidRPr="004F56EB" w:rsidRDefault="00157CD7" w:rsidP="008335CC">
            <w:pPr>
              <w:rPr>
                <w:rFonts w:ascii="Times New Roman" w:hAnsi="Times New Roman" w:cs="Times New Roman"/>
                <w:sz w:val="22"/>
                <w:szCs w:val="22"/>
                <w:lang w:val="uk-UA"/>
              </w:rPr>
            </w:pPr>
            <w:r w:rsidRPr="004F56EB">
              <w:rPr>
                <w:rFonts w:ascii="Times New Roman" w:hAnsi="Times New Roman" w:cs="Times New Roman"/>
                <w:sz w:val="22"/>
                <w:szCs w:val="22"/>
                <w:lang w:val="uk-UA"/>
              </w:rPr>
              <w:t>- економічні ризики</w:t>
            </w:r>
          </w:p>
        </w:tc>
        <w:tc>
          <w:tcPr>
            <w:tcW w:w="144" w:type="pct"/>
            <w:shd w:val="clear" w:color="auto" w:fill="D6E3BC" w:themeFill="accent3" w:themeFillTint="66"/>
          </w:tcPr>
          <w:p w14:paraId="51A967F4" w14:textId="77777777" w:rsidR="00157CD7" w:rsidRPr="004F56EB" w:rsidRDefault="00157CD7" w:rsidP="008335CC">
            <w:pPr>
              <w:rPr>
                <w:rFonts w:ascii="Times New Roman" w:hAnsi="Times New Roman" w:cs="Times New Roman"/>
                <w:sz w:val="22"/>
                <w:szCs w:val="22"/>
                <w:lang w:val="uk-UA"/>
              </w:rPr>
            </w:pPr>
          </w:p>
        </w:tc>
        <w:tc>
          <w:tcPr>
            <w:tcW w:w="767" w:type="pct"/>
          </w:tcPr>
          <w:p w14:paraId="6B05D314" w14:textId="77777777" w:rsidR="00157CD7" w:rsidRPr="004F56EB" w:rsidRDefault="00157CD7" w:rsidP="008335CC">
            <w:pPr>
              <w:rPr>
                <w:rFonts w:ascii="Times New Roman" w:hAnsi="Times New Roman" w:cs="Times New Roman"/>
                <w:sz w:val="22"/>
                <w:szCs w:val="22"/>
                <w:lang w:val="uk-UA"/>
              </w:rPr>
            </w:pPr>
            <w:r w:rsidRPr="004F56EB">
              <w:rPr>
                <w:rFonts w:ascii="Times New Roman" w:hAnsi="Times New Roman" w:cs="Times New Roman"/>
                <w:sz w:val="22"/>
                <w:szCs w:val="22"/>
                <w:lang w:val="uk-UA"/>
              </w:rPr>
              <w:t>- екологічні ризики</w:t>
            </w:r>
          </w:p>
        </w:tc>
        <w:tc>
          <w:tcPr>
            <w:tcW w:w="144" w:type="pct"/>
            <w:shd w:val="clear" w:color="auto" w:fill="FFC000"/>
          </w:tcPr>
          <w:p w14:paraId="597FA57E" w14:textId="77777777" w:rsidR="00157CD7" w:rsidRPr="004F56EB" w:rsidRDefault="00157CD7" w:rsidP="008335CC">
            <w:pPr>
              <w:rPr>
                <w:rFonts w:ascii="Times New Roman" w:hAnsi="Times New Roman" w:cs="Times New Roman"/>
                <w:sz w:val="22"/>
                <w:szCs w:val="22"/>
                <w:lang w:val="uk-UA"/>
              </w:rPr>
            </w:pPr>
          </w:p>
        </w:tc>
        <w:tc>
          <w:tcPr>
            <w:tcW w:w="863" w:type="pct"/>
          </w:tcPr>
          <w:p w14:paraId="10FCBD1A" w14:textId="77777777" w:rsidR="00157CD7" w:rsidRPr="004F56EB" w:rsidRDefault="00157CD7" w:rsidP="008335CC">
            <w:pPr>
              <w:rPr>
                <w:rFonts w:ascii="Times New Roman" w:hAnsi="Times New Roman" w:cs="Times New Roman"/>
                <w:sz w:val="22"/>
                <w:szCs w:val="22"/>
                <w:lang w:val="uk-UA"/>
              </w:rPr>
            </w:pPr>
            <w:r w:rsidRPr="004F56EB">
              <w:rPr>
                <w:rFonts w:ascii="Times New Roman" w:hAnsi="Times New Roman" w:cs="Times New Roman"/>
                <w:sz w:val="22"/>
                <w:szCs w:val="22"/>
                <w:lang w:val="uk-UA"/>
              </w:rPr>
              <w:t>- геополітичні ризики</w:t>
            </w:r>
          </w:p>
        </w:tc>
        <w:tc>
          <w:tcPr>
            <w:tcW w:w="191" w:type="pct"/>
            <w:shd w:val="clear" w:color="auto" w:fill="D9D9D9" w:themeFill="background1" w:themeFillShade="D9"/>
          </w:tcPr>
          <w:p w14:paraId="4AEF3841" w14:textId="77777777" w:rsidR="00157CD7" w:rsidRPr="004F56EB" w:rsidRDefault="00157CD7" w:rsidP="008335CC">
            <w:pPr>
              <w:rPr>
                <w:rFonts w:ascii="Times New Roman" w:hAnsi="Times New Roman" w:cs="Times New Roman"/>
                <w:sz w:val="22"/>
                <w:szCs w:val="22"/>
                <w:lang w:val="uk-UA"/>
              </w:rPr>
            </w:pPr>
          </w:p>
        </w:tc>
        <w:tc>
          <w:tcPr>
            <w:tcW w:w="1033" w:type="pct"/>
          </w:tcPr>
          <w:p w14:paraId="564DFD17" w14:textId="77777777" w:rsidR="00157CD7" w:rsidRPr="004F56EB" w:rsidRDefault="00157CD7" w:rsidP="008335CC">
            <w:pPr>
              <w:rPr>
                <w:rFonts w:ascii="Times New Roman" w:hAnsi="Times New Roman" w:cs="Times New Roman"/>
                <w:sz w:val="22"/>
                <w:szCs w:val="22"/>
                <w:lang w:val="uk-UA"/>
              </w:rPr>
            </w:pPr>
            <w:r w:rsidRPr="004F56EB">
              <w:rPr>
                <w:rFonts w:ascii="Times New Roman" w:hAnsi="Times New Roman" w:cs="Times New Roman"/>
                <w:sz w:val="22"/>
                <w:szCs w:val="22"/>
                <w:lang w:val="uk-UA"/>
              </w:rPr>
              <w:t>- технологічні ризики</w:t>
            </w:r>
          </w:p>
        </w:tc>
      </w:tr>
    </w:tbl>
    <w:p w14:paraId="74697B0D" w14:textId="77777777" w:rsidR="00D2306C" w:rsidRPr="004F56EB" w:rsidRDefault="00D2306C" w:rsidP="00D2306C">
      <w:pPr>
        <w:tabs>
          <w:tab w:val="left" w:pos="993"/>
        </w:tabs>
        <w:spacing w:after="0" w:line="240" w:lineRule="auto"/>
        <w:ind w:firstLine="709"/>
        <w:jc w:val="both"/>
        <w:rPr>
          <w:rFonts w:ascii="Times New Roman" w:hAnsi="Times New Roman" w:cs="Times New Roman"/>
          <w:spacing w:val="2"/>
          <w:sz w:val="28"/>
          <w:szCs w:val="28"/>
          <w:lang w:val="uk-UA"/>
        </w:rPr>
      </w:pPr>
    </w:p>
    <w:p w14:paraId="0DA28DC6" w14:textId="77777777" w:rsidR="00D2306C" w:rsidRPr="004F56EB" w:rsidRDefault="009C1BC2" w:rsidP="00AF6524">
      <w:pPr>
        <w:tabs>
          <w:tab w:val="left" w:pos="993"/>
        </w:tabs>
        <w:spacing w:after="0" w:line="24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5</w:t>
      </w:r>
      <w:r w:rsidR="00D2306C" w:rsidRPr="004F56EB">
        <w:rPr>
          <w:rFonts w:ascii="Times New Roman" w:hAnsi="Times New Roman" w:cs="Times New Roman"/>
          <w:spacing w:val="2"/>
          <w:sz w:val="28"/>
          <w:szCs w:val="28"/>
          <w:lang w:val="uk-UA"/>
        </w:rPr>
        <w:t xml:space="preserve">. У більш </w:t>
      </w:r>
      <w:proofErr w:type="spellStart"/>
      <w:r w:rsidR="00D2306C" w:rsidRPr="004F56EB">
        <w:rPr>
          <w:rFonts w:ascii="Times New Roman" w:hAnsi="Times New Roman" w:cs="Times New Roman"/>
          <w:spacing w:val="2"/>
          <w:sz w:val="28"/>
          <w:szCs w:val="28"/>
          <w:lang w:val="uk-UA"/>
        </w:rPr>
        <w:t>відтермінованій</w:t>
      </w:r>
      <w:proofErr w:type="spellEnd"/>
      <w:r w:rsidR="00D2306C" w:rsidRPr="004F56EB">
        <w:rPr>
          <w:rFonts w:ascii="Times New Roman" w:hAnsi="Times New Roman" w:cs="Times New Roman"/>
          <w:spacing w:val="2"/>
          <w:sz w:val="28"/>
          <w:szCs w:val="28"/>
          <w:lang w:val="uk-UA"/>
        </w:rPr>
        <w:t xml:space="preserve"> довгостроковій перспективі (більше 10 років) основні ризики національної безпеки будуть виникати у екологічній, соціальній та технологічній сфері. Таке припущення базується на розумінні основних трендів трансформації сучасного світу</w:t>
      </w:r>
      <w:r w:rsidR="002649E4" w:rsidRPr="004F56EB">
        <w:rPr>
          <w:rFonts w:ascii="Times New Roman" w:hAnsi="Times New Roman" w:cs="Times New Roman"/>
          <w:spacing w:val="2"/>
          <w:sz w:val="28"/>
          <w:szCs w:val="28"/>
          <w:lang w:val="uk-UA"/>
        </w:rPr>
        <w:t xml:space="preserve"> (глобалізація, </w:t>
      </w:r>
      <w:proofErr w:type="spellStart"/>
      <w:r w:rsidR="002649E4" w:rsidRPr="004F56EB">
        <w:rPr>
          <w:rFonts w:ascii="Times New Roman" w:hAnsi="Times New Roman" w:cs="Times New Roman"/>
          <w:spacing w:val="2"/>
          <w:sz w:val="28"/>
          <w:szCs w:val="28"/>
          <w:lang w:val="uk-UA"/>
        </w:rPr>
        <w:t>діджиталізація</w:t>
      </w:r>
      <w:proofErr w:type="spellEnd"/>
      <w:r w:rsidR="002649E4" w:rsidRPr="004F56EB">
        <w:rPr>
          <w:rFonts w:ascii="Times New Roman" w:hAnsi="Times New Roman" w:cs="Times New Roman"/>
          <w:spacing w:val="2"/>
          <w:sz w:val="28"/>
          <w:szCs w:val="28"/>
          <w:lang w:val="uk-UA"/>
        </w:rPr>
        <w:t xml:space="preserve">, </w:t>
      </w:r>
      <w:proofErr w:type="spellStart"/>
      <w:r w:rsidR="002649E4" w:rsidRPr="004F56EB">
        <w:rPr>
          <w:rFonts w:ascii="Times New Roman" w:hAnsi="Times New Roman" w:cs="Times New Roman"/>
          <w:spacing w:val="2"/>
          <w:sz w:val="28"/>
          <w:szCs w:val="28"/>
          <w:lang w:val="uk-UA"/>
        </w:rPr>
        <w:t>людиноцентризм</w:t>
      </w:r>
      <w:proofErr w:type="spellEnd"/>
      <w:r w:rsidR="002649E4" w:rsidRPr="004F56EB">
        <w:rPr>
          <w:rFonts w:ascii="Times New Roman" w:hAnsi="Times New Roman" w:cs="Times New Roman"/>
          <w:spacing w:val="2"/>
          <w:sz w:val="28"/>
          <w:szCs w:val="28"/>
          <w:lang w:val="uk-UA"/>
        </w:rPr>
        <w:t>, прояв ефектів антропогенного випливу тощо)</w:t>
      </w:r>
      <w:r w:rsidR="008B6CF1" w:rsidRPr="004F56EB">
        <w:rPr>
          <w:rFonts w:ascii="Times New Roman" w:hAnsi="Times New Roman" w:cs="Times New Roman"/>
          <w:spacing w:val="2"/>
          <w:sz w:val="28"/>
          <w:szCs w:val="28"/>
          <w:lang w:val="uk-UA"/>
        </w:rPr>
        <w:t>, а отже тих, сфер, що чинитимуть найбільш вплив на соціально-економічний розвиток суспільств</w:t>
      </w:r>
      <w:r w:rsidR="002649E4" w:rsidRPr="004F56EB">
        <w:rPr>
          <w:rFonts w:ascii="Times New Roman" w:hAnsi="Times New Roman" w:cs="Times New Roman"/>
          <w:spacing w:val="2"/>
          <w:sz w:val="28"/>
          <w:szCs w:val="28"/>
          <w:lang w:val="uk-UA"/>
        </w:rPr>
        <w:t xml:space="preserve">. </w:t>
      </w:r>
    </w:p>
    <w:p w14:paraId="302595B6" w14:textId="77777777" w:rsidR="009C1BC2" w:rsidRPr="004F56EB" w:rsidRDefault="009C1BC2" w:rsidP="00BF6212">
      <w:pPr>
        <w:tabs>
          <w:tab w:val="left" w:pos="993"/>
        </w:tabs>
        <w:spacing w:after="0" w:line="24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6. </w:t>
      </w:r>
      <w:r w:rsidR="00007942" w:rsidRPr="004F56EB">
        <w:rPr>
          <w:rFonts w:ascii="Times New Roman" w:hAnsi="Times New Roman" w:cs="Times New Roman"/>
          <w:spacing w:val="2"/>
          <w:sz w:val="28"/>
          <w:szCs w:val="28"/>
          <w:lang w:val="uk-UA"/>
        </w:rPr>
        <w:t>Глобальні ризики диференціюють</w:t>
      </w:r>
      <w:r w:rsidR="001D452A" w:rsidRPr="004F56EB">
        <w:rPr>
          <w:rFonts w:ascii="Times New Roman" w:hAnsi="Times New Roman" w:cs="Times New Roman"/>
          <w:spacing w:val="2"/>
          <w:sz w:val="28"/>
          <w:szCs w:val="28"/>
          <w:lang w:val="uk-UA"/>
        </w:rPr>
        <w:t>ся не тільки за ймовір</w:t>
      </w:r>
      <w:r w:rsidR="00A610F5" w:rsidRPr="004F56EB">
        <w:rPr>
          <w:rFonts w:ascii="Times New Roman" w:hAnsi="Times New Roman" w:cs="Times New Roman"/>
          <w:spacing w:val="2"/>
          <w:sz w:val="28"/>
          <w:szCs w:val="28"/>
          <w:lang w:val="uk-UA"/>
        </w:rPr>
        <w:t>ніст</w:t>
      </w:r>
      <w:r w:rsidR="001D452A" w:rsidRPr="004F56EB">
        <w:rPr>
          <w:rFonts w:ascii="Times New Roman" w:hAnsi="Times New Roman" w:cs="Times New Roman"/>
          <w:spacing w:val="2"/>
          <w:sz w:val="28"/>
          <w:szCs w:val="28"/>
          <w:lang w:val="uk-UA"/>
        </w:rPr>
        <w:t xml:space="preserve">ю прояву, а й за рівнем потенційного впливу. До п’ятірки найбільш </w:t>
      </w:r>
      <w:r w:rsidR="00A610F5" w:rsidRPr="004F56EB">
        <w:rPr>
          <w:rFonts w:ascii="Times New Roman" w:hAnsi="Times New Roman" w:cs="Times New Roman"/>
          <w:spacing w:val="2"/>
          <w:sz w:val="28"/>
          <w:szCs w:val="28"/>
          <w:lang w:val="uk-UA"/>
        </w:rPr>
        <w:t>впливових</w:t>
      </w:r>
      <w:r w:rsidR="001D452A" w:rsidRPr="004F56EB">
        <w:rPr>
          <w:rFonts w:ascii="Times New Roman" w:hAnsi="Times New Roman" w:cs="Times New Roman"/>
          <w:spacing w:val="2"/>
          <w:sz w:val="28"/>
          <w:szCs w:val="28"/>
          <w:lang w:val="uk-UA"/>
        </w:rPr>
        <w:t xml:space="preserve"> ризиків у 2010-2022 рр. відносять: </w:t>
      </w:r>
      <w:r w:rsidR="00BF6212" w:rsidRPr="004F56EB">
        <w:rPr>
          <w:rFonts w:ascii="Times New Roman" w:hAnsi="Times New Roman" w:cs="Times New Roman"/>
          <w:spacing w:val="2"/>
          <w:sz w:val="28"/>
          <w:szCs w:val="28"/>
          <w:lang w:val="uk-UA"/>
        </w:rPr>
        <w:t>інфекційні захворювання; зброю масового ураження; кліматичні дії; втрату біорізноманіття; кризу природних ресурсів; кризу людських засобів до існування</w:t>
      </w:r>
      <w:r w:rsidR="008B17A5" w:rsidRPr="004F56EB">
        <w:rPr>
          <w:rFonts w:ascii="Times New Roman" w:hAnsi="Times New Roman" w:cs="Times New Roman"/>
          <w:spacing w:val="2"/>
          <w:sz w:val="28"/>
          <w:szCs w:val="28"/>
          <w:lang w:val="uk-UA"/>
        </w:rPr>
        <w:t xml:space="preserve"> (</w:t>
      </w:r>
      <w:proofErr w:type="spellStart"/>
      <w:r w:rsidR="008B17A5" w:rsidRPr="004F56EB">
        <w:rPr>
          <w:rFonts w:ascii="Times New Roman" w:hAnsi="Times New Roman" w:cs="Times New Roman"/>
          <w:spacing w:val="2"/>
          <w:sz w:val="28"/>
          <w:szCs w:val="28"/>
          <w:lang w:val="uk-UA"/>
        </w:rPr>
        <w:t>табл</w:t>
      </w:r>
      <w:proofErr w:type="spellEnd"/>
      <w:r w:rsidR="008B17A5" w:rsidRPr="004F56EB">
        <w:rPr>
          <w:rFonts w:ascii="Times New Roman" w:hAnsi="Times New Roman" w:cs="Times New Roman"/>
          <w:spacing w:val="2"/>
          <w:sz w:val="28"/>
          <w:szCs w:val="28"/>
          <w:lang w:val="uk-UA"/>
        </w:rPr>
        <w:t xml:space="preserve"> 5)</w:t>
      </w:r>
      <w:r w:rsidR="006E19EC" w:rsidRPr="004F56EB">
        <w:rPr>
          <w:rFonts w:ascii="Times New Roman" w:hAnsi="Times New Roman" w:cs="Times New Roman"/>
          <w:spacing w:val="2"/>
          <w:sz w:val="28"/>
          <w:szCs w:val="28"/>
          <w:lang w:val="uk-UA"/>
        </w:rPr>
        <w:t>.</w:t>
      </w:r>
    </w:p>
    <w:p w14:paraId="2CED241C" w14:textId="77777777" w:rsidR="006E19EC" w:rsidRPr="004F56EB" w:rsidRDefault="006E19EC" w:rsidP="00BF6212">
      <w:pPr>
        <w:tabs>
          <w:tab w:val="left" w:pos="993"/>
        </w:tabs>
        <w:spacing w:after="0" w:line="240" w:lineRule="auto"/>
        <w:ind w:firstLine="709"/>
        <w:jc w:val="both"/>
        <w:rPr>
          <w:rFonts w:ascii="Times New Roman" w:hAnsi="Times New Roman" w:cs="Times New Roman"/>
          <w:spacing w:val="2"/>
          <w:sz w:val="28"/>
          <w:szCs w:val="28"/>
          <w:lang w:val="uk-UA"/>
        </w:rPr>
      </w:pPr>
    </w:p>
    <w:p w14:paraId="208F1A78" w14:textId="77777777" w:rsidR="006E19EC" w:rsidRPr="004F56EB" w:rsidRDefault="006E19EC" w:rsidP="00BF6212">
      <w:pPr>
        <w:tabs>
          <w:tab w:val="left" w:pos="993"/>
        </w:tabs>
        <w:spacing w:after="0" w:line="240"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lastRenderedPageBreak/>
        <w:t xml:space="preserve">Таблиця </w:t>
      </w:r>
      <w:r w:rsidR="008B17A5" w:rsidRPr="004F56EB">
        <w:rPr>
          <w:rFonts w:ascii="Times New Roman" w:hAnsi="Times New Roman" w:cs="Times New Roman"/>
          <w:spacing w:val="2"/>
          <w:sz w:val="28"/>
          <w:szCs w:val="28"/>
          <w:lang w:val="uk-UA"/>
        </w:rPr>
        <w:t>5</w:t>
      </w:r>
      <w:r w:rsidRPr="004F56EB">
        <w:rPr>
          <w:rFonts w:ascii="Times New Roman" w:hAnsi="Times New Roman" w:cs="Times New Roman"/>
          <w:spacing w:val="2"/>
          <w:sz w:val="28"/>
          <w:szCs w:val="28"/>
          <w:lang w:val="uk-UA"/>
        </w:rPr>
        <w:t xml:space="preserve"> – Глобальні ризики за розміром впливу у 2010-2023 рр.</w:t>
      </w:r>
    </w:p>
    <w:tbl>
      <w:tblPr>
        <w:tblStyle w:val="a3"/>
        <w:tblW w:w="0" w:type="auto"/>
        <w:tblLayout w:type="fixed"/>
        <w:tblLook w:val="04A0" w:firstRow="1" w:lastRow="0" w:firstColumn="1" w:lastColumn="0" w:noHBand="0" w:noVBand="1"/>
      </w:tblPr>
      <w:tblGrid>
        <w:gridCol w:w="1711"/>
        <w:gridCol w:w="1658"/>
        <w:gridCol w:w="1886"/>
        <w:gridCol w:w="1799"/>
        <w:gridCol w:w="2192"/>
      </w:tblGrid>
      <w:tr w:rsidR="004F56EB" w:rsidRPr="004F56EB" w14:paraId="155F0D1D" w14:textId="77777777" w:rsidTr="00A610F5">
        <w:tc>
          <w:tcPr>
            <w:tcW w:w="1711" w:type="dxa"/>
          </w:tcPr>
          <w:p w14:paraId="2CF72E55" w14:textId="77777777" w:rsidR="00143630" w:rsidRPr="004F56EB" w:rsidRDefault="00143630" w:rsidP="00DC5F98">
            <w:pPr>
              <w:tabs>
                <w:tab w:val="left" w:pos="993"/>
              </w:tabs>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Економічні</w:t>
            </w:r>
          </w:p>
        </w:tc>
        <w:tc>
          <w:tcPr>
            <w:tcW w:w="1658" w:type="dxa"/>
          </w:tcPr>
          <w:p w14:paraId="21B94A53" w14:textId="77777777" w:rsidR="00143630" w:rsidRPr="004F56EB" w:rsidRDefault="00143630" w:rsidP="00DC5F98">
            <w:pPr>
              <w:tabs>
                <w:tab w:val="left" w:pos="993"/>
              </w:tabs>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Екологічні</w:t>
            </w:r>
          </w:p>
        </w:tc>
        <w:tc>
          <w:tcPr>
            <w:tcW w:w="1886" w:type="dxa"/>
          </w:tcPr>
          <w:p w14:paraId="5C6504A7" w14:textId="77777777" w:rsidR="00143630" w:rsidRPr="004F56EB" w:rsidRDefault="00143630" w:rsidP="00DC5F98">
            <w:pPr>
              <w:tabs>
                <w:tab w:val="left" w:pos="993"/>
              </w:tabs>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Соціальні</w:t>
            </w:r>
          </w:p>
        </w:tc>
        <w:tc>
          <w:tcPr>
            <w:tcW w:w="1799" w:type="dxa"/>
          </w:tcPr>
          <w:p w14:paraId="2A7064D8" w14:textId="77777777" w:rsidR="00143630" w:rsidRPr="004F56EB" w:rsidRDefault="00143630" w:rsidP="00DC5F98">
            <w:pPr>
              <w:tabs>
                <w:tab w:val="left" w:pos="993"/>
              </w:tabs>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Геополітичні</w:t>
            </w:r>
          </w:p>
        </w:tc>
        <w:tc>
          <w:tcPr>
            <w:tcW w:w="2192" w:type="dxa"/>
          </w:tcPr>
          <w:p w14:paraId="34D974B5" w14:textId="77777777" w:rsidR="00143630" w:rsidRPr="004F56EB" w:rsidRDefault="00143630" w:rsidP="00DC5F98">
            <w:pPr>
              <w:tabs>
                <w:tab w:val="left" w:pos="993"/>
              </w:tabs>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Технологічні</w:t>
            </w:r>
          </w:p>
        </w:tc>
      </w:tr>
      <w:tr w:rsidR="004F56EB" w:rsidRPr="004F56EB" w14:paraId="47979A50" w14:textId="77777777" w:rsidTr="00A610F5">
        <w:tc>
          <w:tcPr>
            <w:tcW w:w="1711" w:type="dxa"/>
          </w:tcPr>
          <w:p w14:paraId="7A86BE57" w14:textId="77777777" w:rsidR="00143630" w:rsidRPr="004F56EB" w:rsidRDefault="00143630" w:rsidP="00DC5F98">
            <w:pPr>
              <w:tabs>
                <w:tab w:val="left" w:pos="993"/>
              </w:tabs>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Фіскальні кризи</w:t>
            </w:r>
          </w:p>
        </w:tc>
        <w:tc>
          <w:tcPr>
            <w:tcW w:w="1658" w:type="dxa"/>
          </w:tcPr>
          <w:p w14:paraId="1E410146" w14:textId="77777777" w:rsidR="00143630" w:rsidRPr="004F56EB" w:rsidRDefault="00143630" w:rsidP="00A610F5">
            <w:pPr>
              <w:tabs>
                <w:tab w:val="left" w:pos="993"/>
              </w:tabs>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 xml:space="preserve">Неефективні </w:t>
            </w:r>
            <w:r w:rsidR="00DB4513" w:rsidRPr="004F56EB">
              <w:rPr>
                <w:rFonts w:ascii="Times New Roman" w:hAnsi="Times New Roman" w:cs="Times New Roman"/>
                <w:sz w:val="24"/>
                <w:szCs w:val="24"/>
                <w:lang w:val="uk-UA"/>
              </w:rPr>
              <w:t>кліматичні</w:t>
            </w:r>
            <w:r w:rsidRPr="004F56EB">
              <w:rPr>
                <w:rFonts w:ascii="Times New Roman" w:hAnsi="Times New Roman" w:cs="Times New Roman"/>
                <w:sz w:val="24"/>
                <w:szCs w:val="24"/>
                <w:lang w:val="uk-UA"/>
              </w:rPr>
              <w:t xml:space="preserve"> дії</w:t>
            </w:r>
          </w:p>
        </w:tc>
        <w:tc>
          <w:tcPr>
            <w:tcW w:w="1886" w:type="dxa"/>
          </w:tcPr>
          <w:p w14:paraId="3EDAA309" w14:textId="77777777" w:rsidR="00143630" w:rsidRPr="004F56EB" w:rsidRDefault="00ED186C" w:rsidP="00A610F5">
            <w:pPr>
              <w:tabs>
                <w:tab w:val="left" w:pos="993"/>
              </w:tabs>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Водні кризи</w:t>
            </w:r>
          </w:p>
        </w:tc>
        <w:tc>
          <w:tcPr>
            <w:tcW w:w="1799" w:type="dxa"/>
          </w:tcPr>
          <w:p w14:paraId="64AD6A7B" w14:textId="77777777" w:rsidR="00143630" w:rsidRPr="004F56EB" w:rsidRDefault="00674004" w:rsidP="00A610F5">
            <w:pPr>
              <w:tabs>
                <w:tab w:val="left" w:pos="993"/>
              </w:tabs>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зброя масового ураження</w:t>
            </w:r>
          </w:p>
        </w:tc>
        <w:tc>
          <w:tcPr>
            <w:tcW w:w="2192" w:type="dxa"/>
          </w:tcPr>
          <w:p w14:paraId="6BDAE532" w14:textId="77777777" w:rsidR="00143630" w:rsidRPr="004F56EB" w:rsidRDefault="00465144" w:rsidP="00A610F5">
            <w:pPr>
              <w:tabs>
                <w:tab w:val="left" w:pos="993"/>
              </w:tabs>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Поломка цифрової інфраструктури</w:t>
            </w:r>
          </w:p>
        </w:tc>
      </w:tr>
      <w:tr w:rsidR="004F56EB" w:rsidRPr="00E27614" w14:paraId="62FB22D5" w14:textId="77777777" w:rsidTr="00A610F5">
        <w:tc>
          <w:tcPr>
            <w:tcW w:w="1711" w:type="dxa"/>
          </w:tcPr>
          <w:p w14:paraId="1E07BF50" w14:textId="77777777" w:rsidR="00143630" w:rsidRPr="004F56EB" w:rsidRDefault="00143630" w:rsidP="00DC5F98">
            <w:pPr>
              <w:tabs>
                <w:tab w:val="left" w:pos="993"/>
              </w:tabs>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Фінансовий провал</w:t>
            </w:r>
          </w:p>
        </w:tc>
        <w:tc>
          <w:tcPr>
            <w:tcW w:w="1658" w:type="dxa"/>
          </w:tcPr>
          <w:p w14:paraId="2A432825" w14:textId="77777777" w:rsidR="00143630" w:rsidRPr="004F56EB" w:rsidRDefault="00143630" w:rsidP="00A610F5">
            <w:pPr>
              <w:tabs>
                <w:tab w:val="left" w:pos="993"/>
              </w:tabs>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Втрата біорізноманіття</w:t>
            </w:r>
          </w:p>
        </w:tc>
        <w:tc>
          <w:tcPr>
            <w:tcW w:w="1886" w:type="dxa"/>
          </w:tcPr>
          <w:p w14:paraId="6D67E33D" w14:textId="77777777" w:rsidR="00143630" w:rsidRPr="004F56EB" w:rsidRDefault="00ED186C" w:rsidP="00A610F5">
            <w:pPr>
              <w:tabs>
                <w:tab w:val="left" w:pos="993"/>
              </w:tabs>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Інфекційні хвороби</w:t>
            </w:r>
          </w:p>
        </w:tc>
        <w:tc>
          <w:tcPr>
            <w:tcW w:w="1799" w:type="dxa"/>
          </w:tcPr>
          <w:p w14:paraId="45858628" w14:textId="77777777" w:rsidR="00143630" w:rsidRPr="004F56EB" w:rsidRDefault="00674004" w:rsidP="00A610F5">
            <w:pPr>
              <w:tabs>
                <w:tab w:val="left" w:pos="993"/>
              </w:tabs>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Міждержавний конфлікт</w:t>
            </w:r>
          </w:p>
        </w:tc>
        <w:tc>
          <w:tcPr>
            <w:tcW w:w="2192" w:type="dxa"/>
          </w:tcPr>
          <w:p w14:paraId="2E78950F" w14:textId="77777777" w:rsidR="00143630" w:rsidRPr="004F56EB" w:rsidRDefault="00A610F5" w:rsidP="00A610F5">
            <w:pPr>
              <w:tabs>
                <w:tab w:val="left" w:pos="993"/>
              </w:tabs>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 xml:space="preserve">Розвиток кіберзлочинності та підвищення </w:t>
            </w:r>
            <w:proofErr w:type="spellStart"/>
            <w:r w:rsidRPr="004F56EB">
              <w:rPr>
                <w:rFonts w:ascii="Times New Roman" w:hAnsi="Times New Roman" w:cs="Times New Roman"/>
                <w:sz w:val="24"/>
                <w:szCs w:val="24"/>
                <w:lang w:val="uk-UA"/>
              </w:rPr>
              <w:t>кібернебезпеки</w:t>
            </w:r>
            <w:proofErr w:type="spellEnd"/>
          </w:p>
        </w:tc>
      </w:tr>
      <w:tr w:rsidR="004F56EB" w:rsidRPr="004F56EB" w14:paraId="385E5E8C" w14:textId="77777777" w:rsidTr="00A610F5">
        <w:tc>
          <w:tcPr>
            <w:tcW w:w="1711" w:type="dxa"/>
          </w:tcPr>
          <w:p w14:paraId="57744308" w14:textId="77777777" w:rsidR="00143630" w:rsidRPr="004F56EB" w:rsidRDefault="00143630" w:rsidP="00DC5F98">
            <w:pPr>
              <w:tabs>
                <w:tab w:val="left" w:pos="993"/>
              </w:tabs>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Фіскальні</w:t>
            </w:r>
          </w:p>
          <w:p w14:paraId="223C7B33" w14:textId="77777777" w:rsidR="00143630" w:rsidRPr="004F56EB" w:rsidRDefault="00143630" w:rsidP="00DC5F98">
            <w:pPr>
              <w:tabs>
                <w:tab w:val="left" w:pos="993"/>
              </w:tabs>
              <w:jc w:val="center"/>
              <w:rPr>
                <w:rFonts w:ascii="Times New Roman" w:hAnsi="Times New Roman" w:cs="Times New Roman"/>
                <w:sz w:val="24"/>
                <w:szCs w:val="24"/>
                <w:lang w:val="uk-UA"/>
              </w:rPr>
            </w:pPr>
            <w:proofErr w:type="spellStart"/>
            <w:r w:rsidRPr="004F56EB">
              <w:rPr>
                <w:rFonts w:ascii="Times New Roman" w:hAnsi="Times New Roman" w:cs="Times New Roman"/>
                <w:sz w:val="24"/>
                <w:szCs w:val="24"/>
                <w:lang w:val="uk-UA"/>
              </w:rPr>
              <w:t>дисбаланси</w:t>
            </w:r>
            <w:proofErr w:type="spellEnd"/>
          </w:p>
        </w:tc>
        <w:tc>
          <w:tcPr>
            <w:tcW w:w="1658" w:type="dxa"/>
          </w:tcPr>
          <w:p w14:paraId="054F1F95" w14:textId="77777777" w:rsidR="00143630" w:rsidRPr="004F56EB" w:rsidRDefault="00143630" w:rsidP="00A610F5">
            <w:pPr>
              <w:tabs>
                <w:tab w:val="left" w:pos="993"/>
              </w:tabs>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Екстремальні погодні умови</w:t>
            </w:r>
          </w:p>
        </w:tc>
        <w:tc>
          <w:tcPr>
            <w:tcW w:w="1886" w:type="dxa"/>
          </w:tcPr>
          <w:p w14:paraId="477B589E" w14:textId="77777777" w:rsidR="00143630" w:rsidRPr="004F56EB" w:rsidRDefault="00ED186C" w:rsidP="00A610F5">
            <w:pPr>
              <w:tabs>
                <w:tab w:val="left" w:pos="993"/>
              </w:tabs>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Продовольча криза</w:t>
            </w:r>
          </w:p>
        </w:tc>
        <w:tc>
          <w:tcPr>
            <w:tcW w:w="1799" w:type="dxa"/>
          </w:tcPr>
          <w:p w14:paraId="620375CB" w14:textId="77777777" w:rsidR="00143630" w:rsidRPr="004F56EB" w:rsidRDefault="00143630" w:rsidP="00A610F5">
            <w:pPr>
              <w:tabs>
                <w:tab w:val="left" w:pos="993"/>
              </w:tabs>
              <w:jc w:val="center"/>
              <w:rPr>
                <w:rFonts w:ascii="Times New Roman" w:hAnsi="Times New Roman" w:cs="Times New Roman"/>
                <w:sz w:val="24"/>
                <w:szCs w:val="24"/>
                <w:lang w:val="uk-UA"/>
              </w:rPr>
            </w:pPr>
          </w:p>
        </w:tc>
        <w:tc>
          <w:tcPr>
            <w:tcW w:w="2192" w:type="dxa"/>
          </w:tcPr>
          <w:p w14:paraId="39CAE921" w14:textId="77777777" w:rsidR="00143630" w:rsidRPr="004F56EB" w:rsidRDefault="00465144" w:rsidP="00A610F5">
            <w:pPr>
              <w:tabs>
                <w:tab w:val="left" w:pos="993"/>
              </w:tabs>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Цифрова нерівність і відсутність доступу до цифрових послуг</w:t>
            </w:r>
          </w:p>
        </w:tc>
      </w:tr>
      <w:tr w:rsidR="004F56EB" w:rsidRPr="004F56EB" w14:paraId="27153E44" w14:textId="77777777" w:rsidTr="00A610F5">
        <w:tc>
          <w:tcPr>
            <w:tcW w:w="1711" w:type="dxa"/>
          </w:tcPr>
          <w:p w14:paraId="175DE63F" w14:textId="77777777" w:rsidR="00143630" w:rsidRPr="004F56EB" w:rsidRDefault="00143630" w:rsidP="00DC5F98">
            <w:pPr>
              <w:tabs>
                <w:tab w:val="left" w:pos="993"/>
              </w:tabs>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Безробіття</w:t>
            </w:r>
          </w:p>
        </w:tc>
        <w:tc>
          <w:tcPr>
            <w:tcW w:w="1658" w:type="dxa"/>
          </w:tcPr>
          <w:p w14:paraId="0856BA02" w14:textId="77777777" w:rsidR="00143630" w:rsidRPr="004F56EB" w:rsidRDefault="00143630" w:rsidP="00A610F5">
            <w:pPr>
              <w:tabs>
                <w:tab w:val="left" w:pos="993"/>
              </w:tabs>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Стихійні лиха</w:t>
            </w:r>
          </w:p>
        </w:tc>
        <w:tc>
          <w:tcPr>
            <w:tcW w:w="1886" w:type="dxa"/>
          </w:tcPr>
          <w:p w14:paraId="022A9E45" w14:textId="77777777" w:rsidR="00143630" w:rsidRPr="004F56EB" w:rsidRDefault="00ED186C" w:rsidP="00A610F5">
            <w:pPr>
              <w:tabs>
                <w:tab w:val="left" w:pos="993"/>
              </w:tabs>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Вимушена міграція</w:t>
            </w:r>
          </w:p>
        </w:tc>
        <w:tc>
          <w:tcPr>
            <w:tcW w:w="1799" w:type="dxa"/>
          </w:tcPr>
          <w:p w14:paraId="380671BE" w14:textId="77777777" w:rsidR="00143630" w:rsidRPr="004F56EB" w:rsidRDefault="00143630" w:rsidP="00A610F5">
            <w:pPr>
              <w:tabs>
                <w:tab w:val="left" w:pos="993"/>
              </w:tabs>
              <w:jc w:val="center"/>
              <w:rPr>
                <w:rFonts w:ascii="Times New Roman" w:hAnsi="Times New Roman" w:cs="Times New Roman"/>
                <w:sz w:val="24"/>
                <w:szCs w:val="24"/>
                <w:lang w:val="uk-UA"/>
              </w:rPr>
            </w:pPr>
          </w:p>
        </w:tc>
        <w:tc>
          <w:tcPr>
            <w:tcW w:w="2192" w:type="dxa"/>
          </w:tcPr>
          <w:p w14:paraId="6A465419" w14:textId="77777777" w:rsidR="00143630" w:rsidRPr="004F56EB" w:rsidRDefault="00143630" w:rsidP="00A610F5">
            <w:pPr>
              <w:tabs>
                <w:tab w:val="left" w:pos="993"/>
              </w:tabs>
              <w:jc w:val="center"/>
              <w:rPr>
                <w:rFonts w:ascii="Times New Roman" w:hAnsi="Times New Roman" w:cs="Times New Roman"/>
                <w:sz w:val="24"/>
                <w:szCs w:val="24"/>
                <w:lang w:val="uk-UA"/>
              </w:rPr>
            </w:pPr>
          </w:p>
        </w:tc>
      </w:tr>
      <w:tr w:rsidR="004F56EB" w:rsidRPr="004F56EB" w14:paraId="22EFAA53" w14:textId="77777777" w:rsidTr="00A610F5">
        <w:tc>
          <w:tcPr>
            <w:tcW w:w="1711" w:type="dxa"/>
          </w:tcPr>
          <w:p w14:paraId="750281DA" w14:textId="77777777" w:rsidR="00143630" w:rsidRPr="004F56EB" w:rsidRDefault="00143630" w:rsidP="00DC5F98">
            <w:pPr>
              <w:tabs>
                <w:tab w:val="left" w:pos="993"/>
              </w:tabs>
              <w:jc w:val="center"/>
              <w:rPr>
                <w:rFonts w:ascii="Times New Roman" w:hAnsi="Times New Roman" w:cs="Times New Roman"/>
                <w:sz w:val="24"/>
                <w:szCs w:val="24"/>
                <w:lang w:val="uk-UA"/>
              </w:rPr>
            </w:pPr>
            <w:proofErr w:type="spellStart"/>
            <w:r w:rsidRPr="004F56EB">
              <w:rPr>
                <w:rFonts w:ascii="Times New Roman" w:hAnsi="Times New Roman" w:cs="Times New Roman"/>
                <w:sz w:val="24"/>
                <w:szCs w:val="24"/>
                <w:lang w:val="uk-UA"/>
              </w:rPr>
              <w:t>Волатильність</w:t>
            </w:r>
            <w:proofErr w:type="spellEnd"/>
            <w:r w:rsidRPr="004F56EB">
              <w:rPr>
                <w:rFonts w:ascii="Times New Roman" w:hAnsi="Times New Roman" w:cs="Times New Roman"/>
                <w:sz w:val="24"/>
                <w:szCs w:val="24"/>
                <w:lang w:val="uk-UA"/>
              </w:rPr>
              <w:t xml:space="preserve"> цін на енергоносії</w:t>
            </w:r>
          </w:p>
        </w:tc>
        <w:tc>
          <w:tcPr>
            <w:tcW w:w="1658" w:type="dxa"/>
          </w:tcPr>
          <w:p w14:paraId="7C3C8F83" w14:textId="77777777" w:rsidR="00143630" w:rsidRPr="004F56EB" w:rsidRDefault="00143630" w:rsidP="00A610F5">
            <w:pPr>
              <w:tabs>
                <w:tab w:val="left" w:pos="993"/>
              </w:tabs>
              <w:jc w:val="center"/>
              <w:rPr>
                <w:rFonts w:ascii="Times New Roman" w:hAnsi="Times New Roman" w:cs="Times New Roman"/>
                <w:sz w:val="24"/>
                <w:szCs w:val="24"/>
                <w:lang w:val="uk-UA"/>
              </w:rPr>
            </w:pPr>
          </w:p>
        </w:tc>
        <w:tc>
          <w:tcPr>
            <w:tcW w:w="1886" w:type="dxa"/>
          </w:tcPr>
          <w:p w14:paraId="3A5A9697" w14:textId="77777777" w:rsidR="00143630" w:rsidRPr="004F56EB" w:rsidRDefault="00ED186C" w:rsidP="00A610F5">
            <w:pPr>
              <w:tabs>
                <w:tab w:val="left" w:pos="993"/>
              </w:tabs>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Кризи засобів до існування</w:t>
            </w:r>
          </w:p>
        </w:tc>
        <w:tc>
          <w:tcPr>
            <w:tcW w:w="1799" w:type="dxa"/>
          </w:tcPr>
          <w:p w14:paraId="404FFE64" w14:textId="77777777" w:rsidR="00143630" w:rsidRPr="004F56EB" w:rsidRDefault="00143630" w:rsidP="00A610F5">
            <w:pPr>
              <w:tabs>
                <w:tab w:val="left" w:pos="993"/>
              </w:tabs>
              <w:jc w:val="center"/>
              <w:rPr>
                <w:rFonts w:ascii="Times New Roman" w:hAnsi="Times New Roman" w:cs="Times New Roman"/>
                <w:sz w:val="24"/>
                <w:szCs w:val="24"/>
                <w:lang w:val="uk-UA"/>
              </w:rPr>
            </w:pPr>
          </w:p>
        </w:tc>
        <w:tc>
          <w:tcPr>
            <w:tcW w:w="2192" w:type="dxa"/>
          </w:tcPr>
          <w:p w14:paraId="57DF0C82" w14:textId="77777777" w:rsidR="00143630" w:rsidRPr="004F56EB" w:rsidRDefault="00143630" w:rsidP="00A610F5">
            <w:pPr>
              <w:tabs>
                <w:tab w:val="left" w:pos="993"/>
              </w:tabs>
              <w:jc w:val="center"/>
              <w:rPr>
                <w:rFonts w:ascii="Times New Roman" w:hAnsi="Times New Roman" w:cs="Times New Roman"/>
                <w:sz w:val="24"/>
                <w:szCs w:val="24"/>
                <w:lang w:val="uk-UA"/>
              </w:rPr>
            </w:pPr>
          </w:p>
        </w:tc>
      </w:tr>
      <w:tr w:rsidR="004F56EB" w:rsidRPr="004F56EB" w14:paraId="19A29502" w14:textId="77777777" w:rsidTr="00A610F5">
        <w:tc>
          <w:tcPr>
            <w:tcW w:w="1711" w:type="dxa"/>
          </w:tcPr>
          <w:p w14:paraId="5F65F67C" w14:textId="77777777" w:rsidR="00143630" w:rsidRPr="004F56EB" w:rsidRDefault="00143630" w:rsidP="00DC5F98">
            <w:pPr>
              <w:tabs>
                <w:tab w:val="left" w:pos="993"/>
              </w:tabs>
              <w:jc w:val="center"/>
              <w:rPr>
                <w:rFonts w:ascii="Times New Roman" w:hAnsi="Times New Roman" w:cs="Times New Roman"/>
                <w:sz w:val="20"/>
                <w:szCs w:val="20"/>
                <w:lang w:val="uk-UA"/>
              </w:rPr>
            </w:pPr>
            <w:proofErr w:type="spellStart"/>
            <w:r w:rsidRPr="004F56EB">
              <w:rPr>
                <w:rFonts w:ascii="Times New Roman" w:hAnsi="Times New Roman" w:cs="Times New Roman"/>
                <w:sz w:val="20"/>
                <w:szCs w:val="20"/>
                <w:lang w:val="uk-UA"/>
              </w:rPr>
              <w:t>Енергоціновий</w:t>
            </w:r>
            <w:proofErr w:type="spellEnd"/>
            <w:r w:rsidRPr="004F56EB">
              <w:rPr>
                <w:rFonts w:ascii="Times New Roman" w:hAnsi="Times New Roman" w:cs="Times New Roman"/>
                <w:sz w:val="20"/>
                <w:szCs w:val="20"/>
                <w:lang w:val="uk-UA"/>
              </w:rPr>
              <w:t xml:space="preserve"> шок</w:t>
            </w:r>
          </w:p>
        </w:tc>
        <w:tc>
          <w:tcPr>
            <w:tcW w:w="1658" w:type="dxa"/>
          </w:tcPr>
          <w:p w14:paraId="65ADE60F" w14:textId="77777777" w:rsidR="00143630" w:rsidRPr="004F56EB" w:rsidRDefault="00143630" w:rsidP="00DC5F98">
            <w:pPr>
              <w:tabs>
                <w:tab w:val="left" w:pos="993"/>
              </w:tabs>
              <w:jc w:val="center"/>
              <w:rPr>
                <w:rFonts w:ascii="Times New Roman" w:hAnsi="Times New Roman" w:cs="Times New Roman"/>
                <w:sz w:val="20"/>
                <w:szCs w:val="20"/>
                <w:lang w:val="uk-UA"/>
              </w:rPr>
            </w:pPr>
          </w:p>
        </w:tc>
        <w:tc>
          <w:tcPr>
            <w:tcW w:w="1886" w:type="dxa"/>
          </w:tcPr>
          <w:p w14:paraId="5B5FC6AF" w14:textId="77777777" w:rsidR="00143630" w:rsidRPr="004F56EB" w:rsidRDefault="00143630" w:rsidP="00DC5F98">
            <w:pPr>
              <w:tabs>
                <w:tab w:val="left" w:pos="993"/>
              </w:tabs>
              <w:jc w:val="center"/>
              <w:rPr>
                <w:rFonts w:ascii="Times New Roman" w:hAnsi="Times New Roman" w:cs="Times New Roman"/>
                <w:sz w:val="20"/>
                <w:szCs w:val="20"/>
                <w:lang w:val="uk-UA"/>
              </w:rPr>
            </w:pPr>
          </w:p>
        </w:tc>
        <w:tc>
          <w:tcPr>
            <w:tcW w:w="1799" w:type="dxa"/>
          </w:tcPr>
          <w:p w14:paraId="0455FD5F" w14:textId="77777777" w:rsidR="00143630" w:rsidRPr="004F56EB" w:rsidRDefault="00143630" w:rsidP="00DC5F98">
            <w:pPr>
              <w:tabs>
                <w:tab w:val="left" w:pos="993"/>
              </w:tabs>
              <w:jc w:val="center"/>
              <w:rPr>
                <w:rFonts w:ascii="Times New Roman" w:hAnsi="Times New Roman" w:cs="Times New Roman"/>
                <w:sz w:val="20"/>
                <w:szCs w:val="20"/>
                <w:lang w:val="uk-UA"/>
              </w:rPr>
            </w:pPr>
          </w:p>
        </w:tc>
        <w:tc>
          <w:tcPr>
            <w:tcW w:w="2192" w:type="dxa"/>
          </w:tcPr>
          <w:p w14:paraId="71E5D829" w14:textId="77777777" w:rsidR="00143630" w:rsidRPr="004F56EB" w:rsidRDefault="00143630" w:rsidP="00DC5F98">
            <w:pPr>
              <w:tabs>
                <w:tab w:val="left" w:pos="993"/>
              </w:tabs>
              <w:jc w:val="center"/>
              <w:rPr>
                <w:rFonts w:ascii="Times New Roman" w:hAnsi="Times New Roman" w:cs="Times New Roman"/>
                <w:sz w:val="20"/>
                <w:szCs w:val="20"/>
                <w:lang w:val="uk-UA"/>
              </w:rPr>
            </w:pPr>
          </w:p>
        </w:tc>
      </w:tr>
    </w:tbl>
    <w:p w14:paraId="0D3B27CD" w14:textId="77777777" w:rsidR="006E19EC" w:rsidRPr="004F56EB" w:rsidRDefault="006E19EC" w:rsidP="00BF6212">
      <w:pPr>
        <w:tabs>
          <w:tab w:val="left" w:pos="993"/>
        </w:tabs>
        <w:spacing w:after="0" w:line="240" w:lineRule="auto"/>
        <w:ind w:firstLine="709"/>
        <w:jc w:val="both"/>
        <w:rPr>
          <w:rFonts w:ascii="Times New Roman" w:hAnsi="Times New Roman" w:cs="Times New Roman"/>
          <w:i/>
          <w:sz w:val="24"/>
          <w:szCs w:val="24"/>
          <w:lang w:val="uk-UA"/>
        </w:rPr>
      </w:pPr>
      <w:r w:rsidRPr="004F56EB">
        <w:rPr>
          <w:rFonts w:ascii="Times New Roman" w:hAnsi="Times New Roman" w:cs="Times New Roman"/>
          <w:i/>
          <w:sz w:val="24"/>
          <w:szCs w:val="24"/>
          <w:lang w:val="uk-UA"/>
        </w:rPr>
        <w:t>Джерело: складено автором на основі даних джерел [</w:t>
      </w:r>
      <w:r w:rsidR="005619C3" w:rsidRPr="004F56EB">
        <w:rPr>
          <w:rFonts w:ascii="Times New Roman" w:hAnsi="Times New Roman" w:cs="Times New Roman"/>
          <w:i/>
          <w:sz w:val="24"/>
          <w:szCs w:val="24"/>
          <w:lang w:val="uk-UA"/>
        </w:rPr>
        <w:t>29-33</w:t>
      </w:r>
      <w:r w:rsidRPr="004F56EB">
        <w:rPr>
          <w:rFonts w:ascii="Times New Roman" w:hAnsi="Times New Roman" w:cs="Times New Roman"/>
          <w:i/>
          <w:sz w:val="24"/>
          <w:szCs w:val="24"/>
          <w:lang w:val="uk-UA"/>
        </w:rPr>
        <w:t>]</w:t>
      </w:r>
    </w:p>
    <w:p w14:paraId="31728E2F" w14:textId="77777777" w:rsidR="006E19EC" w:rsidRPr="004F56EB" w:rsidRDefault="006E19EC" w:rsidP="00BF6212">
      <w:pPr>
        <w:tabs>
          <w:tab w:val="left" w:pos="993"/>
        </w:tabs>
        <w:spacing w:after="0" w:line="240" w:lineRule="auto"/>
        <w:ind w:firstLine="709"/>
        <w:jc w:val="both"/>
        <w:rPr>
          <w:rFonts w:ascii="Times New Roman" w:hAnsi="Times New Roman" w:cs="Times New Roman"/>
          <w:sz w:val="28"/>
          <w:szCs w:val="28"/>
          <w:lang w:val="uk-UA"/>
        </w:rPr>
      </w:pPr>
    </w:p>
    <w:p w14:paraId="12C56915" w14:textId="77777777" w:rsidR="008412B4" w:rsidRPr="004F56EB" w:rsidRDefault="003C0F72" w:rsidP="008412B4">
      <w:pPr>
        <w:tabs>
          <w:tab w:val="left" w:pos="2320"/>
        </w:tabs>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Таким чином, у коротко та довгостроковій перспективі </w:t>
      </w:r>
      <w:r w:rsidR="0040208F" w:rsidRPr="004F56EB">
        <w:rPr>
          <w:rFonts w:ascii="Times New Roman" w:hAnsi="Times New Roman" w:cs="Times New Roman"/>
          <w:sz w:val="28"/>
          <w:szCs w:val="28"/>
          <w:lang w:val="uk-UA"/>
        </w:rPr>
        <w:t>національна безпека країн сучасного світу буде знаходитися під впливом цілої низки екологічних, соціальних, економічних, геополітичних та технологічних ризиків.</w:t>
      </w:r>
      <w:r w:rsidR="008412B4" w:rsidRPr="004F56EB">
        <w:rPr>
          <w:rFonts w:ascii="Times New Roman" w:hAnsi="Times New Roman" w:cs="Times New Roman"/>
          <w:sz w:val="28"/>
          <w:szCs w:val="28"/>
          <w:lang w:val="uk-UA"/>
        </w:rPr>
        <w:t xml:space="preserve"> </w:t>
      </w:r>
    </w:p>
    <w:p w14:paraId="3A5D1376" w14:textId="77777777" w:rsidR="003C0F72" w:rsidRPr="004F56EB" w:rsidRDefault="003C0F72" w:rsidP="008412B4">
      <w:pPr>
        <w:tabs>
          <w:tab w:val="left" w:pos="2320"/>
        </w:tabs>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Україна як міжнародний актор, що активно включений у процеси глобалізації також відчуває вплив на свою національну безпеку з боку глобальних ризиків.</w:t>
      </w:r>
    </w:p>
    <w:p w14:paraId="1FC05EA0" w14:textId="77777777" w:rsidR="00282B21" w:rsidRPr="004F56EB" w:rsidRDefault="00282B21" w:rsidP="00924548">
      <w:pPr>
        <w:tabs>
          <w:tab w:val="left" w:pos="2320"/>
        </w:tabs>
        <w:spacing w:after="0" w:line="240" w:lineRule="auto"/>
        <w:ind w:firstLine="709"/>
        <w:jc w:val="both"/>
        <w:rPr>
          <w:rFonts w:ascii="Times New Roman" w:eastAsia="Times New Roman" w:hAnsi="Times New Roman" w:cs="Times New Roman"/>
          <w:b/>
          <w:sz w:val="28"/>
          <w:szCs w:val="28"/>
          <w:lang w:val="uk-UA" w:eastAsia="ru-RU"/>
        </w:rPr>
      </w:pPr>
      <w:r w:rsidRPr="004F56EB">
        <w:rPr>
          <w:rFonts w:ascii="Times New Roman" w:hAnsi="Times New Roman" w:cs="Times New Roman"/>
          <w:sz w:val="28"/>
          <w:szCs w:val="28"/>
          <w:lang w:val="uk-UA"/>
        </w:rPr>
        <w:t>Як свідчить контент-аналіз джерел [</w:t>
      </w:r>
      <w:r w:rsidR="003C7ABC" w:rsidRPr="004F56EB">
        <w:rPr>
          <w:rFonts w:ascii="Times New Roman" w:hAnsi="Times New Roman" w:cs="Times New Roman"/>
          <w:sz w:val="28"/>
          <w:szCs w:val="28"/>
          <w:lang w:val="uk-UA"/>
        </w:rPr>
        <w:t>29-33</w:t>
      </w:r>
      <w:r w:rsidRPr="004F56EB">
        <w:rPr>
          <w:rFonts w:ascii="Times New Roman" w:hAnsi="Times New Roman" w:cs="Times New Roman"/>
          <w:sz w:val="28"/>
          <w:szCs w:val="28"/>
          <w:lang w:val="uk-UA"/>
        </w:rPr>
        <w:t>]</w:t>
      </w:r>
      <w:r w:rsidR="00924548" w:rsidRPr="004F56EB">
        <w:rPr>
          <w:rFonts w:ascii="Times New Roman" w:hAnsi="Times New Roman" w:cs="Times New Roman"/>
          <w:sz w:val="28"/>
          <w:szCs w:val="28"/>
          <w:lang w:val="uk-UA"/>
        </w:rPr>
        <w:t>, у коротко- та довгостроковій перспективі найбільший вплив на національну безпеку матимуть такі фактори: тривала економічна стагнація, провал кліматичної дії, нездатність стабілізувати цінові траєкторії, міждержавний конфлікт, гостра криза товарного постачання, масштабна вимушена міграція, невиконання заходів кібербезпеки, автоматизація та п</w:t>
      </w:r>
      <w:r w:rsidR="008B17A5" w:rsidRPr="004F56EB">
        <w:rPr>
          <w:rFonts w:ascii="Times New Roman" w:hAnsi="Times New Roman" w:cs="Times New Roman"/>
          <w:sz w:val="28"/>
          <w:szCs w:val="28"/>
          <w:lang w:val="uk-UA"/>
        </w:rPr>
        <w:t>ереміщення робочих місць (табл.6</w:t>
      </w:r>
      <w:r w:rsidR="00924548" w:rsidRPr="004F56EB">
        <w:rPr>
          <w:rFonts w:ascii="Times New Roman" w:hAnsi="Times New Roman" w:cs="Times New Roman"/>
          <w:sz w:val="28"/>
          <w:szCs w:val="28"/>
          <w:lang w:val="uk-UA"/>
        </w:rPr>
        <w:t>).</w:t>
      </w:r>
    </w:p>
    <w:p w14:paraId="31FAE1EA" w14:textId="77777777" w:rsidR="003C0F72" w:rsidRPr="004F56EB" w:rsidRDefault="003C0F72" w:rsidP="00924548">
      <w:pPr>
        <w:spacing w:after="0" w:line="240" w:lineRule="auto"/>
        <w:rPr>
          <w:rFonts w:ascii="Times New Roman" w:eastAsia="Times New Roman" w:hAnsi="Times New Roman" w:cs="Times New Roman"/>
          <w:b/>
          <w:sz w:val="28"/>
          <w:szCs w:val="28"/>
          <w:lang w:val="uk-UA" w:eastAsia="ru-RU"/>
        </w:rPr>
      </w:pPr>
    </w:p>
    <w:p w14:paraId="00B993EC" w14:textId="77777777" w:rsidR="00D76A75" w:rsidRPr="004F56EB" w:rsidRDefault="00282B21" w:rsidP="00282B21">
      <w:pPr>
        <w:spacing w:after="0" w:line="240" w:lineRule="auto"/>
        <w:jc w:val="center"/>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 xml:space="preserve">Таблиця </w:t>
      </w:r>
      <w:r w:rsidR="008B17A5" w:rsidRPr="004F56EB">
        <w:rPr>
          <w:rFonts w:ascii="Times New Roman" w:eastAsia="Times New Roman" w:hAnsi="Times New Roman" w:cs="Times New Roman"/>
          <w:sz w:val="28"/>
          <w:szCs w:val="28"/>
          <w:lang w:val="uk-UA" w:eastAsia="ru-RU"/>
        </w:rPr>
        <w:t>6 – О</w:t>
      </w:r>
      <w:r w:rsidR="00D76A75" w:rsidRPr="004F56EB">
        <w:rPr>
          <w:rFonts w:ascii="Times New Roman" w:eastAsia="Times New Roman" w:hAnsi="Times New Roman" w:cs="Times New Roman"/>
          <w:sz w:val="28"/>
          <w:szCs w:val="28"/>
          <w:lang w:val="uk-UA" w:eastAsia="ru-RU"/>
        </w:rPr>
        <w:t xml:space="preserve">сновних </w:t>
      </w:r>
      <w:r w:rsidRPr="004F56EB">
        <w:rPr>
          <w:rFonts w:ascii="Times New Roman" w:eastAsia="Times New Roman" w:hAnsi="Times New Roman" w:cs="Times New Roman"/>
          <w:sz w:val="28"/>
          <w:szCs w:val="28"/>
          <w:lang w:val="uk-UA" w:eastAsia="ru-RU"/>
        </w:rPr>
        <w:t xml:space="preserve">глобальних </w:t>
      </w:r>
      <w:r w:rsidR="00D76A75" w:rsidRPr="004F56EB">
        <w:rPr>
          <w:rFonts w:ascii="Times New Roman" w:eastAsia="Times New Roman" w:hAnsi="Times New Roman" w:cs="Times New Roman"/>
          <w:sz w:val="28"/>
          <w:szCs w:val="28"/>
          <w:lang w:val="uk-UA" w:eastAsia="ru-RU"/>
        </w:rPr>
        <w:t xml:space="preserve">ризиків, </w:t>
      </w:r>
      <w:r w:rsidRPr="004F56EB">
        <w:rPr>
          <w:rFonts w:ascii="Times New Roman" w:eastAsia="Times New Roman" w:hAnsi="Times New Roman" w:cs="Times New Roman"/>
          <w:sz w:val="28"/>
          <w:szCs w:val="28"/>
          <w:lang w:val="uk-UA" w:eastAsia="ru-RU"/>
        </w:rPr>
        <w:t>що впливатимуть на національну безпеку України у перспективі</w:t>
      </w:r>
      <w:r w:rsidR="00ED4A2B" w:rsidRPr="004F56EB">
        <w:rPr>
          <w:rFonts w:ascii="Times New Roman" w:eastAsia="Times New Roman" w:hAnsi="Times New Roman" w:cs="Times New Roman"/>
          <w:sz w:val="28"/>
          <w:szCs w:val="28"/>
          <w:lang w:val="uk-UA" w:eastAsia="ru-RU"/>
        </w:rPr>
        <w:t xml:space="preserve"> 2 років</w:t>
      </w:r>
    </w:p>
    <w:tbl>
      <w:tblPr>
        <w:tblStyle w:val="a3"/>
        <w:tblW w:w="0" w:type="auto"/>
        <w:tblLook w:val="04A0" w:firstRow="1" w:lastRow="0" w:firstColumn="1" w:lastColumn="0" w:noHBand="0" w:noVBand="1"/>
      </w:tblPr>
      <w:tblGrid>
        <w:gridCol w:w="534"/>
        <w:gridCol w:w="4501"/>
        <w:gridCol w:w="4535"/>
      </w:tblGrid>
      <w:tr w:rsidR="004F56EB" w:rsidRPr="004F56EB" w14:paraId="48A6A9EB" w14:textId="77777777" w:rsidTr="003C0B3F">
        <w:tc>
          <w:tcPr>
            <w:tcW w:w="534" w:type="dxa"/>
            <w:vAlign w:val="center"/>
          </w:tcPr>
          <w:p w14:paraId="6A6C63E7" w14:textId="77777777" w:rsidR="003C0B3F" w:rsidRPr="004F56EB" w:rsidRDefault="003C0B3F" w:rsidP="003C0B3F">
            <w:pPr>
              <w:jc w:val="center"/>
              <w:rPr>
                <w:rFonts w:ascii="Times New Roman" w:eastAsia="Times New Roman" w:hAnsi="Times New Roman" w:cs="Times New Roman"/>
                <w:b/>
                <w:sz w:val="24"/>
                <w:szCs w:val="24"/>
                <w:lang w:val="uk-UA" w:eastAsia="ru-RU"/>
              </w:rPr>
            </w:pPr>
            <w:r w:rsidRPr="004F56EB">
              <w:rPr>
                <w:rFonts w:ascii="Times New Roman" w:eastAsia="Times New Roman" w:hAnsi="Times New Roman" w:cs="Times New Roman"/>
                <w:b/>
                <w:sz w:val="24"/>
                <w:szCs w:val="24"/>
                <w:lang w:val="uk-UA" w:eastAsia="ru-RU"/>
              </w:rPr>
              <w:t>№</w:t>
            </w:r>
          </w:p>
        </w:tc>
        <w:tc>
          <w:tcPr>
            <w:tcW w:w="4501" w:type="dxa"/>
            <w:vAlign w:val="center"/>
          </w:tcPr>
          <w:p w14:paraId="5B418456" w14:textId="77777777" w:rsidR="003C0B3F" w:rsidRPr="004F56EB" w:rsidRDefault="003C0B3F" w:rsidP="003C0B3F">
            <w:pPr>
              <w:jc w:val="center"/>
              <w:rPr>
                <w:rFonts w:ascii="Times New Roman" w:eastAsia="Times New Roman" w:hAnsi="Times New Roman" w:cs="Times New Roman"/>
                <w:b/>
                <w:sz w:val="24"/>
                <w:szCs w:val="24"/>
                <w:lang w:val="uk-UA" w:eastAsia="ru-RU"/>
              </w:rPr>
            </w:pPr>
            <w:r w:rsidRPr="004F56EB">
              <w:rPr>
                <w:rFonts w:ascii="Times New Roman" w:eastAsia="Times New Roman" w:hAnsi="Times New Roman" w:cs="Times New Roman"/>
                <w:b/>
                <w:sz w:val="24"/>
                <w:szCs w:val="24"/>
                <w:lang w:val="uk-UA" w:eastAsia="ru-RU"/>
              </w:rPr>
              <w:t>2022 рік</w:t>
            </w:r>
          </w:p>
        </w:tc>
        <w:tc>
          <w:tcPr>
            <w:tcW w:w="0" w:type="auto"/>
            <w:vAlign w:val="center"/>
          </w:tcPr>
          <w:p w14:paraId="7B7EC05D" w14:textId="77777777" w:rsidR="003C0B3F" w:rsidRPr="004F56EB" w:rsidRDefault="003C0B3F" w:rsidP="003C0B3F">
            <w:pPr>
              <w:jc w:val="center"/>
              <w:rPr>
                <w:rFonts w:ascii="Times New Roman" w:eastAsia="Times New Roman" w:hAnsi="Times New Roman" w:cs="Times New Roman"/>
                <w:b/>
                <w:sz w:val="24"/>
                <w:szCs w:val="24"/>
                <w:lang w:val="uk-UA" w:eastAsia="ru-RU"/>
              </w:rPr>
            </w:pPr>
            <w:r w:rsidRPr="004F56EB">
              <w:rPr>
                <w:rFonts w:ascii="Times New Roman" w:eastAsia="Times New Roman" w:hAnsi="Times New Roman" w:cs="Times New Roman"/>
                <w:b/>
                <w:sz w:val="24"/>
                <w:szCs w:val="24"/>
                <w:lang w:val="uk-UA" w:eastAsia="ru-RU"/>
              </w:rPr>
              <w:t>2023 рік</w:t>
            </w:r>
          </w:p>
        </w:tc>
      </w:tr>
      <w:tr w:rsidR="004F56EB" w:rsidRPr="004F56EB" w14:paraId="250D42C4" w14:textId="77777777" w:rsidTr="003C0B3F">
        <w:tc>
          <w:tcPr>
            <w:tcW w:w="534" w:type="dxa"/>
          </w:tcPr>
          <w:p w14:paraId="3CD17935" w14:textId="77777777" w:rsidR="003C0B3F" w:rsidRPr="004F56EB" w:rsidRDefault="003C0B3F" w:rsidP="008335CC">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1</w:t>
            </w:r>
          </w:p>
        </w:tc>
        <w:tc>
          <w:tcPr>
            <w:tcW w:w="4501" w:type="dxa"/>
          </w:tcPr>
          <w:p w14:paraId="4B23C21E" w14:textId="77777777" w:rsidR="003C0B3F" w:rsidRPr="004F56EB" w:rsidRDefault="003C0B3F" w:rsidP="008335CC">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Тривала економічна стагнація</w:t>
            </w:r>
          </w:p>
        </w:tc>
        <w:tc>
          <w:tcPr>
            <w:tcW w:w="0" w:type="auto"/>
          </w:tcPr>
          <w:p w14:paraId="35DAC6E6" w14:textId="77777777" w:rsidR="003C0B3F" w:rsidRPr="004F56EB" w:rsidRDefault="003C0B3F" w:rsidP="008335CC">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Гостра криза товарного постачання</w:t>
            </w:r>
          </w:p>
        </w:tc>
      </w:tr>
      <w:tr w:rsidR="004F56EB" w:rsidRPr="004F56EB" w14:paraId="760C8EC2" w14:textId="77777777" w:rsidTr="003C0B3F">
        <w:tc>
          <w:tcPr>
            <w:tcW w:w="534" w:type="dxa"/>
          </w:tcPr>
          <w:p w14:paraId="08C7318C" w14:textId="77777777" w:rsidR="003C0B3F" w:rsidRPr="004F56EB" w:rsidRDefault="003C0B3F" w:rsidP="008335CC">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w:t>
            </w:r>
          </w:p>
        </w:tc>
        <w:tc>
          <w:tcPr>
            <w:tcW w:w="4501" w:type="dxa"/>
          </w:tcPr>
          <w:p w14:paraId="5CC48141" w14:textId="77777777" w:rsidR="003C0B3F" w:rsidRPr="004F56EB" w:rsidRDefault="003C0B3F" w:rsidP="008335CC">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Розпад держави</w:t>
            </w:r>
          </w:p>
        </w:tc>
        <w:tc>
          <w:tcPr>
            <w:tcW w:w="0" w:type="auto"/>
          </w:tcPr>
          <w:p w14:paraId="799F79B2" w14:textId="77777777" w:rsidR="003C0B3F" w:rsidRPr="004F56EB" w:rsidRDefault="003C0B3F" w:rsidP="008335CC">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Міждержавний конфлікт</w:t>
            </w:r>
          </w:p>
        </w:tc>
      </w:tr>
      <w:tr w:rsidR="004F56EB" w:rsidRPr="004F56EB" w14:paraId="63DEA6E8" w14:textId="77777777" w:rsidTr="003C0B3F">
        <w:tc>
          <w:tcPr>
            <w:tcW w:w="534" w:type="dxa"/>
          </w:tcPr>
          <w:p w14:paraId="5ACD944C" w14:textId="77777777" w:rsidR="003C0B3F" w:rsidRPr="004F56EB" w:rsidRDefault="003C0B3F" w:rsidP="008335CC">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3</w:t>
            </w:r>
          </w:p>
        </w:tc>
        <w:tc>
          <w:tcPr>
            <w:tcW w:w="4501" w:type="dxa"/>
          </w:tcPr>
          <w:p w14:paraId="1BBF1023" w14:textId="77777777" w:rsidR="003C0B3F" w:rsidRPr="004F56EB" w:rsidRDefault="0053353D" w:rsidP="008335CC">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 xml:space="preserve">3.1 </w:t>
            </w:r>
            <w:r w:rsidR="003C0B3F" w:rsidRPr="004F56EB">
              <w:rPr>
                <w:rFonts w:ascii="Times New Roman" w:eastAsia="Times New Roman" w:hAnsi="Times New Roman" w:cs="Times New Roman"/>
                <w:sz w:val="24"/>
                <w:szCs w:val="24"/>
                <w:lang w:val="uk-UA" w:eastAsia="ru-RU"/>
              </w:rPr>
              <w:t>Провал кліматичної дії</w:t>
            </w:r>
          </w:p>
          <w:p w14:paraId="0BDAD11B" w14:textId="77777777" w:rsidR="003C0B3F" w:rsidRPr="004F56EB" w:rsidRDefault="0053353D" w:rsidP="008335CC">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 xml:space="preserve">3.2 </w:t>
            </w:r>
            <w:r w:rsidR="003C0B3F" w:rsidRPr="004F56EB">
              <w:rPr>
                <w:rFonts w:ascii="Times New Roman" w:eastAsia="Times New Roman" w:hAnsi="Times New Roman" w:cs="Times New Roman"/>
                <w:sz w:val="24"/>
                <w:szCs w:val="24"/>
                <w:lang w:val="uk-UA" w:eastAsia="ru-RU"/>
              </w:rPr>
              <w:t xml:space="preserve">Нездатність стабілізувати цінові траєкторії </w:t>
            </w:r>
          </w:p>
          <w:p w14:paraId="6494A9BC" w14:textId="77777777" w:rsidR="003C0B3F" w:rsidRPr="004F56EB" w:rsidRDefault="0053353D" w:rsidP="008335CC">
            <w:pPr>
              <w:rPr>
                <w:rFonts w:ascii="Times New Roman" w:eastAsia="Times New Roman" w:hAnsi="Times New Roman" w:cs="Times New Roman"/>
                <w:b/>
                <w:sz w:val="24"/>
                <w:szCs w:val="24"/>
                <w:lang w:val="uk-UA" w:eastAsia="ru-RU"/>
              </w:rPr>
            </w:pPr>
            <w:r w:rsidRPr="004F56EB">
              <w:rPr>
                <w:rFonts w:ascii="Times New Roman" w:eastAsia="Times New Roman" w:hAnsi="Times New Roman" w:cs="Times New Roman"/>
                <w:sz w:val="24"/>
                <w:szCs w:val="24"/>
                <w:lang w:val="uk-UA" w:eastAsia="ru-RU"/>
              </w:rPr>
              <w:t xml:space="preserve">3.3 </w:t>
            </w:r>
            <w:r w:rsidR="003C0B3F" w:rsidRPr="004F56EB">
              <w:rPr>
                <w:rFonts w:ascii="Times New Roman" w:eastAsia="Times New Roman" w:hAnsi="Times New Roman" w:cs="Times New Roman"/>
                <w:sz w:val="24"/>
                <w:szCs w:val="24"/>
                <w:lang w:val="uk-UA" w:eastAsia="ru-RU"/>
              </w:rPr>
              <w:t>Міждержавний конфлікт</w:t>
            </w:r>
          </w:p>
        </w:tc>
        <w:tc>
          <w:tcPr>
            <w:tcW w:w="0" w:type="auto"/>
          </w:tcPr>
          <w:p w14:paraId="36408297" w14:textId="77777777" w:rsidR="003C0B3F" w:rsidRPr="004F56EB" w:rsidRDefault="003C0B3F" w:rsidP="008335CC">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Масштабна вимушена міграція</w:t>
            </w:r>
          </w:p>
        </w:tc>
      </w:tr>
      <w:tr w:rsidR="004F56EB" w:rsidRPr="004F56EB" w14:paraId="1F8185FF" w14:textId="77777777" w:rsidTr="003C0B3F">
        <w:tc>
          <w:tcPr>
            <w:tcW w:w="534" w:type="dxa"/>
          </w:tcPr>
          <w:p w14:paraId="6FB5FA21" w14:textId="77777777" w:rsidR="003C0B3F" w:rsidRPr="004F56EB" w:rsidRDefault="003C0B3F" w:rsidP="008335CC">
            <w:pPr>
              <w:rPr>
                <w:rFonts w:ascii="Times New Roman" w:eastAsia="Times New Roman" w:hAnsi="Times New Roman" w:cs="Times New Roman"/>
                <w:b/>
                <w:sz w:val="24"/>
                <w:szCs w:val="24"/>
                <w:lang w:val="uk-UA" w:eastAsia="ru-RU"/>
              </w:rPr>
            </w:pPr>
            <w:r w:rsidRPr="004F56EB">
              <w:rPr>
                <w:rFonts w:ascii="Times New Roman" w:eastAsia="Times New Roman" w:hAnsi="Times New Roman" w:cs="Times New Roman"/>
                <w:b/>
                <w:sz w:val="24"/>
                <w:szCs w:val="24"/>
                <w:lang w:val="uk-UA" w:eastAsia="ru-RU"/>
              </w:rPr>
              <w:t>4</w:t>
            </w:r>
          </w:p>
        </w:tc>
        <w:tc>
          <w:tcPr>
            <w:tcW w:w="4501" w:type="dxa"/>
          </w:tcPr>
          <w:p w14:paraId="3349BAC0" w14:textId="77777777" w:rsidR="003C0B3F" w:rsidRPr="004F56EB" w:rsidRDefault="003C0B3F" w:rsidP="008335CC">
            <w:pPr>
              <w:rPr>
                <w:rFonts w:ascii="Times New Roman" w:eastAsia="Times New Roman" w:hAnsi="Times New Roman" w:cs="Times New Roman"/>
                <w:b/>
                <w:sz w:val="24"/>
                <w:szCs w:val="24"/>
                <w:lang w:val="uk-UA" w:eastAsia="ru-RU"/>
              </w:rPr>
            </w:pPr>
            <w:r w:rsidRPr="004F56EB">
              <w:rPr>
                <w:rFonts w:ascii="Times New Roman" w:eastAsia="Times New Roman" w:hAnsi="Times New Roman" w:cs="Times New Roman"/>
                <w:b/>
                <w:sz w:val="24"/>
                <w:szCs w:val="24"/>
                <w:lang w:val="uk-UA" w:eastAsia="ru-RU"/>
              </w:rPr>
              <w:t>-</w:t>
            </w:r>
          </w:p>
        </w:tc>
        <w:tc>
          <w:tcPr>
            <w:tcW w:w="0" w:type="auto"/>
          </w:tcPr>
          <w:p w14:paraId="2E8E2DD8" w14:textId="77777777" w:rsidR="003C0B3F" w:rsidRPr="004F56EB" w:rsidRDefault="003C0B3F" w:rsidP="008335CC">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Невиконання заходів кібербезпеки</w:t>
            </w:r>
          </w:p>
        </w:tc>
      </w:tr>
      <w:tr w:rsidR="004F56EB" w:rsidRPr="004F56EB" w14:paraId="4B13B07A" w14:textId="77777777" w:rsidTr="003C0B3F">
        <w:tc>
          <w:tcPr>
            <w:tcW w:w="534" w:type="dxa"/>
          </w:tcPr>
          <w:p w14:paraId="46FE48E6" w14:textId="77777777" w:rsidR="003C0B3F" w:rsidRPr="004F56EB" w:rsidRDefault="003C0B3F" w:rsidP="008335CC">
            <w:pPr>
              <w:rPr>
                <w:rFonts w:ascii="Times New Roman" w:eastAsia="Times New Roman" w:hAnsi="Times New Roman" w:cs="Times New Roman"/>
                <w:b/>
                <w:sz w:val="24"/>
                <w:szCs w:val="24"/>
                <w:lang w:val="uk-UA" w:eastAsia="ru-RU"/>
              </w:rPr>
            </w:pPr>
            <w:r w:rsidRPr="004F56EB">
              <w:rPr>
                <w:rFonts w:ascii="Times New Roman" w:eastAsia="Times New Roman" w:hAnsi="Times New Roman" w:cs="Times New Roman"/>
                <w:b/>
                <w:sz w:val="24"/>
                <w:szCs w:val="24"/>
                <w:lang w:val="uk-UA" w:eastAsia="ru-RU"/>
              </w:rPr>
              <w:t>5</w:t>
            </w:r>
          </w:p>
        </w:tc>
        <w:tc>
          <w:tcPr>
            <w:tcW w:w="4501" w:type="dxa"/>
          </w:tcPr>
          <w:p w14:paraId="243F816A" w14:textId="77777777" w:rsidR="003C0B3F" w:rsidRPr="004F56EB" w:rsidRDefault="003C0B3F" w:rsidP="008335CC">
            <w:pPr>
              <w:rPr>
                <w:rFonts w:ascii="Times New Roman" w:eastAsia="Times New Roman" w:hAnsi="Times New Roman" w:cs="Times New Roman"/>
                <w:b/>
                <w:sz w:val="24"/>
                <w:szCs w:val="24"/>
                <w:lang w:val="uk-UA" w:eastAsia="ru-RU"/>
              </w:rPr>
            </w:pPr>
            <w:r w:rsidRPr="004F56EB">
              <w:rPr>
                <w:rFonts w:ascii="Times New Roman" w:eastAsia="Times New Roman" w:hAnsi="Times New Roman" w:cs="Times New Roman"/>
                <w:b/>
                <w:sz w:val="24"/>
                <w:szCs w:val="24"/>
                <w:lang w:val="uk-UA" w:eastAsia="ru-RU"/>
              </w:rPr>
              <w:t>-</w:t>
            </w:r>
          </w:p>
        </w:tc>
        <w:tc>
          <w:tcPr>
            <w:tcW w:w="0" w:type="auto"/>
          </w:tcPr>
          <w:p w14:paraId="33547B87" w14:textId="77777777" w:rsidR="003C0B3F" w:rsidRPr="004F56EB" w:rsidRDefault="003C0B3F" w:rsidP="008335CC">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Автоматизація та переміщення робочих місць</w:t>
            </w:r>
          </w:p>
        </w:tc>
      </w:tr>
    </w:tbl>
    <w:p w14:paraId="4D660845" w14:textId="77777777" w:rsidR="00D76A75" w:rsidRPr="004F56EB" w:rsidRDefault="00D76A75" w:rsidP="00D76A75">
      <w:pPr>
        <w:spacing w:after="0" w:line="240" w:lineRule="auto"/>
        <w:ind w:firstLine="709"/>
        <w:rPr>
          <w:rFonts w:ascii="Times New Roman" w:eastAsia="Times New Roman" w:hAnsi="Times New Roman" w:cs="Times New Roman"/>
          <w:i/>
          <w:sz w:val="24"/>
          <w:szCs w:val="24"/>
          <w:lang w:val="uk-UA" w:eastAsia="ru-RU"/>
        </w:rPr>
      </w:pPr>
      <w:r w:rsidRPr="004F56EB">
        <w:rPr>
          <w:rFonts w:ascii="Times New Roman" w:eastAsia="Times New Roman" w:hAnsi="Times New Roman" w:cs="Times New Roman"/>
          <w:i/>
          <w:sz w:val="24"/>
          <w:szCs w:val="24"/>
          <w:lang w:val="uk-UA" w:eastAsia="ru-RU"/>
        </w:rPr>
        <w:t>Джерело: складено автором на основі даних джерел [</w:t>
      </w:r>
      <w:r w:rsidR="003C7ABC" w:rsidRPr="004F56EB">
        <w:rPr>
          <w:rFonts w:ascii="Times New Roman" w:eastAsia="Times New Roman" w:hAnsi="Times New Roman" w:cs="Times New Roman"/>
          <w:i/>
          <w:sz w:val="24"/>
          <w:szCs w:val="24"/>
          <w:lang w:val="uk-UA" w:eastAsia="ru-RU"/>
        </w:rPr>
        <w:t>29-33</w:t>
      </w:r>
      <w:r w:rsidRPr="004F56EB">
        <w:rPr>
          <w:rFonts w:ascii="Times New Roman" w:eastAsia="Times New Roman" w:hAnsi="Times New Roman" w:cs="Times New Roman"/>
          <w:i/>
          <w:sz w:val="24"/>
          <w:szCs w:val="24"/>
          <w:lang w:val="uk-UA" w:eastAsia="ru-RU"/>
        </w:rPr>
        <w:t>]</w:t>
      </w:r>
    </w:p>
    <w:p w14:paraId="5E5811A3" w14:textId="77777777" w:rsidR="007B5DBA" w:rsidRPr="004F56EB" w:rsidRDefault="007B5DBA" w:rsidP="007B5DBA">
      <w:pPr>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lastRenderedPageBreak/>
        <w:t xml:space="preserve">Як було зазначено вище, у звіті </w:t>
      </w:r>
      <w:proofErr w:type="spellStart"/>
      <w:r w:rsidRPr="004F56EB">
        <w:rPr>
          <w:rFonts w:ascii="Times New Roman" w:hAnsi="Times New Roman" w:cs="Times New Roman"/>
          <w:sz w:val="28"/>
          <w:szCs w:val="28"/>
          <w:lang w:val="uk-UA"/>
        </w:rPr>
        <w:t>The</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Global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Risks</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Report</w:t>
      </w:r>
      <w:proofErr w:type="spellEnd"/>
      <w:r w:rsidRPr="004F56EB">
        <w:rPr>
          <w:rFonts w:ascii="Times New Roman" w:hAnsi="Times New Roman" w:cs="Times New Roman"/>
          <w:sz w:val="28"/>
          <w:szCs w:val="28"/>
          <w:lang w:val="uk-UA"/>
        </w:rPr>
        <w:t xml:space="preserve"> 2023 експерти, опитані ВЕФ, серед ризиків, що найбільше загрожують Україні, незважаючи на актуальну безпекову ситуацію, поставили на перше місце інтегральний ризик економічного характеру («Гостра криза товарного постачання»), що вкотре акцентує увагу на економічних засадах національної безпеки. З цієї точки зору важливими є результати експертного дослідження ризиків реалізації загроз економічній безпеці України в умовах війни, проведеного НІСД [</w:t>
      </w:r>
      <w:r w:rsidR="00572FA7" w:rsidRPr="004F56EB">
        <w:rPr>
          <w:rFonts w:ascii="Times New Roman" w:hAnsi="Times New Roman" w:cs="Times New Roman"/>
          <w:sz w:val="28"/>
          <w:szCs w:val="28"/>
          <w:lang w:val="uk-UA"/>
        </w:rPr>
        <w:t>37</w:t>
      </w:r>
      <w:r w:rsidRPr="004F56EB">
        <w:rPr>
          <w:rFonts w:ascii="Times New Roman" w:hAnsi="Times New Roman" w:cs="Times New Roman"/>
          <w:sz w:val="28"/>
          <w:szCs w:val="28"/>
          <w:lang w:val="uk-UA"/>
        </w:rPr>
        <w:t>]. У 2023 році опитані експерти як найбільш суттєвий ризик оцінили високий рівень дефіциту державного бюджету (із імовірністю у максимальні 5 балів та ступенем впливу 4 бали). Крім того, більшість економічних ризиків (28 з 50 запропонованих) експерти оцінили як такі, що мають значну імовірність виникнення та суттєвий вплив на національну економічну безпеку (4 з 5 балів за обома показниками) (табл. </w:t>
      </w:r>
      <w:r w:rsidR="008B17A5" w:rsidRPr="004F56EB">
        <w:rPr>
          <w:rFonts w:ascii="Times New Roman" w:hAnsi="Times New Roman" w:cs="Times New Roman"/>
          <w:sz w:val="28"/>
          <w:szCs w:val="28"/>
          <w:lang w:val="uk-UA"/>
        </w:rPr>
        <w:t>7</w:t>
      </w:r>
      <w:r w:rsidRPr="004F56EB">
        <w:rPr>
          <w:rFonts w:ascii="Times New Roman" w:hAnsi="Times New Roman" w:cs="Times New Roman"/>
          <w:sz w:val="28"/>
          <w:szCs w:val="28"/>
          <w:lang w:val="uk-UA"/>
        </w:rPr>
        <w:t>).</w:t>
      </w:r>
    </w:p>
    <w:p w14:paraId="73A97A7F" w14:textId="77777777" w:rsidR="007B5DBA" w:rsidRPr="004F56EB" w:rsidRDefault="007B5DBA" w:rsidP="007B5DBA">
      <w:pPr>
        <w:spacing w:after="0" w:line="240" w:lineRule="auto"/>
        <w:ind w:firstLine="709"/>
        <w:jc w:val="both"/>
        <w:rPr>
          <w:rFonts w:ascii="Times New Roman" w:hAnsi="Times New Roman" w:cs="Times New Roman"/>
          <w:sz w:val="28"/>
          <w:szCs w:val="28"/>
          <w:lang w:val="uk-UA"/>
        </w:rPr>
      </w:pPr>
    </w:p>
    <w:p w14:paraId="47CD43A3" w14:textId="77777777" w:rsidR="007B5DBA" w:rsidRPr="004F56EB" w:rsidRDefault="007B5DBA" w:rsidP="007B5DBA">
      <w:pPr>
        <w:spacing w:after="0" w:line="240" w:lineRule="auto"/>
        <w:jc w:val="center"/>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 xml:space="preserve">Таблиця </w:t>
      </w:r>
      <w:r w:rsidR="008B17A5" w:rsidRPr="004F56EB">
        <w:rPr>
          <w:rFonts w:ascii="Times New Roman" w:hAnsi="Times New Roman" w:cs="Times New Roman"/>
          <w:sz w:val="28"/>
          <w:szCs w:val="28"/>
          <w:lang w:val="uk-UA"/>
        </w:rPr>
        <w:t>7</w:t>
      </w:r>
      <w:r w:rsidRPr="004F56EB">
        <w:rPr>
          <w:rFonts w:ascii="Times New Roman" w:eastAsia="Times New Roman" w:hAnsi="Times New Roman" w:cs="Times New Roman"/>
          <w:sz w:val="28"/>
          <w:szCs w:val="28"/>
          <w:lang w:val="uk-UA" w:eastAsia="ru-RU"/>
        </w:rPr>
        <w:t xml:space="preserve"> – найбільш ймовірні й значущі загрози національній економічній безпеці України</w:t>
      </w:r>
      <w:r w:rsidR="00572FA7" w:rsidRPr="004F56EB">
        <w:rPr>
          <w:rFonts w:ascii="Times New Roman" w:eastAsia="Times New Roman" w:hAnsi="Times New Roman" w:cs="Times New Roman"/>
          <w:sz w:val="28"/>
          <w:szCs w:val="28"/>
          <w:lang w:val="uk-UA" w:eastAsia="ru-RU"/>
        </w:rPr>
        <w:t xml:space="preserve"> [37]</w:t>
      </w:r>
    </w:p>
    <w:tbl>
      <w:tblPr>
        <w:tblStyle w:val="a3"/>
        <w:tblW w:w="0" w:type="auto"/>
        <w:tblLook w:val="04A0" w:firstRow="1" w:lastRow="0" w:firstColumn="1" w:lastColumn="0" w:noHBand="0" w:noVBand="1"/>
      </w:tblPr>
      <w:tblGrid>
        <w:gridCol w:w="7913"/>
        <w:gridCol w:w="1657"/>
      </w:tblGrid>
      <w:tr w:rsidR="004F56EB" w:rsidRPr="004F56EB" w14:paraId="4E2609DC" w14:textId="77777777" w:rsidTr="002836A9">
        <w:tc>
          <w:tcPr>
            <w:tcW w:w="7913" w:type="dxa"/>
            <w:vAlign w:val="center"/>
          </w:tcPr>
          <w:p w14:paraId="28A89477" w14:textId="77777777" w:rsidR="007B5DBA" w:rsidRPr="004F56EB" w:rsidRDefault="007B5DBA" w:rsidP="002836A9">
            <w:pPr>
              <w:jc w:val="center"/>
              <w:rPr>
                <w:rFonts w:ascii="Times New Roman" w:hAnsi="Times New Roman" w:cs="Times New Roman"/>
                <w:sz w:val="28"/>
                <w:szCs w:val="28"/>
                <w:lang w:val="uk-UA"/>
              </w:rPr>
            </w:pPr>
            <w:r w:rsidRPr="004F56EB">
              <w:rPr>
                <w:rFonts w:ascii="Times New Roman" w:hAnsi="Times New Roman" w:cs="Times New Roman"/>
                <w:sz w:val="28"/>
                <w:szCs w:val="28"/>
                <w:lang w:val="uk-UA"/>
              </w:rPr>
              <w:t>Назва загрози</w:t>
            </w:r>
          </w:p>
        </w:tc>
        <w:tc>
          <w:tcPr>
            <w:tcW w:w="1657" w:type="dxa"/>
            <w:vAlign w:val="center"/>
          </w:tcPr>
          <w:p w14:paraId="6654614F" w14:textId="77777777" w:rsidR="007B5DBA" w:rsidRPr="004F56EB" w:rsidRDefault="007B5DBA" w:rsidP="002836A9">
            <w:pPr>
              <w:jc w:val="center"/>
              <w:rPr>
                <w:rFonts w:ascii="Times New Roman" w:hAnsi="Times New Roman" w:cs="Times New Roman"/>
                <w:sz w:val="28"/>
                <w:szCs w:val="28"/>
                <w:lang w:val="uk-UA"/>
              </w:rPr>
            </w:pPr>
            <w:r w:rsidRPr="004F56EB">
              <w:rPr>
                <w:rFonts w:ascii="Times New Roman" w:hAnsi="Times New Roman" w:cs="Times New Roman"/>
                <w:sz w:val="28"/>
                <w:szCs w:val="28"/>
                <w:lang w:val="uk-UA"/>
              </w:rPr>
              <w:t>Імовірність/</w:t>
            </w:r>
            <w:r w:rsidRPr="004F56EB">
              <w:rPr>
                <w:rFonts w:ascii="Times New Roman" w:hAnsi="Times New Roman" w:cs="Times New Roman"/>
                <w:sz w:val="28"/>
                <w:szCs w:val="28"/>
                <w:lang w:val="uk-UA"/>
              </w:rPr>
              <w:br/>
              <w:t>вплив</w:t>
            </w:r>
          </w:p>
        </w:tc>
      </w:tr>
      <w:tr w:rsidR="004F56EB" w:rsidRPr="004F56EB" w14:paraId="1DEB1BF2" w14:textId="77777777" w:rsidTr="002836A9">
        <w:tc>
          <w:tcPr>
            <w:tcW w:w="7913" w:type="dxa"/>
            <w:vAlign w:val="center"/>
          </w:tcPr>
          <w:p w14:paraId="245527EC" w14:textId="77777777" w:rsidR="00C912E7" w:rsidRPr="004F56EB" w:rsidRDefault="00C912E7" w:rsidP="002836A9">
            <w:pPr>
              <w:jc w:val="center"/>
              <w:rPr>
                <w:rFonts w:ascii="Times New Roman" w:hAnsi="Times New Roman" w:cs="Times New Roman"/>
                <w:i/>
                <w:sz w:val="28"/>
                <w:szCs w:val="28"/>
                <w:lang w:val="uk-UA"/>
              </w:rPr>
            </w:pPr>
            <w:r w:rsidRPr="004F56EB">
              <w:rPr>
                <w:rFonts w:ascii="Times New Roman" w:hAnsi="Times New Roman" w:cs="Times New Roman"/>
                <w:i/>
                <w:sz w:val="28"/>
                <w:szCs w:val="28"/>
                <w:lang w:val="uk-UA"/>
              </w:rPr>
              <w:t>1</w:t>
            </w:r>
          </w:p>
        </w:tc>
        <w:tc>
          <w:tcPr>
            <w:tcW w:w="1657" w:type="dxa"/>
            <w:vAlign w:val="center"/>
          </w:tcPr>
          <w:p w14:paraId="71E94AE5" w14:textId="77777777" w:rsidR="00C912E7" w:rsidRPr="004F56EB" w:rsidRDefault="00C912E7" w:rsidP="002836A9">
            <w:pPr>
              <w:jc w:val="center"/>
              <w:rPr>
                <w:rFonts w:ascii="Times New Roman" w:hAnsi="Times New Roman" w:cs="Times New Roman"/>
                <w:i/>
                <w:sz w:val="28"/>
                <w:szCs w:val="28"/>
                <w:lang w:val="uk-UA"/>
              </w:rPr>
            </w:pPr>
            <w:r w:rsidRPr="004F56EB">
              <w:rPr>
                <w:rFonts w:ascii="Times New Roman" w:hAnsi="Times New Roman" w:cs="Times New Roman"/>
                <w:i/>
                <w:sz w:val="28"/>
                <w:szCs w:val="28"/>
                <w:lang w:val="uk-UA"/>
              </w:rPr>
              <w:t>2</w:t>
            </w:r>
          </w:p>
        </w:tc>
      </w:tr>
      <w:tr w:rsidR="004F56EB" w:rsidRPr="004F56EB" w14:paraId="1869E8E4" w14:textId="77777777" w:rsidTr="002836A9">
        <w:tc>
          <w:tcPr>
            <w:tcW w:w="7913" w:type="dxa"/>
          </w:tcPr>
          <w:p w14:paraId="5F9BC3FE" w14:textId="77777777" w:rsidR="007B5DBA" w:rsidRPr="004F56EB" w:rsidRDefault="007B5DBA" w:rsidP="002836A9">
            <w:pPr>
              <w:rPr>
                <w:rFonts w:ascii="Times New Roman" w:hAnsi="Times New Roman" w:cs="Times New Roman"/>
                <w:sz w:val="24"/>
                <w:szCs w:val="28"/>
                <w:lang w:val="uk-UA"/>
              </w:rPr>
            </w:pPr>
            <w:r w:rsidRPr="004F56EB">
              <w:rPr>
                <w:rFonts w:ascii="Times New Roman" w:hAnsi="Times New Roman" w:cs="Times New Roman"/>
                <w:sz w:val="24"/>
                <w:szCs w:val="28"/>
                <w:lang w:val="uk-UA"/>
              </w:rPr>
              <w:t>1. Високий рівень дефіциту державного бюджету (ФБ)</w:t>
            </w:r>
          </w:p>
        </w:tc>
        <w:tc>
          <w:tcPr>
            <w:tcW w:w="1657" w:type="dxa"/>
          </w:tcPr>
          <w:p w14:paraId="75BAC023" w14:textId="77777777" w:rsidR="007B5DBA" w:rsidRPr="004F56EB" w:rsidRDefault="007B5DBA" w:rsidP="002836A9">
            <w:pPr>
              <w:jc w:val="center"/>
              <w:rPr>
                <w:rFonts w:ascii="Times New Roman" w:hAnsi="Times New Roman" w:cs="Times New Roman"/>
                <w:sz w:val="24"/>
                <w:szCs w:val="28"/>
                <w:lang w:val="uk-UA"/>
              </w:rPr>
            </w:pPr>
            <w:r w:rsidRPr="004F56EB">
              <w:rPr>
                <w:rFonts w:ascii="Times New Roman" w:hAnsi="Times New Roman" w:cs="Times New Roman"/>
                <w:sz w:val="24"/>
                <w:szCs w:val="28"/>
                <w:lang w:val="uk-UA"/>
              </w:rPr>
              <w:t>5 / 4</w:t>
            </w:r>
          </w:p>
        </w:tc>
      </w:tr>
      <w:tr w:rsidR="004F56EB" w:rsidRPr="004F56EB" w14:paraId="75B711F5" w14:textId="77777777" w:rsidTr="002836A9">
        <w:tc>
          <w:tcPr>
            <w:tcW w:w="7913" w:type="dxa"/>
          </w:tcPr>
          <w:p w14:paraId="32183524" w14:textId="77777777" w:rsidR="00C912E7" w:rsidRPr="004F56EB" w:rsidRDefault="00C912E7" w:rsidP="00C912E7">
            <w:pPr>
              <w:ind w:firstLine="284"/>
              <w:rPr>
                <w:rFonts w:ascii="Times New Roman" w:hAnsi="Times New Roman" w:cs="Times New Roman"/>
                <w:sz w:val="24"/>
                <w:szCs w:val="28"/>
                <w:lang w:val="uk-UA"/>
              </w:rPr>
            </w:pPr>
            <w:r w:rsidRPr="004F56EB">
              <w:rPr>
                <w:rFonts w:ascii="Times New Roman" w:hAnsi="Times New Roman" w:cs="Times New Roman"/>
                <w:sz w:val="24"/>
                <w:szCs w:val="28"/>
                <w:lang w:val="uk-UA"/>
              </w:rPr>
              <w:t>1. Суттєве погіршення соціально-економічного становища вразливих верств населення (СБ)</w:t>
            </w:r>
          </w:p>
          <w:p w14:paraId="65BB7666" w14:textId="77777777" w:rsidR="00C912E7" w:rsidRPr="004F56EB" w:rsidRDefault="00C912E7" w:rsidP="00C912E7">
            <w:pPr>
              <w:ind w:firstLine="284"/>
              <w:rPr>
                <w:rFonts w:ascii="Times New Roman" w:hAnsi="Times New Roman" w:cs="Times New Roman"/>
                <w:sz w:val="24"/>
                <w:szCs w:val="28"/>
                <w:lang w:val="uk-UA"/>
              </w:rPr>
            </w:pPr>
            <w:r w:rsidRPr="004F56EB">
              <w:rPr>
                <w:rFonts w:ascii="Times New Roman" w:hAnsi="Times New Roman" w:cs="Times New Roman"/>
                <w:sz w:val="24"/>
                <w:szCs w:val="28"/>
                <w:lang w:val="uk-UA"/>
              </w:rPr>
              <w:t>2. Зростання обсягів державного боргу та видатків на його обслуговування (ФБ)</w:t>
            </w:r>
          </w:p>
          <w:p w14:paraId="63BA1C77" w14:textId="77777777" w:rsidR="00C912E7" w:rsidRPr="004F56EB" w:rsidRDefault="00C912E7" w:rsidP="00C912E7">
            <w:pPr>
              <w:ind w:firstLine="284"/>
              <w:rPr>
                <w:rFonts w:ascii="Times New Roman" w:hAnsi="Times New Roman" w:cs="Times New Roman"/>
                <w:sz w:val="24"/>
                <w:szCs w:val="28"/>
                <w:lang w:val="uk-UA"/>
              </w:rPr>
            </w:pPr>
            <w:r w:rsidRPr="004F56EB">
              <w:rPr>
                <w:rFonts w:ascii="Times New Roman" w:hAnsi="Times New Roman" w:cs="Times New Roman"/>
                <w:sz w:val="24"/>
                <w:szCs w:val="28"/>
                <w:lang w:val="uk-UA"/>
              </w:rPr>
              <w:t>3. Значне зниження добробуту та якості життя населення (СБ)</w:t>
            </w:r>
          </w:p>
          <w:p w14:paraId="75E2F345" w14:textId="77777777" w:rsidR="00C912E7" w:rsidRPr="004F56EB" w:rsidRDefault="00C912E7" w:rsidP="00C912E7">
            <w:pPr>
              <w:ind w:firstLine="284"/>
              <w:rPr>
                <w:rFonts w:ascii="Times New Roman" w:hAnsi="Times New Roman" w:cs="Times New Roman"/>
                <w:sz w:val="24"/>
                <w:szCs w:val="28"/>
                <w:lang w:val="uk-UA"/>
              </w:rPr>
            </w:pPr>
            <w:r w:rsidRPr="004F56EB">
              <w:rPr>
                <w:rFonts w:ascii="Times New Roman" w:hAnsi="Times New Roman" w:cs="Times New Roman"/>
                <w:sz w:val="24"/>
                <w:szCs w:val="28"/>
                <w:lang w:val="uk-UA"/>
              </w:rPr>
              <w:t>4. Втрата можливостей зайнятості та поглиблення структурних диспропорцій на ринку праці (СБ)</w:t>
            </w:r>
          </w:p>
          <w:p w14:paraId="1E9B8971" w14:textId="77777777" w:rsidR="00C912E7" w:rsidRPr="004F56EB" w:rsidRDefault="00C912E7" w:rsidP="00C912E7">
            <w:pPr>
              <w:ind w:firstLine="284"/>
              <w:rPr>
                <w:rFonts w:ascii="Times New Roman" w:hAnsi="Times New Roman" w:cs="Times New Roman"/>
                <w:sz w:val="24"/>
                <w:szCs w:val="28"/>
                <w:lang w:val="uk-UA"/>
              </w:rPr>
            </w:pPr>
            <w:r w:rsidRPr="004F56EB">
              <w:rPr>
                <w:rFonts w:ascii="Times New Roman" w:hAnsi="Times New Roman" w:cs="Times New Roman"/>
                <w:sz w:val="24"/>
                <w:szCs w:val="28"/>
                <w:lang w:val="uk-UA"/>
              </w:rPr>
              <w:t>5. Зменшення трудового потенціалу внаслідок інтенсивних процесів міграції населення за кордон, значної частки ВПО, втрат цивільного населення внаслідок бойових дій (МБ)</w:t>
            </w:r>
          </w:p>
          <w:p w14:paraId="4FF472C4" w14:textId="77777777" w:rsidR="00C912E7" w:rsidRPr="004F56EB" w:rsidRDefault="00C912E7" w:rsidP="00C912E7">
            <w:pPr>
              <w:ind w:firstLine="284"/>
              <w:rPr>
                <w:rFonts w:ascii="Times New Roman" w:hAnsi="Times New Roman" w:cs="Times New Roman"/>
                <w:sz w:val="24"/>
                <w:szCs w:val="28"/>
                <w:lang w:val="uk-UA"/>
              </w:rPr>
            </w:pPr>
            <w:r w:rsidRPr="004F56EB">
              <w:rPr>
                <w:rFonts w:ascii="Times New Roman" w:hAnsi="Times New Roman" w:cs="Times New Roman"/>
                <w:sz w:val="24"/>
                <w:szCs w:val="28"/>
                <w:lang w:val="uk-UA"/>
              </w:rPr>
              <w:t>6. Різкий економічний спад внаслідок згортання ділової активності в умовах війни, неможливості ведення бізнесу в окремих регіонах країни в зоні бойових дій або ризиковій зоні (МБ)</w:t>
            </w:r>
          </w:p>
          <w:p w14:paraId="6FE3A450" w14:textId="77777777" w:rsidR="00C912E7" w:rsidRPr="004F56EB" w:rsidRDefault="00C912E7" w:rsidP="00C912E7">
            <w:pPr>
              <w:ind w:firstLine="284"/>
              <w:rPr>
                <w:rFonts w:ascii="Times New Roman" w:hAnsi="Times New Roman" w:cs="Times New Roman"/>
                <w:sz w:val="24"/>
                <w:szCs w:val="28"/>
                <w:lang w:val="uk-UA"/>
              </w:rPr>
            </w:pPr>
            <w:r w:rsidRPr="004F56EB">
              <w:rPr>
                <w:rFonts w:ascii="Times New Roman" w:hAnsi="Times New Roman" w:cs="Times New Roman"/>
                <w:sz w:val="24"/>
                <w:szCs w:val="28"/>
                <w:lang w:val="uk-UA"/>
              </w:rPr>
              <w:t>7. Значне погіршення стану довкілля (включаючи воєнне забруднення), спричинене бойовими діями (СБ)</w:t>
            </w:r>
          </w:p>
          <w:p w14:paraId="0B238C79" w14:textId="77777777" w:rsidR="00C912E7" w:rsidRPr="004F56EB" w:rsidRDefault="00C912E7" w:rsidP="00C912E7">
            <w:pPr>
              <w:ind w:firstLine="284"/>
              <w:rPr>
                <w:rFonts w:ascii="Times New Roman" w:hAnsi="Times New Roman" w:cs="Times New Roman"/>
                <w:sz w:val="24"/>
                <w:szCs w:val="28"/>
                <w:lang w:val="uk-UA"/>
              </w:rPr>
            </w:pPr>
            <w:r w:rsidRPr="004F56EB">
              <w:rPr>
                <w:rFonts w:ascii="Times New Roman" w:hAnsi="Times New Roman" w:cs="Times New Roman"/>
                <w:sz w:val="24"/>
                <w:szCs w:val="28"/>
                <w:lang w:val="uk-UA"/>
              </w:rPr>
              <w:t>8. Недофінансування окремих статей видатків бюджету внаслідок обмеженості фінансових можливостей держави (ФБ)</w:t>
            </w:r>
          </w:p>
          <w:p w14:paraId="6DD0B7B9" w14:textId="77777777" w:rsidR="00C912E7" w:rsidRPr="004F56EB" w:rsidRDefault="00C912E7" w:rsidP="00C912E7">
            <w:pPr>
              <w:ind w:firstLine="284"/>
              <w:rPr>
                <w:rFonts w:ascii="Times New Roman" w:hAnsi="Times New Roman" w:cs="Times New Roman"/>
                <w:sz w:val="24"/>
                <w:szCs w:val="28"/>
                <w:lang w:val="uk-UA"/>
              </w:rPr>
            </w:pPr>
            <w:r w:rsidRPr="004F56EB">
              <w:rPr>
                <w:rFonts w:ascii="Times New Roman" w:hAnsi="Times New Roman" w:cs="Times New Roman"/>
                <w:sz w:val="24"/>
                <w:szCs w:val="28"/>
                <w:lang w:val="uk-UA"/>
              </w:rPr>
              <w:t>9. Погіршення умов життя значних груп населення через руйнування житла та цивільної інфраструктури (СБ)</w:t>
            </w:r>
          </w:p>
          <w:p w14:paraId="7B253621" w14:textId="77777777" w:rsidR="00C912E7" w:rsidRPr="004F56EB" w:rsidRDefault="00C912E7" w:rsidP="00C912E7">
            <w:pPr>
              <w:ind w:firstLine="284"/>
              <w:rPr>
                <w:rFonts w:ascii="Times New Roman" w:hAnsi="Times New Roman" w:cs="Times New Roman"/>
                <w:sz w:val="24"/>
                <w:szCs w:val="28"/>
                <w:lang w:val="uk-UA"/>
              </w:rPr>
            </w:pPr>
            <w:r w:rsidRPr="004F56EB">
              <w:rPr>
                <w:rFonts w:ascii="Times New Roman" w:hAnsi="Times New Roman" w:cs="Times New Roman"/>
                <w:sz w:val="24"/>
                <w:szCs w:val="28"/>
                <w:lang w:val="uk-UA"/>
              </w:rPr>
              <w:t>10. Зростання індексу споживчих цін (інфляції) (МБ)</w:t>
            </w:r>
          </w:p>
          <w:p w14:paraId="5D9A8EFE" w14:textId="77777777" w:rsidR="00C912E7" w:rsidRPr="004F56EB" w:rsidRDefault="00C912E7" w:rsidP="00C912E7">
            <w:pPr>
              <w:ind w:firstLine="284"/>
              <w:rPr>
                <w:rFonts w:ascii="Times New Roman" w:hAnsi="Times New Roman" w:cs="Times New Roman"/>
                <w:sz w:val="24"/>
                <w:szCs w:val="28"/>
                <w:lang w:val="uk-UA"/>
              </w:rPr>
            </w:pPr>
            <w:r w:rsidRPr="004F56EB">
              <w:rPr>
                <w:rFonts w:ascii="Times New Roman" w:hAnsi="Times New Roman" w:cs="Times New Roman"/>
                <w:sz w:val="24"/>
                <w:szCs w:val="28"/>
                <w:lang w:val="uk-UA"/>
              </w:rPr>
              <w:t>11. Критичне скорочення промислового виробництва (ВБ)</w:t>
            </w:r>
          </w:p>
          <w:p w14:paraId="0D6C7B9F" w14:textId="77777777" w:rsidR="00C912E7" w:rsidRPr="004F56EB" w:rsidRDefault="00C912E7" w:rsidP="00C912E7">
            <w:pPr>
              <w:ind w:firstLine="284"/>
              <w:rPr>
                <w:rFonts w:ascii="Times New Roman" w:hAnsi="Times New Roman" w:cs="Times New Roman"/>
                <w:sz w:val="24"/>
                <w:szCs w:val="28"/>
                <w:lang w:val="uk-UA"/>
              </w:rPr>
            </w:pPr>
            <w:r w:rsidRPr="004F56EB">
              <w:rPr>
                <w:rFonts w:ascii="Times New Roman" w:hAnsi="Times New Roman" w:cs="Times New Roman"/>
                <w:sz w:val="24"/>
                <w:szCs w:val="28"/>
                <w:lang w:val="uk-UA"/>
              </w:rPr>
              <w:t>12. Значні втрати податкових та митних надходжень державного та місцевих бюджетів (ФБ)</w:t>
            </w:r>
          </w:p>
          <w:p w14:paraId="15CF31F8" w14:textId="77777777" w:rsidR="00C912E7" w:rsidRPr="004F56EB" w:rsidRDefault="00C912E7" w:rsidP="00C912E7">
            <w:pPr>
              <w:ind w:firstLine="284"/>
              <w:rPr>
                <w:rFonts w:ascii="Times New Roman" w:hAnsi="Times New Roman" w:cs="Times New Roman"/>
                <w:sz w:val="24"/>
                <w:szCs w:val="28"/>
                <w:lang w:val="uk-UA"/>
              </w:rPr>
            </w:pPr>
            <w:r w:rsidRPr="004F56EB">
              <w:rPr>
                <w:rFonts w:ascii="Times New Roman" w:hAnsi="Times New Roman" w:cs="Times New Roman"/>
                <w:sz w:val="24"/>
                <w:szCs w:val="28"/>
                <w:lang w:val="uk-UA"/>
              </w:rPr>
              <w:t>13. Значна втрата експортного потенціалу України внаслідок руйнування чи пошкодження виробничих об’єктів (ЗБ)</w:t>
            </w:r>
          </w:p>
          <w:p w14:paraId="48BCBB34" w14:textId="77777777" w:rsidR="00C912E7" w:rsidRPr="004F56EB" w:rsidRDefault="00C912E7" w:rsidP="00C912E7">
            <w:pPr>
              <w:ind w:firstLine="284"/>
              <w:rPr>
                <w:rFonts w:ascii="Times New Roman" w:hAnsi="Times New Roman" w:cs="Times New Roman"/>
                <w:sz w:val="24"/>
                <w:szCs w:val="28"/>
                <w:lang w:val="uk-UA"/>
              </w:rPr>
            </w:pPr>
            <w:r w:rsidRPr="004F56EB">
              <w:rPr>
                <w:rFonts w:ascii="Times New Roman" w:hAnsi="Times New Roman" w:cs="Times New Roman"/>
                <w:sz w:val="24"/>
                <w:szCs w:val="28"/>
                <w:lang w:val="uk-UA"/>
              </w:rPr>
              <w:t>14. Зростання негативного сальдо торговельного балансу (ЗБ)</w:t>
            </w:r>
          </w:p>
          <w:p w14:paraId="0B669801" w14:textId="77777777" w:rsidR="00C912E7" w:rsidRPr="004F56EB" w:rsidRDefault="00C912E7" w:rsidP="00C912E7">
            <w:pPr>
              <w:ind w:firstLine="284"/>
              <w:rPr>
                <w:rFonts w:ascii="Times New Roman" w:hAnsi="Times New Roman" w:cs="Times New Roman"/>
                <w:sz w:val="24"/>
                <w:szCs w:val="28"/>
                <w:lang w:val="uk-UA"/>
              </w:rPr>
            </w:pPr>
            <w:r w:rsidRPr="004F56EB">
              <w:rPr>
                <w:rFonts w:ascii="Times New Roman" w:hAnsi="Times New Roman" w:cs="Times New Roman"/>
                <w:sz w:val="24"/>
                <w:szCs w:val="28"/>
                <w:lang w:val="uk-UA"/>
              </w:rPr>
              <w:t>15. Утруднення експорту внаслідок руйнування чи ускладнення транспортної логістики (ЗБ)</w:t>
            </w:r>
          </w:p>
          <w:p w14:paraId="79E2173B" w14:textId="77777777" w:rsidR="00C912E7" w:rsidRPr="004F56EB" w:rsidRDefault="00C912E7" w:rsidP="002836A9">
            <w:pPr>
              <w:rPr>
                <w:rFonts w:ascii="Times New Roman" w:hAnsi="Times New Roman" w:cs="Times New Roman"/>
                <w:sz w:val="24"/>
                <w:szCs w:val="28"/>
                <w:lang w:val="uk-UA"/>
              </w:rPr>
            </w:pPr>
          </w:p>
        </w:tc>
        <w:tc>
          <w:tcPr>
            <w:tcW w:w="1657" w:type="dxa"/>
          </w:tcPr>
          <w:p w14:paraId="71A22D77" w14:textId="77777777" w:rsidR="00C912E7" w:rsidRPr="004F56EB" w:rsidRDefault="00C912E7" w:rsidP="002836A9">
            <w:pPr>
              <w:jc w:val="center"/>
              <w:rPr>
                <w:rFonts w:ascii="Times New Roman" w:hAnsi="Times New Roman" w:cs="Times New Roman"/>
                <w:sz w:val="24"/>
                <w:szCs w:val="28"/>
                <w:lang w:val="uk-UA"/>
              </w:rPr>
            </w:pPr>
          </w:p>
        </w:tc>
      </w:tr>
      <w:tr w:rsidR="004F56EB" w:rsidRPr="004F56EB" w14:paraId="4187187A" w14:textId="77777777" w:rsidTr="00415A95">
        <w:tc>
          <w:tcPr>
            <w:tcW w:w="7913" w:type="dxa"/>
            <w:vAlign w:val="center"/>
          </w:tcPr>
          <w:p w14:paraId="0B38DB38" w14:textId="77777777" w:rsidR="00C912E7" w:rsidRPr="004F56EB" w:rsidRDefault="00C912E7" w:rsidP="002836A9">
            <w:pPr>
              <w:jc w:val="center"/>
              <w:rPr>
                <w:rFonts w:ascii="Times New Roman" w:hAnsi="Times New Roman" w:cs="Times New Roman"/>
                <w:i/>
                <w:sz w:val="28"/>
                <w:szCs w:val="28"/>
                <w:lang w:val="uk-UA"/>
              </w:rPr>
            </w:pPr>
            <w:r w:rsidRPr="004F56EB">
              <w:rPr>
                <w:rFonts w:ascii="Times New Roman" w:hAnsi="Times New Roman" w:cs="Times New Roman"/>
                <w:i/>
                <w:sz w:val="28"/>
                <w:szCs w:val="28"/>
                <w:lang w:val="uk-UA"/>
              </w:rPr>
              <w:lastRenderedPageBreak/>
              <w:t>1</w:t>
            </w:r>
          </w:p>
        </w:tc>
        <w:tc>
          <w:tcPr>
            <w:tcW w:w="1657" w:type="dxa"/>
            <w:vAlign w:val="center"/>
          </w:tcPr>
          <w:p w14:paraId="1F3EA686" w14:textId="77777777" w:rsidR="00C912E7" w:rsidRPr="004F56EB" w:rsidRDefault="00C912E7" w:rsidP="002836A9">
            <w:pPr>
              <w:jc w:val="center"/>
              <w:rPr>
                <w:rFonts w:ascii="Times New Roman" w:hAnsi="Times New Roman" w:cs="Times New Roman"/>
                <w:i/>
                <w:sz w:val="28"/>
                <w:szCs w:val="28"/>
                <w:lang w:val="uk-UA"/>
              </w:rPr>
            </w:pPr>
            <w:r w:rsidRPr="004F56EB">
              <w:rPr>
                <w:rFonts w:ascii="Times New Roman" w:hAnsi="Times New Roman" w:cs="Times New Roman"/>
                <w:i/>
                <w:sz w:val="28"/>
                <w:szCs w:val="28"/>
                <w:lang w:val="uk-UA"/>
              </w:rPr>
              <w:t>2</w:t>
            </w:r>
          </w:p>
        </w:tc>
      </w:tr>
      <w:tr w:rsidR="004F56EB" w:rsidRPr="004F56EB" w14:paraId="666822FB" w14:textId="77777777" w:rsidTr="002836A9">
        <w:tc>
          <w:tcPr>
            <w:tcW w:w="7913" w:type="dxa"/>
          </w:tcPr>
          <w:p w14:paraId="76C2EA31" w14:textId="77777777" w:rsidR="00C912E7" w:rsidRPr="004F56EB" w:rsidRDefault="00C912E7" w:rsidP="002836A9">
            <w:pPr>
              <w:ind w:firstLine="284"/>
              <w:rPr>
                <w:rFonts w:ascii="Times New Roman" w:hAnsi="Times New Roman" w:cs="Times New Roman"/>
                <w:sz w:val="24"/>
                <w:szCs w:val="28"/>
                <w:lang w:val="uk-UA"/>
              </w:rPr>
            </w:pPr>
            <w:r w:rsidRPr="004F56EB">
              <w:rPr>
                <w:rFonts w:ascii="Times New Roman" w:hAnsi="Times New Roman" w:cs="Times New Roman"/>
                <w:sz w:val="24"/>
                <w:szCs w:val="28"/>
                <w:lang w:val="uk-UA"/>
              </w:rPr>
              <w:t>16. Скорочення державних капітальних інвестицій (ІІБ)</w:t>
            </w:r>
          </w:p>
          <w:p w14:paraId="2E9F4CE4" w14:textId="77777777" w:rsidR="00C912E7" w:rsidRPr="004F56EB" w:rsidRDefault="00C912E7" w:rsidP="002836A9">
            <w:pPr>
              <w:ind w:firstLine="284"/>
              <w:rPr>
                <w:rFonts w:ascii="Times New Roman" w:hAnsi="Times New Roman" w:cs="Times New Roman"/>
                <w:sz w:val="24"/>
                <w:szCs w:val="28"/>
                <w:lang w:val="uk-UA"/>
              </w:rPr>
            </w:pPr>
            <w:r w:rsidRPr="004F56EB">
              <w:rPr>
                <w:rFonts w:ascii="Times New Roman" w:hAnsi="Times New Roman" w:cs="Times New Roman"/>
                <w:sz w:val="24"/>
                <w:szCs w:val="28"/>
                <w:lang w:val="uk-UA"/>
              </w:rPr>
              <w:t>17. Скорочення капітальних інвестицій у корпоративному секторі (ІІБ)</w:t>
            </w:r>
          </w:p>
          <w:p w14:paraId="3055A0AB" w14:textId="77777777" w:rsidR="00C912E7" w:rsidRPr="004F56EB" w:rsidRDefault="00C912E7" w:rsidP="002836A9">
            <w:pPr>
              <w:ind w:firstLine="284"/>
              <w:rPr>
                <w:rFonts w:ascii="Times New Roman" w:hAnsi="Times New Roman" w:cs="Times New Roman"/>
                <w:sz w:val="24"/>
                <w:szCs w:val="28"/>
                <w:lang w:val="uk-UA"/>
              </w:rPr>
            </w:pPr>
            <w:r w:rsidRPr="004F56EB">
              <w:rPr>
                <w:rFonts w:ascii="Times New Roman" w:hAnsi="Times New Roman" w:cs="Times New Roman"/>
                <w:sz w:val="24"/>
                <w:szCs w:val="28"/>
                <w:lang w:val="uk-UA"/>
              </w:rPr>
              <w:t>18. Значні матеріально-технічні та фінансові втрати частини сільськогосподарських виробників (ПБ)</w:t>
            </w:r>
          </w:p>
          <w:p w14:paraId="600191CB" w14:textId="77777777" w:rsidR="00C912E7" w:rsidRPr="004F56EB" w:rsidRDefault="00C912E7" w:rsidP="002836A9">
            <w:pPr>
              <w:ind w:firstLine="284"/>
              <w:rPr>
                <w:rFonts w:ascii="Times New Roman" w:hAnsi="Times New Roman" w:cs="Times New Roman"/>
                <w:sz w:val="24"/>
                <w:szCs w:val="28"/>
                <w:lang w:val="uk-UA"/>
              </w:rPr>
            </w:pPr>
            <w:r w:rsidRPr="004F56EB">
              <w:rPr>
                <w:rFonts w:ascii="Times New Roman" w:hAnsi="Times New Roman" w:cs="Times New Roman"/>
                <w:sz w:val="24"/>
                <w:szCs w:val="28"/>
                <w:lang w:val="uk-UA"/>
              </w:rPr>
              <w:t>19. Значне скорочення інвестиційної діяльності (МБ)</w:t>
            </w:r>
          </w:p>
          <w:p w14:paraId="3742F223" w14:textId="77777777" w:rsidR="00C912E7" w:rsidRPr="004F56EB" w:rsidRDefault="00C912E7" w:rsidP="002836A9">
            <w:pPr>
              <w:ind w:firstLine="284"/>
              <w:rPr>
                <w:rFonts w:ascii="Times New Roman" w:hAnsi="Times New Roman" w:cs="Times New Roman"/>
                <w:sz w:val="24"/>
                <w:szCs w:val="28"/>
                <w:lang w:val="uk-UA"/>
              </w:rPr>
            </w:pPr>
            <w:r w:rsidRPr="004F56EB">
              <w:rPr>
                <w:rFonts w:ascii="Times New Roman" w:hAnsi="Times New Roman" w:cs="Times New Roman"/>
                <w:sz w:val="24"/>
                <w:szCs w:val="28"/>
                <w:lang w:val="uk-UA"/>
              </w:rPr>
              <w:t>20. Погіршення динаміки інвестиційних процесів у промисловості (ІІБ)</w:t>
            </w:r>
          </w:p>
          <w:p w14:paraId="1E4FF6F1" w14:textId="77777777" w:rsidR="00C912E7" w:rsidRPr="004F56EB" w:rsidRDefault="00C912E7" w:rsidP="002836A9">
            <w:pPr>
              <w:ind w:firstLine="284"/>
              <w:rPr>
                <w:rFonts w:ascii="Times New Roman" w:hAnsi="Times New Roman" w:cs="Times New Roman"/>
                <w:sz w:val="24"/>
                <w:szCs w:val="28"/>
                <w:lang w:val="uk-UA"/>
              </w:rPr>
            </w:pPr>
            <w:r w:rsidRPr="004F56EB">
              <w:rPr>
                <w:rFonts w:ascii="Times New Roman" w:hAnsi="Times New Roman" w:cs="Times New Roman"/>
                <w:sz w:val="24"/>
                <w:szCs w:val="28"/>
                <w:lang w:val="uk-UA"/>
              </w:rPr>
              <w:t xml:space="preserve">21. Збільшення часток </w:t>
            </w:r>
            <w:proofErr w:type="spellStart"/>
            <w:r w:rsidRPr="004F56EB">
              <w:rPr>
                <w:rFonts w:ascii="Times New Roman" w:hAnsi="Times New Roman" w:cs="Times New Roman"/>
                <w:sz w:val="24"/>
                <w:szCs w:val="28"/>
                <w:lang w:val="uk-UA"/>
              </w:rPr>
              <w:t>низькотехнологічної</w:t>
            </w:r>
            <w:proofErr w:type="spellEnd"/>
            <w:r w:rsidRPr="004F56EB">
              <w:rPr>
                <w:rFonts w:ascii="Times New Roman" w:hAnsi="Times New Roman" w:cs="Times New Roman"/>
                <w:sz w:val="24"/>
                <w:szCs w:val="28"/>
                <w:lang w:val="uk-UA"/>
              </w:rPr>
              <w:t xml:space="preserve"> та сировинної продукції у структурі промислового виробництва (ВБ)</w:t>
            </w:r>
          </w:p>
          <w:p w14:paraId="7CC1474D" w14:textId="77777777" w:rsidR="00C912E7" w:rsidRPr="004F56EB" w:rsidRDefault="00C912E7" w:rsidP="002836A9">
            <w:pPr>
              <w:ind w:firstLine="284"/>
              <w:rPr>
                <w:rFonts w:ascii="Times New Roman" w:hAnsi="Times New Roman" w:cs="Times New Roman"/>
                <w:sz w:val="24"/>
                <w:szCs w:val="28"/>
                <w:lang w:val="uk-UA"/>
              </w:rPr>
            </w:pPr>
            <w:r w:rsidRPr="004F56EB">
              <w:rPr>
                <w:rFonts w:ascii="Times New Roman" w:hAnsi="Times New Roman" w:cs="Times New Roman"/>
                <w:sz w:val="24"/>
                <w:szCs w:val="28"/>
                <w:lang w:val="uk-UA"/>
              </w:rPr>
              <w:t>22. Посилення залежності внутрішнього ринку України від імпорту промислової продукції (ВБ)</w:t>
            </w:r>
          </w:p>
          <w:p w14:paraId="1DD94751" w14:textId="77777777" w:rsidR="00C912E7" w:rsidRPr="004F56EB" w:rsidRDefault="00C912E7" w:rsidP="002836A9">
            <w:pPr>
              <w:ind w:firstLine="284"/>
              <w:rPr>
                <w:rFonts w:ascii="Times New Roman" w:hAnsi="Times New Roman" w:cs="Times New Roman"/>
                <w:sz w:val="24"/>
                <w:szCs w:val="28"/>
                <w:lang w:val="uk-UA"/>
              </w:rPr>
            </w:pPr>
            <w:r w:rsidRPr="004F56EB">
              <w:rPr>
                <w:rFonts w:ascii="Times New Roman" w:hAnsi="Times New Roman" w:cs="Times New Roman"/>
                <w:sz w:val="24"/>
                <w:szCs w:val="28"/>
                <w:lang w:val="uk-UA"/>
              </w:rPr>
              <w:t xml:space="preserve">23. Посилення сировинної та </w:t>
            </w:r>
            <w:proofErr w:type="spellStart"/>
            <w:r w:rsidRPr="004F56EB">
              <w:rPr>
                <w:rFonts w:ascii="Times New Roman" w:hAnsi="Times New Roman" w:cs="Times New Roman"/>
                <w:sz w:val="24"/>
                <w:szCs w:val="28"/>
                <w:lang w:val="uk-UA"/>
              </w:rPr>
              <w:t>низькотехнологічної</w:t>
            </w:r>
            <w:proofErr w:type="spellEnd"/>
            <w:r w:rsidRPr="004F56EB">
              <w:rPr>
                <w:rFonts w:ascii="Times New Roman" w:hAnsi="Times New Roman" w:cs="Times New Roman"/>
                <w:sz w:val="24"/>
                <w:szCs w:val="28"/>
                <w:lang w:val="uk-UA"/>
              </w:rPr>
              <w:t xml:space="preserve"> спрямованості експорту (ЗБ)</w:t>
            </w:r>
          </w:p>
          <w:p w14:paraId="3391A919" w14:textId="77777777" w:rsidR="00C912E7" w:rsidRPr="004F56EB" w:rsidRDefault="00C912E7" w:rsidP="002836A9">
            <w:pPr>
              <w:ind w:firstLine="284"/>
              <w:rPr>
                <w:rFonts w:ascii="Times New Roman" w:hAnsi="Times New Roman" w:cs="Times New Roman"/>
                <w:sz w:val="24"/>
                <w:szCs w:val="28"/>
                <w:lang w:val="uk-UA"/>
              </w:rPr>
            </w:pPr>
            <w:r w:rsidRPr="004F56EB">
              <w:rPr>
                <w:rFonts w:ascii="Times New Roman" w:hAnsi="Times New Roman" w:cs="Times New Roman"/>
                <w:sz w:val="24"/>
                <w:szCs w:val="28"/>
                <w:lang w:val="uk-UA"/>
              </w:rPr>
              <w:t>24. Критичне зниження обсягів кредитного фінансування основного капіталу, обігових коштів та інвестицій (МБ)</w:t>
            </w:r>
          </w:p>
          <w:p w14:paraId="7610E02C" w14:textId="77777777" w:rsidR="00C912E7" w:rsidRPr="004F56EB" w:rsidRDefault="00C912E7" w:rsidP="002836A9">
            <w:pPr>
              <w:ind w:firstLine="284"/>
              <w:rPr>
                <w:rFonts w:ascii="Times New Roman" w:hAnsi="Times New Roman" w:cs="Times New Roman"/>
                <w:sz w:val="24"/>
                <w:szCs w:val="28"/>
                <w:lang w:val="uk-UA"/>
              </w:rPr>
            </w:pPr>
            <w:r w:rsidRPr="004F56EB">
              <w:rPr>
                <w:rFonts w:ascii="Times New Roman" w:hAnsi="Times New Roman" w:cs="Times New Roman"/>
                <w:sz w:val="24"/>
                <w:szCs w:val="28"/>
                <w:lang w:val="uk-UA"/>
              </w:rPr>
              <w:t>25. Погіршення забезпеченості сільськогосподарських підприємств матеріально-технічними засобами (ПБ)</w:t>
            </w:r>
          </w:p>
          <w:p w14:paraId="0074EBC1" w14:textId="77777777" w:rsidR="00C912E7" w:rsidRPr="004F56EB" w:rsidRDefault="00C912E7" w:rsidP="002836A9">
            <w:pPr>
              <w:ind w:firstLine="284"/>
              <w:rPr>
                <w:rFonts w:ascii="Times New Roman" w:hAnsi="Times New Roman" w:cs="Times New Roman"/>
                <w:sz w:val="24"/>
                <w:szCs w:val="28"/>
                <w:lang w:val="uk-UA"/>
              </w:rPr>
            </w:pPr>
            <w:r w:rsidRPr="004F56EB">
              <w:rPr>
                <w:rFonts w:ascii="Times New Roman" w:hAnsi="Times New Roman" w:cs="Times New Roman"/>
                <w:sz w:val="24"/>
                <w:szCs w:val="28"/>
                <w:lang w:val="uk-UA"/>
              </w:rPr>
              <w:t>26. Зниження конкурентних позицій вітчизняних виробників на внутрішньому та зовнішніх ринках промислової продукції (ВБ)</w:t>
            </w:r>
          </w:p>
          <w:p w14:paraId="2084F0A8" w14:textId="77777777" w:rsidR="00C912E7" w:rsidRPr="004F56EB" w:rsidRDefault="00C912E7" w:rsidP="002836A9">
            <w:pPr>
              <w:ind w:firstLine="284"/>
              <w:rPr>
                <w:rFonts w:ascii="Times New Roman" w:hAnsi="Times New Roman" w:cs="Times New Roman"/>
                <w:sz w:val="24"/>
                <w:szCs w:val="28"/>
                <w:lang w:val="uk-UA"/>
              </w:rPr>
            </w:pPr>
            <w:r w:rsidRPr="004F56EB">
              <w:rPr>
                <w:rFonts w:ascii="Times New Roman" w:hAnsi="Times New Roman" w:cs="Times New Roman"/>
                <w:sz w:val="24"/>
                <w:szCs w:val="28"/>
                <w:lang w:val="uk-UA"/>
              </w:rPr>
              <w:t>27. Прискорення темпів деіндустріалізації економіки (ВБ)</w:t>
            </w:r>
          </w:p>
          <w:p w14:paraId="27111096" w14:textId="77777777" w:rsidR="00C912E7" w:rsidRPr="004F56EB" w:rsidRDefault="00C912E7" w:rsidP="002836A9">
            <w:pPr>
              <w:ind w:firstLine="284"/>
              <w:rPr>
                <w:rFonts w:ascii="Times New Roman" w:hAnsi="Times New Roman" w:cs="Times New Roman"/>
                <w:sz w:val="24"/>
                <w:szCs w:val="28"/>
                <w:lang w:val="uk-UA"/>
              </w:rPr>
            </w:pPr>
            <w:r w:rsidRPr="004F56EB">
              <w:rPr>
                <w:rFonts w:ascii="Times New Roman" w:hAnsi="Times New Roman" w:cs="Times New Roman"/>
                <w:sz w:val="24"/>
                <w:szCs w:val="28"/>
                <w:lang w:val="uk-UA"/>
              </w:rPr>
              <w:t>28. Погіршення фінансової стійкості пенсійної системи (ФБ)</w:t>
            </w:r>
          </w:p>
        </w:tc>
        <w:tc>
          <w:tcPr>
            <w:tcW w:w="1657" w:type="dxa"/>
          </w:tcPr>
          <w:p w14:paraId="54B60845" w14:textId="77777777" w:rsidR="00C912E7" w:rsidRPr="004F56EB" w:rsidRDefault="00C912E7" w:rsidP="002836A9">
            <w:pPr>
              <w:jc w:val="center"/>
              <w:rPr>
                <w:rFonts w:ascii="Times New Roman" w:hAnsi="Times New Roman" w:cs="Times New Roman"/>
                <w:sz w:val="24"/>
                <w:szCs w:val="28"/>
                <w:lang w:val="uk-UA"/>
              </w:rPr>
            </w:pPr>
            <w:r w:rsidRPr="004F56EB">
              <w:rPr>
                <w:rFonts w:ascii="Times New Roman" w:hAnsi="Times New Roman" w:cs="Times New Roman"/>
                <w:sz w:val="24"/>
                <w:szCs w:val="28"/>
                <w:lang w:val="uk-UA"/>
              </w:rPr>
              <w:t>4 / 4</w:t>
            </w:r>
          </w:p>
        </w:tc>
      </w:tr>
    </w:tbl>
    <w:p w14:paraId="4412EC85" w14:textId="77777777" w:rsidR="007B5DBA" w:rsidRPr="004F56EB" w:rsidRDefault="007B5DBA" w:rsidP="007B5DBA">
      <w:pPr>
        <w:spacing w:after="0" w:line="240" w:lineRule="auto"/>
        <w:ind w:firstLine="709"/>
        <w:jc w:val="both"/>
        <w:rPr>
          <w:rFonts w:ascii="Times New Roman" w:hAnsi="Times New Roman" w:cs="Times New Roman"/>
          <w:sz w:val="24"/>
          <w:szCs w:val="28"/>
          <w:lang w:val="uk-UA"/>
        </w:rPr>
      </w:pPr>
      <w:r w:rsidRPr="004F56EB">
        <w:rPr>
          <w:rFonts w:ascii="Times New Roman" w:hAnsi="Times New Roman" w:cs="Times New Roman"/>
          <w:sz w:val="24"/>
          <w:szCs w:val="28"/>
          <w:lang w:val="uk-UA"/>
        </w:rPr>
        <w:t>Примітка: ВБ – виробнича безпека; ЗБ – зовнішньоекономічна безпека; ІІБ – інвестиційно-інноваційна безпека; МБ – макроекономічна безпека; ПБ – продовольча безпека; СБ – соціальна безпека; ФБ –фінансова безпека.</w:t>
      </w:r>
    </w:p>
    <w:p w14:paraId="25089564" w14:textId="77777777" w:rsidR="007B5DBA" w:rsidRPr="004F56EB" w:rsidRDefault="007B5DBA" w:rsidP="007B5DBA">
      <w:pPr>
        <w:spacing w:after="0" w:line="240" w:lineRule="auto"/>
        <w:ind w:firstLine="709"/>
        <w:jc w:val="both"/>
        <w:rPr>
          <w:rFonts w:ascii="Times New Roman" w:hAnsi="Times New Roman" w:cs="Times New Roman"/>
          <w:sz w:val="28"/>
          <w:szCs w:val="28"/>
          <w:lang w:val="uk-UA"/>
        </w:rPr>
      </w:pPr>
    </w:p>
    <w:p w14:paraId="5557E675" w14:textId="77777777" w:rsidR="007B5DBA" w:rsidRPr="004F56EB" w:rsidRDefault="007B5DBA" w:rsidP="007B5DBA">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hAnsi="Times New Roman" w:cs="Times New Roman"/>
          <w:sz w:val="28"/>
          <w:szCs w:val="28"/>
          <w:lang w:val="uk-UA"/>
        </w:rPr>
        <w:t>Оцінюючи сфери національної безпеки за співвідношенням ризиків, запропонованих для оцінки та позначених експертами як найбільш імовірні та значущі, можна зазначити, що найбільш значущі ризики зосереджуються у виробничій сфері (експертами обрано 5 з 5 ризиків), сфері макроекономічної безпеки (5 з 7 ризиків), зовнішньоекономічної безпеки (4 з 6 ризиків) та фінансової безпеки (5 з 8 ризиків).</w:t>
      </w:r>
    </w:p>
    <w:p w14:paraId="2830FB22" w14:textId="77777777" w:rsidR="00A75335" w:rsidRPr="004F56EB" w:rsidRDefault="00924548" w:rsidP="00106E55">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Багато з цих ризиків вже сьогодні впливають на стан та особливості соціально-економічного розвитку У</w:t>
      </w:r>
      <w:r w:rsidR="00D53CF2" w:rsidRPr="004F56EB">
        <w:rPr>
          <w:rFonts w:ascii="Times New Roman" w:eastAsia="Times New Roman" w:hAnsi="Times New Roman" w:cs="Times New Roman"/>
          <w:sz w:val="28"/>
          <w:szCs w:val="28"/>
          <w:lang w:val="uk-UA" w:eastAsia="ru-RU"/>
        </w:rPr>
        <w:t xml:space="preserve">країни, про що </w:t>
      </w:r>
      <w:r w:rsidR="00921B7B" w:rsidRPr="004F56EB">
        <w:rPr>
          <w:rFonts w:ascii="Times New Roman" w:eastAsia="Times New Roman" w:hAnsi="Times New Roman" w:cs="Times New Roman"/>
          <w:sz w:val="28"/>
          <w:szCs w:val="28"/>
          <w:lang w:val="uk-UA" w:eastAsia="ru-RU"/>
        </w:rPr>
        <w:t>об’єктивно</w:t>
      </w:r>
      <w:r w:rsidR="00D53CF2" w:rsidRPr="004F56EB">
        <w:rPr>
          <w:rFonts w:ascii="Times New Roman" w:eastAsia="Times New Roman" w:hAnsi="Times New Roman" w:cs="Times New Roman"/>
          <w:sz w:val="28"/>
          <w:szCs w:val="28"/>
          <w:lang w:val="uk-UA" w:eastAsia="ru-RU"/>
        </w:rPr>
        <w:t xml:space="preserve"> свідчить динаміка та значення індексу загроз безпеці</w:t>
      </w:r>
      <w:r w:rsidR="004A6552" w:rsidRPr="004F56EB">
        <w:rPr>
          <w:rFonts w:ascii="Times New Roman" w:eastAsia="Times New Roman" w:hAnsi="Times New Roman" w:cs="Times New Roman"/>
          <w:sz w:val="28"/>
          <w:szCs w:val="28"/>
          <w:lang w:val="uk-UA" w:eastAsia="ru-RU"/>
        </w:rPr>
        <w:t xml:space="preserve"> країни</w:t>
      </w:r>
      <w:r w:rsidR="00D53CF2" w:rsidRPr="004F56EB">
        <w:rPr>
          <w:rFonts w:ascii="Times New Roman" w:eastAsia="Times New Roman" w:hAnsi="Times New Roman" w:cs="Times New Roman"/>
          <w:sz w:val="28"/>
          <w:szCs w:val="28"/>
          <w:lang w:val="uk-UA" w:eastAsia="ru-RU"/>
        </w:rPr>
        <w:t xml:space="preserve">. Так, у 2016-2023 рр. </w:t>
      </w:r>
      <w:r w:rsidR="00921B7B" w:rsidRPr="004F56EB">
        <w:rPr>
          <w:rFonts w:ascii="Times New Roman" w:eastAsia="Times New Roman" w:hAnsi="Times New Roman" w:cs="Times New Roman"/>
          <w:sz w:val="28"/>
          <w:szCs w:val="28"/>
          <w:lang w:val="uk-UA" w:eastAsia="ru-RU"/>
        </w:rPr>
        <w:t>індекс загроз безпеці, що розраховується для 177 країн світу та варіюється від 0 (низький рівень безпеки) до 10 (високий рівень безпеки)</w:t>
      </w:r>
      <w:r w:rsidR="004A6552" w:rsidRPr="004F56EB">
        <w:rPr>
          <w:rFonts w:ascii="Times New Roman" w:eastAsia="Times New Roman" w:hAnsi="Times New Roman" w:cs="Times New Roman"/>
          <w:sz w:val="28"/>
          <w:szCs w:val="28"/>
          <w:lang w:val="uk-UA" w:eastAsia="ru-RU"/>
        </w:rPr>
        <w:t>, становив для України в середньому 7,5</w:t>
      </w:r>
      <w:r w:rsidR="00244DC8" w:rsidRPr="004F56EB">
        <w:rPr>
          <w:rFonts w:ascii="Times New Roman" w:eastAsia="Times New Roman" w:hAnsi="Times New Roman" w:cs="Times New Roman"/>
          <w:sz w:val="28"/>
          <w:szCs w:val="28"/>
          <w:lang w:val="uk-UA" w:eastAsia="ru-RU"/>
        </w:rPr>
        <w:t>, у той час як середнє значення по світу зазначеного показника становить 4,98. Станом на 2023 рік Україна характеризується найвищим значенням рівня загроз безпеці в межах охоплених</w:t>
      </w:r>
      <w:r w:rsidR="00106E55" w:rsidRPr="004F56EB">
        <w:rPr>
          <w:rFonts w:ascii="Times New Roman" w:eastAsia="Times New Roman" w:hAnsi="Times New Roman" w:cs="Times New Roman"/>
          <w:sz w:val="28"/>
          <w:szCs w:val="28"/>
          <w:lang w:val="uk-UA" w:eastAsia="ru-RU"/>
        </w:rPr>
        <w:t xml:space="preserve"> дослідженням країн, тобто фіксується сут</w:t>
      </w:r>
      <w:r w:rsidR="00202E05" w:rsidRPr="004F56EB">
        <w:rPr>
          <w:rFonts w:ascii="Times New Roman" w:eastAsia="Times New Roman" w:hAnsi="Times New Roman" w:cs="Times New Roman"/>
          <w:sz w:val="28"/>
          <w:szCs w:val="28"/>
          <w:lang w:val="uk-UA" w:eastAsia="ru-RU"/>
        </w:rPr>
        <w:t>т</w:t>
      </w:r>
      <w:r w:rsidR="00106E55" w:rsidRPr="004F56EB">
        <w:rPr>
          <w:rFonts w:ascii="Times New Roman" w:eastAsia="Times New Roman" w:hAnsi="Times New Roman" w:cs="Times New Roman"/>
          <w:sz w:val="28"/>
          <w:szCs w:val="28"/>
          <w:lang w:val="uk-UA" w:eastAsia="ru-RU"/>
        </w:rPr>
        <w:t>єві загрози на</w:t>
      </w:r>
      <w:r w:rsidR="00252450" w:rsidRPr="004F56EB">
        <w:rPr>
          <w:rFonts w:ascii="Times New Roman" w:eastAsia="Times New Roman" w:hAnsi="Times New Roman" w:cs="Times New Roman"/>
          <w:sz w:val="28"/>
          <w:szCs w:val="28"/>
          <w:lang w:val="uk-UA" w:eastAsia="ru-RU"/>
        </w:rPr>
        <w:t>ціональній безпеці країни (рис.4</w:t>
      </w:r>
      <w:r w:rsidR="00106E55" w:rsidRPr="004F56EB">
        <w:rPr>
          <w:rFonts w:ascii="Times New Roman" w:eastAsia="Times New Roman" w:hAnsi="Times New Roman" w:cs="Times New Roman"/>
          <w:sz w:val="28"/>
          <w:szCs w:val="28"/>
          <w:lang w:val="uk-UA" w:eastAsia="ru-RU"/>
        </w:rPr>
        <w:t>).</w:t>
      </w:r>
    </w:p>
    <w:p w14:paraId="7A1F1F04" w14:textId="77777777" w:rsidR="000E40D4" w:rsidRPr="004F56EB" w:rsidRDefault="00C912E7" w:rsidP="00106E55">
      <w:pPr>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Однак, разом із тим, незважаючи на те, що рівень глобальних ризиків країн тісно корелює із рівнем їх включення в глобалізаційні процеси, він не є домінантним детермінантом </w:t>
      </w:r>
      <w:proofErr w:type="spellStart"/>
      <w:r w:rsidRPr="004F56EB">
        <w:rPr>
          <w:rFonts w:ascii="Times New Roman" w:hAnsi="Times New Roman" w:cs="Times New Roman"/>
          <w:sz w:val="28"/>
          <w:szCs w:val="28"/>
          <w:lang w:val="uk-UA"/>
        </w:rPr>
        <w:t>країнового</w:t>
      </w:r>
      <w:proofErr w:type="spellEnd"/>
      <w:r w:rsidRPr="004F56EB">
        <w:rPr>
          <w:rFonts w:ascii="Times New Roman" w:hAnsi="Times New Roman" w:cs="Times New Roman"/>
          <w:sz w:val="28"/>
          <w:szCs w:val="28"/>
          <w:lang w:val="uk-UA"/>
        </w:rPr>
        <w:t xml:space="preserve"> рівня національної безпеки, адже він визначається не тільки і не стільки наявністю загроз та ризиків, скільки ефективністю реакції країни на наявну та потенційну загрозу, ефективністю системи «виклики-відгук» - системи національної стійкості. При цьому під поняттям «система національної стійкості» доцільно розуміти «комплексний механізм взаємодії органів державної влади та місцевого самоврядування, </w:t>
      </w:r>
      <w:r w:rsidRPr="004F56EB">
        <w:rPr>
          <w:rFonts w:ascii="Times New Roman" w:hAnsi="Times New Roman" w:cs="Times New Roman"/>
          <w:sz w:val="28"/>
          <w:szCs w:val="28"/>
          <w:lang w:val="uk-UA"/>
        </w:rPr>
        <w:lastRenderedPageBreak/>
        <w:t>підприємств, установ, інститутів та організацій громадянського суспільства, населення, а також цілеспрямованих дій, методів, чинників і механізмів, які гарантують збереження безпеки та безперервності функціонування основних сфер життєдіяльності суспільства й держави до, під час і після кризи, у т. ч. завдяки адаптації до дії загроз та швидких змін безпекового середовища» [2</w:t>
      </w:r>
      <w:r w:rsidR="00572FA7" w:rsidRPr="004F56EB">
        <w:rPr>
          <w:rFonts w:ascii="Times New Roman" w:hAnsi="Times New Roman" w:cs="Times New Roman"/>
          <w:sz w:val="28"/>
          <w:szCs w:val="28"/>
          <w:lang w:val="uk-UA"/>
        </w:rPr>
        <w:t>7</w:t>
      </w:r>
      <w:r w:rsidRPr="004F56EB">
        <w:rPr>
          <w:rFonts w:ascii="Times New Roman" w:hAnsi="Times New Roman" w:cs="Times New Roman"/>
          <w:sz w:val="28"/>
          <w:szCs w:val="28"/>
          <w:lang w:val="uk-UA"/>
        </w:rPr>
        <w:t>].</w:t>
      </w:r>
    </w:p>
    <w:p w14:paraId="16F5CA3A" w14:textId="77777777" w:rsidR="00C912E7" w:rsidRPr="004F56EB" w:rsidRDefault="00C912E7" w:rsidP="00106E55">
      <w:pPr>
        <w:spacing w:after="0" w:line="240" w:lineRule="auto"/>
        <w:ind w:firstLine="709"/>
        <w:jc w:val="both"/>
        <w:rPr>
          <w:rFonts w:ascii="Times New Roman" w:eastAsia="Times New Roman" w:hAnsi="Times New Roman" w:cs="Times New Roman"/>
          <w:sz w:val="28"/>
          <w:szCs w:val="28"/>
          <w:lang w:val="uk-UA" w:eastAsia="ru-RU"/>
        </w:rPr>
      </w:pPr>
    </w:p>
    <w:p w14:paraId="6E5BCA97" w14:textId="77777777" w:rsidR="00A75335" w:rsidRPr="004F56EB" w:rsidRDefault="00C8669C" w:rsidP="00106E55">
      <w:pPr>
        <w:spacing w:after="0" w:line="240" w:lineRule="auto"/>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noProof/>
          <w:sz w:val="28"/>
          <w:szCs w:val="28"/>
          <w:lang w:eastAsia="ru-RU"/>
        </w:rPr>
        <w:drawing>
          <wp:inline distT="0" distB="0" distL="0" distR="0" wp14:anchorId="05AD39A2" wp14:editId="6188ADAD">
            <wp:extent cx="5928360" cy="368808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1098" cy="3683562"/>
                    </a:xfrm>
                    <a:prstGeom prst="rect">
                      <a:avLst/>
                    </a:prstGeom>
                    <a:noFill/>
                  </pic:spPr>
                </pic:pic>
              </a:graphicData>
            </a:graphic>
          </wp:inline>
        </w:drawing>
      </w:r>
    </w:p>
    <w:p w14:paraId="5277F38C" w14:textId="77777777" w:rsidR="00A75335" w:rsidRPr="004F56EB" w:rsidRDefault="00252450" w:rsidP="00900447">
      <w:pPr>
        <w:spacing w:after="0" w:line="240" w:lineRule="auto"/>
        <w:ind w:firstLine="709"/>
        <w:jc w:val="center"/>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Рисунок 4</w:t>
      </w:r>
      <w:r w:rsidR="00900447" w:rsidRPr="004F56EB">
        <w:rPr>
          <w:rFonts w:ascii="Times New Roman" w:eastAsia="Times New Roman" w:hAnsi="Times New Roman" w:cs="Times New Roman"/>
          <w:sz w:val="28"/>
          <w:szCs w:val="28"/>
          <w:lang w:val="uk-UA" w:eastAsia="ru-RU"/>
        </w:rPr>
        <w:t xml:space="preserve"> – Динаміка індексу загроз безпеці України</w:t>
      </w:r>
    </w:p>
    <w:p w14:paraId="5EC722E4" w14:textId="77777777" w:rsidR="00900447" w:rsidRPr="004F56EB" w:rsidRDefault="00900447" w:rsidP="00900447">
      <w:pPr>
        <w:spacing w:after="0" w:line="240" w:lineRule="auto"/>
        <w:ind w:firstLine="709"/>
        <w:rPr>
          <w:rFonts w:ascii="Times New Roman" w:eastAsia="Times New Roman" w:hAnsi="Times New Roman" w:cs="Times New Roman"/>
          <w:i/>
          <w:sz w:val="24"/>
          <w:szCs w:val="24"/>
          <w:lang w:val="uk-UA" w:eastAsia="ru-RU"/>
        </w:rPr>
      </w:pPr>
      <w:r w:rsidRPr="004F56EB">
        <w:rPr>
          <w:rFonts w:ascii="Times New Roman" w:eastAsia="Times New Roman" w:hAnsi="Times New Roman" w:cs="Times New Roman"/>
          <w:i/>
          <w:sz w:val="24"/>
          <w:szCs w:val="24"/>
          <w:lang w:val="uk-UA" w:eastAsia="ru-RU"/>
        </w:rPr>
        <w:t>Джерело: складено ав</w:t>
      </w:r>
      <w:r w:rsidR="00B20108" w:rsidRPr="004F56EB">
        <w:rPr>
          <w:rFonts w:ascii="Times New Roman" w:eastAsia="Times New Roman" w:hAnsi="Times New Roman" w:cs="Times New Roman"/>
          <w:i/>
          <w:sz w:val="24"/>
          <w:szCs w:val="24"/>
          <w:lang w:val="uk-UA" w:eastAsia="ru-RU"/>
        </w:rPr>
        <w:t>тором на основі даних джерела [42</w:t>
      </w:r>
      <w:r w:rsidRPr="004F56EB">
        <w:rPr>
          <w:rFonts w:ascii="Times New Roman" w:eastAsia="Times New Roman" w:hAnsi="Times New Roman" w:cs="Times New Roman"/>
          <w:i/>
          <w:sz w:val="24"/>
          <w:szCs w:val="24"/>
          <w:lang w:val="uk-UA" w:eastAsia="ru-RU"/>
        </w:rPr>
        <w:t>]</w:t>
      </w:r>
    </w:p>
    <w:p w14:paraId="18926749" w14:textId="77777777" w:rsidR="00A75335" w:rsidRPr="004F56EB" w:rsidRDefault="00A75335" w:rsidP="00A75335">
      <w:pPr>
        <w:spacing w:after="0" w:line="240" w:lineRule="auto"/>
        <w:ind w:firstLine="709"/>
        <w:jc w:val="both"/>
        <w:rPr>
          <w:rFonts w:ascii="Times New Roman" w:eastAsia="Times New Roman" w:hAnsi="Times New Roman" w:cs="Times New Roman"/>
          <w:sz w:val="28"/>
          <w:szCs w:val="28"/>
          <w:lang w:val="uk-UA" w:eastAsia="ru-RU"/>
        </w:rPr>
      </w:pPr>
    </w:p>
    <w:p w14:paraId="439128EC" w14:textId="77777777" w:rsidR="00B35F8A" w:rsidRPr="004F56EB" w:rsidRDefault="007F1989" w:rsidP="0008301A">
      <w:pPr>
        <w:tabs>
          <w:tab w:val="left" w:pos="2320"/>
        </w:tabs>
        <w:spacing w:after="0" w:line="245"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Як свідчить аналіз ряду джерел [</w:t>
      </w:r>
      <w:r w:rsidR="00B20108" w:rsidRPr="004F56EB">
        <w:rPr>
          <w:rFonts w:ascii="Times New Roman" w:hAnsi="Times New Roman" w:cs="Times New Roman"/>
          <w:sz w:val="28"/>
          <w:szCs w:val="28"/>
          <w:lang w:val="uk-UA"/>
        </w:rPr>
        <w:t>1, 27</w:t>
      </w:r>
      <w:r w:rsidRPr="004F56EB">
        <w:rPr>
          <w:rFonts w:ascii="Times New Roman" w:hAnsi="Times New Roman" w:cs="Times New Roman"/>
          <w:sz w:val="28"/>
          <w:szCs w:val="28"/>
          <w:lang w:val="uk-UA"/>
        </w:rPr>
        <w:t xml:space="preserve">], національна стійкість може бути «вбудованою», що детермінована потенціалом суспільства, громад, організацій та установ, а також «набутою», що </w:t>
      </w:r>
      <w:proofErr w:type="spellStart"/>
      <w:r w:rsidRPr="004F56EB">
        <w:rPr>
          <w:rFonts w:ascii="Times New Roman" w:hAnsi="Times New Roman" w:cs="Times New Roman"/>
          <w:sz w:val="28"/>
          <w:szCs w:val="28"/>
          <w:lang w:val="uk-UA"/>
        </w:rPr>
        <w:t>детермінується</w:t>
      </w:r>
      <w:proofErr w:type="spellEnd"/>
      <w:r w:rsidRPr="004F56EB">
        <w:rPr>
          <w:rFonts w:ascii="Times New Roman" w:hAnsi="Times New Roman" w:cs="Times New Roman"/>
          <w:sz w:val="28"/>
          <w:szCs w:val="28"/>
          <w:lang w:val="uk-UA"/>
        </w:rPr>
        <w:t xml:space="preserve"> національною політикою [</w:t>
      </w:r>
      <w:r w:rsidR="00B20108" w:rsidRPr="004F56EB">
        <w:rPr>
          <w:rFonts w:ascii="Times New Roman" w:hAnsi="Times New Roman" w:cs="Times New Roman"/>
          <w:sz w:val="28"/>
          <w:szCs w:val="28"/>
          <w:lang w:val="uk-UA"/>
        </w:rPr>
        <w:t>27</w:t>
      </w:r>
      <w:r w:rsidRPr="004F56EB">
        <w:rPr>
          <w:rFonts w:ascii="Times New Roman" w:hAnsi="Times New Roman" w:cs="Times New Roman"/>
          <w:sz w:val="28"/>
          <w:szCs w:val="28"/>
          <w:lang w:val="uk-UA"/>
        </w:rPr>
        <w:t>].</w:t>
      </w:r>
      <w:r w:rsidR="00570630" w:rsidRPr="004F56EB">
        <w:rPr>
          <w:rFonts w:ascii="Times New Roman" w:hAnsi="Times New Roman" w:cs="Times New Roman"/>
          <w:sz w:val="28"/>
          <w:szCs w:val="28"/>
          <w:lang w:val="uk-UA"/>
        </w:rPr>
        <w:t xml:space="preserve"> Таким чином, на сучасному етапі розвитку </w:t>
      </w:r>
      <w:r w:rsidR="00911A06" w:rsidRPr="004F56EB">
        <w:rPr>
          <w:rFonts w:ascii="Times New Roman" w:hAnsi="Times New Roman" w:cs="Times New Roman"/>
          <w:sz w:val="28"/>
          <w:szCs w:val="28"/>
          <w:lang w:val="uk-UA"/>
        </w:rPr>
        <w:t>національна стійкість визначається та залежить від таких факторів: ефективність державного управління, рівень розвитку державно-приватно-суспільного партнерства (рівень розвитку відносин між бізнесом та владою, а також суспільством); рівень довіри суспільства в цілому, б</w:t>
      </w:r>
      <w:r w:rsidR="00F4114D" w:rsidRPr="004F56EB">
        <w:rPr>
          <w:rFonts w:ascii="Times New Roman" w:hAnsi="Times New Roman" w:cs="Times New Roman"/>
          <w:sz w:val="28"/>
          <w:szCs w:val="28"/>
          <w:lang w:val="uk-UA"/>
        </w:rPr>
        <w:t>і</w:t>
      </w:r>
      <w:r w:rsidR="00911A06" w:rsidRPr="004F56EB">
        <w:rPr>
          <w:rFonts w:ascii="Times New Roman" w:hAnsi="Times New Roman" w:cs="Times New Roman"/>
          <w:sz w:val="28"/>
          <w:szCs w:val="28"/>
          <w:lang w:val="uk-UA"/>
        </w:rPr>
        <w:t xml:space="preserve">знесу зокрема до влади, </w:t>
      </w:r>
      <w:r w:rsidR="006C4CAE" w:rsidRPr="004F56EB">
        <w:rPr>
          <w:rFonts w:ascii="Times New Roman" w:hAnsi="Times New Roman" w:cs="Times New Roman"/>
          <w:sz w:val="28"/>
          <w:szCs w:val="28"/>
          <w:lang w:val="uk-UA"/>
        </w:rPr>
        <w:t>державних інституцій; рівень корупції; рівень задоволеності суспільства та бізнесу державними послугами тощо.</w:t>
      </w:r>
    </w:p>
    <w:p w14:paraId="32DBB190" w14:textId="77777777" w:rsidR="00350C0C" w:rsidRPr="004F56EB" w:rsidRDefault="006C4CAE" w:rsidP="0037417D">
      <w:pPr>
        <w:tabs>
          <w:tab w:val="left" w:pos="2320"/>
        </w:tabs>
        <w:spacing w:after="0" w:line="245" w:lineRule="auto"/>
        <w:ind w:firstLine="709"/>
        <w:jc w:val="both"/>
        <w:rPr>
          <w:rFonts w:ascii="Times New Roman" w:eastAsia="Times New Roman" w:hAnsi="Times New Roman" w:cs="Times New Roman"/>
          <w:sz w:val="28"/>
          <w:szCs w:val="28"/>
          <w:lang w:val="uk-UA" w:eastAsia="ru-RU"/>
        </w:rPr>
      </w:pPr>
      <w:r w:rsidRPr="004F56EB">
        <w:rPr>
          <w:rFonts w:ascii="Times New Roman" w:hAnsi="Times New Roman" w:cs="Times New Roman"/>
          <w:sz w:val="28"/>
          <w:szCs w:val="28"/>
          <w:lang w:val="uk-UA"/>
        </w:rPr>
        <w:t>Беручи до уваги все зазначене вище, а також результати контент-аналізу джерел [</w:t>
      </w:r>
      <w:r w:rsidR="00DF364A" w:rsidRPr="004F56EB">
        <w:rPr>
          <w:rFonts w:ascii="Times New Roman" w:hAnsi="Times New Roman" w:cs="Times New Roman"/>
          <w:sz w:val="28"/>
          <w:szCs w:val="28"/>
          <w:lang w:val="uk-UA"/>
        </w:rPr>
        <w:t>1-45</w:t>
      </w:r>
      <w:r w:rsidRPr="004F56EB">
        <w:rPr>
          <w:rFonts w:ascii="Times New Roman" w:hAnsi="Times New Roman" w:cs="Times New Roman"/>
          <w:sz w:val="28"/>
          <w:szCs w:val="28"/>
          <w:lang w:val="uk-UA"/>
        </w:rPr>
        <w:t>], о</w:t>
      </w:r>
      <w:r w:rsidR="00577E25" w:rsidRPr="004F56EB">
        <w:rPr>
          <w:rFonts w:ascii="Times New Roman" w:hAnsi="Times New Roman" w:cs="Times New Roman"/>
          <w:sz w:val="28"/>
          <w:szCs w:val="28"/>
          <w:lang w:val="uk-UA"/>
        </w:rPr>
        <w:t xml:space="preserve">дним із найбільш авторитетних показників </w:t>
      </w:r>
      <w:r w:rsidR="00194284" w:rsidRPr="004F56EB">
        <w:rPr>
          <w:rFonts w:ascii="Times New Roman" w:hAnsi="Times New Roman" w:cs="Times New Roman"/>
          <w:sz w:val="28"/>
          <w:szCs w:val="28"/>
          <w:lang w:val="uk-UA"/>
        </w:rPr>
        <w:t xml:space="preserve">національної безпеки країн є </w:t>
      </w:r>
      <w:r w:rsidR="00F91BF1" w:rsidRPr="004F56EB">
        <w:rPr>
          <w:rFonts w:ascii="Times New Roman" w:hAnsi="Times New Roman" w:cs="Times New Roman"/>
          <w:sz w:val="28"/>
          <w:szCs w:val="28"/>
          <w:lang w:val="uk-UA"/>
        </w:rPr>
        <w:t>індекс недієздатності або крихкості (</w:t>
      </w:r>
      <w:proofErr w:type="spellStart"/>
      <w:r w:rsidR="00F91BF1" w:rsidRPr="004F56EB">
        <w:rPr>
          <w:rFonts w:ascii="Times New Roman" w:eastAsia="Times New Roman" w:hAnsi="Times New Roman" w:cs="Times New Roman"/>
          <w:kern w:val="36"/>
          <w:sz w:val="28"/>
          <w:szCs w:val="28"/>
          <w:lang w:val="uk-UA" w:eastAsia="ru-RU"/>
        </w:rPr>
        <w:t>The</w:t>
      </w:r>
      <w:proofErr w:type="spellEnd"/>
      <w:r w:rsidR="00F91BF1" w:rsidRPr="004F56EB">
        <w:rPr>
          <w:rFonts w:ascii="Times New Roman" w:eastAsia="Times New Roman" w:hAnsi="Times New Roman" w:cs="Times New Roman"/>
          <w:kern w:val="36"/>
          <w:sz w:val="28"/>
          <w:szCs w:val="28"/>
          <w:lang w:val="uk-UA" w:eastAsia="ru-RU"/>
        </w:rPr>
        <w:t xml:space="preserve"> </w:t>
      </w:r>
      <w:proofErr w:type="spellStart"/>
      <w:r w:rsidR="00F91BF1" w:rsidRPr="004F56EB">
        <w:rPr>
          <w:rFonts w:ascii="Times New Roman" w:eastAsia="Times New Roman" w:hAnsi="Times New Roman" w:cs="Times New Roman"/>
          <w:kern w:val="36"/>
          <w:sz w:val="28"/>
          <w:szCs w:val="28"/>
          <w:lang w:val="uk-UA" w:eastAsia="ru-RU"/>
        </w:rPr>
        <w:t>Fragile</w:t>
      </w:r>
      <w:proofErr w:type="spellEnd"/>
      <w:r w:rsidR="00F91BF1" w:rsidRPr="004F56EB">
        <w:rPr>
          <w:rFonts w:ascii="Times New Roman" w:eastAsia="Times New Roman" w:hAnsi="Times New Roman" w:cs="Times New Roman"/>
          <w:kern w:val="36"/>
          <w:sz w:val="28"/>
          <w:szCs w:val="28"/>
          <w:lang w:val="uk-UA" w:eastAsia="ru-RU"/>
        </w:rPr>
        <w:t xml:space="preserve"> </w:t>
      </w:r>
      <w:proofErr w:type="spellStart"/>
      <w:r w:rsidR="00F91BF1" w:rsidRPr="004F56EB">
        <w:rPr>
          <w:rFonts w:ascii="Times New Roman" w:eastAsia="Times New Roman" w:hAnsi="Times New Roman" w:cs="Times New Roman"/>
          <w:kern w:val="36"/>
          <w:sz w:val="28"/>
          <w:szCs w:val="28"/>
          <w:lang w:val="uk-UA" w:eastAsia="ru-RU"/>
        </w:rPr>
        <w:t>States</w:t>
      </w:r>
      <w:proofErr w:type="spellEnd"/>
      <w:r w:rsidR="00F91BF1" w:rsidRPr="004F56EB">
        <w:rPr>
          <w:rFonts w:ascii="Times New Roman" w:eastAsia="Times New Roman" w:hAnsi="Times New Roman" w:cs="Times New Roman"/>
          <w:kern w:val="36"/>
          <w:sz w:val="28"/>
          <w:szCs w:val="28"/>
          <w:lang w:val="uk-UA" w:eastAsia="ru-RU"/>
        </w:rPr>
        <w:t xml:space="preserve"> </w:t>
      </w:r>
      <w:proofErr w:type="spellStart"/>
      <w:r w:rsidR="00F91BF1" w:rsidRPr="004F56EB">
        <w:rPr>
          <w:rFonts w:ascii="Times New Roman" w:eastAsia="Times New Roman" w:hAnsi="Times New Roman" w:cs="Times New Roman"/>
          <w:kern w:val="36"/>
          <w:sz w:val="28"/>
          <w:szCs w:val="28"/>
          <w:lang w:val="uk-UA" w:eastAsia="ru-RU"/>
        </w:rPr>
        <w:t>Index</w:t>
      </w:r>
      <w:proofErr w:type="spellEnd"/>
      <w:r w:rsidR="00F91BF1" w:rsidRPr="004F56EB">
        <w:rPr>
          <w:rFonts w:ascii="Times New Roman" w:hAnsi="Times New Roman" w:cs="Times New Roman"/>
          <w:sz w:val="28"/>
          <w:szCs w:val="28"/>
          <w:lang w:val="uk-UA"/>
        </w:rPr>
        <w:t xml:space="preserve">), що починаючи з </w:t>
      </w:r>
      <w:r w:rsidR="00350C0C" w:rsidRPr="004F56EB">
        <w:rPr>
          <w:rFonts w:ascii="Times New Roman" w:hAnsi="Times New Roman" w:cs="Times New Roman"/>
          <w:sz w:val="28"/>
          <w:szCs w:val="28"/>
          <w:lang w:val="uk-UA"/>
        </w:rPr>
        <w:t xml:space="preserve">2006 року розраховується </w:t>
      </w:r>
      <w:r w:rsidR="00350C0C" w:rsidRPr="004F56EB">
        <w:rPr>
          <w:rFonts w:ascii="Times New Roman" w:eastAsia="Times New Roman" w:hAnsi="Times New Roman" w:cs="Times New Roman"/>
          <w:sz w:val="28"/>
          <w:szCs w:val="28"/>
          <w:lang w:val="uk-UA" w:eastAsia="ru-RU"/>
        </w:rPr>
        <w:t>Фондом миру (Додаток</w:t>
      </w:r>
      <w:r w:rsidR="00252450" w:rsidRPr="004F56EB">
        <w:rPr>
          <w:rFonts w:ascii="Times New Roman" w:eastAsia="Times New Roman" w:hAnsi="Times New Roman" w:cs="Times New Roman"/>
          <w:sz w:val="28"/>
          <w:szCs w:val="28"/>
          <w:lang w:val="uk-UA" w:eastAsia="ru-RU"/>
        </w:rPr>
        <w:t xml:space="preserve"> А</w:t>
      </w:r>
      <w:r w:rsidR="00350C0C" w:rsidRPr="004F56EB">
        <w:rPr>
          <w:rFonts w:ascii="Times New Roman" w:eastAsia="Times New Roman" w:hAnsi="Times New Roman" w:cs="Times New Roman"/>
          <w:sz w:val="28"/>
          <w:szCs w:val="28"/>
          <w:lang w:val="uk-UA" w:eastAsia="ru-RU"/>
        </w:rPr>
        <w:t>)[</w:t>
      </w:r>
      <w:r w:rsidR="00DF364A" w:rsidRPr="004F56EB">
        <w:rPr>
          <w:rFonts w:ascii="Times New Roman" w:eastAsia="Times New Roman" w:hAnsi="Times New Roman" w:cs="Times New Roman"/>
          <w:sz w:val="28"/>
          <w:szCs w:val="28"/>
          <w:lang w:val="uk-UA" w:eastAsia="ru-RU"/>
        </w:rPr>
        <w:t>43,44</w:t>
      </w:r>
      <w:r w:rsidR="00350C0C" w:rsidRPr="004F56EB">
        <w:rPr>
          <w:rFonts w:ascii="Times New Roman" w:eastAsia="Times New Roman" w:hAnsi="Times New Roman" w:cs="Times New Roman"/>
          <w:sz w:val="28"/>
          <w:szCs w:val="28"/>
          <w:lang w:val="uk-UA" w:eastAsia="ru-RU"/>
        </w:rPr>
        <w:t>]</w:t>
      </w:r>
      <w:r w:rsidR="0037417D" w:rsidRPr="004F56EB">
        <w:rPr>
          <w:rFonts w:ascii="Times New Roman" w:eastAsia="Times New Roman" w:hAnsi="Times New Roman" w:cs="Times New Roman"/>
          <w:sz w:val="28"/>
          <w:szCs w:val="28"/>
          <w:lang w:val="uk-UA" w:eastAsia="ru-RU"/>
        </w:rPr>
        <w:t xml:space="preserve">, на основі 12 груп показників: демографічний тиск; біженці та переселенці; групова скарга; втеча людей і витік </w:t>
      </w:r>
      <w:proofErr w:type="spellStart"/>
      <w:r w:rsidR="0037417D" w:rsidRPr="004F56EB">
        <w:rPr>
          <w:rFonts w:ascii="Times New Roman" w:eastAsia="Times New Roman" w:hAnsi="Times New Roman" w:cs="Times New Roman"/>
          <w:sz w:val="28"/>
          <w:szCs w:val="28"/>
          <w:lang w:val="uk-UA" w:eastAsia="ru-RU"/>
        </w:rPr>
        <w:t>мізків</w:t>
      </w:r>
      <w:proofErr w:type="spellEnd"/>
      <w:r w:rsidR="0037417D" w:rsidRPr="004F56EB">
        <w:rPr>
          <w:rFonts w:ascii="Times New Roman" w:eastAsia="Times New Roman" w:hAnsi="Times New Roman" w:cs="Times New Roman"/>
          <w:sz w:val="28"/>
          <w:szCs w:val="28"/>
          <w:lang w:val="uk-UA" w:eastAsia="ru-RU"/>
        </w:rPr>
        <w:t xml:space="preserve">; </w:t>
      </w:r>
      <w:r w:rsidR="0037417D" w:rsidRPr="004F56EB">
        <w:rPr>
          <w:rFonts w:ascii="Times New Roman" w:eastAsia="Times New Roman" w:hAnsi="Times New Roman" w:cs="Times New Roman"/>
          <w:sz w:val="28"/>
          <w:szCs w:val="28"/>
          <w:lang w:val="uk-UA" w:eastAsia="ru-RU"/>
        </w:rPr>
        <w:lastRenderedPageBreak/>
        <w:t xml:space="preserve">економічна нерівність; економіка; легітимність держави; державні послуги; права людини; апарат безпеки; фракційні еліти; </w:t>
      </w:r>
      <w:r w:rsidR="0008796D" w:rsidRPr="004F56EB">
        <w:rPr>
          <w:rFonts w:ascii="Times New Roman" w:eastAsia="Times New Roman" w:hAnsi="Times New Roman" w:cs="Times New Roman"/>
          <w:sz w:val="28"/>
          <w:szCs w:val="28"/>
          <w:lang w:val="uk-UA" w:eastAsia="ru-RU"/>
        </w:rPr>
        <w:t xml:space="preserve">зовнішнє втручання. </w:t>
      </w:r>
    </w:p>
    <w:p w14:paraId="3137B442" w14:textId="77777777" w:rsidR="009E7D85" w:rsidRPr="004F56EB" w:rsidRDefault="009E7D85" w:rsidP="0037417D">
      <w:pPr>
        <w:tabs>
          <w:tab w:val="left" w:pos="2320"/>
        </w:tabs>
        <w:spacing w:after="0" w:line="245"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 xml:space="preserve">Як свідчить проведений аналіз рейтингів </w:t>
      </w:r>
      <w:proofErr w:type="spellStart"/>
      <w:r w:rsidRPr="004F56EB">
        <w:rPr>
          <w:rFonts w:ascii="Times New Roman" w:eastAsia="Times New Roman" w:hAnsi="Times New Roman" w:cs="Times New Roman"/>
          <w:sz w:val="28"/>
          <w:szCs w:val="28"/>
          <w:lang w:val="uk-UA" w:eastAsia="ru-RU"/>
        </w:rPr>
        <w:t>The</w:t>
      </w:r>
      <w:proofErr w:type="spellEnd"/>
      <w:r w:rsidRPr="004F56EB">
        <w:rPr>
          <w:rFonts w:ascii="Times New Roman" w:eastAsia="Times New Roman" w:hAnsi="Times New Roman" w:cs="Times New Roman"/>
          <w:sz w:val="28"/>
          <w:szCs w:val="28"/>
          <w:lang w:val="uk-UA" w:eastAsia="ru-RU"/>
        </w:rPr>
        <w:t xml:space="preserve"> </w:t>
      </w:r>
      <w:proofErr w:type="spellStart"/>
      <w:r w:rsidRPr="004F56EB">
        <w:rPr>
          <w:rFonts w:ascii="Times New Roman" w:eastAsia="Times New Roman" w:hAnsi="Times New Roman" w:cs="Times New Roman"/>
          <w:sz w:val="28"/>
          <w:szCs w:val="28"/>
          <w:lang w:val="uk-UA" w:eastAsia="ru-RU"/>
        </w:rPr>
        <w:t>Fragile</w:t>
      </w:r>
      <w:proofErr w:type="spellEnd"/>
      <w:r w:rsidRPr="004F56EB">
        <w:rPr>
          <w:rFonts w:ascii="Times New Roman" w:eastAsia="Times New Roman" w:hAnsi="Times New Roman" w:cs="Times New Roman"/>
          <w:sz w:val="28"/>
          <w:szCs w:val="28"/>
          <w:lang w:val="uk-UA" w:eastAsia="ru-RU"/>
        </w:rPr>
        <w:t xml:space="preserve"> </w:t>
      </w:r>
      <w:proofErr w:type="spellStart"/>
      <w:r w:rsidRPr="004F56EB">
        <w:rPr>
          <w:rFonts w:ascii="Times New Roman" w:eastAsia="Times New Roman" w:hAnsi="Times New Roman" w:cs="Times New Roman"/>
          <w:sz w:val="28"/>
          <w:szCs w:val="28"/>
          <w:lang w:val="uk-UA" w:eastAsia="ru-RU"/>
        </w:rPr>
        <w:t>States</w:t>
      </w:r>
      <w:proofErr w:type="spellEnd"/>
      <w:r w:rsidRPr="004F56EB">
        <w:rPr>
          <w:rFonts w:ascii="Times New Roman" w:eastAsia="Times New Roman" w:hAnsi="Times New Roman" w:cs="Times New Roman"/>
          <w:sz w:val="28"/>
          <w:szCs w:val="28"/>
          <w:lang w:val="uk-UA" w:eastAsia="ru-RU"/>
        </w:rPr>
        <w:t xml:space="preserve"> </w:t>
      </w:r>
      <w:proofErr w:type="spellStart"/>
      <w:r w:rsidRPr="004F56EB">
        <w:rPr>
          <w:rFonts w:ascii="Times New Roman" w:eastAsia="Times New Roman" w:hAnsi="Times New Roman" w:cs="Times New Roman"/>
          <w:sz w:val="28"/>
          <w:szCs w:val="28"/>
          <w:lang w:val="uk-UA" w:eastAsia="ru-RU"/>
        </w:rPr>
        <w:t>Index</w:t>
      </w:r>
      <w:proofErr w:type="spellEnd"/>
      <w:r w:rsidRPr="004F56EB">
        <w:rPr>
          <w:rFonts w:ascii="Times New Roman" w:eastAsia="Times New Roman" w:hAnsi="Times New Roman" w:cs="Times New Roman"/>
          <w:sz w:val="28"/>
          <w:szCs w:val="28"/>
          <w:lang w:val="uk-UA" w:eastAsia="ru-RU"/>
        </w:rPr>
        <w:t xml:space="preserve"> 2010-2023 рр., на сучасному етапі розвитку країнами із найвищим рівнем національної безпеки є Норвегія, Фінляндія, Швеція, Швейцарія, Люксембург, Австралія, Данія, </w:t>
      </w:r>
      <w:r w:rsidR="009E33E7" w:rsidRPr="004F56EB">
        <w:rPr>
          <w:rFonts w:ascii="Times New Roman" w:eastAsia="Times New Roman" w:hAnsi="Times New Roman" w:cs="Times New Roman"/>
          <w:sz w:val="28"/>
          <w:szCs w:val="28"/>
          <w:lang w:val="uk-UA" w:eastAsia="ru-RU"/>
        </w:rPr>
        <w:t xml:space="preserve">Канада, Ісландія, Ірландія. Зазначені країни стабільно входили до групи країн «Дуже стабільні» у 2010-2023 рр. </w:t>
      </w:r>
      <w:r w:rsidR="000E4F63" w:rsidRPr="004F56EB">
        <w:rPr>
          <w:rFonts w:ascii="Times New Roman" w:eastAsia="Times New Roman" w:hAnsi="Times New Roman" w:cs="Times New Roman"/>
          <w:sz w:val="28"/>
          <w:szCs w:val="28"/>
          <w:lang w:val="uk-UA" w:eastAsia="ru-RU"/>
        </w:rPr>
        <w:t>Причому протягом періоду, що аналізується, спостерігалося сталість рівня національної безпеки лише Норвегії</w:t>
      </w:r>
      <w:r w:rsidR="000A6197" w:rsidRPr="004F56EB">
        <w:rPr>
          <w:rFonts w:ascii="Times New Roman" w:eastAsia="Times New Roman" w:hAnsi="Times New Roman" w:cs="Times New Roman"/>
          <w:sz w:val="28"/>
          <w:szCs w:val="28"/>
          <w:lang w:val="uk-UA" w:eastAsia="ru-RU"/>
        </w:rPr>
        <w:t xml:space="preserve"> та Данії</w:t>
      </w:r>
      <w:r w:rsidR="000E4F63" w:rsidRPr="004F56EB">
        <w:rPr>
          <w:rFonts w:ascii="Times New Roman" w:eastAsia="Times New Roman" w:hAnsi="Times New Roman" w:cs="Times New Roman"/>
          <w:sz w:val="28"/>
          <w:szCs w:val="28"/>
          <w:lang w:val="uk-UA" w:eastAsia="ru-RU"/>
        </w:rPr>
        <w:t xml:space="preserve">; рівень безпеки </w:t>
      </w:r>
      <w:r w:rsidR="00B93A0F" w:rsidRPr="004F56EB">
        <w:rPr>
          <w:rFonts w:ascii="Times New Roman" w:eastAsia="Times New Roman" w:hAnsi="Times New Roman" w:cs="Times New Roman"/>
          <w:sz w:val="28"/>
          <w:szCs w:val="28"/>
          <w:lang w:val="uk-UA" w:eastAsia="ru-RU"/>
        </w:rPr>
        <w:t>більшості країн топ-10 суттєво знизився (</w:t>
      </w:r>
      <w:r w:rsidR="000E4F63" w:rsidRPr="004F56EB">
        <w:rPr>
          <w:rFonts w:ascii="Times New Roman" w:eastAsia="Times New Roman" w:hAnsi="Times New Roman" w:cs="Times New Roman"/>
          <w:sz w:val="28"/>
          <w:szCs w:val="28"/>
          <w:lang w:val="uk-UA" w:eastAsia="ru-RU"/>
        </w:rPr>
        <w:t xml:space="preserve">Фінляндія, </w:t>
      </w:r>
      <w:r w:rsidR="00B93A0F" w:rsidRPr="004F56EB">
        <w:rPr>
          <w:rFonts w:ascii="Times New Roman" w:eastAsia="Times New Roman" w:hAnsi="Times New Roman" w:cs="Times New Roman"/>
          <w:sz w:val="28"/>
          <w:szCs w:val="28"/>
          <w:lang w:val="uk-UA" w:eastAsia="ru-RU"/>
        </w:rPr>
        <w:t>Швеція, Швейцарія, Ірландія, Данія, Нова Зеландія, Австралія)</w:t>
      </w:r>
      <w:r w:rsidR="000A6197" w:rsidRPr="004F56EB">
        <w:rPr>
          <w:rFonts w:ascii="Times New Roman" w:eastAsia="Times New Roman" w:hAnsi="Times New Roman" w:cs="Times New Roman"/>
          <w:sz w:val="28"/>
          <w:szCs w:val="28"/>
          <w:lang w:val="uk-UA" w:eastAsia="ru-RU"/>
        </w:rPr>
        <w:t>, підвищився (Люксембург, Нова Зеландія) (</w:t>
      </w:r>
      <w:proofErr w:type="spellStart"/>
      <w:r w:rsidR="000A6197" w:rsidRPr="004F56EB">
        <w:rPr>
          <w:rFonts w:ascii="Times New Roman" w:eastAsia="Times New Roman" w:hAnsi="Times New Roman" w:cs="Times New Roman"/>
          <w:sz w:val="28"/>
          <w:szCs w:val="28"/>
          <w:lang w:val="uk-UA" w:eastAsia="ru-RU"/>
        </w:rPr>
        <w:t>табл</w:t>
      </w:r>
      <w:proofErr w:type="spellEnd"/>
      <w:r w:rsidR="000A6197" w:rsidRPr="004F56EB">
        <w:rPr>
          <w:rFonts w:ascii="Times New Roman" w:eastAsia="Times New Roman" w:hAnsi="Times New Roman" w:cs="Times New Roman"/>
          <w:sz w:val="28"/>
          <w:szCs w:val="28"/>
          <w:lang w:val="uk-UA" w:eastAsia="ru-RU"/>
        </w:rPr>
        <w:t xml:space="preserve"> </w:t>
      </w:r>
      <w:r w:rsidR="008B17A5" w:rsidRPr="004F56EB">
        <w:rPr>
          <w:rFonts w:ascii="Times New Roman" w:eastAsia="Times New Roman" w:hAnsi="Times New Roman" w:cs="Times New Roman"/>
          <w:sz w:val="28"/>
          <w:szCs w:val="28"/>
          <w:lang w:val="uk-UA" w:eastAsia="ru-RU"/>
        </w:rPr>
        <w:t>8</w:t>
      </w:r>
      <w:r w:rsidR="000A6197" w:rsidRPr="004F56EB">
        <w:rPr>
          <w:rFonts w:ascii="Times New Roman" w:eastAsia="Times New Roman" w:hAnsi="Times New Roman" w:cs="Times New Roman"/>
          <w:sz w:val="28"/>
          <w:szCs w:val="28"/>
          <w:lang w:val="uk-UA" w:eastAsia="ru-RU"/>
        </w:rPr>
        <w:t>).</w:t>
      </w:r>
    </w:p>
    <w:p w14:paraId="410B24BD" w14:textId="77777777" w:rsidR="008B17A5" w:rsidRPr="004F56EB" w:rsidRDefault="008B17A5" w:rsidP="0037417D">
      <w:pPr>
        <w:tabs>
          <w:tab w:val="left" w:pos="2320"/>
        </w:tabs>
        <w:spacing w:after="0" w:line="245" w:lineRule="auto"/>
        <w:ind w:firstLine="709"/>
        <w:jc w:val="both"/>
        <w:rPr>
          <w:rFonts w:ascii="Times New Roman" w:eastAsia="Times New Roman" w:hAnsi="Times New Roman" w:cs="Times New Roman"/>
          <w:sz w:val="28"/>
          <w:szCs w:val="28"/>
          <w:lang w:val="uk-UA" w:eastAsia="ru-RU"/>
        </w:rPr>
      </w:pPr>
    </w:p>
    <w:p w14:paraId="638D3B8D" w14:textId="77777777" w:rsidR="00350C0C" w:rsidRPr="004F56EB" w:rsidRDefault="00DF49A6" w:rsidP="00B35F8A">
      <w:pPr>
        <w:tabs>
          <w:tab w:val="left" w:pos="2320"/>
        </w:tabs>
        <w:spacing w:after="0" w:line="245"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 xml:space="preserve">Таблиця </w:t>
      </w:r>
      <w:r w:rsidR="008B17A5" w:rsidRPr="004F56EB">
        <w:rPr>
          <w:rFonts w:ascii="Times New Roman" w:eastAsia="Times New Roman" w:hAnsi="Times New Roman" w:cs="Times New Roman"/>
          <w:sz w:val="28"/>
          <w:szCs w:val="28"/>
          <w:lang w:val="uk-UA" w:eastAsia="ru-RU"/>
        </w:rPr>
        <w:t xml:space="preserve">8 </w:t>
      </w:r>
      <w:r w:rsidRPr="004F56EB">
        <w:rPr>
          <w:rFonts w:ascii="Times New Roman" w:eastAsia="Times New Roman" w:hAnsi="Times New Roman" w:cs="Times New Roman"/>
          <w:sz w:val="28"/>
          <w:szCs w:val="28"/>
          <w:lang w:val="uk-UA" w:eastAsia="ru-RU"/>
        </w:rPr>
        <w:t xml:space="preserve">– Країни із найвищим рівнем національної безпеки </w:t>
      </w:r>
    </w:p>
    <w:tbl>
      <w:tblPr>
        <w:tblStyle w:val="a3"/>
        <w:tblW w:w="5000" w:type="pct"/>
        <w:tblLook w:val="04A0" w:firstRow="1" w:lastRow="0" w:firstColumn="1" w:lastColumn="0" w:noHBand="0" w:noVBand="1"/>
      </w:tblPr>
      <w:tblGrid>
        <w:gridCol w:w="817"/>
        <w:gridCol w:w="2268"/>
        <w:gridCol w:w="1985"/>
        <w:gridCol w:w="1985"/>
        <w:gridCol w:w="2515"/>
      </w:tblGrid>
      <w:tr w:rsidR="004F56EB" w:rsidRPr="004F56EB" w14:paraId="4CBC7E34" w14:textId="77777777" w:rsidTr="00DF49A6">
        <w:tc>
          <w:tcPr>
            <w:tcW w:w="427" w:type="pct"/>
          </w:tcPr>
          <w:p w14:paraId="3C3288B5" w14:textId="77777777" w:rsidR="00BB59BC" w:rsidRPr="004F56EB" w:rsidRDefault="009E33E7" w:rsidP="009E33E7">
            <w:pPr>
              <w:tabs>
                <w:tab w:val="left" w:pos="2320"/>
              </w:tabs>
              <w:spacing w:line="245"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w:t>
            </w:r>
          </w:p>
        </w:tc>
        <w:tc>
          <w:tcPr>
            <w:tcW w:w="1185" w:type="pct"/>
          </w:tcPr>
          <w:p w14:paraId="79B36496" w14:textId="77777777" w:rsidR="00BB59BC" w:rsidRPr="004F56EB" w:rsidRDefault="007D0FAF" w:rsidP="009E33E7">
            <w:pPr>
              <w:tabs>
                <w:tab w:val="left" w:pos="2320"/>
              </w:tabs>
              <w:spacing w:line="245"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2010</w:t>
            </w:r>
            <w:r w:rsidR="009E33E7" w:rsidRPr="004F56EB">
              <w:rPr>
                <w:rFonts w:ascii="Times New Roman" w:eastAsia="Times New Roman" w:hAnsi="Times New Roman" w:cs="Times New Roman"/>
                <w:sz w:val="24"/>
                <w:szCs w:val="24"/>
                <w:lang w:val="uk-UA" w:eastAsia="ru-RU"/>
              </w:rPr>
              <w:t xml:space="preserve"> р.</w:t>
            </w:r>
          </w:p>
        </w:tc>
        <w:tc>
          <w:tcPr>
            <w:tcW w:w="1037" w:type="pct"/>
          </w:tcPr>
          <w:p w14:paraId="7226D0B7" w14:textId="77777777" w:rsidR="00BB59BC" w:rsidRPr="004F56EB" w:rsidRDefault="007D0FAF" w:rsidP="009E33E7">
            <w:pPr>
              <w:tabs>
                <w:tab w:val="left" w:pos="2320"/>
              </w:tabs>
              <w:spacing w:line="245"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2020</w:t>
            </w:r>
            <w:r w:rsidR="009E33E7" w:rsidRPr="004F56EB">
              <w:rPr>
                <w:rFonts w:ascii="Times New Roman" w:eastAsia="Times New Roman" w:hAnsi="Times New Roman" w:cs="Times New Roman"/>
                <w:sz w:val="24"/>
                <w:szCs w:val="24"/>
                <w:lang w:val="uk-UA" w:eastAsia="ru-RU"/>
              </w:rPr>
              <w:t xml:space="preserve"> р.</w:t>
            </w:r>
          </w:p>
        </w:tc>
        <w:tc>
          <w:tcPr>
            <w:tcW w:w="1037" w:type="pct"/>
          </w:tcPr>
          <w:p w14:paraId="5621F0FE" w14:textId="77777777" w:rsidR="00BB59BC" w:rsidRPr="004F56EB" w:rsidRDefault="007D0FAF" w:rsidP="009E33E7">
            <w:pPr>
              <w:tabs>
                <w:tab w:val="left" w:pos="2320"/>
              </w:tabs>
              <w:spacing w:line="245"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2022</w:t>
            </w:r>
            <w:r w:rsidR="009E33E7" w:rsidRPr="004F56EB">
              <w:rPr>
                <w:rFonts w:ascii="Times New Roman" w:eastAsia="Times New Roman" w:hAnsi="Times New Roman" w:cs="Times New Roman"/>
                <w:sz w:val="24"/>
                <w:szCs w:val="24"/>
                <w:lang w:val="uk-UA" w:eastAsia="ru-RU"/>
              </w:rPr>
              <w:t xml:space="preserve"> р.</w:t>
            </w:r>
          </w:p>
        </w:tc>
        <w:tc>
          <w:tcPr>
            <w:tcW w:w="1314" w:type="pct"/>
          </w:tcPr>
          <w:p w14:paraId="6F272B7E" w14:textId="77777777" w:rsidR="00BB59BC" w:rsidRPr="004F56EB" w:rsidRDefault="007D0FAF" w:rsidP="009E33E7">
            <w:pPr>
              <w:tabs>
                <w:tab w:val="left" w:pos="2320"/>
              </w:tabs>
              <w:spacing w:line="245"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2023</w:t>
            </w:r>
            <w:r w:rsidR="009E33E7" w:rsidRPr="004F56EB">
              <w:rPr>
                <w:rFonts w:ascii="Times New Roman" w:eastAsia="Times New Roman" w:hAnsi="Times New Roman" w:cs="Times New Roman"/>
                <w:sz w:val="24"/>
                <w:szCs w:val="24"/>
                <w:lang w:val="uk-UA" w:eastAsia="ru-RU"/>
              </w:rPr>
              <w:t xml:space="preserve"> р.</w:t>
            </w:r>
          </w:p>
        </w:tc>
      </w:tr>
      <w:tr w:rsidR="004F56EB" w:rsidRPr="004F56EB" w14:paraId="4894A20E" w14:textId="77777777" w:rsidTr="00044129">
        <w:tc>
          <w:tcPr>
            <w:tcW w:w="427" w:type="pct"/>
          </w:tcPr>
          <w:p w14:paraId="76426D6D" w14:textId="77777777" w:rsidR="00DF49A6" w:rsidRPr="004F56EB" w:rsidRDefault="00DF49A6" w:rsidP="000C1D76">
            <w:pPr>
              <w:tabs>
                <w:tab w:val="left" w:pos="2320"/>
              </w:tabs>
              <w:spacing w:line="245"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1</w:t>
            </w:r>
          </w:p>
        </w:tc>
        <w:tc>
          <w:tcPr>
            <w:tcW w:w="1185" w:type="pct"/>
            <w:vAlign w:val="center"/>
          </w:tcPr>
          <w:p w14:paraId="6D6CD4F3"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Норвегія</w:t>
            </w:r>
          </w:p>
        </w:tc>
        <w:tc>
          <w:tcPr>
            <w:tcW w:w="1037" w:type="pct"/>
            <w:vAlign w:val="center"/>
          </w:tcPr>
          <w:p w14:paraId="03324CEA"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Фінляндія</w:t>
            </w:r>
          </w:p>
        </w:tc>
        <w:tc>
          <w:tcPr>
            <w:tcW w:w="1037" w:type="pct"/>
            <w:vAlign w:val="center"/>
          </w:tcPr>
          <w:p w14:paraId="3BBD705E"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Фінляндія</w:t>
            </w:r>
          </w:p>
        </w:tc>
        <w:tc>
          <w:tcPr>
            <w:tcW w:w="1314" w:type="pct"/>
            <w:vAlign w:val="center"/>
          </w:tcPr>
          <w:p w14:paraId="6D8CAB4D"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Норвегія</w:t>
            </w:r>
          </w:p>
        </w:tc>
      </w:tr>
      <w:tr w:rsidR="004F56EB" w:rsidRPr="004F56EB" w14:paraId="1F79CEF8" w14:textId="77777777" w:rsidTr="00044129">
        <w:tc>
          <w:tcPr>
            <w:tcW w:w="427" w:type="pct"/>
          </w:tcPr>
          <w:p w14:paraId="0919E14F" w14:textId="77777777" w:rsidR="00DF49A6" w:rsidRPr="004F56EB" w:rsidRDefault="00DF49A6" w:rsidP="000C1D76">
            <w:pPr>
              <w:tabs>
                <w:tab w:val="left" w:pos="2320"/>
              </w:tabs>
              <w:spacing w:line="245"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w:t>
            </w:r>
          </w:p>
        </w:tc>
        <w:tc>
          <w:tcPr>
            <w:tcW w:w="1185" w:type="pct"/>
            <w:vAlign w:val="center"/>
          </w:tcPr>
          <w:p w14:paraId="40E54E98"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Фінляндія</w:t>
            </w:r>
          </w:p>
        </w:tc>
        <w:tc>
          <w:tcPr>
            <w:tcW w:w="1037" w:type="pct"/>
            <w:vAlign w:val="center"/>
          </w:tcPr>
          <w:p w14:paraId="3804EE38"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Норвегія</w:t>
            </w:r>
          </w:p>
        </w:tc>
        <w:tc>
          <w:tcPr>
            <w:tcW w:w="1037" w:type="pct"/>
            <w:vAlign w:val="center"/>
          </w:tcPr>
          <w:p w14:paraId="30339B62"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Норвегія</w:t>
            </w:r>
          </w:p>
        </w:tc>
        <w:tc>
          <w:tcPr>
            <w:tcW w:w="1314" w:type="pct"/>
            <w:vAlign w:val="center"/>
          </w:tcPr>
          <w:p w14:paraId="46DCCB8E"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Ісландія</w:t>
            </w:r>
          </w:p>
        </w:tc>
      </w:tr>
      <w:tr w:rsidR="004F56EB" w:rsidRPr="004F56EB" w14:paraId="33D09EE7" w14:textId="77777777" w:rsidTr="00044129">
        <w:tc>
          <w:tcPr>
            <w:tcW w:w="427" w:type="pct"/>
          </w:tcPr>
          <w:p w14:paraId="1F05C568" w14:textId="77777777" w:rsidR="00DF49A6" w:rsidRPr="004F56EB" w:rsidRDefault="00DF49A6" w:rsidP="000C1D76">
            <w:pPr>
              <w:tabs>
                <w:tab w:val="left" w:pos="2320"/>
              </w:tabs>
              <w:spacing w:line="245"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3</w:t>
            </w:r>
          </w:p>
        </w:tc>
        <w:tc>
          <w:tcPr>
            <w:tcW w:w="1185" w:type="pct"/>
            <w:vAlign w:val="center"/>
          </w:tcPr>
          <w:p w14:paraId="3B72DAEF"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Швеція</w:t>
            </w:r>
          </w:p>
        </w:tc>
        <w:tc>
          <w:tcPr>
            <w:tcW w:w="1037" w:type="pct"/>
            <w:vAlign w:val="center"/>
          </w:tcPr>
          <w:p w14:paraId="4045C67C"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Швейцарія</w:t>
            </w:r>
          </w:p>
        </w:tc>
        <w:tc>
          <w:tcPr>
            <w:tcW w:w="1037" w:type="pct"/>
            <w:vAlign w:val="center"/>
          </w:tcPr>
          <w:p w14:paraId="4FDC5DB6"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Ісландія</w:t>
            </w:r>
          </w:p>
        </w:tc>
        <w:tc>
          <w:tcPr>
            <w:tcW w:w="1314" w:type="pct"/>
            <w:vAlign w:val="center"/>
          </w:tcPr>
          <w:p w14:paraId="5403E0B7"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Фінляндія</w:t>
            </w:r>
          </w:p>
        </w:tc>
      </w:tr>
      <w:tr w:rsidR="004F56EB" w:rsidRPr="004F56EB" w14:paraId="69E9ADF6" w14:textId="77777777" w:rsidTr="00044129">
        <w:tc>
          <w:tcPr>
            <w:tcW w:w="427" w:type="pct"/>
          </w:tcPr>
          <w:p w14:paraId="656CD643" w14:textId="77777777" w:rsidR="00DF49A6" w:rsidRPr="004F56EB" w:rsidRDefault="00DF49A6" w:rsidP="000C1D76">
            <w:pPr>
              <w:tabs>
                <w:tab w:val="left" w:pos="2320"/>
              </w:tabs>
              <w:spacing w:line="245"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w:t>
            </w:r>
          </w:p>
        </w:tc>
        <w:tc>
          <w:tcPr>
            <w:tcW w:w="1185" w:type="pct"/>
            <w:vAlign w:val="center"/>
          </w:tcPr>
          <w:p w14:paraId="1B64BA15"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Швейцарія</w:t>
            </w:r>
          </w:p>
        </w:tc>
        <w:tc>
          <w:tcPr>
            <w:tcW w:w="1037" w:type="pct"/>
            <w:vAlign w:val="center"/>
          </w:tcPr>
          <w:p w14:paraId="02438722"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Данія</w:t>
            </w:r>
          </w:p>
        </w:tc>
        <w:tc>
          <w:tcPr>
            <w:tcW w:w="1037" w:type="pct"/>
            <w:vAlign w:val="center"/>
          </w:tcPr>
          <w:p w14:paraId="73A3CC1C"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Нова Зеландія</w:t>
            </w:r>
          </w:p>
        </w:tc>
        <w:tc>
          <w:tcPr>
            <w:tcW w:w="1314" w:type="pct"/>
            <w:vAlign w:val="center"/>
          </w:tcPr>
          <w:p w14:paraId="6DDA472E"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Нова Зеландія</w:t>
            </w:r>
          </w:p>
        </w:tc>
      </w:tr>
      <w:tr w:rsidR="004F56EB" w:rsidRPr="004F56EB" w14:paraId="077014FE" w14:textId="77777777" w:rsidTr="00044129">
        <w:tc>
          <w:tcPr>
            <w:tcW w:w="427" w:type="pct"/>
          </w:tcPr>
          <w:p w14:paraId="44C3B91E" w14:textId="77777777" w:rsidR="00DF49A6" w:rsidRPr="004F56EB" w:rsidRDefault="00DF49A6" w:rsidP="000C1D76">
            <w:pPr>
              <w:tabs>
                <w:tab w:val="left" w:pos="2320"/>
              </w:tabs>
              <w:spacing w:line="245"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w:t>
            </w:r>
          </w:p>
        </w:tc>
        <w:tc>
          <w:tcPr>
            <w:tcW w:w="1185" w:type="pct"/>
            <w:vAlign w:val="center"/>
          </w:tcPr>
          <w:p w14:paraId="23A18C51"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Ірландія</w:t>
            </w:r>
          </w:p>
        </w:tc>
        <w:tc>
          <w:tcPr>
            <w:tcW w:w="1037" w:type="pct"/>
            <w:vAlign w:val="center"/>
          </w:tcPr>
          <w:p w14:paraId="0790BFCB"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Ісландія</w:t>
            </w:r>
          </w:p>
        </w:tc>
        <w:tc>
          <w:tcPr>
            <w:tcW w:w="1037" w:type="pct"/>
            <w:vAlign w:val="center"/>
          </w:tcPr>
          <w:p w14:paraId="571A8358"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Данія</w:t>
            </w:r>
          </w:p>
        </w:tc>
        <w:tc>
          <w:tcPr>
            <w:tcW w:w="1314" w:type="pct"/>
            <w:vAlign w:val="center"/>
          </w:tcPr>
          <w:p w14:paraId="2F2DB471"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Швейцарія</w:t>
            </w:r>
          </w:p>
        </w:tc>
      </w:tr>
      <w:tr w:rsidR="004F56EB" w:rsidRPr="004F56EB" w14:paraId="3471D9A6" w14:textId="77777777" w:rsidTr="00044129">
        <w:tc>
          <w:tcPr>
            <w:tcW w:w="427" w:type="pct"/>
          </w:tcPr>
          <w:p w14:paraId="71E201C1" w14:textId="77777777" w:rsidR="00DF49A6" w:rsidRPr="004F56EB" w:rsidRDefault="00DF49A6" w:rsidP="000C1D76">
            <w:pPr>
              <w:tabs>
                <w:tab w:val="left" w:pos="2320"/>
              </w:tabs>
              <w:spacing w:line="245"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w:t>
            </w:r>
          </w:p>
        </w:tc>
        <w:tc>
          <w:tcPr>
            <w:tcW w:w="1185" w:type="pct"/>
            <w:vAlign w:val="center"/>
          </w:tcPr>
          <w:p w14:paraId="066A2CC6"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Данія</w:t>
            </w:r>
          </w:p>
        </w:tc>
        <w:tc>
          <w:tcPr>
            <w:tcW w:w="1037" w:type="pct"/>
            <w:vAlign w:val="center"/>
          </w:tcPr>
          <w:p w14:paraId="32444B86"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Нова Зеландія</w:t>
            </w:r>
          </w:p>
        </w:tc>
        <w:tc>
          <w:tcPr>
            <w:tcW w:w="1037" w:type="pct"/>
            <w:vAlign w:val="center"/>
          </w:tcPr>
          <w:p w14:paraId="011211E0"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Швейцарія</w:t>
            </w:r>
          </w:p>
        </w:tc>
        <w:tc>
          <w:tcPr>
            <w:tcW w:w="1314" w:type="pct"/>
            <w:vAlign w:val="center"/>
          </w:tcPr>
          <w:p w14:paraId="2D4468B6"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Данія</w:t>
            </w:r>
          </w:p>
        </w:tc>
      </w:tr>
      <w:tr w:rsidR="004F56EB" w:rsidRPr="004F56EB" w14:paraId="2A887FEC" w14:textId="77777777" w:rsidTr="00044129">
        <w:tc>
          <w:tcPr>
            <w:tcW w:w="427" w:type="pct"/>
          </w:tcPr>
          <w:p w14:paraId="0EB777E2" w14:textId="77777777" w:rsidR="00DF49A6" w:rsidRPr="004F56EB" w:rsidRDefault="00DF49A6" w:rsidP="000C1D76">
            <w:pPr>
              <w:tabs>
                <w:tab w:val="left" w:pos="2320"/>
              </w:tabs>
              <w:spacing w:line="245"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w:t>
            </w:r>
          </w:p>
        </w:tc>
        <w:tc>
          <w:tcPr>
            <w:tcW w:w="1185" w:type="pct"/>
            <w:vAlign w:val="center"/>
          </w:tcPr>
          <w:p w14:paraId="2F7EC845"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Нова Зеландія</w:t>
            </w:r>
          </w:p>
        </w:tc>
        <w:tc>
          <w:tcPr>
            <w:tcW w:w="1037" w:type="pct"/>
            <w:vAlign w:val="center"/>
          </w:tcPr>
          <w:p w14:paraId="2DD5D2E0"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Швеція</w:t>
            </w:r>
          </w:p>
        </w:tc>
        <w:tc>
          <w:tcPr>
            <w:tcW w:w="1037" w:type="pct"/>
            <w:vAlign w:val="center"/>
          </w:tcPr>
          <w:p w14:paraId="7F07A85C"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Люксембург</w:t>
            </w:r>
          </w:p>
        </w:tc>
        <w:tc>
          <w:tcPr>
            <w:tcW w:w="1314" w:type="pct"/>
            <w:vAlign w:val="center"/>
          </w:tcPr>
          <w:p w14:paraId="63D2D6D4"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Канада</w:t>
            </w:r>
          </w:p>
        </w:tc>
      </w:tr>
      <w:tr w:rsidR="004F56EB" w:rsidRPr="004F56EB" w14:paraId="624C51EB" w14:textId="77777777" w:rsidTr="00044129">
        <w:tc>
          <w:tcPr>
            <w:tcW w:w="427" w:type="pct"/>
          </w:tcPr>
          <w:p w14:paraId="51A052B5" w14:textId="77777777" w:rsidR="00DF49A6" w:rsidRPr="004F56EB" w:rsidRDefault="00DF49A6" w:rsidP="000C1D76">
            <w:pPr>
              <w:tabs>
                <w:tab w:val="left" w:pos="2320"/>
              </w:tabs>
              <w:spacing w:line="245"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w:t>
            </w:r>
          </w:p>
        </w:tc>
        <w:tc>
          <w:tcPr>
            <w:tcW w:w="1185" w:type="pct"/>
            <w:vAlign w:val="center"/>
          </w:tcPr>
          <w:p w14:paraId="0E91B8A8"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Австрія</w:t>
            </w:r>
          </w:p>
        </w:tc>
        <w:tc>
          <w:tcPr>
            <w:tcW w:w="1037" w:type="pct"/>
            <w:vAlign w:val="center"/>
          </w:tcPr>
          <w:p w14:paraId="0765C2C7"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Канада</w:t>
            </w:r>
          </w:p>
        </w:tc>
        <w:tc>
          <w:tcPr>
            <w:tcW w:w="1037" w:type="pct"/>
            <w:vAlign w:val="center"/>
          </w:tcPr>
          <w:p w14:paraId="65EDF32E"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Канада</w:t>
            </w:r>
          </w:p>
        </w:tc>
        <w:tc>
          <w:tcPr>
            <w:tcW w:w="1314" w:type="pct"/>
            <w:vAlign w:val="center"/>
          </w:tcPr>
          <w:p w14:paraId="74970FF6"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Люксембург</w:t>
            </w:r>
          </w:p>
        </w:tc>
      </w:tr>
      <w:tr w:rsidR="004F56EB" w:rsidRPr="004F56EB" w14:paraId="6A734C30" w14:textId="77777777" w:rsidTr="00044129">
        <w:tc>
          <w:tcPr>
            <w:tcW w:w="427" w:type="pct"/>
          </w:tcPr>
          <w:p w14:paraId="24EF8076" w14:textId="77777777" w:rsidR="00DF49A6" w:rsidRPr="004F56EB" w:rsidRDefault="00DF49A6" w:rsidP="000C1D76">
            <w:pPr>
              <w:tabs>
                <w:tab w:val="left" w:pos="2320"/>
              </w:tabs>
              <w:spacing w:line="245"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9</w:t>
            </w:r>
          </w:p>
        </w:tc>
        <w:tc>
          <w:tcPr>
            <w:tcW w:w="1185" w:type="pct"/>
            <w:vAlign w:val="center"/>
          </w:tcPr>
          <w:p w14:paraId="131FEB6A"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Австралія</w:t>
            </w:r>
          </w:p>
        </w:tc>
        <w:tc>
          <w:tcPr>
            <w:tcW w:w="1037" w:type="pct"/>
            <w:vAlign w:val="center"/>
          </w:tcPr>
          <w:p w14:paraId="4A96EBFE"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Люксембург</w:t>
            </w:r>
          </w:p>
        </w:tc>
        <w:tc>
          <w:tcPr>
            <w:tcW w:w="1037" w:type="pct"/>
            <w:vAlign w:val="center"/>
          </w:tcPr>
          <w:p w14:paraId="1AE848BE"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Ірландія</w:t>
            </w:r>
          </w:p>
        </w:tc>
        <w:tc>
          <w:tcPr>
            <w:tcW w:w="1314" w:type="pct"/>
            <w:vAlign w:val="center"/>
          </w:tcPr>
          <w:p w14:paraId="5C3B4FDA"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Ірландія</w:t>
            </w:r>
          </w:p>
        </w:tc>
      </w:tr>
      <w:tr w:rsidR="004F56EB" w:rsidRPr="004F56EB" w14:paraId="4C15C623" w14:textId="77777777" w:rsidTr="00044129">
        <w:tc>
          <w:tcPr>
            <w:tcW w:w="427" w:type="pct"/>
          </w:tcPr>
          <w:p w14:paraId="643EC027" w14:textId="77777777" w:rsidR="00DF49A6" w:rsidRPr="004F56EB" w:rsidRDefault="00DF49A6" w:rsidP="000C1D76">
            <w:pPr>
              <w:tabs>
                <w:tab w:val="left" w:pos="2320"/>
              </w:tabs>
              <w:spacing w:line="245"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10</w:t>
            </w:r>
          </w:p>
        </w:tc>
        <w:tc>
          <w:tcPr>
            <w:tcW w:w="1185" w:type="pct"/>
            <w:vAlign w:val="center"/>
          </w:tcPr>
          <w:p w14:paraId="565E7587"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Люксембург</w:t>
            </w:r>
          </w:p>
        </w:tc>
        <w:tc>
          <w:tcPr>
            <w:tcW w:w="1037" w:type="pct"/>
            <w:vAlign w:val="center"/>
          </w:tcPr>
          <w:p w14:paraId="00CFA253"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Австралія</w:t>
            </w:r>
          </w:p>
        </w:tc>
        <w:tc>
          <w:tcPr>
            <w:tcW w:w="1037" w:type="pct"/>
            <w:vAlign w:val="center"/>
          </w:tcPr>
          <w:p w14:paraId="3892FB4E"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Швеція</w:t>
            </w:r>
          </w:p>
        </w:tc>
        <w:tc>
          <w:tcPr>
            <w:tcW w:w="1314" w:type="pct"/>
            <w:vAlign w:val="center"/>
          </w:tcPr>
          <w:p w14:paraId="79BFBF2B" w14:textId="77777777" w:rsidR="00DF49A6" w:rsidRPr="004F56EB" w:rsidRDefault="00DF49A6" w:rsidP="00044129">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Швеція</w:t>
            </w:r>
          </w:p>
        </w:tc>
      </w:tr>
    </w:tbl>
    <w:p w14:paraId="7A5F0DBE" w14:textId="77777777" w:rsidR="00350C0C" w:rsidRPr="004F56EB" w:rsidRDefault="00DF49A6" w:rsidP="00BB59BC">
      <w:pPr>
        <w:tabs>
          <w:tab w:val="left" w:pos="2320"/>
        </w:tabs>
        <w:spacing w:after="0" w:line="245" w:lineRule="auto"/>
        <w:jc w:val="both"/>
        <w:rPr>
          <w:rFonts w:ascii="Times New Roman" w:eastAsia="Times New Roman" w:hAnsi="Times New Roman" w:cs="Times New Roman"/>
          <w:i/>
          <w:sz w:val="24"/>
          <w:szCs w:val="24"/>
          <w:lang w:val="uk-UA" w:eastAsia="ru-RU"/>
        </w:rPr>
      </w:pPr>
      <w:r w:rsidRPr="004F56EB">
        <w:rPr>
          <w:rFonts w:ascii="Times New Roman" w:eastAsia="Times New Roman" w:hAnsi="Times New Roman" w:cs="Times New Roman"/>
          <w:i/>
          <w:sz w:val="24"/>
          <w:szCs w:val="24"/>
          <w:lang w:val="uk-UA" w:eastAsia="ru-RU"/>
        </w:rPr>
        <w:t>Джерело: складено автором на основі даних джерела [</w:t>
      </w:r>
      <w:r w:rsidR="00DF364A" w:rsidRPr="004F56EB">
        <w:rPr>
          <w:rFonts w:ascii="Times New Roman" w:eastAsia="Times New Roman" w:hAnsi="Times New Roman" w:cs="Times New Roman"/>
          <w:i/>
          <w:sz w:val="24"/>
          <w:szCs w:val="24"/>
          <w:lang w:val="uk-UA" w:eastAsia="ru-RU"/>
        </w:rPr>
        <w:t>43, 44</w:t>
      </w:r>
      <w:r w:rsidRPr="004F56EB">
        <w:rPr>
          <w:rFonts w:ascii="Times New Roman" w:eastAsia="Times New Roman" w:hAnsi="Times New Roman" w:cs="Times New Roman"/>
          <w:i/>
          <w:sz w:val="24"/>
          <w:szCs w:val="24"/>
          <w:lang w:val="uk-UA" w:eastAsia="ru-RU"/>
        </w:rPr>
        <w:t>]</w:t>
      </w:r>
    </w:p>
    <w:p w14:paraId="2B9F3AD8" w14:textId="77777777" w:rsidR="00350C0C" w:rsidRPr="004F56EB" w:rsidRDefault="00350C0C" w:rsidP="00B35F8A">
      <w:pPr>
        <w:tabs>
          <w:tab w:val="left" w:pos="2320"/>
        </w:tabs>
        <w:spacing w:after="0" w:line="245" w:lineRule="auto"/>
        <w:ind w:firstLine="709"/>
        <w:jc w:val="both"/>
        <w:rPr>
          <w:rFonts w:ascii="Times New Roman" w:eastAsia="Times New Roman" w:hAnsi="Times New Roman" w:cs="Times New Roman"/>
          <w:sz w:val="28"/>
          <w:szCs w:val="28"/>
          <w:lang w:val="uk-UA" w:eastAsia="ru-RU"/>
        </w:rPr>
      </w:pPr>
    </w:p>
    <w:p w14:paraId="16A13E06" w14:textId="77777777" w:rsidR="00350C0C" w:rsidRPr="004F56EB" w:rsidRDefault="00705034" w:rsidP="00B35F8A">
      <w:pPr>
        <w:tabs>
          <w:tab w:val="left" w:pos="2320"/>
        </w:tabs>
        <w:spacing w:after="0" w:line="245"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Аналіз </w:t>
      </w:r>
      <w:proofErr w:type="spellStart"/>
      <w:r w:rsidR="00D46061" w:rsidRPr="004F56EB">
        <w:rPr>
          <w:rFonts w:ascii="Times New Roman" w:hAnsi="Times New Roman" w:cs="Times New Roman"/>
          <w:sz w:val="28"/>
          <w:szCs w:val="28"/>
          <w:lang w:val="uk-UA"/>
        </w:rPr>
        <w:t>країнового</w:t>
      </w:r>
      <w:proofErr w:type="spellEnd"/>
      <w:r w:rsidR="00D46061" w:rsidRPr="004F56EB">
        <w:rPr>
          <w:rFonts w:ascii="Times New Roman" w:hAnsi="Times New Roman" w:cs="Times New Roman"/>
          <w:sz w:val="28"/>
          <w:szCs w:val="28"/>
          <w:lang w:val="uk-UA"/>
        </w:rPr>
        <w:t xml:space="preserve"> складу топ-10</w:t>
      </w:r>
      <w:r w:rsidRPr="004F56EB">
        <w:rPr>
          <w:rFonts w:ascii="Times New Roman" w:hAnsi="Times New Roman" w:cs="Times New Roman"/>
          <w:sz w:val="28"/>
          <w:szCs w:val="28"/>
          <w:lang w:val="uk-UA"/>
        </w:rPr>
        <w:t xml:space="preserve"> за рівнем національної безпеки дозволяє зробити висновок, що всі зазначені країни </w:t>
      </w:r>
      <w:r w:rsidR="00D46061" w:rsidRPr="004F56EB">
        <w:rPr>
          <w:rFonts w:ascii="Times New Roman" w:hAnsi="Times New Roman" w:cs="Times New Roman"/>
          <w:sz w:val="28"/>
          <w:szCs w:val="28"/>
          <w:lang w:val="uk-UA"/>
        </w:rPr>
        <w:t>характеризуються</w:t>
      </w:r>
      <w:r w:rsidRPr="004F56EB">
        <w:rPr>
          <w:rFonts w:ascii="Times New Roman" w:hAnsi="Times New Roman" w:cs="Times New Roman"/>
          <w:sz w:val="28"/>
          <w:szCs w:val="28"/>
          <w:lang w:val="uk-UA"/>
        </w:rPr>
        <w:t xml:space="preserve">: високим рівнем якості життя, розвинутими соціальними інститутами, стабільним економічним розвитком з фокусом на інноваційних галузях, </w:t>
      </w:r>
      <w:r w:rsidR="002F1F7A" w:rsidRPr="004F56EB">
        <w:rPr>
          <w:rFonts w:ascii="Times New Roman" w:hAnsi="Times New Roman" w:cs="Times New Roman"/>
          <w:sz w:val="28"/>
          <w:szCs w:val="28"/>
          <w:lang w:val="uk-UA"/>
        </w:rPr>
        <w:t xml:space="preserve">стабільними політичними системами, високим рівнем довіри суспільства до </w:t>
      </w:r>
      <w:r w:rsidR="00D46061" w:rsidRPr="004F56EB">
        <w:rPr>
          <w:rFonts w:ascii="Times New Roman" w:hAnsi="Times New Roman" w:cs="Times New Roman"/>
          <w:sz w:val="28"/>
          <w:szCs w:val="28"/>
          <w:lang w:val="uk-UA"/>
        </w:rPr>
        <w:t>уряду</w:t>
      </w:r>
      <w:r w:rsidR="002F1F7A" w:rsidRPr="004F56EB">
        <w:rPr>
          <w:rFonts w:ascii="Times New Roman" w:hAnsi="Times New Roman" w:cs="Times New Roman"/>
          <w:sz w:val="28"/>
          <w:szCs w:val="28"/>
          <w:lang w:val="uk-UA"/>
        </w:rPr>
        <w:t xml:space="preserve"> та його інституцій; дотриманням концепції сталого розвитку та реалізацією цілої низки екологічних ініціатив; с</w:t>
      </w:r>
      <w:r w:rsidR="00D46061" w:rsidRPr="004F56EB">
        <w:rPr>
          <w:rFonts w:ascii="Times New Roman" w:hAnsi="Times New Roman" w:cs="Times New Roman"/>
          <w:sz w:val="28"/>
          <w:szCs w:val="28"/>
          <w:lang w:val="uk-UA"/>
        </w:rPr>
        <w:t>пільними культурними цінностями.</w:t>
      </w:r>
    </w:p>
    <w:p w14:paraId="42D51F95" w14:textId="77777777" w:rsidR="00762D68" w:rsidRPr="004F56EB" w:rsidRDefault="00762D68" w:rsidP="00762D68">
      <w:pPr>
        <w:tabs>
          <w:tab w:val="left" w:pos="993"/>
          <w:tab w:val="left" w:pos="2320"/>
        </w:tabs>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Крім зазначених вище країн, стабільно високим рівнем національної безпеки характеризувалися: Нідерланди, Австралія, Австрія, Німеччина, Сінгапур, Португалія, Словенія, Франція, Японія, Бельгія. Зазначеним країнам притаманні також високий рівень соціально-економічного розвитку та якості життя. </w:t>
      </w:r>
    </w:p>
    <w:p w14:paraId="052961D6" w14:textId="77777777" w:rsidR="00376CDE" w:rsidRPr="004F56EB" w:rsidRDefault="000C1D76" w:rsidP="00B35F8A">
      <w:pPr>
        <w:tabs>
          <w:tab w:val="left" w:pos="2320"/>
        </w:tabs>
        <w:spacing w:after="0" w:line="245"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До групи країн із найвищим рівнем національної небезпеки </w:t>
      </w:r>
      <w:r w:rsidR="002B2F53" w:rsidRPr="004F56EB">
        <w:rPr>
          <w:rFonts w:ascii="Times New Roman" w:hAnsi="Times New Roman" w:cs="Times New Roman"/>
          <w:sz w:val="28"/>
          <w:szCs w:val="28"/>
          <w:lang w:val="uk-UA"/>
        </w:rPr>
        <w:t xml:space="preserve">(група країн «Висока тривога» та «Дуже висока тривога») у 2010-2023 рр. стабільно відносяться: Сомалі, </w:t>
      </w:r>
      <w:r w:rsidR="00FF4D2A" w:rsidRPr="004F56EB">
        <w:rPr>
          <w:rFonts w:ascii="Times New Roman" w:hAnsi="Times New Roman" w:cs="Times New Roman"/>
          <w:sz w:val="28"/>
          <w:szCs w:val="28"/>
          <w:lang w:val="uk-UA"/>
        </w:rPr>
        <w:t xml:space="preserve">Чад, </w:t>
      </w:r>
      <w:r w:rsidR="00514925" w:rsidRPr="004F56EB">
        <w:rPr>
          <w:rFonts w:ascii="Times New Roman" w:hAnsi="Times New Roman" w:cs="Times New Roman"/>
          <w:sz w:val="28"/>
          <w:szCs w:val="28"/>
          <w:lang w:val="uk-UA"/>
        </w:rPr>
        <w:t xml:space="preserve">Демократична Республіка Конго, </w:t>
      </w:r>
      <w:r w:rsidR="00341885" w:rsidRPr="004F56EB">
        <w:rPr>
          <w:rFonts w:ascii="Times New Roman" w:hAnsi="Times New Roman" w:cs="Times New Roman"/>
          <w:sz w:val="28"/>
          <w:szCs w:val="28"/>
          <w:lang w:val="uk-UA"/>
        </w:rPr>
        <w:t>Афганістан</w:t>
      </w:r>
      <w:r w:rsidR="00514925" w:rsidRPr="004F56EB">
        <w:rPr>
          <w:rFonts w:ascii="Times New Roman" w:hAnsi="Times New Roman" w:cs="Times New Roman"/>
          <w:sz w:val="28"/>
          <w:szCs w:val="28"/>
          <w:lang w:val="uk-UA"/>
        </w:rPr>
        <w:t>, Центральноафриканська Республіка</w:t>
      </w:r>
      <w:r w:rsidR="004332FD" w:rsidRPr="004F56EB">
        <w:rPr>
          <w:rFonts w:ascii="Times New Roman" w:hAnsi="Times New Roman" w:cs="Times New Roman"/>
          <w:sz w:val="28"/>
          <w:szCs w:val="28"/>
          <w:lang w:val="uk-UA"/>
        </w:rPr>
        <w:t xml:space="preserve">. Аналіз стану та особливостей соціально-економічного розвитку зазначених країн дозволяє виділити такі їх спільні риси: </w:t>
      </w:r>
    </w:p>
    <w:p w14:paraId="1F9B05E4" w14:textId="77777777" w:rsidR="00C95B9A" w:rsidRPr="004F56EB" w:rsidRDefault="00C95B9A" w:rsidP="00C95B9A">
      <w:pPr>
        <w:numPr>
          <w:ilvl w:val="0"/>
          <w:numId w:val="12"/>
        </w:numPr>
        <w:tabs>
          <w:tab w:val="left" w:pos="993"/>
          <w:tab w:val="left" w:pos="2320"/>
        </w:tabs>
        <w:spacing w:after="0" w:line="240" w:lineRule="auto"/>
        <w:ind w:left="0" w:firstLine="709"/>
        <w:jc w:val="both"/>
        <w:rPr>
          <w:rFonts w:ascii="Times New Roman" w:hAnsi="Times New Roman" w:cs="Times New Roman"/>
          <w:sz w:val="28"/>
          <w:szCs w:val="28"/>
          <w:lang w:val="uk-UA"/>
        </w:rPr>
      </w:pPr>
      <w:r w:rsidRPr="004F56EB">
        <w:rPr>
          <w:rFonts w:ascii="Times New Roman" w:hAnsi="Times New Roman" w:cs="Times New Roman"/>
          <w:bCs/>
          <w:sz w:val="28"/>
          <w:szCs w:val="28"/>
          <w:lang w:val="uk-UA"/>
        </w:rPr>
        <w:lastRenderedPageBreak/>
        <w:t>Політична нестабільність - б</w:t>
      </w:r>
      <w:r w:rsidRPr="004F56EB">
        <w:rPr>
          <w:rFonts w:ascii="Times New Roman" w:hAnsi="Times New Roman" w:cs="Times New Roman"/>
          <w:sz w:val="28"/>
          <w:szCs w:val="28"/>
          <w:lang w:val="uk-UA"/>
        </w:rPr>
        <w:t>агато з цих країн переживають або переживали періоди конфліктів, війни або політичної нестабільності.</w:t>
      </w:r>
    </w:p>
    <w:p w14:paraId="193DC9AE" w14:textId="77777777" w:rsidR="00C95B9A" w:rsidRPr="004F56EB" w:rsidRDefault="00795CDE" w:rsidP="00C95B9A">
      <w:pPr>
        <w:numPr>
          <w:ilvl w:val="0"/>
          <w:numId w:val="12"/>
        </w:numPr>
        <w:tabs>
          <w:tab w:val="left" w:pos="993"/>
          <w:tab w:val="left" w:pos="2320"/>
        </w:tabs>
        <w:spacing w:after="0" w:line="240" w:lineRule="auto"/>
        <w:ind w:left="0" w:firstLine="709"/>
        <w:jc w:val="both"/>
        <w:rPr>
          <w:rFonts w:ascii="Times New Roman" w:hAnsi="Times New Roman" w:cs="Times New Roman"/>
          <w:sz w:val="28"/>
          <w:szCs w:val="28"/>
          <w:lang w:val="uk-UA"/>
        </w:rPr>
      </w:pPr>
      <w:r w:rsidRPr="004F56EB">
        <w:rPr>
          <w:rFonts w:ascii="Times New Roman" w:hAnsi="Times New Roman" w:cs="Times New Roman"/>
          <w:bCs/>
          <w:sz w:val="28"/>
          <w:szCs w:val="28"/>
          <w:lang w:val="uk-UA"/>
        </w:rPr>
        <w:t xml:space="preserve">Економічні виклики - </w:t>
      </w:r>
      <w:r w:rsidR="00C95B9A" w:rsidRPr="004F56EB">
        <w:rPr>
          <w:rFonts w:ascii="Times New Roman" w:hAnsi="Times New Roman" w:cs="Times New Roman"/>
          <w:sz w:val="28"/>
          <w:szCs w:val="28"/>
          <w:lang w:val="uk-UA"/>
        </w:rPr>
        <w:t xml:space="preserve">ці країни мають </w:t>
      </w:r>
      <w:r w:rsidRPr="004F56EB">
        <w:rPr>
          <w:rFonts w:ascii="Times New Roman" w:hAnsi="Times New Roman" w:cs="Times New Roman"/>
          <w:sz w:val="28"/>
          <w:szCs w:val="28"/>
          <w:lang w:val="uk-UA"/>
        </w:rPr>
        <w:t xml:space="preserve">значні </w:t>
      </w:r>
      <w:r w:rsidR="00C95B9A" w:rsidRPr="004F56EB">
        <w:rPr>
          <w:rFonts w:ascii="Times New Roman" w:hAnsi="Times New Roman" w:cs="Times New Roman"/>
          <w:sz w:val="28"/>
          <w:szCs w:val="28"/>
          <w:lang w:val="uk-UA"/>
        </w:rPr>
        <w:t xml:space="preserve">проблеми з економічним розвитком, </w:t>
      </w:r>
      <w:r w:rsidRPr="004F56EB">
        <w:rPr>
          <w:rFonts w:ascii="Times New Roman" w:hAnsi="Times New Roman" w:cs="Times New Roman"/>
          <w:sz w:val="28"/>
          <w:szCs w:val="28"/>
          <w:lang w:val="uk-UA"/>
        </w:rPr>
        <w:t>характеризуються низьким рівнем доходів та високим рівнем</w:t>
      </w:r>
      <w:r w:rsidR="00C95B9A" w:rsidRPr="004F56EB">
        <w:rPr>
          <w:rFonts w:ascii="Times New Roman" w:hAnsi="Times New Roman" w:cs="Times New Roman"/>
          <w:sz w:val="28"/>
          <w:szCs w:val="28"/>
          <w:lang w:val="uk-UA"/>
        </w:rPr>
        <w:t xml:space="preserve"> безробіття.</w:t>
      </w:r>
    </w:p>
    <w:p w14:paraId="726EE77B" w14:textId="77777777" w:rsidR="00C95B9A" w:rsidRPr="004F56EB" w:rsidRDefault="00795CDE" w:rsidP="00C95B9A">
      <w:pPr>
        <w:numPr>
          <w:ilvl w:val="0"/>
          <w:numId w:val="12"/>
        </w:numPr>
        <w:tabs>
          <w:tab w:val="left" w:pos="993"/>
          <w:tab w:val="left" w:pos="2320"/>
        </w:tabs>
        <w:spacing w:after="0" w:line="240" w:lineRule="auto"/>
        <w:ind w:left="0" w:firstLine="709"/>
        <w:jc w:val="both"/>
        <w:rPr>
          <w:rFonts w:ascii="Times New Roman" w:hAnsi="Times New Roman" w:cs="Times New Roman"/>
          <w:sz w:val="28"/>
          <w:szCs w:val="28"/>
          <w:lang w:val="uk-UA"/>
        </w:rPr>
      </w:pPr>
      <w:r w:rsidRPr="004F56EB">
        <w:rPr>
          <w:rFonts w:ascii="Times New Roman" w:hAnsi="Times New Roman" w:cs="Times New Roman"/>
          <w:bCs/>
          <w:sz w:val="28"/>
          <w:szCs w:val="28"/>
          <w:lang w:val="uk-UA"/>
        </w:rPr>
        <w:t xml:space="preserve">Соціальні проблеми – для цих країн характерний </w:t>
      </w:r>
      <w:r w:rsidRPr="004F56EB">
        <w:rPr>
          <w:rFonts w:ascii="Times New Roman" w:hAnsi="Times New Roman" w:cs="Times New Roman"/>
          <w:sz w:val="28"/>
          <w:szCs w:val="28"/>
          <w:lang w:val="uk-UA"/>
        </w:rPr>
        <w:t>низький рівень</w:t>
      </w:r>
      <w:r w:rsidR="00C95B9A" w:rsidRPr="004F56EB">
        <w:rPr>
          <w:rFonts w:ascii="Times New Roman" w:hAnsi="Times New Roman" w:cs="Times New Roman"/>
          <w:sz w:val="28"/>
          <w:szCs w:val="28"/>
          <w:lang w:val="uk-UA"/>
        </w:rPr>
        <w:t xml:space="preserve"> як</w:t>
      </w:r>
      <w:r w:rsidRPr="004F56EB">
        <w:rPr>
          <w:rFonts w:ascii="Times New Roman" w:hAnsi="Times New Roman" w:cs="Times New Roman"/>
          <w:sz w:val="28"/>
          <w:szCs w:val="28"/>
          <w:lang w:val="uk-UA"/>
        </w:rPr>
        <w:t>ості</w:t>
      </w:r>
      <w:r w:rsidR="00C95B9A" w:rsidRPr="004F56EB">
        <w:rPr>
          <w:rFonts w:ascii="Times New Roman" w:hAnsi="Times New Roman" w:cs="Times New Roman"/>
          <w:sz w:val="28"/>
          <w:szCs w:val="28"/>
          <w:lang w:val="uk-UA"/>
        </w:rPr>
        <w:t xml:space="preserve"> життя, </w:t>
      </w:r>
      <w:r w:rsidRPr="004F56EB">
        <w:rPr>
          <w:rFonts w:ascii="Times New Roman" w:hAnsi="Times New Roman" w:cs="Times New Roman"/>
          <w:sz w:val="28"/>
          <w:szCs w:val="28"/>
          <w:lang w:val="uk-UA"/>
        </w:rPr>
        <w:t>ускладнений доступ</w:t>
      </w:r>
      <w:r w:rsidR="00C95B9A" w:rsidRPr="004F56EB">
        <w:rPr>
          <w:rFonts w:ascii="Times New Roman" w:hAnsi="Times New Roman" w:cs="Times New Roman"/>
          <w:sz w:val="28"/>
          <w:szCs w:val="28"/>
          <w:lang w:val="uk-UA"/>
        </w:rPr>
        <w:t xml:space="preserve"> до освіти, охорони здоров'я </w:t>
      </w:r>
      <w:r w:rsidRPr="004F56EB">
        <w:rPr>
          <w:rFonts w:ascii="Times New Roman" w:hAnsi="Times New Roman" w:cs="Times New Roman"/>
          <w:sz w:val="28"/>
          <w:szCs w:val="28"/>
          <w:lang w:val="uk-UA"/>
        </w:rPr>
        <w:t>тощо</w:t>
      </w:r>
      <w:r w:rsidR="00C95B9A" w:rsidRPr="004F56EB">
        <w:rPr>
          <w:rFonts w:ascii="Times New Roman" w:hAnsi="Times New Roman" w:cs="Times New Roman"/>
          <w:sz w:val="28"/>
          <w:szCs w:val="28"/>
          <w:lang w:val="uk-UA"/>
        </w:rPr>
        <w:t>.</w:t>
      </w:r>
    </w:p>
    <w:p w14:paraId="23B360A2" w14:textId="77777777" w:rsidR="00F2175F" w:rsidRPr="004F56EB" w:rsidRDefault="00C95B9A" w:rsidP="00F2175F">
      <w:pPr>
        <w:numPr>
          <w:ilvl w:val="0"/>
          <w:numId w:val="12"/>
        </w:numPr>
        <w:tabs>
          <w:tab w:val="left" w:pos="993"/>
          <w:tab w:val="left" w:pos="2320"/>
        </w:tabs>
        <w:spacing w:after="0" w:line="240" w:lineRule="auto"/>
        <w:ind w:left="0" w:firstLine="709"/>
        <w:jc w:val="both"/>
        <w:rPr>
          <w:rFonts w:ascii="Times New Roman" w:hAnsi="Times New Roman" w:cs="Times New Roman"/>
          <w:sz w:val="28"/>
          <w:szCs w:val="28"/>
          <w:lang w:val="uk-UA"/>
        </w:rPr>
      </w:pPr>
      <w:r w:rsidRPr="004F56EB">
        <w:rPr>
          <w:rFonts w:ascii="Times New Roman" w:hAnsi="Times New Roman" w:cs="Times New Roman"/>
          <w:bCs/>
          <w:sz w:val="28"/>
          <w:szCs w:val="28"/>
          <w:lang w:val="uk-UA"/>
        </w:rPr>
        <w:t>Гуманітарні виклики</w:t>
      </w:r>
      <w:r w:rsidR="00795CDE" w:rsidRPr="004F56EB">
        <w:rPr>
          <w:rFonts w:ascii="Times New Roman" w:hAnsi="Times New Roman" w:cs="Times New Roman"/>
          <w:bCs/>
          <w:sz w:val="28"/>
          <w:szCs w:val="28"/>
          <w:lang w:val="uk-UA"/>
        </w:rPr>
        <w:t xml:space="preserve"> – більшість цих </w:t>
      </w:r>
      <w:r w:rsidRPr="004F56EB">
        <w:rPr>
          <w:rFonts w:ascii="Times New Roman" w:hAnsi="Times New Roman" w:cs="Times New Roman"/>
          <w:sz w:val="28"/>
          <w:szCs w:val="28"/>
          <w:lang w:val="uk-UA"/>
        </w:rPr>
        <w:t>країн стикаються з гуманітарними кризами, такими як біженці, внутрішньо переміщені особи та інші гострі проблеми.</w:t>
      </w:r>
    </w:p>
    <w:p w14:paraId="338EDF93" w14:textId="77777777" w:rsidR="007B4692" w:rsidRPr="004F56EB" w:rsidRDefault="000E00F0" w:rsidP="00E330A5">
      <w:pPr>
        <w:tabs>
          <w:tab w:val="left" w:pos="993"/>
          <w:tab w:val="left" w:pos="2320"/>
        </w:tabs>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У 2010-2023 рр. </w:t>
      </w:r>
      <w:proofErr w:type="spellStart"/>
      <w:r w:rsidRPr="004F56EB">
        <w:rPr>
          <w:rFonts w:ascii="Times New Roman" w:hAnsi="Times New Roman" w:cs="Times New Roman"/>
          <w:sz w:val="28"/>
          <w:szCs w:val="28"/>
          <w:lang w:val="uk-UA"/>
        </w:rPr>
        <w:t>країновий</w:t>
      </w:r>
      <w:proofErr w:type="spellEnd"/>
      <w:r w:rsidRPr="004F56EB">
        <w:rPr>
          <w:rFonts w:ascii="Times New Roman" w:hAnsi="Times New Roman" w:cs="Times New Roman"/>
          <w:sz w:val="28"/>
          <w:szCs w:val="28"/>
          <w:lang w:val="uk-UA"/>
        </w:rPr>
        <w:t xml:space="preserve"> склад топ-10 за рівнем національної небезпеки змінювався порівняно більш </w:t>
      </w:r>
      <w:proofErr w:type="spellStart"/>
      <w:r w:rsidRPr="004F56EB">
        <w:rPr>
          <w:rFonts w:ascii="Times New Roman" w:hAnsi="Times New Roman" w:cs="Times New Roman"/>
          <w:sz w:val="28"/>
          <w:szCs w:val="28"/>
          <w:lang w:val="uk-UA"/>
        </w:rPr>
        <w:t>динамічно</w:t>
      </w:r>
      <w:proofErr w:type="spellEnd"/>
      <w:r w:rsidRPr="004F56EB">
        <w:rPr>
          <w:rFonts w:ascii="Times New Roman" w:hAnsi="Times New Roman" w:cs="Times New Roman"/>
          <w:sz w:val="28"/>
          <w:szCs w:val="28"/>
          <w:lang w:val="uk-UA"/>
        </w:rPr>
        <w:t xml:space="preserve">, ніж </w:t>
      </w:r>
      <w:proofErr w:type="spellStart"/>
      <w:r w:rsidRPr="004F56EB">
        <w:rPr>
          <w:rFonts w:ascii="Times New Roman" w:hAnsi="Times New Roman" w:cs="Times New Roman"/>
          <w:sz w:val="28"/>
          <w:szCs w:val="28"/>
          <w:lang w:val="uk-UA"/>
        </w:rPr>
        <w:t>країновий</w:t>
      </w:r>
      <w:proofErr w:type="spellEnd"/>
      <w:r w:rsidRPr="004F56EB">
        <w:rPr>
          <w:rFonts w:ascii="Times New Roman" w:hAnsi="Times New Roman" w:cs="Times New Roman"/>
          <w:sz w:val="28"/>
          <w:szCs w:val="28"/>
          <w:lang w:val="uk-UA"/>
        </w:rPr>
        <w:t xml:space="preserve"> склад топ-10 за рівнем національної безпеки</w:t>
      </w:r>
      <w:r w:rsidR="0048068E" w:rsidRPr="004F56EB">
        <w:rPr>
          <w:rFonts w:ascii="Times New Roman" w:hAnsi="Times New Roman" w:cs="Times New Roman"/>
          <w:sz w:val="28"/>
          <w:szCs w:val="28"/>
          <w:lang w:val="uk-UA"/>
        </w:rPr>
        <w:t xml:space="preserve"> (</w:t>
      </w:r>
      <w:proofErr w:type="spellStart"/>
      <w:r w:rsidR="0048068E" w:rsidRPr="004F56EB">
        <w:rPr>
          <w:rFonts w:ascii="Times New Roman" w:hAnsi="Times New Roman" w:cs="Times New Roman"/>
          <w:sz w:val="28"/>
          <w:szCs w:val="28"/>
          <w:lang w:val="uk-UA"/>
        </w:rPr>
        <w:t>табл</w:t>
      </w:r>
      <w:proofErr w:type="spellEnd"/>
      <w:r w:rsidR="0048068E" w:rsidRPr="004F56EB">
        <w:rPr>
          <w:rFonts w:ascii="Times New Roman" w:hAnsi="Times New Roman" w:cs="Times New Roman"/>
          <w:sz w:val="28"/>
          <w:szCs w:val="28"/>
          <w:lang w:val="uk-UA"/>
        </w:rPr>
        <w:t xml:space="preserve"> </w:t>
      </w:r>
      <w:r w:rsidR="008B17A5" w:rsidRPr="004F56EB">
        <w:rPr>
          <w:rFonts w:ascii="Times New Roman" w:hAnsi="Times New Roman" w:cs="Times New Roman"/>
          <w:sz w:val="28"/>
          <w:szCs w:val="28"/>
          <w:lang w:val="uk-UA"/>
        </w:rPr>
        <w:t>9</w:t>
      </w:r>
      <w:r w:rsidR="0048068E" w:rsidRPr="004F56EB">
        <w:rPr>
          <w:rFonts w:ascii="Times New Roman" w:hAnsi="Times New Roman" w:cs="Times New Roman"/>
          <w:sz w:val="28"/>
          <w:szCs w:val="28"/>
          <w:lang w:val="uk-UA"/>
        </w:rPr>
        <w:t>)</w:t>
      </w:r>
      <w:r w:rsidRPr="004F56EB">
        <w:rPr>
          <w:rFonts w:ascii="Times New Roman" w:hAnsi="Times New Roman" w:cs="Times New Roman"/>
          <w:sz w:val="28"/>
          <w:szCs w:val="28"/>
          <w:lang w:val="uk-UA"/>
        </w:rPr>
        <w:t xml:space="preserve">. </w:t>
      </w:r>
    </w:p>
    <w:p w14:paraId="0B23D123" w14:textId="77777777" w:rsidR="0048068E" w:rsidRPr="004F56EB" w:rsidRDefault="0048068E" w:rsidP="00AD16C7">
      <w:pPr>
        <w:tabs>
          <w:tab w:val="left" w:pos="993"/>
          <w:tab w:val="left" w:pos="2320"/>
        </w:tabs>
        <w:spacing w:after="0" w:line="240" w:lineRule="auto"/>
        <w:ind w:firstLine="709"/>
        <w:jc w:val="both"/>
        <w:rPr>
          <w:rFonts w:ascii="Times New Roman" w:hAnsi="Times New Roman" w:cs="Times New Roman"/>
          <w:sz w:val="28"/>
          <w:szCs w:val="28"/>
          <w:lang w:val="uk-UA"/>
        </w:rPr>
      </w:pPr>
    </w:p>
    <w:p w14:paraId="781AF12C" w14:textId="77777777" w:rsidR="003E18F4" w:rsidRPr="004F56EB" w:rsidRDefault="003E18F4" w:rsidP="0032274F">
      <w:pPr>
        <w:tabs>
          <w:tab w:val="left" w:pos="2320"/>
        </w:tabs>
        <w:spacing w:after="0" w:line="245" w:lineRule="auto"/>
        <w:jc w:val="center"/>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 xml:space="preserve">Таблиця </w:t>
      </w:r>
      <w:r w:rsidR="008B17A5" w:rsidRPr="004F56EB">
        <w:rPr>
          <w:rFonts w:ascii="Times New Roman" w:eastAsia="Times New Roman" w:hAnsi="Times New Roman" w:cs="Times New Roman"/>
          <w:sz w:val="28"/>
          <w:szCs w:val="28"/>
          <w:lang w:val="uk-UA" w:eastAsia="ru-RU"/>
        </w:rPr>
        <w:t xml:space="preserve">9 </w:t>
      </w:r>
      <w:r w:rsidRPr="004F56EB">
        <w:rPr>
          <w:rFonts w:ascii="Times New Roman" w:eastAsia="Times New Roman" w:hAnsi="Times New Roman" w:cs="Times New Roman"/>
          <w:sz w:val="28"/>
          <w:szCs w:val="28"/>
          <w:lang w:val="uk-UA" w:eastAsia="ru-RU"/>
        </w:rPr>
        <w:t xml:space="preserve">– Країни із </w:t>
      </w:r>
      <w:r w:rsidR="00376CDE" w:rsidRPr="004F56EB">
        <w:rPr>
          <w:rFonts w:ascii="Times New Roman" w:eastAsia="Times New Roman" w:hAnsi="Times New Roman" w:cs="Times New Roman"/>
          <w:sz w:val="28"/>
          <w:szCs w:val="28"/>
          <w:lang w:val="uk-UA" w:eastAsia="ru-RU"/>
        </w:rPr>
        <w:t>найнижчим</w:t>
      </w:r>
      <w:r w:rsidRPr="004F56EB">
        <w:rPr>
          <w:rFonts w:ascii="Times New Roman" w:eastAsia="Times New Roman" w:hAnsi="Times New Roman" w:cs="Times New Roman"/>
          <w:sz w:val="28"/>
          <w:szCs w:val="28"/>
          <w:lang w:val="uk-UA" w:eastAsia="ru-RU"/>
        </w:rPr>
        <w:t xml:space="preserve"> рівнем національної безпеки</w:t>
      </w:r>
    </w:p>
    <w:tbl>
      <w:tblPr>
        <w:tblStyle w:val="a3"/>
        <w:tblW w:w="5000" w:type="pct"/>
        <w:tblLayout w:type="fixed"/>
        <w:tblLook w:val="04A0" w:firstRow="1" w:lastRow="0" w:firstColumn="1" w:lastColumn="0" w:noHBand="0" w:noVBand="1"/>
      </w:tblPr>
      <w:tblGrid>
        <w:gridCol w:w="676"/>
        <w:gridCol w:w="1994"/>
        <w:gridCol w:w="2245"/>
        <w:gridCol w:w="2245"/>
        <w:gridCol w:w="2410"/>
      </w:tblGrid>
      <w:tr w:rsidR="004F56EB" w:rsidRPr="004F56EB" w14:paraId="2CF577D7" w14:textId="77777777" w:rsidTr="000C1D76">
        <w:tc>
          <w:tcPr>
            <w:tcW w:w="353" w:type="pct"/>
          </w:tcPr>
          <w:p w14:paraId="3CA30D6F" w14:textId="77777777" w:rsidR="003E18F4" w:rsidRPr="004F56EB" w:rsidRDefault="003E18F4" w:rsidP="00664AF7">
            <w:pPr>
              <w:tabs>
                <w:tab w:val="left" w:pos="2320"/>
              </w:tabs>
              <w:spacing w:line="245"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w:t>
            </w:r>
          </w:p>
        </w:tc>
        <w:tc>
          <w:tcPr>
            <w:tcW w:w="1042" w:type="pct"/>
          </w:tcPr>
          <w:p w14:paraId="56473D41" w14:textId="77777777" w:rsidR="003E18F4" w:rsidRPr="004F56EB" w:rsidRDefault="003E18F4" w:rsidP="00664AF7">
            <w:pPr>
              <w:tabs>
                <w:tab w:val="left" w:pos="2320"/>
              </w:tabs>
              <w:spacing w:line="245"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2010 р.</w:t>
            </w:r>
          </w:p>
        </w:tc>
        <w:tc>
          <w:tcPr>
            <w:tcW w:w="1173" w:type="pct"/>
          </w:tcPr>
          <w:p w14:paraId="0605CFF7" w14:textId="77777777" w:rsidR="003E18F4" w:rsidRPr="004F56EB" w:rsidRDefault="003E18F4" w:rsidP="00664AF7">
            <w:pPr>
              <w:tabs>
                <w:tab w:val="left" w:pos="2320"/>
              </w:tabs>
              <w:spacing w:line="245"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2020 р.</w:t>
            </w:r>
          </w:p>
        </w:tc>
        <w:tc>
          <w:tcPr>
            <w:tcW w:w="1173" w:type="pct"/>
          </w:tcPr>
          <w:p w14:paraId="2807F90B" w14:textId="77777777" w:rsidR="003E18F4" w:rsidRPr="004F56EB" w:rsidRDefault="003E18F4" w:rsidP="00664AF7">
            <w:pPr>
              <w:tabs>
                <w:tab w:val="left" w:pos="2320"/>
              </w:tabs>
              <w:spacing w:line="245"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2022 р.</w:t>
            </w:r>
          </w:p>
        </w:tc>
        <w:tc>
          <w:tcPr>
            <w:tcW w:w="1259" w:type="pct"/>
          </w:tcPr>
          <w:p w14:paraId="54E9EB51" w14:textId="77777777" w:rsidR="003E18F4" w:rsidRPr="004F56EB" w:rsidRDefault="003E18F4" w:rsidP="00664AF7">
            <w:pPr>
              <w:tabs>
                <w:tab w:val="left" w:pos="2320"/>
              </w:tabs>
              <w:spacing w:line="245"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2023 р.</w:t>
            </w:r>
          </w:p>
        </w:tc>
      </w:tr>
      <w:tr w:rsidR="004F56EB" w:rsidRPr="004F56EB" w14:paraId="77E883B9" w14:textId="77777777" w:rsidTr="00664AF7">
        <w:tc>
          <w:tcPr>
            <w:tcW w:w="353" w:type="pct"/>
          </w:tcPr>
          <w:p w14:paraId="60033EC8" w14:textId="77777777" w:rsidR="00376CDE" w:rsidRPr="004F56EB" w:rsidRDefault="00376CDE" w:rsidP="000C1D76">
            <w:pPr>
              <w:tabs>
                <w:tab w:val="left" w:pos="2320"/>
              </w:tabs>
              <w:spacing w:line="245"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1</w:t>
            </w:r>
          </w:p>
        </w:tc>
        <w:tc>
          <w:tcPr>
            <w:tcW w:w="1042" w:type="pct"/>
            <w:vAlign w:val="center"/>
          </w:tcPr>
          <w:p w14:paraId="778C6A07"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Сомалі</w:t>
            </w:r>
          </w:p>
        </w:tc>
        <w:tc>
          <w:tcPr>
            <w:tcW w:w="1173" w:type="pct"/>
            <w:vAlign w:val="center"/>
          </w:tcPr>
          <w:p w14:paraId="60CC738B"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Ємен</w:t>
            </w:r>
          </w:p>
        </w:tc>
        <w:tc>
          <w:tcPr>
            <w:tcW w:w="1173" w:type="pct"/>
            <w:vAlign w:val="center"/>
          </w:tcPr>
          <w:p w14:paraId="1E799602"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Ємен</w:t>
            </w:r>
          </w:p>
        </w:tc>
        <w:tc>
          <w:tcPr>
            <w:tcW w:w="1259" w:type="pct"/>
            <w:vAlign w:val="center"/>
          </w:tcPr>
          <w:p w14:paraId="397C7D87"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Сомалі</w:t>
            </w:r>
          </w:p>
        </w:tc>
      </w:tr>
      <w:tr w:rsidR="004F56EB" w:rsidRPr="004F56EB" w14:paraId="468B7F5D" w14:textId="77777777" w:rsidTr="00664AF7">
        <w:tc>
          <w:tcPr>
            <w:tcW w:w="353" w:type="pct"/>
          </w:tcPr>
          <w:p w14:paraId="2E124EB0" w14:textId="77777777" w:rsidR="00376CDE" w:rsidRPr="004F56EB" w:rsidRDefault="00376CDE" w:rsidP="000C1D76">
            <w:pPr>
              <w:tabs>
                <w:tab w:val="left" w:pos="2320"/>
              </w:tabs>
              <w:spacing w:line="245"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w:t>
            </w:r>
          </w:p>
        </w:tc>
        <w:tc>
          <w:tcPr>
            <w:tcW w:w="1042" w:type="pct"/>
            <w:vAlign w:val="center"/>
          </w:tcPr>
          <w:p w14:paraId="0F6180CB"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Чад</w:t>
            </w:r>
          </w:p>
        </w:tc>
        <w:tc>
          <w:tcPr>
            <w:tcW w:w="1173" w:type="pct"/>
            <w:vAlign w:val="center"/>
          </w:tcPr>
          <w:p w14:paraId="2A96B0D5"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Сомалі</w:t>
            </w:r>
          </w:p>
        </w:tc>
        <w:tc>
          <w:tcPr>
            <w:tcW w:w="1173" w:type="pct"/>
            <w:vAlign w:val="center"/>
          </w:tcPr>
          <w:p w14:paraId="720AA0FC"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Сомалі</w:t>
            </w:r>
          </w:p>
        </w:tc>
        <w:tc>
          <w:tcPr>
            <w:tcW w:w="1259" w:type="pct"/>
            <w:vAlign w:val="center"/>
          </w:tcPr>
          <w:p w14:paraId="1CCED9F0"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Ємен</w:t>
            </w:r>
          </w:p>
        </w:tc>
      </w:tr>
      <w:tr w:rsidR="004F56EB" w:rsidRPr="004F56EB" w14:paraId="4977EF82" w14:textId="77777777" w:rsidTr="00664AF7">
        <w:tc>
          <w:tcPr>
            <w:tcW w:w="353" w:type="pct"/>
          </w:tcPr>
          <w:p w14:paraId="70A1EEF2" w14:textId="77777777" w:rsidR="00376CDE" w:rsidRPr="004F56EB" w:rsidRDefault="00376CDE" w:rsidP="000C1D76">
            <w:pPr>
              <w:tabs>
                <w:tab w:val="left" w:pos="2320"/>
              </w:tabs>
              <w:spacing w:line="245"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3</w:t>
            </w:r>
          </w:p>
        </w:tc>
        <w:tc>
          <w:tcPr>
            <w:tcW w:w="1042" w:type="pct"/>
            <w:vAlign w:val="center"/>
          </w:tcPr>
          <w:p w14:paraId="0F58A3CB"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Судан</w:t>
            </w:r>
          </w:p>
        </w:tc>
        <w:tc>
          <w:tcPr>
            <w:tcW w:w="1173" w:type="pct"/>
            <w:vAlign w:val="center"/>
          </w:tcPr>
          <w:p w14:paraId="5690492F"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Південний Судан</w:t>
            </w:r>
          </w:p>
        </w:tc>
        <w:tc>
          <w:tcPr>
            <w:tcW w:w="1173" w:type="pct"/>
            <w:vAlign w:val="center"/>
          </w:tcPr>
          <w:p w14:paraId="785470E1"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Сирія</w:t>
            </w:r>
          </w:p>
        </w:tc>
        <w:tc>
          <w:tcPr>
            <w:tcW w:w="1259" w:type="pct"/>
            <w:vAlign w:val="center"/>
          </w:tcPr>
          <w:p w14:paraId="5A7B5BA7"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Південний Судан</w:t>
            </w:r>
          </w:p>
        </w:tc>
      </w:tr>
      <w:tr w:rsidR="004F56EB" w:rsidRPr="004F56EB" w14:paraId="51AFEBD0" w14:textId="77777777" w:rsidTr="00664AF7">
        <w:tc>
          <w:tcPr>
            <w:tcW w:w="353" w:type="pct"/>
          </w:tcPr>
          <w:p w14:paraId="192C1FE7" w14:textId="77777777" w:rsidR="00376CDE" w:rsidRPr="004F56EB" w:rsidRDefault="00376CDE" w:rsidP="000C1D76">
            <w:pPr>
              <w:tabs>
                <w:tab w:val="left" w:pos="2320"/>
              </w:tabs>
              <w:spacing w:line="245"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w:t>
            </w:r>
          </w:p>
        </w:tc>
        <w:tc>
          <w:tcPr>
            <w:tcW w:w="1042" w:type="pct"/>
            <w:vAlign w:val="center"/>
          </w:tcPr>
          <w:p w14:paraId="4CD093F2"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Зімбабве</w:t>
            </w:r>
          </w:p>
        </w:tc>
        <w:tc>
          <w:tcPr>
            <w:tcW w:w="1173" w:type="pct"/>
            <w:vAlign w:val="center"/>
          </w:tcPr>
          <w:p w14:paraId="78C87923"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Сирія</w:t>
            </w:r>
          </w:p>
        </w:tc>
        <w:tc>
          <w:tcPr>
            <w:tcW w:w="1173" w:type="pct"/>
            <w:vAlign w:val="center"/>
          </w:tcPr>
          <w:p w14:paraId="3DDC25D5"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Південний Судан</w:t>
            </w:r>
          </w:p>
        </w:tc>
        <w:tc>
          <w:tcPr>
            <w:tcW w:w="1259" w:type="pct"/>
            <w:vAlign w:val="center"/>
          </w:tcPr>
          <w:p w14:paraId="41A4286E"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Демократична Республіка Конго</w:t>
            </w:r>
          </w:p>
        </w:tc>
      </w:tr>
      <w:tr w:rsidR="004F56EB" w:rsidRPr="004F56EB" w14:paraId="09DF9E27" w14:textId="77777777" w:rsidTr="00664AF7">
        <w:tc>
          <w:tcPr>
            <w:tcW w:w="353" w:type="pct"/>
          </w:tcPr>
          <w:p w14:paraId="64F65AF5" w14:textId="77777777" w:rsidR="00376CDE" w:rsidRPr="004F56EB" w:rsidRDefault="00376CDE" w:rsidP="000C1D76">
            <w:pPr>
              <w:tabs>
                <w:tab w:val="left" w:pos="2320"/>
              </w:tabs>
              <w:spacing w:line="245"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w:t>
            </w:r>
          </w:p>
        </w:tc>
        <w:tc>
          <w:tcPr>
            <w:tcW w:w="1042" w:type="pct"/>
            <w:vAlign w:val="center"/>
          </w:tcPr>
          <w:p w14:paraId="5A0C6562"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Демократична Республіка Конго</w:t>
            </w:r>
          </w:p>
        </w:tc>
        <w:tc>
          <w:tcPr>
            <w:tcW w:w="1173" w:type="pct"/>
            <w:vAlign w:val="center"/>
          </w:tcPr>
          <w:p w14:paraId="289A4E86"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Демократична Республіка Конго</w:t>
            </w:r>
          </w:p>
        </w:tc>
        <w:tc>
          <w:tcPr>
            <w:tcW w:w="1173" w:type="pct"/>
            <w:vAlign w:val="center"/>
          </w:tcPr>
          <w:p w14:paraId="42C33010"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Центральноафриканська Республіка</w:t>
            </w:r>
          </w:p>
        </w:tc>
        <w:tc>
          <w:tcPr>
            <w:tcW w:w="1259" w:type="pct"/>
            <w:vAlign w:val="center"/>
          </w:tcPr>
          <w:p w14:paraId="5517B74B"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Сирія</w:t>
            </w:r>
          </w:p>
        </w:tc>
      </w:tr>
      <w:tr w:rsidR="004F56EB" w:rsidRPr="004F56EB" w14:paraId="0D1B6F28" w14:textId="77777777" w:rsidTr="00664AF7">
        <w:tc>
          <w:tcPr>
            <w:tcW w:w="353" w:type="pct"/>
          </w:tcPr>
          <w:p w14:paraId="62C2F2D7" w14:textId="77777777" w:rsidR="00376CDE" w:rsidRPr="004F56EB" w:rsidRDefault="00376CDE" w:rsidP="000C1D76">
            <w:pPr>
              <w:tabs>
                <w:tab w:val="left" w:pos="2320"/>
              </w:tabs>
              <w:spacing w:line="245"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w:t>
            </w:r>
          </w:p>
        </w:tc>
        <w:tc>
          <w:tcPr>
            <w:tcW w:w="1042" w:type="pct"/>
            <w:vAlign w:val="center"/>
          </w:tcPr>
          <w:p w14:paraId="6BEB168B"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Афганістан</w:t>
            </w:r>
          </w:p>
        </w:tc>
        <w:tc>
          <w:tcPr>
            <w:tcW w:w="1173" w:type="pct"/>
            <w:vAlign w:val="center"/>
          </w:tcPr>
          <w:p w14:paraId="34CCB6AD"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Центральноафриканська Республіка</w:t>
            </w:r>
          </w:p>
        </w:tc>
        <w:tc>
          <w:tcPr>
            <w:tcW w:w="1173" w:type="pct"/>
            <w:vAlign w:val="center"/>
          </w:tcPr>
          <w:p w14:paraId="2C88DF25"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Демократична Республіка Конго</w:t>
            </w:r>
          </w:p>
        </w:tc>
        <w:tc>
          <w:tcPr>
            <w:tcW w:w="1259" w:type="pct"/>
            <w:vAlign w:val="center"/>
          </w:tcPr>
          <w:p w14:paraId="19E54F2F"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Афганістан</w:t>
            </w:r>
          </w:p>
        </w:tc>
      </w:tr>
      <w:tr w:rsidR="004F56EB" w:rsidRPr="004F56EB" w14:paraId="3AB8FA47" w14:textId="77777777" w:rsidTr="00664AF7">
        <w:tc>
          <w:tcPr>
            <w:tcW w:w="353" w:type="pct"/>
          </w:tcPr>
          <w:p w14:paraId="70840408" w14:textId="77777777" w:rsidR="00376CDE" w:rsidRPr="004F56EB" w:rsidRDefault="00376CDE" w:rsidP="000C1D76">
            <w:pPr>
              <w:tabs>
                <w:tab w:val="left" w:pos="2320"/>
              </w:tabs>
              <w:spacing w:line="245"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w:t>
            </w:r>
          </w:p>
        </w:tc>
        <w:tc>
          <w:tcPr>
            <w:tcW w:w="1042" w:type="pct"/>
            <w:vAlign w:val="center"/>
          </w:tcPr>
          <w:p w14:paraId="139B9115"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Ірак</w:t>
            </w:r>
          </w:p>
        </w:tc>
        <w:tc>
          <w:tcPr>
            <w:tcW w:w="1173" w:type="pct"/>
            <w:vAlign w:val="center"/>
          </w:tcPr>
          <w:p w14:paraId="521994F1"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Чад</w:t>
            </w:r>
          </w:p>
        </w:tc>
        <w:tc>
          <w:tcPr>
            <w:tcW w:w="1173" w:type="pct"/>
            <w:vAlign w:val="center"/>
          </w:tcPr>
          <w:p w14:paraId="3A73B1E0"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Судан</w:t>
            </w:r>
          </w:p>
        </w:tc>
        <w:tc>
          <w:tcPr>
            <w:tcW w:w="1259" w:type="pct"/>
            <w:vAlign w:val="center"/>
          </w:tcPr>
          <w:p w14:paraId="037BAD6E"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Судан</w:t>
            </w:r>
          </w:p>
        </w:tc>
      </w:tr>
      <w:tr w:rsidR="004F56EB" w:rsidRPr="004F56EB" w14:paraId="029DFDFF" w14:textId="77777777" w:rsidTr="00664AF7">
        <w:tc>
          <w:tcPr>
            <w:tcW w:w="353" w:type="pct"/>
          </w:tcPr>
          <w:p w14:paraId="65663ACD" w14:textId="77777777" w:rsidR="00376CDE" w:rsidRPr="004F56EB" w:rsidRDefault="00376CDE" w:rsidP="000C1D76">
            <w:pPr>
              <w:tabs>
                <w:tab w:val="left" w:pos="2320"/>
              </w:tabs>
              <w:spacing w:line="245"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w:t>
            </w:r>
          </w:p>
        </w:tc>
        <w:tc>
          <w:tcPr>
            <w:tcW w:w="1042" w:type="pct"/>
            <w:vAlign w:val="center"/>
          </w:tcPr>
          <w:p w14:paraId="1DEAAF7A"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Центральноафриканська Республіка</w:t>
            </w:r>
          </w:p>
        </w:tc>
        <w:tc>
          <w:tcPr>
            <w:tcW w:w="1173" w:type="pct"/>
            <w:vAlign w:val="center"/>
          </w:tcPr>
          <w:p w14:paraId="4F5AAF77"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Судан</w:t>
            </w:r>
          </w:p>
        </w:tc>
        <w:tc>
          <w:tcPr>
            <w:tcW w:w="1173" w:type="pct"/>
            <w:vAlign w:val="center"/>
          </w:tcPr>
          <w:p w14:paraId="650A4165"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Афганістан</w:t>
            </w:r>
          </w:p>
        </w:tc>
        <w:tc>
          <w:tcPr>
            <w:tcW w:w="1259" w:type="pct"/>
            <w:vAlign w:val="center"/>
          </w:tcPr>
          <w:p w14:paraId="557B9F60" w14:textId="77777777" w:rsidR="00376CDE" w:rsidRPr="004F56EB" w:rsidRDefault="00376CDE" w:rsidP="00F4114D">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Центральноафри</w:t>
            </w:r>
            <w:r w:rsidR="00F4114D" w:rsidRPr="004F56EB">
              <w:rPr>
                <w:rFonts w:ascii="Times New Roman" w:hAnsi="Times New Roman" w:cs="Times New Roman"/>
                <w:sz w:val="24"/>
                <w:szCs w:val="24"/>
                <w:lang w:val="uk-UA"/>
              </w:rPr>
              <w:softHyphen/>
            </w:r>
            <w:r w:rsidRPr="004F56EB">
              <w:rPr>
                <w:rFonts w:ascii="Times New Roman" w:hAnsi="Times New Roman" w:cs="Times New Roman"/>
                <w:sz w:val="24"/>
                <w:szCs w:val="24"/>
                <w:lang w:val="uk-UA"/>
              </w:rPr>
              <w:t>канська Республіка</w:t>
            </w:r>
          </w:p>
        </w:tc>
      </w:tr>
      <w:tr w:rsidR="004F56EB" w:rsidRPr="004F56EB" w14:paraId="406A76BA" w14:textId="77777777" w:rsidTr="00664AF7">
        <w:tc>
          <w:tcPr>
            <w:tcW w:w="353" w:type="pct"/>
          </w:tcPr>
          <w:p w14:paraId="0225C422" w14:textId="77777777" w:rsidR="00376CDE" w:rsidRPr="004F56EB" w:rsidRDefault="00376CDE" w:rsidP="000C1D76">
            <w:pPr>
              <w:tabs>
                <w:tab w:val="left" w:pos="2320"/>
              </w:tabs>
              <w:spacing w:line="245"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9</w:t>
            </w:r>
          </w:p>
        </w:tc>
        <w:tc>
          <w:tcPr>
            <w:tcW w:w="1042" w:type="pct"/>
            <w:vAlign w:val="center"/>
          </w:tcPr>
          <w:p w14:paraId="7DE1EB12"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Гвінея</w:t>
            </w:r>
          </w:p>
        </w:tc>
        <w:tc>
          <w:tcPr>
            <w:tcW w:w="1173" w:type="pct"/>
            <w:vAlign w:val="center"/>
          </w:tcPr>
          <w:p w14:paraId="5F041482"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Афганістан</w:t>
            </w:r>
          </w:p>
        </w:tc>
        <w:tc>
          <w:tcPr>
            <w:tcW w:w="1173" w:type="pct"/>
            <w:vAlign w:val="center"/>
          </w:tcPr>
          <w:p w14:paraId="3A93A50E"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Чад</w:t>
            </w:r>
          </w:p>
        </w:tc>
        <w:tc>
          <w:tcPr>
            <w:tcW w:w="1259" w:type="pct"/>
            <w:vAlign w:val="center"/>
          </w:tcPr>
          <w:p w14:paraId="4D2FDE28"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Чад</w:t>
            </w:r>
          </w:p>
        </w:tc>
      </w:tr>
      <w:tr w:rsidR="004F56EB" w:rsidRPr="004F56EB" w14:paraId="4DFCFFC5" w14:textId="77777777" w:rsidTr="00664AF7">
        <w:tc>
          <w:tcPr>
            <w:tcW w:w="353" w:type="pct"/>
          </w:tcPr>
          <w:p w14:paraId="4F59A160" w14:textId="77777777" w:rsidR="00376CDE" w:rsidRPr="004F56EB" w:rsidRDefault="00376CDE" w:rsidP="000C1D76">
            <w:pPr>
              <w:tabs>
                <w:tab w:val="left" w:pos="2320"/>
              </w:tabs>
              <w:spacing w:line="245" w:lineRule="auto"/>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10</w:t>
            </w:r>
          </w:p>
        </w:tc>
        <w:tc>
          <w:tcPr>
            <w:tcW w:w="1042" w:type="pct"/>
            <w:vAlign w:val="center"/>
          </w:tcPr>
          <w:p w14:paraId="3C90B79E"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Пакистан</w:t>
            </w:r>
          </w:p>
        </w:tc>
        <w:tc>
          <w:tcPr>
            <w:tcW w:w="1173" w:type="pct"/>
            <w:vAlign w:val="center"/>
          </w:tcPr>
          <w:p w14:paraId="16E0F6C7"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Зімбабве</w:t>
            </w:r>
          </w:p>
        </w:tc>
        <w:tc>
          <w:tcPr>
            <w:tcW w:w="1173" w:type="pct"/>
            <w:vAlign w:val="center"/>
          </w:tcPr>
          <w:p w14:paraId="4F67E39E"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М'янма</w:t>
            </w:r>
          </w:p>
        </w:tc>
        <w:tc>
          <w:tcPr>
            <w:tcW w:w="1259" w:type="pct"/>
            <w:vAlign w:val="center"/>
          </w:tcPr>
          <w:p w14:paraId="5F940E7F" w14:textId="77777777" w:rsidR="00376CDE" w:rsidRPr="004F56EB" w:rsidRDefault="00376CDE" w:rsidP="00664AF7">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Гаїті</w:t>
            </w:r>
          </w:p>
        </w:tc>
      </w:tr>
    </w:tbl>
    <w:p w14:paraId="7DECF60A" w14:textId="77777777" w:rsidR="003E18F4" w:rsidRPr="004F56EB" w:rsidRDefault="003E18F4" w:rsidP="003E18F4">
      <w:pPr>
        <w:tabs>
          <w:tab w:val="left" w:pos="2320"/>
        </w:tabs>
        <w:spacing w:after="0" w:line="245" w:lineRule="auto"/>
        <w:jc w:val="both"/>
        <w:rPr>
          <w:rFonts w:ascii="Times New Roman" w:eastAsia="Times New Roman" w:hAnsi="Times New Roman" w:cs="Times New Roman"/>
          <w:i/>
          <w:sz w:val="24"/>
          <w:szCs w:val="24"/>
          <w:lang w:val="uk-UA" w:eastAsia="ru-RU"/>
        </w:rPr>
      </w:pPr>
      <w:r w:rsidRPr="004F56EB">
        <w:rPr>
          <w:rFonts w:ascii="Times New Roman" w:eastAsia="Times New Roman" w:hAnsi="Times New Roman" w:cs="Times New Roman"/>
          <w:i/>
          <w:sz w:val="24"/>
          <w:szCs w:val="24"/>
          <w:lang w:val="uk-UA" w:eastAsia="ru-RU"/>
        </w:rPr>
        <w:t>Джерело: складено автором на основі даних джерела [</w:t>
      </w:r>
      <w:r w:rsidR="00DF364A" w:rsidRPr="004F56EB">
        <w:rPr>
          <w:rFonts w:ascii="Times New Roman" w:eastAsia="Times New Roman" w:hAnsi="Times New Roman" w:cs="Times New Roman"/>
          <w:i/>
          <w:sz w:val="24"/>
          <w:szCs w:val="24"/>
          <w:lang w:val="uk-UA" w:eastAsia="ru-RU"/>
        </w:rPr>
        <w:t>43, 44</w:t>
      </w:r>
      <w:r w:rsidRPr="004F56EB">
        <w:rPr>
          <w:rFonts w:ascii="Times New Roman" w:eastAsia="Times New Roman" w:hAnsi="Times New Roman" w:cs="Times New Roman"/>
          <w:i/>
          <w:sz w:val="24"/>
          <w:szCs w:val="24"/>
          <w:lang w:val="uk-UA" w:eastAsia="ru-RU"/>
        </w:rPr>
        <w:t>]</w:t>
      </w:r>
    </w:p>
    <w:p w14:paraId="06A7D6CC" w14:textId="77777777" w:rsidR="003E18F4" w:rsidRPr="004F56EB" w:rsidRDefault="003E18F4" w:rsidP="003E18F4">
      <w:pPr>
        <w:tabs>
          <w:tab w:val="left" w:pos="2320"/>
        </w:tabs>
        <w:spacing w:after="0" w:line="245" w:lineRule="auto"/>
        <w:ind w:firstLine="709"/>
        <w:jc w:val="both"/>
        <w:rPr>
          <w:rFonts w:ascii="Times New Roman" w:eastAsia="Times New Roman" w:hAnsi="Times New Roman" w:cs="Times New Roman"/>
          <w:sz w:val="28"/>
          <w:szCs w:val="28"/>
          <w:lang w:val="uk-UA" w:eastAsia="ru-RU"/>
        </w:rPr>
      </w:pPr>
    </w:p>
    <w:p w14:paraId="6FE7F8A5" w14:textId="77777777" w:rsidR="00C912E7" w:rsidRPr="004F56EB" w:rsidRDefault="00C912E7" w:rsidP="00C912E7">
      <w:pPr>
        <w:tabs>
          <w:tab w:val="left" w:pos="993"/>
          <w:tab w:val="left" w:pos="2320"/>
        </w:tabs>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Так, у 2010-2023 рр. до групи країн із низьким рівнем національної безпеки (групи країн «Висока тривога» (</w:t>
      </w:r>
      <w:proofErr w:type="spellStart"/>
      <w:r w:rsidRPr="004F56EB">
        <w:rPr>
          <w:rFonts w:ascii="Times New Roman" w:hAnsi="Times New Roman" w:cs="Times New Roman"/>
          <w:sz w:val="28"/>
          <w:szCs w:val="28"/>
          <w:lang w:val="uk-UA"/>
        </w:rPr>
        <w:t>High</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Alert</w:t>
      </w:r>
      <w:proofErr w:type="spellEnd"/>
      <w:r w:rsidRPr="004F56EB">
        <w:rPr>
          <w:rFonts w:ascii="Times New Roman" w:hAnsi="Times New Roman" w:cs="Times New Roman"/>
          <w:sz w:val="28"/>
          <w:szCs w:val="28"/>
          <w:lang w:val="uk-UA"/>
        </w:rPr>
        <w:t xml:space="preserve">) та «Дуже висока тривога») увійшли такі країни, як: Південний Судан, Сирія, М'янма, Гаїті. Потрапляння зазначених країн до топ-10 країн із високим рівнем національної небезпеки пов’язано із </w:t>
      </w:r>
      <w:r w:rsidR="009665DF" w:rsidRPr="004F56EB">
        <w:rPr>
          <w:rFonts w:ascii="Times New Roman" w:hAnsi="Times New Roman" w:cs="Times New Roman"/>
          <w:sz w:val="28"/>
          <w:szCs w:val="28"/>
          <w:lang w:val="uk-UA"/>
        </w:rPr>
        <w:t>тим, що протя</w:t>
      </w:r>
      <w:r w:rsidRPr="004F56EB">
        <w:rPr>
          <w:rFonts w:ascii="Times New Roman" w:hAnsi="Times New Roman" w:cs="Times New Roman"/>
          <w:sz w:val="28"/>
          <w:szCs w:val="28"/>
          <w:lang w:val="uk-UA"/>
        </w:rPr>
        <w:t xml:space="preserve">гом періоду, що аналізується для всіх цих країн були характерні: </w:t>
      </w:r>
    </w:p>
    <w:p w14:paraId="313AB60C" w14:textId="77777777" w:rsidR="00C912E7" w:rsidRPr="004F56EB" w:rsidRDefault="00C912E7" w:rsidP="00C912E7">
      <w:pPr>
        <w:tabs>
          <w:tab w:val="left" w:pos="993"/>
          <w:tab w:val="left" w:pos="2320"/>
        </w:tabs>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Конфлікти та нестабільність – ці країни стикнулися з політичними конфліктами, внутрішніми розбіжностями, громадянськими війнами або політичною нестабільністю.</w:t>
      </w:r>
    </w:p>
    <w:p w14:paraId="3466B79D" w14:textId="77777777" w:rsidR="00C912E7" w:rsidRPr="004F56EB" w:rsidRDefault="00C912E7" w:rsidP="00C912E7">
      <w:pPr>
        <w:tabs>
          <w:tab w:val="left" w:pos="993"/>
          <w:tab w:val="left" w:pos="2320"/>
        </w:tabs>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Гуманітарні кризи - ці країни стикнулися  з гуманітарними кризами, такими як велика кількість біженців, внутрішньо переміщені особи, бідність та низький рівень доступу до основних послуг.</w:t>
      </w:r>
    </w:p>
    <w:p w14:paraId="639EBFED" w14:textId="77777777" w:rsidR="00C912E7" w:rsidRPr="004F56EB" w:rsidRDefault="00C912E7" w:rsidP="00C912E7">
      <w:pPr>
        <w:tabs>
          <w:tab w:val="left" w:pos="993"/>
          <w:tab w:val="left" w:pos="2320"/>
        </w:tabs>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lastRenderedPageBreak/>
        <w:t>Економічні виклики – в цих країнах поглибилися проблеми з економічним розвитком, мав місце високий рівень безробіття та низький рівень доходів серед населення.</w:t>
      </w:r>
    </w:p>
    <w:p w14:paraId="5C35C249" w14:textId="77777777" w:rsidR="00C912E7" w:rsidRPr="004F56EB" w:rsidRDefault="00C912E7" w:rsidP="00C912E7">
      <w:pPr>
        <w:tabs>
          <w:tab w:val="left" w:pos="993"/>
          <w:tab w:val="left" w:pos="2320"/>
        </w:tabs>
        <w:spacing w:after="0" w:line="240" w:lineRule="auto"/>
        <w:ind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Таким чином, усі зазначені протягом 2010-2023 рр. потребували міжнародної допомоги.</w:t>
      </w:r>
    </w:p>
    <w:p w14:paraId="156B4689" w14:textId="77777777" w:rsidR="007D0407" w:rsidRPr="004F56EB" w:rsidRDefault="007D0407" w:rsidP="008C4072">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Як свідчать результати дослідження у 2023 році</w:t>
      </w:r>
      <w:r w:rsidR="005F7D0C" w:rsidRPr="004F56EB">
        <w:rPr>
          <w:rFonts w:ascii="Times New Roman" w:eastAsia="Times New Roman" w:hAnsi="Times New Roman" w:cs="Times New Roman"/>
          <w:sz w:val="28"/>
          <w:szCs w:val="28"/>
          <w:lang w:val="uk-UA" w:eastAsia="ru-RU"/>
        </w:rPr>
        <w:t xml:space="preserve"> Україна, разом із таким країнами, як </w:t>
      </w:r>
      <w:r w:rsidR="008C4072" w:rsidRPr="004F56EB">
        <w:rPr>
          <w:rFonts w:ascii="Times New Roman" w:eastAsia="Times New Roman" w:hAnsi="Times New Roman" w:cs="Times New Roman"/>
          <w:sz w:val="28"/>
          <w:szCs w:val="28"/>
          <w:lang w:val="uk-UA" w:eastAsia="ru-RU"/>
        </w:rPr>
        <w:t xml:space="preserve">Шрі-Ланка, Венесуела, Республіка Конго, Ірак, Уганда, Ліван, Нігер, Камерун, Мозамбік, Буркіна-Фасо, Бурунді, Еритрея, Лівія, Зімбабве, Нігерія, Гвінея, Малі, характеризувалася низьким рівнем національної безпеки та належала до країн </w:t>
      </w:r>
      <w:r w:rsidR="00BB0FD0" w:rsidRPr="004F56EB">
        <w:rPr>
          <w:rFonts w:ascii="Times New Roman" w:eastAsia="Times New Roman" w:hAnsi="Times New Roman" w:cs="Times New Roman"/>
          <w:sz w:val="28"/>
          <w:szCs w:val="28"/>
          <w:lang w:val="uk-UA" w:eastAsia="ru-RU"/>
        </w:rPr>
        <w:t xml:space="preserve">із високим рівнем загроз – група країн </w:t>
      </w:r>
      <w:r w:rsidR="0021179D" w:rsidRPr="004F56EB">
        <w:rPr>
          <w:rFonts w:ascii="Times New Roman" w:eastAsia="Times New Roman" w:hAnsi="Times New Roman" w:cs="Times New Roman"/>
          <w:sz w:val="28"/>
          <w:szCs w:val="28"/>
          <w:lang w:val="uk-UA" w:eastAsia="ru-RU"/>
        </w:rPr>
        <w:t>«Тривога» (</w:t>
      </w:r>
      <w:proofErr w:type="spellStart"/>
      <w:r w:rsidR="0021179D" w:rsidRPr="004F56EB">
        <w:rPr>
          <w:rFonts w:ascii="Times New Roman" w:hAnsi="Times New Roman" w:cs="Times New Roman"/>
          <w:sz w:val="28"/>
          <w:szCs w:val="28"/>
          <w:lang w:val="uk-UA"/>
        </w:rPr>
        <w:t>Alert</w:t>
      </w:r>
      <w:proofErr w:type="spellEnd"/>
      <w:r w:rsidR="0021179D" w:rsidRPr="004F56EB">
        <w:rPr>
          <w:rFonts w:ascii="Times New Roman" w:hAnsi="Times New Roman" w:cs="Times New Roman"/>
          <w:sz w:val="28"/>
          <w:szCs w:val="28"/>
          <w:lang w:val="uk-UA"/>
        </w:rPr>
        <w:t>)</w:t>
      </w:r>
      <w:r w:rsidR="00902239" w:rsidRPr="004F56EB">
        <w:rPr>
          <w:rFonts w:ascii="Times New Roman" w:hAnsi="Times New Roman" w:cs="Times New Roman"/>
          <w:sz w:val="28"/>
          <w:szCs w:val="28"/>
          <w:lang w:val="uk-UA"/>
        </w:rPr>
        <w:t xml:space="preserve"> (табл.</w:t>
      </w:r>
      <w:r w:rsidR="008B17A5" w:rsidRPr="004F56EB">
        <w:rPr>
          <w:rFonts w:ascii="Times New Roman" w:hAnsi="Times New Roman" w:cs="Times New Roman"/>
          <w:sz w:val="28"/>
          <w:szCs w:val="28"/>
          <w:lang w:val="uk-UA"/>
        </w:rPr>
        <w:t>10</w:t>
      </w:r>
      <w:r w:rsidR="00902239" w:rsidRPr="004F56EB">
        <w:rPr>
          <w:rFonts w:ascii="Times New Roman" w:hAnsi="Times New Roman" w:cs="Times New Roman"/>
          <w:sz w:val="28"/>
          <w:szCs w:val="28"/>
          <w:lang w:val="uk-UA"/>
        </w:rPr>
        <w:t>)</w:t>
      </w:r>
      <w:r w:rsidR="00BB0FD0" w:rsidRPr="004F56EB">
        <w:rPr>
          <w:rFonts w:ascii="Times New Roman" w:hAnsi="Times New Roman" w:cs="Times New Roman"/>
          <w:sz w:val="28"/>
          <w:szCs w:val="28"/>
          <w:lang w:val="uk-UA"/>
        </w:rPr>
        <w:t xml:space="preserve">. </w:t>
      </w:r>
    </w:p>
    <w:p w14:paraId="4F7DAB58" w14:textId="77777777" w:rsidR="00B66D46" w:rsidRPr="004F56EB" w:rsidRDefault="00B66D46" w:rsidP="00FE0921">
      <w:pPr>
        <w:spacing w:after="0" w:line="240" w:lineRule="auto"/>
        <w:ind w:firstLine="709"/>
        <w:rPr>
          <w:rFonts w:ascii="Times New Roman" w:eastAsia="Times New Roman" w:hAnsi="Times New Roman" w:cs="Times New Roman"/>
          <w:sz w:val="28"/>
          <w:szCs w:val="28"/>
          <w:lang w:val="uk-UA" w:eastAsia="ru-RU"/>
        </w:rPr>
      </w:pPr>
    </w:p>
    <w:p w14:paraId="232323F1" w14:textId="77777777" w:rsidR="007C7036" w:rsidRPr="004F56EB" w:rsidRDefault="008E28F9" w:rsidP="008E28F9">
      <w:pPr>
        <w:spacing w:after="0" w:line="240" w:lineRule="auto"/>
        <w:jc w:val="center"/>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 xml:space="preserve">Таблиця </w:t>
      </w:r>
      <w:r w:rsidR="008B17A5" w:rsidRPr="004F56EB">
        <w:rPr>
          <w:rFonts w:ascii="Times New Roman" w:eastAsia="Times New Roman" w:hAnsi="Times New Roman" w:cs="Times New Roman"/>
          <w:sz w:val="28"/>
          <w:szCs w:val="28"/>
          <w:lang w:val="uk-UA" w:eastAsia="ru-RU"/>
        </w:rPr>
        <w:t>10 –</w:t>
      </w:r>
      <w:r w:rsidRPr="004F56EB">
        <w:rPr>
          <w:rFonts w:ascii="Times New Roman" w:eastAsia="Times New Roman" w:hAnsi="Times New Roman" w:cs="Times New Roman"/>
          <w:sz w:val="28"/>
          <w:szCs w:val="28"/>
          <w:lang w:val="uk-UA" w:eastAsia="ru-RU"/>
        </w:rPr>
        <w:t xml:space="preserve"> </w:t>
      </w:r>
      <w:r w:rsidR="003148AE" w:rsidRPr="004F56EB">
        <w:rPr>
          <w:rFonts w:ascii="Times New Roman" w:eastAsia="Times New Roman" w:hAnsi="Times New Roman" w:cs="Times New Roman"/>
          <w:sz w:val="28"/>
          <w:szCs w:val="28"/>
          <w:lang w:val="uk-UA" w:eastAsia="ru-RU"/>
        </w:rPr>
        <w:t xml:space="preserve">Динаміка позицій України за </w:t>
      </w:r>
      <w:proofErr w:type="spellStart"/>
      <w:r w:rsidR="00E23D6B" w:rsidRPr="004F56EB">
        <w:rPr>
          <w:rFonts w:ascii="Times New Roman" w:eastAsia="Times New Roman" w:hAnsi="Times New Roman" w:cs="Times New Roman"/>
          <w:kern w:val="36"/>
          <w:sz w:val="28"/>
          <w:szCs w:val="28"/>
          <w:lang w:val="uk-UA" w:eastAsia="ru-RU"/>
        </w:rPr>
        <w:t>The</w:t>
      </w:r>
      <w:proofErr w:type="spellEnd"/>
      <w:r w:rsidR="00E23D6B" w:rsidRPr="004F56EB">
        <w:rPr>
          <w:rFonts w:ascii="Times New Roman" w:eastAsia="Times New Roman" w:hAnsi="Times New Roman" w:cs="Times New Roman"/>
          <w:kern w:val="36"/>
          <w:sz w:val="28"/>
          <w:szCs w:val="28"/>
          <w:lang w:val="uk-UA" w:eastAsia="ru-RU"/>
        </w:rPr>
        <w:t xml:space="preserve"> </w:t>
      </w:r>
      <w:proofErr w:type="spellStart"/>
      <w:r w:rsidR="00E23D6B" w:rsidRPr="004F56EB">
        <w:rPr>
          <w:rFonts w:ascii="Times New Roman" w:eastAsia="Times New Roman" w:hAnsi="Times New Roman" w:cs="Times New Roman"/>
          <w:kern w:val="36"/>
          <w:sz w:val="28"/>
          <w:szCs w:val="28"/>
          <w:lang w:val="uk-UA" w:eastAsia="ru-RU"/>
        </w:rPr>
        <w:t>Fragile</w:t>
      </w:r>
      <w:proofErr w:type="spellEnd"/>
      <w:r w:rsidR="00E23D6B" w:rsidRPr="004F56EB">
        <w:rPr>
          <w:rFonts w:ascii="Times New Roman" w:eastAsia="Times New Roman" w:hAnsi="Times New Roman" w:cs="Times New Roman"/>
          <w:kern w:val="36"/>
          <w:sz w:val="28"/>
          <w:szCs w:val="28"/>
          <w:lang w:val="uk-UA" w:eastAsia="ru-RU"/>
        </w:rPr>
        <w:t xml:space="preserve"> </w:t>
      </w:r>
      <w:proofErr w:type="spellStart"/>
      <w:r w:rsidR="00E23D6B" w:rsidRPr="004F56EB">
        <w:rPr>
          <w:rFonts w:ascii="Times New Roman" w:eastAsia="Times New Roman" w:hAnsi="Times New Roman" w:cs="Times New Roman"/>
          <w:kern w:val="36"/>
          <w:sz w:val="28"/>
          <w:szCs w:val="28"/>
          <w:lang w:val="uk-UA" w:eastAsia="ru-RU"/>
        </w:rPr>
        <w:t>States</w:t>
      </w:r>
      <w:proofErr w:type="spellEnd"/>
      <w:r w:rsidR="00E23D6B" w:rsidRPr="004F56EB">
        <w:rPr>
          <w:rFonts w:ascii="Times New Roman" w:eastAsia="Times New Roman" w:hAnsi="Times New Roman" w:cs="Times New Roman"/>
          <w:kern w:val="36"/>
          <w:sz w:val="28"/>
          <w:szCs w:val="28"/>
          <w:lang w:val="uk-UA" w:eastAsia="ru-RU"/>
        </w:rPr>
        <w:t xml:space="preserve"> </w:t>
      </w:r>
      <w:proofErr w:type="spellStart"/>
      <w:r w:rsidR="00E23D6B" w:rsidRPr="004F56EB">
        <w:rPr>
          <w:rFonts w:ascii="Times New Roman" w:eastAsia="Times New Roman" w:hAnsi="Times New Roman" w:cs="Times New Roman"/>
          <w:kern w:val="36"/>
          <w:sz w:val="28"/>
          <w:szCs w:val="28"/>
          <w:lang w:val="uk-UA" w:eastAsia="ru-RU"/>
        </w:rPr>
        <w:t>Index</w:t>
      </w:r>
      <w:proofErr w:type="spellEnd"/>
      <w:r w:rsidR="00E23D6B" w:rsidRPr="004F56EB">
        <w:rPr>
          <w:rFonts w:ascii="Times New Roman" w:eastAsia="Times New Roman" w:hAnsi="Times New Roman" w:cs="Times New Roman"/>
          <w:kern w:val="36"/>
          <w:sz w:val="28"/>
          <w:szCs w:val="28"/>
          <w:lang w:val="uk-UA" w:eastAsia="ru-RU"/>
        </w:rPr>
        <w:t xml:space="preserve"> (індексом недієздатності країн)</w:t>
      </w:r>
    </w:p>
    <w:tbl>
      <w:tblPr>
        <w:tblStyle w:val="a3"/>
        <w:tblW w:w="0" w:type="auto"/>
        <w:tblLook w:val="04A0" w:firstRow="1" w:lastRow="0" w:firstColumn="1" w:lastColumn="0" w:noHBand="0" w:noVBand="1"/>
      </w:tblPr>
      <w:tblGrid>
        <w:gridCol w:w="1984"/>
        <w:gridCol w:w="895"/>
        <w:gridCol w:w="895"/>
        <w:gridCol w:w="854"/>
        <w:gridCol w:w="895"/>
        <w:gridCol w:w="896"/>
        <w:gridCol w:w="869"/>
        <w:gridCol w:w="759"/>
        <w:gridCol w:w="747"/>
        <w:gridCol w:w="776"/>
      </w:tblGrid>
      <w:tr w:rsidR="004F56EB" w:rsidRPr="004F56EB" w14:paraId="2FFD39B6" w14:textId="77777777" w:rsidTr="004F27DC">
        <w:tc>
          <w:tcPr>
            <w:tcW w:w="1984" w:type="dxa"/>
            <w:vMerge w:val="restart"/>
            <w:vAlign w:val="center"/>
          </w:tcPr>
          <w:p w14:paraId="16268748" w14:textId="77777777" w:rsidR="002B0D67" w:rsidRPr="004F56EB" w:rsidRDefault="002B0D67" w:rsidP="00303C7A">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Показники</w:t>
            </w:r>
          </w:p>
        </w:tc>
        <w:tc>
          <w:tcPr>
            <w:tcW w:w="6810" w:type="dxa"/>
            <w:gridSpan w:val="8"/>
            <w:vAlign w:val="center"/>
          </w:tcPr>
          <w:p w14:paraId="5F208782" w14:textId="77777777" w:rsidR="002B0D67" w:rsidRPr="004F56EB" w:rsidRDefault="002B0D67" w:rsidP="00303C7A">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Рік</w:t>
            </w:r>
          </w:p>
        </w:tc>
        <w:tc>
          <w:tcPr>
            <w:tcW w:w="776" w:type="dxa"/>
            <w:vMerge w:val="restart"/>
          </w:tcPr>
          <w:p w14:paraId="7DFB6276" w14:textId="77777777" w:rsidR="002B0D67" w:rsidRPr="004F56EB" w:rsidRDefault="002B0D67" w:rsidP="00303C7A">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2010-2023 рр.</w:t>
            </w:r>
          </w:p>
        </w:tc>
      </w:tr>
      <w:tr w:rsidR="004F56EB" w:rsidRPr="004F56EB" w14:paraId="55BB3D34" w14:textId="77777777" w:rsidTr="004F27DC">
        <w:tc>
          <w:tcPr>
            <w:tcW w:w="1984" w:type="dxa"/>
            <w:vMerge/>
          </w:tcPr>
          <w:p w14:paraId="209BC3E0" w14:textId="77777777" w:rsidR="002B0D67" w:rsidRPr="004F56EB" w:rsidRDefault="002B0D67" w:rsidP="00303C7A">
            <w:pPr>
              <w:rPr>
                <w:rFonts w:ascii="Times New Roman" w:eastAsia="Times New Roman" w:hAnsi="Times New Roman" w:cs="Times New Roman"/>
                <w:sz w:val="24"/>
                <w:szCs w:val="24"/>
                <w:lang w:val="uk-UA" w:eastAsia="ru-RU"/>
              </w:rPr>
            </w:pPr>
          </w:p>
        </w:tc>
        <w:tc>
          <w:tcPr>
            <w:tcW w:w="895" w:type="dxa"/>
            <w:vAlign w:val="center"/>
          </w:tcPr>
          <w:p w14:paraId="12B62A2A" w14:textId="77777777" w:rsidR="002B0D67" w:rsidRPr="004F56EB" w:rsidRDefault="002B0D67" w:rsidP="002B0D67">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2010</w:t>
            </w:r>
          </w:p>
        </w:tc>
        <w:tc>
          <w:tcPr>
            <w:tcW w:w="895" w:type="dxa"/>
            <w:vAlign w:val="center"/>
          </w:tcPr>
          <w:p w14:paraId="717C532A" w14:textId="77777777" w:rsidR="002B0D67" w:rsidRPr="004F56EB" w:rsidRDefault="002B0D67" w:rsidP="002B0D67">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2012</w:t>
            </w:r>
          </w:p>
        </w:tc>
        <w:tc>
          <w:tcPr>
            <w:tcW w:w="854" w:type="dxa"/>
            <w:vAlign w:val="center"/>
          </w:tcPr>
          <w:p w14:paraId="498F5E27" w14:textId="77777777" w:rsidR="002B0D67" w:rsidRPr="004F56EB" w:rsidRDefault="002B0D67" w:rsidP="002B0D67">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2014</w:t>
            </w:r>
          </w:p>
        </w:tc>
        <w:tc>
          <w:tcPr>
            <w:tcW w:w="895" w:type="dxa"/>
            <w:vAlign w:val="center"/>
          </w:tcPr>
          <w:p w14:paraId="1C1BED97" w14:textId="77777777" w:rsidR="002B0D67" w:rsidRPr="004F56EB" w:rsidRDefault="002B0D67" w:rsidP="002B0D67">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2016</w:t>
            </w:r>
          </w:p>
        </w:tc>
        <w:tc>
          <w:tcPr>
            <w:tcW w:w="896" w:type="dxa"/>
            <w:vAlign w:val="center"/>
          </w:tcPr>
          <w:p w14:paraId="76767126" w14:textId="77777777" w:rsidR="002B0D67" w:rsidRPr="004F56EB" w:rsidRDefault="002B0D67" w:rsidP="002B0D67">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2018</w:t>
            </w:r>
          </w:p>
        </w:tc>
        <w:tc>
          <w:tcPr>
            <w:tcW w:w="869" w:type="dxa"/>
            <w:vAlign w:val="center"/>
          </w:tcPr>
          <w:p w14:paraId="38DFC0F5" w14:textId="77777777" w:rsidR="002B0D67" w:rsidRPr="004F56EB" w:rsidRDefault="002B0D67" w:rsidP="002B0D67">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2020</w:t>
            </w:r>
          </w:p>
        </w:tc>
        <w:tc>
          <w:tcPr>
            <w:tcW w:w="759" w:type="dxa"/>
            <w:vAlign w:val="center"/>
          </w:tcPr>
          <w:p w14:paraId="7AFA3E1C" w14:textId="77777777" w:rsidR="002B0D67" w:rsidRPr="004F56EB" w:rsidRDefault="002B0D67" w:rsidP="002B0D67">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2022</w:t>
            </w:r>
          </w:p>
        </w:tc>
        <w:tc>
          <w:tcPr>
            <w:tcW w:w="747" w:type="dxa"/>
            <w:vAlign w:val="center"/>
          </w:tcPr>
          <w:p w14:paraId="6D2DA078" w14:textId="77777777" w:rsidR="002B0D67" w:rsidRPr="004F56EB" w:rsidRDefault="002B0D67" w:rsidP="002B0D67">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2023</w:t>
            </w:r>
          </w:p>
        </w:tc>
        <w:tc>
          <w:tcPr>
            <w:tcW w:w="776" w:type="dxa"/>
            <w:vMerge/>
          </w:tcPr>
          <w:p w14:paraId="0A7215CE" w14:textId="77777777" w:rsidR="002B0D67" w:rsidRPr="004F56EB" w:rsidRDefault="002B0D67" w:rsidP="00303C7A">
            <w:pPr>
              <w:rPr>
                <w:rFonts w:ascii="Times New Roman" w:eastAsia="Times New Roman" w:hAnsi="Times New Roman" w:cs="Times New Roman"/>
                <w:sz w:val="24"/>
                <w:szCs w:val="24"/>
                <w:lang w:val="uk-UA" w:eastAsia="ru-RU"/>
              </w:rPr>
            </w:pPr>
          </w:p>
        </w:tc>
      </w:tr>
      <w:tr w:rsidR="004F56EB" w:rsidRPr="004F56EB" w14:paraId="12865B63" w14:textId="77777777" w:rsidTr="0039778E">
        <w:tc>
          <w:tcPr>
            <w:tcW w:w="1984" w:type="dxa"/>
          </w:tcPr>
          <w:p w14:paraId="0B27C4AB" w14:textId="77777777" w:rsidR="004F27DC" w:rsidRPr="004F56EB" w:rsidRDefault="004F27DC" w:rsidP="00303C7A">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Індекс</w:t>
            </w:r>
          </w:p>
        </w:tc>
        <w:tc>
          <w:tcPr>
            <w:tcW w:w="895" w:type="dxa"/>
            <w:vAlign w:val="center"/>
          </w:tcPr>
          <w:p w14:paraId="0FB08042"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69,5</w:t>
            </w:r>
          </w:p>
        </w:tc>
        <w:tc>
          <w:tcPr>
            <w:tcW w:w="895" w:type="dxa"/>
            <w:vAlign w:val="center"/>
          </w:tcPr>
          <w:p w14:paraId="013516EF"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67,2</w:t>
            </w:r>
          </w:p>
        </w:tc>
        <w:tc>
          <w:tcPr>
            <w:tcW w:w="854" w:type="dxa"/>
            <w:vAlign w:val="center"/>
          </w:tcPr>
          <w:p w14:paraId="6CBD6FB7"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67,2</w:t>
            </w:r>
          </w:p>
        </w:tc>
        <w:tc>
          <w:tcPr>
            <w:tcW w:w="895" w:type="dxa"/>
            <w:vAlign w:val="center"/>
          </w:tcPr>
          <w:p w14:paraId="3A73B5B8"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75,5</w:t>
            </w:r>
          </w:p>
        </w:tc>
        <w:tc>
          <w:tcPr>
            <w:tcW w:w="896" w:type="dxa"/>
            <w:vAlign w:val="center"/>
          </w:tcPr>
          <w:p w14:paraId="040F2AFD"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72,6</w:t>
            </w:r>
          </w:p>
        </w:tc>
        <w:tc>
          <w:tcPr>
            <w:tcW w:w="869" w:type="dxa"/>
            <w:vAlign w:val="center"/>
          </w:tcPr>
          <w:p w14:paraId="54F0E8E7"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69</w:t>
            </w:r>
          </w:p>
        </w:tc>
        <w:tc>
          <w:tcPr>
            <w:tcW w:w="759" w:type="dxa"/>
            <w:vAlign w:val="center"/>
          </w:tcPr>
          <w:p w14:paraId="3923BA37"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68,6</w:t>
            </w:r>
          </w:p>
        </w:tc>
        <w:tc>
          <w:tcPr>
            <w:tcW w:w="747" w:type="dxa"/>
            <w:vAlign w:val="center"/>
          </w:tcPr>
          <w:p w14:paraId="2AAB90B8"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95,9</w:t>
            </w:r>
          </w:p>
        </w:tc>
        <w:tc>
          <w:tcPr>
            <w:tcW w:w="776" w:type="dxa"/>
            <w:vAlign w:val="center"/>
          </w:tcPr>
          <w:p w14:paraId="12DBBA4A" w14:textId="77777777" w:rsidR="004F27DC" w:rsidRPr="004F56EB" w:rsidRDefault="004F27DC" w:rsidP="0039778E">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26,4</w:t>
            </w:r>
          </w:p>
        </w:tc>
      </w:tr>
      <w:tr w:rsidR="004F56EB" w:rsidRPr="004F56EB" w14:paraId="5EDF3FC7" w14:textId="77777777" w:rsidTr="0039778E">
        <w:tc>
          <w:tcPr>
            <w:tcW w:w="1984" w:type="dxa"/>
          </w:tcPr>
          <w:p w14:paraId="476CA8C6" w14:textId="77777777" w:rsidR="004F27DC" w:rsidRPr="004F56EB" w:rsidRDefault="004F27DC" w:rsidP="00303C7A">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Позиція у рейтингу</w:t>
            </w:r>
          </w:p>
        </w:tc>
        <w:tc>
          <w:tcPr>
            <w:tcW w:w="895" w:type="dxa"/>
            <w:vAlign w:val="center"/>
          </w:tcPr>
          <w:p w14:paraId="2E939C88"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109</w:t>
            </w:r>
          </w:p>
        </w:tc>
        <w:tc>
          <w:tcPr>
            <w:tcW w:w="895" w:type="dxa"/>
            <w:vAlign w:val="center"/>
          </w:tcPr>
          <w:p w14:paraId="6FE8D6C2"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113</w:t>
            </w:r>
          </w:p>
        </w:tc>
        <w:tc>
          <w:tcPr>
            <w:tcW w:w="854" w:type="dxa"/>
            <w:vAlign w:val="center"/>
          </w:tcPr>
          <w:p w14:paraId="5283CA02"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113</w:t>
            </w:r>
          </w:p>
        </w:tc>
        <w:tc>
          <w:tcPr>
            <w:tcW w:w="895" w:type="dxa"/>
            <w:vAlign w:val="center"/>
          </w:tcPr>
          <w:p w14:paraId="24E9A08B"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85</w:t>
            </w:r>
          </w:p>
        </w:tc>
        <w:tc>
          <w:tcPr>
            <w:tcW w:w="896" w:type="dxa"/>
            <w:vAlign w:val="center"/>
          </w:tcPr>
          <w:p w14:paraId="31C0CAF7"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86</w:t>
            </w:r>
          </w:p>
        </w:tc>
        <w:tc>
          <w:tcPr>
            <w:tcW w:w="869" w:type="dxa"/>
            <w:vAlign w:val="center"/>
          </w:tcPr>
          <w:p w14:paraId="4C3730BC"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92</w:t>
            </w:r>
          </w:p>
        </w:tc>
        <w:tc>
          <w:tcPr>
            <w:tcW w:w="759" w:type="dxa"/>
            <w:vAlign w:val="center"/>
          </w:tcPr>
          <w:p w14:paraId="7C556F50"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92</w:t>
            </w:r>
          </w:p>
        </w:tc>
        <w:tc>
          <w:tcPr>
            <w:tcW w:w="747" w:type="dxa"/>
            <w:vAlign w:val="center"/>
          </w:tcPr>
          <w:p w14:paraId="749C5A27"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18</w:t>
            </w:r>
          </w:p>
        </w:tc>
        <w:tc>
          <w:tcPr>
            <w:tcW w:w="776" w:type="dxa"/>
            <w:vAlign w:val="center"/>
          </w:tcPr>
          <w:p w14:paraId="2D3B8161" w14:textId="77777777" w:rsidR="004F27DC" w:rsidRPr="004F56EB" w:rsidRDefault="004F27DC" w:rsidP="0039778E">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-91</w:t>
            </w:r>
          </w:p>
        </w:tc>
      </w:tr>
      <w:tr w:rsidR="004F56EB" w:rsidRPr="004F56EB" w14:paraId="65F10CF8" w14:textId="77777777" w:rsidTr="0039778E">
        <w:tc>
          <w:tcPr>
            <w:tcW w:w="1984" w:type="dxa"/>
          </w:tcPr>
          <w:p w14:paraId="359E9175" w14:textId="77777777" w:rsidR="004F27DC" w:rsidRPr="004F56EB" w:rsidRDefault="004F27DC" w:rsidP="00303C7A">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Демографічний тиск</w:t>
            </w:r>
          </w:p>
        </w:tc>
        <w:tc>
          <w:tcPr>
            <w:tcW w:w="895" w:type="dxa"/>
            <w:vAlign w:val="center"/>
          </w:tcPr>
          <w:p w14:paraId="1F3EF904"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5,6</w:t>
            </w:r>
          </w:p>
        </w:tc>
        <w:tc>
          <w:tcPr>
            <w:tcW w:w="895" w:type="dxa"/>
            <w:vAlign w:val="center"/>
          </w:tcPr>
          <w:p w14:paraId="4DE3DB2E"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w:t>
            </w:r>
          </w:p>
        </w:tc>
        <w:tc>
          <w:tcPr>
            <w:tcW w:w="854" w:type="dxa"/>
            <w:vAlign w:val="center"/>
          </w:tcPr>
          <w:p w14:paraId="395C4D8D"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4,5</w:t>
            </w:r>
          </w:p>
        </w:tc>
        <w:tc>
          <w:tcPr>
            <w:tcW w:w="895" w:type="dxa"/>
            <w:vAlign w:val="center"/>
          </w:tcPr>
          <w:p w14:paraId="2517EBE5"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4,4</w:t>
            </w:r>
          </w:p>
        </w:tc>
        <w:tc>
          <w:tcPr>
            <w:tcW w:w="896" w:type="dxa"/>
            <w:vAlign w:val="center"/>
          </w:tcPr>
          <w:p w14:paraId="21C18995"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3,9</w:t>
            </w:r>
          </w:p>
        </w:tc>
        <w:tc>
          <w:tcPr>
            <w:tcW w:w="869" w:type="dxa"/>
            <w:vAlign w:val="center"/>
          </w:tcPr>
          <w:p w14:paraId="18C7E75B"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3,3</w:t>
            </w:r>
          </w:p>
        </w:tc>
        <w:tc>
          <w:tcPr>
            <w:tcW w:w="759" w:type="dxa"/>
            <w:vAlign w:val="center"/>
          </w:tcPr>
          <w:p w14:paraId="480359D0"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4,8</w:t>
            </w:r>
          </w:p>
        </w:tc>
        <w:tc>
          <w:tcPr>
            <w:tcW w:w="747" w:type="dxa"/>
            <w:vAlign w:val="center"/>
          </w:tcPr>
          <w:p w14:paraId="43994C8A"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7,3</w:t>
            </w:r>
          </w:p>
        </w:tc>
        <w:tc>
          <w:tcPr>
            <w:tcW w:w="776" w:type="dxa"/>
            <w:vAlign w:val="center"/>
          </w:tcPr>
          <w:p w14:paraId="6B1A2B03" w14:textId="77777777" w:rsidR="004F27DC" w:rsidRPr="004F56EB" w:rsidRDefault="004F27DC" w:rsidP="0039778E">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1,7</w:t>
            </w:r>
          </w:p>
        </w:tc>
      </w:tr>
      <w:tr w:rsidR="004F56EB" w:rsidRPr="004F56EB" w14:paraId="4EA2840F" w14:textId="77777777" w:rsidTr="0039778E">
        <w:tc>
          <w:tcPr>
            <w:tcW w:w="1984" w:type="dxa"/>
          </w:tcPr>
          <w:p w14:paraId="6B8B8219" w14:textId="77777777" w:rsidR="004F27DC" w:rsidRPr="004F56EB" w:rsidRDefault="004F27DC" w:rsidP="00303C7A">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Біженці та переселенці</w:t>
            </w:r>
          </w:p>
        </w:tc>
        <w:tc>
          <w:tcPr>
            <w:tcW w:w="895" w:type="dxa"/>
            <w:vAlign w:val="center"/>
          </w:tcPr>
          <w:p w14:paraId="620AEA86"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3,1</w:t>
            </w:r>
          </w:p>
        </w:tc>
        <w:tc>
          <w:tcPr>
            <w:tcW w:w="895" w:type="dxa"/>
            <w:vAlign w:val="center"/>
          </w:tcPr>
          <w:p w14:paraId="57D3F0D1"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2,9</w:t>
            </w:r>
          </w:p>
        </w:tc>
        <w:tc>
          <w:tcPr>
            <w:tcW w:w="854" w:type="dxa"/>
            <w:vAlign w:val="center"/>
          </w:tcPr>
          <w:p w14:paraId="78CA6F78"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3,4</w:t>
            </w:r>
          </w:p>
        </w:tc>
        <w:tc>
          <w:tcPr>
            <w:tcW w:w="895" w:type="dxa"/>
            <w:vAlign w:val="center"/>
          </w:tcPr>
          <w:p w14:paraId="09233DDE"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4,3</w:t>
            </w:r>
          </w:p>
        </w:tc>
        <w:tc>
          <w:tcPr>
            <w:tcW w:w="896" w:type="dxa"/>
            <w:vAlign w:val="center"/>
          </w:tcPr>
          <w:p w14:paraId="28091716"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4,9</w:t>
            </w:r>
          </w:p>
        </w:tc>
        <w:tc>
          <w:tcPr>
            <w:tcW w:w="869" w:type="dxa"/>
            <w:vAlign w:val="center"/>
          </w:tcPr>
          <w:p w14:paraId="7FC76B9F"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4,4</w:t>
            </w:r>
          </w:p>
        </w:tc>
        <w:tc>
          <w:tcPr>
            <w:tcW w:w="759" w:type="dxa"/>
            <w:vAlign w:val="center"/>
          </w:tcPr>
          <w:p w14:paraId="2078C1A7"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4,2</w:t>
            </w:r>
          </w:p>
        </w:tc>
        <w:tc>
          <w:tcPr>
            <w:tcW w:w="747" w:type="dxa"/>
            <w:vAlign w:val="center"/>
          </w:tcPr>
          <w:p w14:paraId="53A9E621"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10</w:t>
            </w:r>
          </w:p>
        </w:tc>
        <w:tc>
          <w:tcPr>
            <w:tcW w:w="776" w:type="dxa"/>
            <w:vAlign w:val="center"/>
          </w:tcPr>
          <w:p w14:paraId="37EE5E40" w14:textId="77777777" w:rsidR="004F27DC" w:rsidRPr="004F56EB" w:rsidRDefault="004F27DC" w:rsidP="0039778E">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6,9</w:t>
            </w:r>
          </w:p>
        </w:tc>
      </w:tr>
      <w:tr w:rsidR="004F56EB" w:rsidRPr="004F56EB" w14:paraId="58E7C02A" w14:textId="77777777" w:rsidTr="0039778E">
        <w:tc>
          <w:tcPr>
            <w:tcW w:w="1984" w:type="dxa"/>
          </w:tcPr>
          <w:p w14:paraId="4BB0FFE0" w14:textId="77777777" w:rsidR="004F27DC" w:rsidRPr="004F56EB" w:rsidRDefault="004F27DC" w:rsidP="00303C7A">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Групова скарга</w:t>
            </w:r>
          </w:p>
        </w:tc>
        <w:tc>
          <w:tcPr>
            <w:tcW w:w="895" w:type="dxa"/>
            <w:vAlign w:val="center"/>
          </w:tcPr>
          <w:p w14:paraId="605518B4"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6,9</w:t>
            </w:r>
          </w:p>
        </w:tc>
        <w:tc>
          <w:tcPr>
            <w:tcW w:w="895" w:type="dxa"/>
            <w:vAlign w:val="center"/>
          </w:tcPr>
          <w:p w14:paraId="3BA1938C"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6,2</w:t>
            </w:r>
          </w:p>
        </w:tc>
        <w:tc>
          <w:tcPr>
            <w:tcW w:w="854" w:type="dxa"/>
            <w:vAlign w:val="center"/>
          </w:tcPr>
          <w:p w14:paraId="40A639C0"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6,4</w:t>
            </w:r>
          </w:p>
        </w:tc>
        <w:tc>
          <w:tcPr>
            <w:tcW w:w="895" w:type="dxa"/>
            <w:vAlign w:val="center"/>
          </w:tcPr>
          <w:p w14:paraId="44025710"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6,9</w:t>
            </w:r>
          </w:p>
        </w:tc>
        <w:tc>
          <w:tcPr>
            <w:tcW w:w="896" w:type="dxa"/>
            <w:vAlign w:val="center"/>
          </w:tcPr>
          <w:p w14:paraId="28D2D243"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6,4</w:t>
            </w:r>
          </w:p>
        </w:tc>
        <w:tc>
          <w:tcPr>
            <w:tcW w:w="869" w:type="dxa"/>
            <w:vAlign w:val="center"/>
          </w:tcPr>
          <w:p w14:paraId="3AD918D3"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5,8</w:t>
            </w:r>
          </w:p>
        </w:tc>
        <w:tc>
          <w:tcPr>
            <w:tcW w:w="759" w:type="dxa"/>
            <w:vAlign w:val="center"/>
          </w:tcPr>
          <w:p w14:paraId="359A313E"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5,8</w:t>
            </w:r>
          </w:p>
        </w:tc>
        <w:tc>
          <w:tcPr>
            <w:tcW w:w="747" w:type="dxa"/>
            <w:vAlign w:val="center"/>
          </w:tcPr>
          <w:p w14:paraId="775FE226"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6,8</w:t>
            </w:r>
          </w:p>
        </w:tc>
        <w:tc>
          <w:tcPr>
            <w:tcW w:w="776" w:type="dxa"/>
            <w:vAlign w:val="center"/>
          </w:tcPr>
          <w:p w14:paraId="3473C8B6" w14:textId="77777777" w:rsidR="004F27DC" w:rsidRPr="004F56EB" w:rsidRDefault="004F27DC" w:rsidP="0039778E">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-0,1</w:t>
            </w:r>
          </w:p>
        </w:tc>
      </w:tr>
      <w:tr w:rsidR="004F56EB" w:rsidRPr="004F56EB" w14:paraId="7CA98FC3" w14:textId="77777777" w:rsidTr="0039778E">
        <w:tc>
          <w:tcPr>
            <w:tcW w:w="1984" w:type="dxa"/>
          </w:tcPr>
          <w:p w14:paraId="4DC3E120" w14:textId="77777777" w:rsidR="004F27DC" w:rsidRPr="004F56EB" w:rsidRDefault="004F27DC" w:rsidP="00303C7A">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 xml:space="preserve">Втеча людей і </w:t>
            </w:r>
            <w:r w:rsidR="005E0515" w:rsidRPr="004F56EB">
              <w:rPr>
                <w:rFonts w:ascii="Times New Roman" w:eastAsia="Times New Roman" w:hAnsi="Times New Roman" w:cs="Times New Roman"/>
                <w:sz w:val="24"/>
                <w:szCs w:val="24"/>
                <w:lang w:val="uk-UA" w:eastAsia="ru-RU"/>
              </w:rPr>
              <w:t>«</w:t>
            </w:r>
            <w:r w:rsidRPr="004F56EB">
              <w:rPr>
                <w:rFonts w:ascii="Times New Roman" w:eastAsia="Times New Roman" w:hAnsi="Times New Roman" w:cs="Times New Roman"/>
                <w:sz w:val="24"/>
                <w:szCs w:val="24"/>
                <w:lang w:val="uk-UA" w:eastAsia="ru-RU"/>
              </w:rPr>
              <w:t xml:space="preserve">витік </w:t>
            </w:r>
            <w:proofErr w:type="spellStart"/>
            <w:r w:rsidRPr="004F56EB">
              <w:rPr>
                <w:rFonts w:ascii="Times New Roman" w:eastAsia="Times New Roman" w:hAnsi="Times New Roman" w:cs="Times New Roman"/>
                <w:sz w:val="24"/>
                <w:szCs w:val="24"/>
                <w:lang w:val="uk-UA" w:eastAsia="ru-RU"/>
              </w:rPr>
              <w:t>мізків</w:t>
            </w:r>
            <w:proofErr w:type="spellEnd"/>
            <w:r w:rsidR="005E0515" w:rsidRPr="004F56EB">
              <w:rPr>
                <w:rFonts w:ascii="Times New Roman" w:eastAsia="Times New Roman" w:hAnsi="Times New Roman" w:cs="Times New Roman"/>
                <w:sz w:val="24"/>
                <w:szCs w:val="24"/>
                <w:lang w:val="uk-UA" w:eastAsia="ru-RU"/>
              </w:rPr>
              <w:t>»</w:t>
            </w:r>
          </w:p>
        </w:tc>
        <w:tc>
          <w:tcPr>
            <w:tcW w:w="895" w:type="dxa"/>
            <w:vAlign w:val="center"/>
          </w:tcPr>
          <w:p w14:paraId="6EA0689B"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6,6</w:t>
            </w:r>
          </w:p>
        </w:tc>
        <w:tc>
          <w:tcPr>
            <w:tcW w:w="895" w:type="dxa"/>
            <w:vAlign w:val="center"/>
          </w:tcPr>
          <w:p w14:paraId="1AD9F64D"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w:t>
            </w:r>
          </w:p>
        </w:tc>
        <w:tc>
          <w:tcPr>
            <w:tcW w:w="854" w:type="dxa"/>
            <w:vAlign w:val="center"/>
          </w:tcPr>
          <w:p w14:paraId="36CAA258"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5,4</w:t>
            </w:r>
          </w:p>
        </w:tc>
        <w:tc>
          <w:tcPr>
            <w:tcW w:w="895" w:type="dxa"/>
            <w:vAlign w:val="center"/>
          </w:tcPr>
          <w:p w14:paraId="16C2D08E"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5,4</w:t>
            </w:r>
          </w:p>
        </w:tc>
        <w:tc>
          <w:tcPr>
            <w:tcW w:w="896" w:type="dxa"/>
            <w:vAlign w:val="center"/>
          </w:tcPr>
          <w:p w14:paraId="4AC78F1C"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4,9</w:t>
            </w:r>
          </w:p>
        </w:tc>
        <w:tc>
          <w:tcPr>
            <w:tcW w:w="869" w:type="dxa"/>
            <w:vAlign w:val="center"/>
          </w:tcPr>
          <w:p w14:paraId="64C9EF80"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5,5</w:t>
            </w:r>
          </w:p>
        </w:tc>
        <w:tc>
          <w:tcPr>
            <w:tcW w:w="759" w:type="dxa"/>
            <w:vAlign w:val="center"/>
          </w:tcPr>
          <w:p w14:paraId="31F5E289"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5,9</w:t>
            </w:r>
          </w:p>
        </w:tc>
        <w:tc>
          <w:tcPr>
            <w:tcW w:w="747" w:type="dxa"/>
            <w:vAlign w:val="center"/>
          </w:tcPr>
          <w:p w14:paraId="41005DDD"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8,9</w:t>
            </w:r>
          </w:p>
        </w:tc>
        <w:tc>
          <w:tcPr>
            <w:tcW w:w="776" w:type="dxa"/>
            <w:vAlign w:val="center"/>
          </w:tcPr>
          <w:p w14:paraId="461DB4B0" w14:textId="77777777" w:rsidR="004F27DC" w:rsidRPr="004F56EB" w:rsidRDefault="004F27DC" w:rsidP="0039778E">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2,3</w:t>
            </w:r>
          </w:p>
        </w:tc>
      </w:tr>
      <w:tr w:rsidR="004F56EB" w:rsidRPr="004F56EB" w14:paraId="5978AD8F" w14:textId="77777777" w:rsidTr="0039778E">
        <w:tc>
          <w:tcPr>
            <w:tcW w:w="1984" w:type="dxa"/>
          </w:tcPr>
          <w:p w14:paraId="0FFD2527" w14:textId="77777777" w:rsidR="004F27DC" w:rsidRPr="004F56EB" w:rsidRDefault="004F27DC" w:rsidP="00303C7A">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Економічна нерівність</w:t>
            </w:r>
          </w:p>
        </w:tc>
        <w:tc>
          <w:tcPr>
            <w:tcW w:w="895" w:type="dxa"/>
            <w:vAlign w:val="center"/>
          </w:tcPr>
          <w:p w14:paraId="7D86FFA3"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6,2</w:t>
            </w:r>
          </w:p>
        </w:tc>
        <w:tc>
          <w:tcPr>
            <w:tcW w:w="895" w:type="dxa"/>
            <w:vAlign w:val="center"/>
          </w:tcPr>
          <w:p w14:paraId="3F0A1271"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5,6</w:t>
            </w:r>
          </w:p>
        </w:tc>
        <w:tc>
          <w:tcPr>
            <w:tcW w:w="854" w:type="dxa"/>
            <w:vAlign w:val="center"/>
          </w:tcPr>
          <w:p w14:paraId="00724735"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w:t>
            </w:r>
          </w:p>
        </w:tc>
        <w:tc>
          <w:tcPr>
            <w:tcW w:w="895" w:type="dxa"/>
            <w:vAlign w:val="center"/>
          </w:tcPr>
          <w:p w14:paraId="3B225AAD"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4,4</w:t>
            </w:r>
          </w:p>
        </w:tc>
        <w:tc>
          <w:tcPr>
            <w:tcW w:w="896" w:type="dxa"/>
            <w:vAlign w:val="center"/>
          </w:tcPr>
          <w:p w14:paraId="2FFD6EF3"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3,9</w:t>
            </w:r>
          </w:p>
        </w:tc>
        <w:tc>
          <w:tcPr>
            <w:tcW w:w="869" w:type="dxa"/>
            <w:vAlign w:val="center"/>
          </w:tcPr>
          <w:p w14:paraId="289625E3"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3,3</w:t>
            </w:r>
          </w:p>
        </w:tc>
        <w:tc>
          <w:tcPr>
            <w:tcW w:w="759" w:type="dxa"/>
            <w:vAlign w:val="center"/>
          </w:tcPr>
          <w:p w14:paraId="2338457E"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2,9</w:t>
            </w:r>
          </w:p>
        </w:tc>
        <w:tc>
          <w:tcPr>
            <w:tcW w:w="747" w:type="dxa"/>
            <w:vAlign w:val="center"/>
          </w:tcPr>
          <w:p w14:paraId="40CEA5F3"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4,9</w:t>
            </w:r>
          </w:p>
        </w:tc>
        <w:tc>
          <w:tcPr>
            <w:tcW w:w="776" w:type="dxa"/>
            <w:vAlign w:val="center"/>
          </w:tcPr>
          <w:p w14:paraId="52C13770" w14:textId="77777777" w:rsidR="004F27DC" w:rsidRPr="004F56EB" w:rsidRDefault="004F27DC" w:rsidP="0039778E">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-1,3</w:t>
            </w:r>
          </w:p>
        </w:tc>
      </w:tr>
      <w:tr w:rsidR="004F56EB" w:rsidRPr="004F56EB" w14:paraId="60FCC06B" w14:textId="77777777" w:rsidTr="0039778E">
        <w:tc>
          <w:tcPr>
            <w:tcW w:w="1984" w:type="dxa"/>
          </w:tcPr>
          <w:p w14:paraId="05A73A0B" w14:textId="77777777" w:rsidR="004F27DC" w:rsidRPr="004F56EB" w:rsidRDefault="004F27DC" w:rsidP="00303C7A">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Економіка</w:t>
            </w:r>
          </w:p>
        </w:tc>
        <w:tc>
          <w:tcPr>
            <w:tcW w:w="895" w:type="dxa"/>
            <w:vAlign w:val="center"/>
          </w:tcPr>
          <w:p w14:paraId="7B6A6B78"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6,3</w:t>
            </w:r>
          </w:p>
        </w:tc>
        <w:tc>
          <w:tcPr>
            <w:tcW w:w="895" w:type="dxa"/>
            <w:vAlign w:val="center"/>
          </w:tcPr>
          <w:p w14:paraId="3CA9D2A1"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5,7</w:t>
            </w:r>
          </w:p>
        </w:tc>
        <w:tc>
          <w:tcPr>
            <w:tcW w:w="854" w:type="dxa"/>
            <w:vAlign w:val="center"/>
          </w:tcPr>
          <w:p w14:paraId="5A024407"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5,5</w:t>
            </w:r>
          </w:p>
        </w:tc>
        <w:tc>
          <w:tcPr>
            <w:tcW w:w="895" w:type="dxa"/>
            <w:vAlign w:val="center"/>
          </w:tcPr>
          <w:p w14:paraId="23F89CB5"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w:t>
            </w:r>
          </w:p>
        </w:tc>
        <w:tc>
          <w:tcPr>
            <w:tcW w:w="896" w:type="dxa"/>
            <w:vAlign w:val="center"/>
          </w:tcPr>
          <w:p w14:paraId="13A08F44"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6,6</w:t>
            </w:r>
          </w:p>
        </w:tc>
        <w:tc>
          <w:tcPr>
            <w:tcW w:w="869" w:type="dxa"/>
            <w:vAlign w:val="center"/>
          </w:tcPr>
          <w:p w14:paraId="11A4F06F"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6,2</w:t>
            </w:r>
          </w:p>
        </w:tc>
        <w:tc>
          <w:tcPr>
            <w:tcW w:w="759" w:type="dxa"/>
            <w:vAlign w:val="center"/>
          </w:tcPr>
          <w:p w14:paraId="7FA885CC"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6,5</w:t>
            </w:r>
          </w:p>
        </w:tc>
        <w:tc>
          <w:tcPr>
            <w:tcW w:w="747" w:type="dxa"/>
            <w:vAlign w:val="center"/>
          </w:tcPr>
          <w:p w14:paraId="7F21DB24"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8,5</w:t>
            </w:r>
          </w:p>
        </w:tc>
        <w:tc>
          <w:tcPr>
            <w:tcW w:w="776" w:type="dxa"/>
            <w:vAlign w:val="center"/>
          </w:tcPr>
          <w:p w14:paraId="50E0F3FB" w14:textId="77777777" w:rsidR="004F27DC" w:rsidRPr="004F56EB" w:rsidRDefault="004F27DC" w:rsidP="0039778E">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2,2</w:t>
            </w:r>
          </w:p>
        </w:tc>
      </w:tr>
      <w:tr w:rsidR="004F56EB" w:rsidRPr="004F56EB" w14:paraId="196EEEB7" w14:textId="77777777" w:rsidTr="0039778E">
        <w:tc>
          <w:tcPr>
            <w:tcW w:w="1984" w:type="dxa"/>
          </w:tcPr>
          <w:p w14:paraId="5B6EB9B6" w14:textId="77777777" w:rsidR="004F27DC" w:rsidRPr="004F56EB" w:rsidRDefault="004F27DC" w:rsidP="00303C7A">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Легітимність держави</w:t>
            </w:r>
          </w:p>
        </w:tc>
        <w:tc>
          <w:tcPr>
            <w:tcW w:w="895" w:type="dxa"/>
            <w:vAlign w:val="center"/>
          </w:tcPr>
          <w:p w14:paraId="41D76A16"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7,2</w:t>
            </w:r>
          </w:p>
        </w:tc>
        <w:tc>
          <w:tcPr>
            <w:tcW w:w="895" w:type="dxa"/>
            <w:vAlign w:val="center"/>
          </w:tcPr>
          <w:p w14:paraId="000DA836"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7,7</w:t>
            </w:r>
          </w:p>
        </w:tc>
        <w:tc>
          <w:tcPr>
            <w:tcW w:w="854" w:type="dxa"/>
            <w:vAlign w:val="center"/>
          </w:tcPr>
          <w:p w14:paraId="26FAC768"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w:t>
            </w:r>
          </w:p>
        </w:tc>
        <w:tc>
          <w:tcPr>
            <w:tcW w:w="895" w:type="dxa"/>
            <w:vAlign w:val="center"/>
          </w:tcPr>
          <w:p w14:paraId="7DC0A590"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8,4</w:t>
            </w:r>
          </w:p>
        </w:tc>
        <w:tc>
          <w:tcPr>
            <w:tcW w:w="896" w:type="dxa"/>
            <w:vAlign w:val="center"/>
          </w:tcPr>
          <w:p w14:paraId="629C8969"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7,9</w:t>
            </w:r>
          </w:p>
        </w:tc>
        <w:tc>
          <w:tcPr>
            <w:tcW w:w="869" w:type="dxa"/>
            <w:vAlign w:val="center"/>
          </w:tcPr>
          <w:p w14:paraId="2A5063FA"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7,1</w:t>
            </w:r>
          </w:p>
        </w:tc>
        <w:tc>
          <w:tcPr>
            <w:tcW w:w="759" w:type="dxa"/>
            <w:vAlign w:val="center"/>
          </w:tcPr>
          <w:p w14:paraId="691837B3"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6,5</w:t>
            </w:r>
          </w:p>
        </w:tc>
        <w:tc>
          <w:tcPr>
            <w:tcW w:w="747" w:type="dxa"/>
            <w:vAlign w:val="center"/>
          </w:tcPr>
          <w:p w14:paraId="611DAB9C"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6,4</w:t>
            </w:r>
          </w:p>
        </w:tc>
        <w:tc>
          <w:tcPr>
            <w:tcW w:w="776" w:type="dxa"/>
            <w:vAlign w:val="center"/>
          </w:tcPr>
          <w:p w14:paraId="4A4D7ADB" w14:textId="77777777" w:rsidR="004F27DC" w:rsidRPr="004F56EB" w:rsidRDefault="004F27DC" w:rsidP="0039778E">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-0,8</w:t>
            </w:r>
          </w:p>
        </w:tc>
      </w:tr>
      <w:tr w:rsidR="004F56EB" w:rsidRPr="004F56EB" w14:paraId="34C662E9" w14:textId="77777777" w:rsidTr="0039778E">
        <w:tc>
          <w:tcPr>
            <w:tcW w:w="1984" w:type="dxa"/>
          </w:tcPr>
          <w:p w14:paraId="4FC89D13" w14:textId="77777777" w:rsidR="004F27DC" w:rsidRPr="004F56EB" w:rsidRDefault="004F27DC" w:rsidP="00303C7A">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Державні послуги</w:t>
            </w:r>
          </w:p>
        </w:tc>
        <w:tc>
          <w:tcPr>
            <w:tcW w:w="895" w:type="dxa"/>
            <w:vAlign w:val="center"/>
          </w:tcPr>
          <w:p w14:paraId="5E3EBD63"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w:t>
            </w:r>
          </w:p>
        </w:tc>
        <w:tc>
          <w:tcPr>
            <w:tcW w:w="895" w:type="dxa"/>
            <w:vAlign w:val="center"/>
          </w:tcPr>
          <w:p w14:paraId="27F476DA"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3,9</w:t>
            </w:r>
          </w:p>
        </w:tc>
        <w:tc>
          <w:tcPr>
            <w:tcW w:w="854" w:type="dxa"/>
            <w:vAlign w:val="center"/>
          </w:tcPr>
          <w:p w14:paraId="688054A5"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3,9</w:t>
            </w:r>
          </w:p>
        </w:tc>
        <w:tc>
          <w:tcPr>
            <w:tcW w:w="895" w:type="dxa"/>
            <w:vAlign w:val="center"/>
          </w:tcPr>
          <w:p w14:paraId="1E3C3AC6"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3,9</w:t>
            </w:r>
          </w:p>
        </w:tc>
        <w:tc>
          <w:tcPr>
            <w:tcW w:w="896" w:type="dxa"/>
            <w:vAlign w:val="center"/>
          </w:tcPr>
          <w:p w14:paraId="07A788F0"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3,9</w:t>
            </w:r>
          </w:p>
        </w:tc>
        <w:tc>
          <w:tcPr>
            <w:tcW w:w="869" w:type="dxa"/>
            <w:vAlign w:val="center"/>
          </w:tcPr>
          <w:p w14:paraId="413D0BD8"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w:t>
            </w:r>
          </w:p>
        </w:tc>
        <w:tc>
          <w:tcPr>
            <w:tcW w:w="759" w:type="dxa"/>
            <w:vAlign w:val="center"/>
          </w:tcPr>
          <w:p w14:paraId="5DFC4132"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4,3</w:t>
            </w:r>
          </w:p>
        </w:tc>
        <w:tc>
          <w:tcPr>
            <w:tcW w:w="747" w:type="dxa"/>
            <w:vAlign w:val="center"/>
          </w:tcPr>
          <w:p w14:paraId="315E124D"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7,3</w:t>
            </w:r>
          </w:p>
        </w:tc>
        <w:tc>
          <w:tcPr>
            <w:tcW w:w="776" w:type="dxa"/>
            <w:vAlign w:val="center"/>
          </w:tcPr>
          <w:p w14:paraId="00F0E679" w14:textId="77777777" w:rsidR="004F27DC" w:rsidRPr="004F56EB" w:rsidRDefault="004F27DC" w:rsidP="0039778E">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3,3</w:t>
            </w:r>
          </w:p>
        </w:tc>
      </w:tr>
      <w:tr w:rsidR="004F56EB" w:rsidRPr="004F56EB" w14:paraId="78EE3E9A" w14:textId="77777777" w:rsidTr="0039778E">
        <w:tc>
          <w:tcPr>
            <w:tcW w:w="1984" w:type="dxa"/>
          </w:tcPr>
          <w:p w14:paraId="39CD4BE7" w14:textId="77777777" w:rsidR="004F27DC" w:rsidRPr="004F56EB" w:rsidRDefault="004F27DC" w:rsidP="00303C7A">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Права людини</w:t>
            </w:r>
          </w:p>
        </w:tc>
        <w:tc>
          <w:tcPr>
            <w:tcW w:w="895" w:type="dxa"/>
            <w:vAlign w:val="center"/>
          </w:tcPr>
          <w:p w14:paraId="13E5B84C" w14:textId="77777777" w:rsidR="004F27DC" w:rsidRPr="004F56EB" w:rsidRDefault="005D4114"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6,6</w:t>
            </w:r>
          </w:p>
        </w:tc>
        <w:tc>
          <w:tcPr>
            <w:tcW w:w="895" w:type="dxa"/>
            <w:vAlign w:val="center"/>
          </w:tcPr>
          <w:p w14:paraId="6EDBEF75"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5,4</w:t>
            </w:r>
          </w:p>
        </w:tc>
        <w:tc>
          <w:tcPr>
            <w:tcW w:w="854" w:type="dxa"/>
            <w:vAlign w:val="center"/>
          </w:tcPr>
          <w:p w14:paraId="067E5005"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6,1</w:t>
            </w:r>
          </w:p>
        </w:tc>
        <w:tc>
          <w:tcPr>
            <w:tcW w:w="895" w:type="dxa"/>
            <w:vAlign w:val="center"/>
          </w:tcPr>
          <w:p w14:paraId="36D094AD"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6,2</w:t>
            </w:r>
          </w:p>
        </w:tc>
        <w:tc>
          <w:tcPr>
            <w:tcW w:w="896" w:type="dxa"/>
            <w:vAlign w:val="center"/>
          </w:tcPr>
          <w:p w14:paraId="7AE487E9"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6,5</w:t>
            </w:r>
          </w:p>
        </w:tc>
        <w:tc>
          <w:tcPr>
            <w:tcW w:w="869" w:type="dxa"/>
            <w:vAlign w:val="center"/>
          </w:tcPr>
          <w:p w14:paraId="2C3EF865"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6,3</w:t>
            </w:r>
          </w:p>
        </w:tc>
        <w:tc>
          <w:tcPr>
            <w:tcW w:w="759" w:type="dxa"/>
            <w:vAlign w:val="center"/>
          </w:tcPr>
          <w:p w14:paraId="06CC132F"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5,8</w:t>
            </w:r>
          </w:p>
        </w:tc>
        <w:tc>
          <w:tcPr>
            <w:tcW w:w="747" w:type="dxa"/>
            <w:vAlign w:val="center"/>
          </w:tcPr>
          <w:p w14:paraId="5E08B968"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7,8</w:t>
            </w:r>
          </w:p>
        </w:tc>
        <w:tc>
          <w:tcPr>
            <w:tcW w:w="776" w:type="dxa"/>
            <w:vAlign w:val="center"/>
          </w:tcPr>
          <w:p w14:paraId="0FBDA1A0" w14:textId="77777777" w:rsidR="004F27DC" w:rsidRPr="004F56EB" w:rsidRDefault="00271537" w:rsidP="0039778E">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1,2</w:t>
            </w:r>
          </w:p>
        </w:tc>
      </w:tr>
      <w:tr w:rsidR="004F56EB" w:rsidRPr="004F56EB" w14:paraId="3E6D25CC" w14:textId="77777777" w:rsidTr="0039778E">
        <w:tc>
          <w:tcPr>
            <w:tcW w:w="1984" w:type="dxa"/>
          </w:tcPr>
          <w:p w14:paraId="66E4A516" w14:textId="77777777" w:rsidR="004F27DC" w:rsidRPr="004F56EB" w:rsidRDefault="004F27DC" w:rsidP="00303C7A">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Апарат безпеки</w:t>
            </w:r>
          </w:p>
        </w:tc>
        <w:tc>
          <w:tcPr>
            <w:tcW w:w="895" w:type="dxa"/>
            <w:vAlign w:val="center"/>
          </w:tcPr>
          <w:p w14:paraId="6C9E22AB"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3,8</w:t>
            </w:r>
          </w:p>
        </w:tc>
        <w:tc>
          <w:tcPr>
            <w:tcW w:w="895" w:type="dxa"/>
            <w:vAlign w:val="center"/>
          </w:tcPr>
          <w:p w14:paraId="09A4E69F"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4,3</w:t>
            </w:r>
          </w:p>
        </w:tc>
        <w:tc>
          <w:tcPr>
            <w:tcW w:w="854" w:type="dxa"/>
            <w:vAlign w:val="center"/>
          </w:tcPr>
          <w:p w14:paraId="163015D7"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4,7</w:t>
            </w:r>
          </w:p>
        </w:tc>
        <w:tc>
          <w:tcPr>
            <w:tcW w:w="895" w:type="dxa"/>
            <w:vAlign w:val="center"/>
          </w:tcPr>
          <w:p w14:paraId="4DC295CC"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7,8</w:t>
            </w:r>
          </w:p>
        </w:tc>
        <w:tc>
          <w:tcPr>
            <w:tcW w:w="896" w:type="dxa"/>
            <w:vAlign w:val="center"/>
          </w:tcPr>
          <w:p w14:paraId="3CF991E5"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7,4</w:t>
            </w:r>
          </w:p>
        </w:tc>
        <w:tc>
          <w:tcPr>
            <w:tcW w:w="869" w:type="dxa"/>
            <w:vAlign w:val="center"/>
          </w:tcPr>
          <w:p w14:paraId="4D5ECF6A"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w:t>
            </w:r>
          </w:p>
        </w:tc>
        <w:tc>
          <w:tcPr>
            <w:tcW w:w="759" w:type="dxa"/>
            <w:vAlign w:val="center"/>
          </w:tcPr>
          <w:p w14:paraId="4947EB73"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6,4</w:t>
            </w:r>
          </w:p>
        </w:tc>
        <w:tc>
          <w:tcPr>
            <w:tcW w:w="747" w:type="dxa"/>
            <w:vAlign w:val="center"/>
          </w:tcPr>
          <w:p w14:paraId="672081BA"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10</w:t>
            </w:r>
          </w:p>
        </w:tc>
        <w:tc>
          <w:tcPr>
            <w:tcW w:w="776" w:type="dxa"/>
            <w:vAlign w:val="center"/>
          </w:tcPr>
          <w:p w14:paraId="651DAC70" w14:textId="77777777" w:rsidR="004F27DC" w:rsidRPr="004F56EB" w:rsidRDefault="004F27DC" w:rsidP="0039778E">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6,2</w:t>
            </w:r>
          </w:p>
        </w:tc>
      </w:tr>
      <w:tr w:rsidR="004F56EB" w:rsidRPr="004F56EB" w14:paraId="3127AD3C" w14:textId="77777777" w:rsidTr="0039778E">
        <w:tc>
          <w:tcPr>
            <w:tcW w:w="1984" w:type="dxa"/>
          </w:tcPr>
          <w:p w14:paraId="7C4FC62B" w14:textId="77777777" w:rsidR="004F27DC" w:rsidRPr="004F56EB" w:rsidRDefault="004F27DC" w:rsidP="00303C7A">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Фракційні еліти</w:t>
            </w:r>
          </w:p>
        </w:tc>
        <w:tc>
          <w:tcPr>
            <w:tcW w:w="895" w:type="dxa"/>
            <w:vAlign w:val="center"/>
          </w:tcPr>
          <w:p w14:paraId="1B724F44"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7,9</w:t>
            </w:r>
          </w:p>
        </w:tc>
        <w:tc>
          <w:tcPr>
            <w:tcW w:w="895" w:type="dxa"/>
            <w:vAlign w:val="center"/>
          </w:tcPr>
          <w:p w14:paraId="0B57B00F"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w:t>
            </w:r>
          </w:p>
        </w:tc>
        <w:tc>
          <w:tcPr>
            <w:tcW w:w="854" w:type="dxa"/>
            <w:vAlign w:val="center"/>
          </w:tcPr>
          <w:p w14:paraId="3E09E672"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w:t>
            </w:r>
          </w:p>
        </w:tc>
        <w:tc>
          <w:tcPr>
            <w:tcW w:w="895" w:type="dxa"/>
            <w:vAlign w:val="center"/>
          </w:tcPr>
          <w:p w14:paraId="1CDA89B2"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w:t>
            </w:r>
          </w:p>
        </w:tc>
        <w:tc>
          <w:tcPr>
            <w:tcW w:w="896" w:type="dxa"/>
            <w:vAlign w:val="center"/>
          </w:tcPr>
          <w:p w14:paraId="06E122D2"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w:t>
            </w:r>
          </w:p>
        </w:tc>
        <w:tc>
          <w:tcPr>
            <w:tcW w:w="869" w:type="dxa"/>
            <w:vAlign w:val="center"/>
          </w:tcPr>
          <w:p w14:paraId="06018BC3"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w:t>
            </w:r>
          </w:p>
        </w:tc>
        <w:tc>
          <w:tcPr>
            <w:tcW w:w="759" w:type="dxa"/>
            <w:vAlign w:val="center"/>
          </w:tcPr>
          <w:p w14:paraId="045B7788"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w:t>
            </w:r>
          </w:p>
        </w:tc>
        <w:tc>
          <w:tcPr>
            <w:tcW w:w="747" w:type="dxa"/>
            <w:vAlign w:val="center"/>
          </w:tcPr>
          <w:p w14:paraId="44055F05"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w:t>
            </w:r>
          </w:p>
        </w:tc>
        <w:tc>
          <w:tcPr>
            <w:tcW w:w="776" w:type="dxa"/>
            <w:vAlign w:val="center"/>
          </w:tcPr>
          <w:p w14:paraId="1D1B08A7" w14:textId="77777777" w:rsidR="004F27DC" w:rsidRPr="004F56EB" w:rsidRDefault="004F27DC" w:rsidP="0039778E">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0,1</w:t>
            </w:r>
          </w:p>
        </w:tc>
      </w:tr>
      <w:tr w:rsidR="004F56EB" w:rsidRPr="004F56EB" w14:paraId="47010452" w14:textId="77777777" w:rsidTr="0039778E">
        <w:tc>
          <w:tcPr>
            <w:tcW w:w="1984" w:type="dxa"/>
          </w:tcPr>
          <w:p w14:paraId="5A2DA3F9" w14:textId="77777777" w:rsidR="004F27DC" w:rsidRPr="004F56EB" w:rsidRDefault="004F27DC" w:rsidP="00303C7A">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Зовнішнє втручання</w:t>
            </w:r>
          </w:p>
        </w:tc>
        <w:tc>
          <w:tcPr>
            <w:tcW w:w="895" w:type="dxa"/>
            <w:vAlign w:val="center"/>
          </w:tcPr>
          <w:p w14:paraId="23F864BF"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6,6</w:t>
            </w:r>
          </w:p>
        </w:tc>
        <w:tc>
          <w:tcPr>
            <w:tcW w:w="895" w:type="dxa"/>
            <w:vAlign w:val="center"/>
          </w:tcPr>
          <w:p w14:paraId="0B3DAC56"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6,5</w:t>
            </w:r>
          </w:p>
        </w:tc>
        <w:tc>
          <w:tcPr>
            <w:tcW w:w="854" w:type="dxa"/>
            <w:vAlign w:val="center"/>
          </w:tcPr>
          <w:p w14:paraId="58091484"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6,3</w:t>
            </w:r>
          </w:p>
        </w:tc>
        <w:tc>
          <w:tcPr>
            <w:tcW w:w="895" w:type="dxa"/>
            <w:vAlign w:val="center"/>
          </w:tcPr>
          <w:p w14:paraId="6F64EB69"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8,8</w:t>
            </w:r>
          </w:p>
        </w:tc>
        <w:tc>
          <w:tcPr>
            <w:tcW w:w="896" w:type="dxa"/>
            <w:vAlign w:val="center"/>
          </w:tcPr>
          <w:p w14:paraId="0DA804B9"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8,3</w:t>
            </w:r>
          </w:p>
        </w:tc>
        <w:tc>
          <w:tcPr>
            <w:tcW w:w="869" w:type="dxa"/>
            <w:vAlign w:val="center"/>
          </w:tcPr>
          <w:p w14:paraId="01C9DE24"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8,1</w:t>
            </w:r>
          </w:p>
        </w:tc>
        <w:tc>
          <w:tcPr>
            <w:tcW w:w="759" w:type="dxa"/>
            <w:vAlign w:val="center"/>
          </w:tcPr>
          <w:p w14:paraId="385BAFA5"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7,5</w:t>
            </w:r>
          </w:p>
        </w:tc>
        <w:tc>
          <w:tcPr>
            <w:tcW w:w="747" w:type="dxa"/>
            <w:vAlign w:val="center"/>
          </w:tcPr>
          <w:p w14:paraId="306E18FF" w14:textId="77777777" w:rsidR="004F27DC" w:rsidRPr="004F56EB" w:rsidRDefault="004F27DC" w:rsidP="0039778E">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10</w:t>
            </w:r>
          </w:p>
        </w:tc>
        <w:tc>
          <w:tcPr>
            <w:tcW w:w="776" w:type="dxa"/>
            <w:vAlign w:val="center"/>
          </w:tcPr>
          <w:p w14:paraId="0AC1C721" w14:textId="77777777" w:rsidR="004F27DC" w:rsidRPr="004F56EB" w:rsidRDefault="004F27DC" w:rsidP="0039778E">
            <w:pPr>
              <w:jc w:val="center"/>
              <w:rPr>
                <w:rFonts w:ascii="Times New Roman" w:hAnsi="Times New Roman" w:cs="Times New Roman"/>
                <w:sz w:val="24"/>
                <w:szCs w:val="24"/>
                <w:lang w:val="uk-UA"/>
              </w:rPr>
            </w:pPr>
            <w:r w:rsidRPr="004F56EB">
              <w:rPr>
                <w:rFonts w:ascii="Times New Roman" w:hAnsi="Times New Roman" w:cs="Times New Roman"/>
                <w:sz w:val="24"/>
                <w:szCs w:val="24"/>
                <w:lang w:val="uk-UA"/>
              </w:rPr>
              <w:t>3,4</w:t>
            </w:r>
          </w:p>
        </w:tc>
      </w:tr>
    </w:tbl>
    <w:p w14:paraId="0D0F94A2" w14:textId="77777777" w:rsidR="00431395" w:rsidRPr="004F56EB" w:rsidRDefault="00431395" w:rsidP="00431395">
      <w:pPr>
        <w:spacing w:after="0" w:line="240" w:lineRule="auto"/>
        <w:ind w:firstLine="709"/>
        <w:rPr>
          <w:rFonts w:ascii="Times New Roman" w:eastAsia="Times New Roman" w:hAnsi="Times New Roman" w:cs="Times New Roman"/>
          <w:i/>
          <w:sz w:val="24"/>
          <w:szCs w:val="24"/>
          <w:lang w:val="uk-UA" w:eastAsia="ru-RU"/>
        </w:rPr>
      </w:pPr>
      <w:r w:rsidRPr="004F56EB">
        <w:rPr>
          <w:rFonts w:ascii="Times New Roman" w:eastAsia="Times New Roman" w:hAnsi="Times New Roman" w:cs="Times New Roman"/>
          <w:i/>
          <w:sz w:val="24"/>
          <w:szCs w:val="24"/>
          <w:lang w:val="uk-UA" w:eastAsia="ru-RU"/>
        </w:rPr>
        <w:t>Джерело: складено автором на основі даних джерела [</w:t>
      </w:r>
      <w:r w:rsidR="00DF364A" w:rsidRPr="004F56EB">
        <w:rPr>
          <w:rFonts w:ascii="Times New Roman" w:eastAsia="Times New Roman" w:hAnsi="Times New Roman" w:cs="Times New Roman"/>
          <w:i/>
          <w:sz w:val="24"/>
          <w:szCs w:val="24"/>
          <w:lang w:val="uk-UA" w:eastAsia="ru-RU"/>
        </w:rPr>
        <w:t>43,44</w:t>
      </w:r>
      <w:r w:rsidRPr="004F56EB">
        <w:rPr>
          <w:rFonts w:ascii="Times New Roman" w:eastAsia="Times New Roman" w:hAnsi="Times New Roman" w:cs="Times New Roman"/>
          <w:i/>
          <w:sz w:val="24"/>
          <w:szCs w:val="24"/>
          <w:lang w:val="uk-UA" w:eastAsia="ru-RU"/>
        </w:rPr>
        <w:t>]</w:t>
      </w:r>
    </w:p>
    <w:p w14:paraId="29C5D256" w14:textId="77777777" w:rsidR="007C7036" w:rsidRPr="004F56EB" w:rsidRDefault="007C7036" w:rsidP="00FE0921">
      <w:pPr>
        <w:spacing w:after="0" w:line="240" w:lineRule="auto"/>
        <w:ind w:firstLine="709"/>
        <w:rPr>
          <w:rFonts w:ascii="Times New Roman" w:eastAsia="Times New Roman" w:hAnsi="Times New Roman" w:cs="Times New Roman"/>
          <w:sz w:val="28"/>
          <w:szCs w:val="28"/>
          <w:lang w:val="uk-UA" w:eastAsia="ru-RU"/>
        </w:rPr>
      </w:pPr>
    </w:p>
    <w:p w14:paraId="2522EBA9" w14:textId="77777777" w:rsidR="00C63E05" w:rsidRPr="004F56EB" w:rsidRDefault="00C63E05" w:rsidP="00C63E05">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hAnsi="Times New Roman" w:cs="Times New Roman"/>
          <w:sz w:val="28"/>
          <w:szCs w:val="28"/>
          <w:lang w:val="uk-UA"/>
        </w:rPr>
        <w:t>Аналітична група, до якої належить Україна, свідчить про порівняно найнижчу спроможність країни, разом із іншими країнами зазначеної групи, забезпечити національну безпеку.  При цьому оцінки Фондом миру спроможності України у 2023 році забезпечувати національну безпеку порівняно із іншими країнами найбільш динамічно знижується. Гірше цієї групи можливості щодо забезпечення національної безпеки лише в таких групах країн, як «Висока тривога» (</w:t>
      </w:r>
      <w:proofErr w:type="spellStart"/>
      <w:r w:rsidRPr="004F56EB">
        <w:rPr>
          <w:rFonts w:ascii="Times New Roman" w:hAnsi="Times New Roman" w:cs="Times New Roman"/>
          <w:sz w:val="28"/>
          <w:szCs w:val="28"/>
          <w:lang w:val="uk-UA"/>
        </w:rPr>
        <w:t>High</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Alert</w:t>
      </w:r>
      <w:proofErr w:type="spellEnd"/>
      <w:r w:rsidRPr="004F56EB">
        <w:rPr>
          <w:rFonts w:ascii="Times New Roman" w:hAnsi="Times New Roman" w:cs="Times New Roman"/>
          <w:sz w:val="28"/>
          <w:szCs w:val="28"/>
          <w:lang w:val="uk-UA"/>
        </w:rPr>
        <w:t xml:space="preserve">) та «Дуже висока тривога». </w:t>
      </w:r>
      <w:r w:rsidRPr="004F56EB">
        <w:rPr>
          <w:rFonts w:ascii="Times New Roman" w:hAnsi="Times New Roman" w:cs="Times New Roman"/>
          <w:sz w:val="28"/>
          <w:szCs w:val="28"/>
          <w:lang w:val="uk-UA"/>
        </w:rPr>
        <w:lastRenderedPageBreak/>
        <w:t>Станом на 2023 рік до групи країн із дуже низьким рівнем на національної безпеки, дуже високим рівнем загроз – група «Висока тривога» Фонд миру відносить: М'янма, Ефіопія, Гаїті, Чад, Центральноафриканська Республіка, Судан, Афганістан, Сирія, Конго (ДРК), Південний Судан, Ємен; до групи «Дуже висока тривога»: Сомалі. Натомість такі країни, як Норвегія, Ісландія, Фінляндія, Нова Зеландія, Швейцарія, Данія, Канада, Ірландія, Люксембург – належать до країн із високим рівнем національної безпеки, низьким рівнем загроз – до групи «Ду</w:t>
      </w:r>
      <w:r w:rsidR="00DF364A" w:rsidRPr="004F56EB">
        <w:rPr>
          <w:rFonts w:ascii="Times New Roman" w:hAnsi="Times New Roman" w:cs="Times New Roman"/>
          <w:sz w:val="28"/>
          <w:szCs w:val="28"/>
          <w:lang w:val="uk-UA"/>
        </w:rPr>
        <w:t>же стійкі» (</w:t>
      </w:r>
      <w:proofErr w:type="spellStart"/>
      <w:r w:rsidR="00DF364A" w:rsidRPr="004F56EB">
        <w:rPr>
          <w:rFonts w:ascii="Times New Roman" w:hAnsi="Times New Roman" w:cs="Times New Roman"/>
          <w:sz w:val="28"/>
          <w:szCs w:val="28"/>
          <w:lang w:val="uk-UA"/>
        </w:rPr>
        <w:t>Very</w:t>
      </w:r>
      <w:proofErr w:type="spellEnd"/>
      <w:r w:rsidR="00DF364A" w:rsidRPr="004F56EB">
        <w:rPr>
          <w:rFonts w:ascii="Times New Roman" w:hAnsi="Times New Roman" w:cs="Times New Roman"/>
          <w:sz w:val="28"/>
          <w:szCs w:val="28"/>
          <w:lang w:val="uk-UA"/>
        </w:rPr>
        <w:t xml:space="preserve"> </w:t>
      </w:r>
      <w:proofErr w:type="spellStart"/>
      <w:r w:rsidR="00DF364A" w:rsidRPr="004F56EB">
        <w:rPr>
          <w:rFonts w:ascii="Times New Roman" w:hAnsi="Times New Roman" w:cs="Times New Roman"/>
          <w:sz w:val="28"/>
          <w:szCs w:val="28"/>
          <w:lang w:val="uk-UA"/>
        </w:rPr>
        <w:t>Sustainable</w:t>
      </w:r>
      <w:proofErr w:type="spellEnd"/>
      <w:r w:rsidR="00DF364A" w:rsidRPr="004F56EB">
        <w:rPr>
          <w:rFonts w:ascii="Times New Roman" w:hAnsi="Times New Roman" w:cs="Times New Roman"/>
          <w:sz w:val="28"/>
          <w:szCs w:val="28"/>
          <w:lang w:val="uk-UA"/>
        </w:rPr>
        <w:t>) [43,44</w:t>
      </w:r>
      <w:r w:rsidRPr="004F56EB">
        <w:rPr>
          <w:rFonts w:ascii="Times New Roman" w:hAnsi="Times New Roman" w:cs="Times New Roman"/>
          <w:sz w:val="28"/>
          <w:szCs w:val="28"/>
          <w:lang w:val="uk-UA"/>
        </w:rPr>
        <w:t>].</w:t>
      </w:r>
    </w:p>
    <w:p w14:paraId="47B771A2" w14:textId="77777777" w:rsidR="0084742E" w:rsidRPr="004F56EB" w:rsidRDefault="0039778E" w:rsidP="00664AF7">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 xml:space="preserve">Як свідчать дані таблиці </w:t>
      </w:r>
      <w:r w:rsidR="008B17A5" w:rsidRPr="004F56EB">
        <w:rPr>
          <w:rFonts w:ascii="Times New Roman" w:eastAsia="Times New Roman" w:hAnsi="Times New Roman" w:cs="Times New Roman"/>
          <w:sz w:val="28"/>
          <w:szCs w:val="28"/>
          <w:lang w:val="uk-UA" w:eastAsia="ru-RU"/>
        </w:rPr>
        <w:t>10</w:t>
      </w:r>
      <w:r w:rsidRPr="004F56EB">
        <w:rPr>
          <w:rFonts w:ascii="Times New Roman" w:eastAsia="Times New Roman" w:hAnsi="Times New Roman" w:cs="Times New Roman"/>
          <w:sz w:val="28"/>
          <w:szCs w:val="28"/>
          <w:lang w:val="uk-UA" w:eastAsia="ru-RU"/>
        </w:rPr>
        <w:t>, у 2010-2023 рр.</w:t>
      </w:r>
      <w:r w:rsidR="00664AF7" w:rsidRPr="004F56EB">
        <w:rPr>
          <w:rFonts w:ascii="Times New Roman" w:eastAsia="Times New Roman" w:hAnsi="Times New Roman" w:cs="Times New Roman"/>
          <w:sz w:val="28"/>
          <w:szCs w:val="28"/>
          <w:lang w:val="uk-UA" w:eastAsia="ru-RU"/>
        </w:rPr>
        <w:t xml:space="preserve"> зниження національної безпеки України було пов’язано із цілою низкою проблем </w:t>
      </w:r>
      <w:r w:rsidR="005E0515" w:rsidRPr="004F56EB">
        <w:rPr>
          <w:rFonts w:ascii="Times New Roman" w:eastAsia="Times New Roman" w:hAnsi="Times New Roman" w:cs="Times New Roman"/>
          <w:sz w:val="28"/>
          <w:szCs w:val="28"/>
          <w:lang w:val="uk-UA" w:eastAsia="ru-RU"/>
        </w:rPr>
        <w:t xml:space="preserve">та ризиків, що знайшли свій фактичний прояв: підвищення </w:t>
      </w:r>
      <w:r w:rsidR="0084742E" w:rsidRPr="004F56EB">
        <w:rPr>
          <w:rFonts w:ascii="Times New Roman" w:eastAsia="Times New Roman" w:hAnsi="Times New Roman" w:cs="Times New Roman"/>
          <w:sz w:val="28"/>
          <w:szCs w:val="28"/>
          <w:lang w:val="uk-UA" w:eastAsia="ru-RU"/>
        </w:rPr>
        <w:t>демографічного</w:t>
      </w:r>
      <w:r w:rsidR="005E0515" w:rsidRPr="004F56EB">
        <w:rPr>
          <w:rFonts w:ascii="Times New Roman" w:eastAsia="Times New Roman" w:hAnsi="Times New Roman" w:cs="Times New Roman"/>
          <w:sz w:val="28"/>
          <w:szCs w:val="28"/>
          <w:lang w:val="uk-UA" w:eastAsia="ru-RU"/>
        </w:rPr>
        <w:t xml:space="preserve"> тиску; збільшення кількості біженців та переселенців, активізацією процесу втечи людей та «вит</w:t>
      </w:r>
      <w:r w:rsidR="00F4114D" w:rsidRPr="004F56EB">
        <w:rPr>
          <w:rFonts w:ascii="Times New Roman" w:eastAsia="Times New Roman" w:hAnsi="Times New Roman" w:cs="Times New Roman"/>
          <w:sz w:val="28"/>
          <w:szCs w:val="28"/>
          <w:lang w:val="uk-UA" w:eastAsia="ru-RU"/>
        </w:rPr>
        <w:t>о</w:t>
      </w:r>
      <w:r w:rsidR="005E0515" w:rsidRPr="004F56EB">
        <w:rPr>
          <w:rFonts w:ascii="Times New Roman" w:eastAsia="Times New Roman" w:hAnsi="Times New Roman" w:cs="Times New Roman"/>
          <w:sz w:val="28"/>
          <w:szCs w:val="28"/>
          <w:lang w:val="uk-UA" w:eastAsia="ru-RU"/>
        </w:rPr>
        <w:t xml:space="preserve">ку </w:t>
      </w:r>
      <w:proofErr w:type="spellStart"/>
      <w:r w:rsidR="005E0515" w:rsidRPr="004F56EB">
        <w:rPr>
          <w:rFonts w:ascii="Times New Roman" w:eastAsia="Times New Roman" w:hAnsi="Times New Roman" w:cs="Times New Roman"/>
          <w:sz w:val="28"/>
          <w:szCs w:val="28"/>
          <w:lang w:val="uk-UA" w:eastAsia="ru-RU"/>
        </w:rPr>
        <w:t>мізків</w:t>
      </w:r>
      <w:proofErr w:type="spellEnd"/>
      <w:r w:rsidR="005E0515" w:rsidRPr="004F56EB">
        <w:rPr>
          <w:rFonts w:ascii="Times New Roman" w:eastAsia="Times New Roman" w:hAnsi="Times New Roman" w:cs="Times New Roman"/>
          <w:sz w:val="28"/>
          <w:szCs w:val="28"/>
          <w:lang w:val="uk-UA" w:eastAsia="ru-RU"/>
        </w:rPr>
        <w:t>»</w:t>
      </w:r>
      <w:r w:rsidR="009E4EAE" w:rsidRPr="004F56EB">
        <w:rPr>
          <w:rFonts w:ascii="Times New Roman" w:eastAsia="Times New Roman" w:hAnsi="Times New Roman" w:cs="Times New Roman"/>
          <w:sz w:val="28"/>
          <w:szCs w:val="28"/>
          <w:lang w:val="uk-UA" w:eastAsia="ru-RU"/>
        </w:rPr>
        <w:t>, погіршенням економічної ситуації, погіршенням державних послуг, зниженням рівня дотримання прав людини, зниженням ефективності апарату безпеки, підвищенням рівня зовнішнього втручання. Так, протягом періоду, що аналізується</w:t>
      </w:r>
      <w:r w:rsidR="0084742E" w:rsidRPr="004F56EB">
        <w:rPr>
          <w:rFonts w:ascii="Times New Roman" w:eastAsia="Times New Roman" w:hAnsi="Times New Roman" w:cs="Times New Roman"/>
          <w:sz w:val="28"/>
          <w:szCs w:val="28"/>
          <w:lang w:val="uk-UA" w:eastAsia="ru-RU"/>
        </w:rPr>
        <w:t>:</w:t>
      </w:r>
    </w:p>
    <w:p w14:paraId="638F3961" w14:textId="77777777" w:rsidR="0084742E" w:rsidRPr="004F56EB" w:rsidRDefault="009E4EAE" w:rsidP="00664AF7">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 xml:space="preserve">показник демографічного тиску в Україні підвищився на 1,7 пункти – з 5,6 у 2010 році до 7,3 у 2023 році; </w:t>
      </w:r>
    </w:p>
    <w:p w14:paraId="08991CCD" w14:textId="77777777" w:rsidR="003B3F14" w:rsidRPr="004F56EB" w:rsidRDefault="009E4EAE" w:rsidP="00664AF7">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 xml:space="preserve">показник </w:t>
      </w:r>
      <w:r w:rsidR="0084742E" w:rsidRPr="004F56EB">
        <w:rPr>
          <w:rFonts w:ascii="Times New Roman" w:eastAsia="Times New Roman" w:hAnsi="Times New Roman" w:cs="Times New Roman"/>
          <w:sz w:val="28"/>
          <w:szCs w:val="28"/>
          <w:lang w:val="uk-UA" w:eastAsia="ru-RU"/>
        </w:rPr>
        <w:t>кількості біженців та переселенців збільшився на 6,9 пунктів – із 3,1 у 2010 році, до 3,4 пунктів у 2014 році, 4,3 у 2016 році, 10 у 2023 році;</w:t>
      </w:r>
    </w:p>
    <w:p w14:paraId="74F2A0C9" w14:textId="77777777" w:rsidR="0084742E" w:rsidRPr="004F56EB" w:rsidRDefault="0084742E" w:rsidP="00664AF7">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 xml:space="preserve">показник </w:t>
      </w:r>
      <w:r w:rsidR="00BF4AED" w:rsidRPr="004F56EB">
        <w:rPr>
          <w:rFonts w:ascii="Times New Roman" w:eastAsia="Times New Roman" w:hAnsi="Times New Roman" w:cs="Times New Roman"/>
          <w:sz w:val="28"/>
          <w:szCs w:val="28"/>
          <w:lang w:val="uk-UA" w:eastAsia="ru-RU"/>
        </w:rPr>
        <w:t>втечі людей та «</w:t>
      </w:r>
      <w:r w:rsidR="00F4114D" w:rsidRPr="004F56EB">
        <w:rPr>
          <w:rFonts w:ascii="Times New Roman" w:eastAsia="Times New Roman" w:hAnsi="Times New Roman" w:cs="Times New Roman"/>
          <w:sz w:val="28"/>
          <w:szCs w:val="28"/>
          <w:lang w:val="uk-UA" w:eastAsia="ru-RU"/>
        </w:rPr>
        <w:t>витоку</w:t>
      </w:r>
      <w:r w:rsidR="00BF4AED" w:rsidRPr="004F56EB">
        <w:rPr>
          <w:rFonts w:ascii="Times New Roman" w:eastAsia="Times New Roman" w:hAnsi="Times New Roman" w:cs="Times New Roman"/>
          <w:sz w:val="28"/>
          <w:szCs w:val="28"/>
          <w:lang w:val="uk-UA" w:eastAsia="ru-RU"/>
        </w:rPr>
        <w:t xml:space="preserve"> </w:t>
      </w:r>
      <w:proofErr w:type="spellStart"/>
      <w:r w:rsidR="00BF4AED" w:rsidRPr="004F56EB">
        <w:rPr>
          <w:rFonts w:ascii="Times New Roman" w:eastAsia="Times New Roman" w:hAnsi="Times New Roman" w:cs="Times New Roman"/>
          <w:sz w:val="28"/>
          <w:szCs w:val="28"/>
          <w:lang w:val="uk-UA" w:eastAsia="ru-RU"/>
        </w:rPr>
        <w:t>мізків</w:t>
      </w:r>
      <w:proofErr w:type="spellEnd"/>
      <w:r w:rsidR="00BF4AED" w:rsidRPr="004F56EB">
        <w:rPr>
          <w:rFonts w:ascii="Times New Roman" w:eastAsia="Times New Roman" w:hAnsi="Times New Roman" w:cs="Times New Roman"/>
          <w:sz w:val="28"/>
          <w:szCs w:val="28"/>
          <w:lang w:val="uk-UA" w:eastAsia="ru-RU"/>
        </w:rPr>
        <w:t>» на 2,3 пункти – із 6,6 у 2010 році до 8,9 у 2023 році;</w:t>
      </w:r>
    </w:p>
    <w:p w14:paraId="1B0F47B1" w14:textId="77777777" w:rsidR="00BF4AED" w:rsidRPr="004F56EB" w:rsidRDefault="00BF4AED" w:rsidP="00664AF7">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показник кризового стану економіки підвищився на 2,2 пункти – із 6,3 у 2010 році до 8,5 у 2023 році;</w:t>
      </w:r>
    </w:p>
    <w:p w14:paraId="343E10C4" w14:textId="77777777" w:rsidR="00BF4AED" w:rsidRPr="004F56EB" w:rsidRDefault="00BF4AED" w:rsidP="00664AF7">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показник незадоволеності державними послугами підвищився на 3,3 пункти – із 4 у 2010 році до 7,3 у 2023 році;</w:t>
      </w:r>
    </w:p>
    <w:p w14:paraId="4C160346" w14:textId="77777777" w:rsidR="00BF4AED" w:rsidRPr="004F56EB" w:rsidRDefault="00BF4AED" w:rsidP="00664AF7">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 xml:space="preserve">показник </w:t>
      </w:r>
      <w:r w:rsidR="005D4114" w:rsidRPr="004F56EB">
        <w:rPr>
          <w:rFonts w:ascii="Times New Roman" w:eastAsia="Times New Roman" w:hAnsi="Times New Roman" w:cs="Times New Roman"/>
          <w:sz w:val="28"/>
          <w:szCs w:val="28"/>
          <w:lang w:val="uk-UA" w:eastAsia="ru-RU"/>
        </w:rPr>
        <w:t xml:space="preserve">зниження рівня дотримання прав людини на </w:t>
      </w:r>
      <w:r w:rsidR="00271537" w:rsidRPr="004F56EB">
        <w:rPr>
          <w:rFonts w:ascii="Times New Roman" w:eastAsia="Times New Roman" w:hAnsi="Times New Roman" w:cs="Times New Roman"/>
          <w:sz w:val="28"/>
          <w:szCs w:val="28"/>
          <w:lang w:val="uk-UA" w:eastAsia="ru-RU"/>
        </w:rPr>
        <w:t>1</w:t>
      </w:r>
      <w:r w:rsidR="005D4114" w:rsidRPr="004F56EB">
        <w:rPr>
          <w:rFonts w:ascii="Times New Roman" w:eastAsia="Times New Roman" w:hAnsi="Times New Roman" w:cs="Times New Roman"/>
          <w:sz w:val="28"/>
          <w:szCs w:val="28"/>
          <w:lang w:val="uk-UA" w:eastAsia="ru-RU"/>
        </w:rPr>
        <w:t>,</w:t>
      </w:r>
      <w:r w:rsidR="00271537" w:rsidRPr="004F56EB">
        <w:rPr>
          <w:rFonts w:ascii="Times New Roman" w:eastAsia="Times New Roman" w:hAnsi="Times New Roman" w:cs="Times New Roman"/>
          <w:sz w:val="28"/>
          <w:szCs w:val="28"/>
          <w:lang w:val="uk-UA" w:eastAsia="ru-RU"/>
        </w:rPr>
        <w:t>2</w:t>
      </w:r>
      <w:r w:rsidR="005D4114" w:rsidRPr="004F56EB">
        <w:rPr>
          <w:rFonts w:ascii="Times New Roman" w:eastAsia="Times New Roman" w:hAnsi="Times New Roman" w:cs="Times New Roman"/>
          <w:sz w:val="28"/>
          <w:szCs w:val="28"/>
          <w:lang w:val="uk-UA" w:eastAsia="ru-RU"/>
        </w:rPr>
        <w:t xml:space="preserve"> пукт</w:t>
      </w:r>
      <w:r w:rsidR="00271537" w:rsidRPr="004F56EB">
        <w:rPr>
          <w:rFonts w:ascii="Times New Roman" w:eastAsia="Times New Roman" w:hAnsi="Times New Roman" w:cs="Times New Roman"/>
          <w:sz w:val="28"/>
          <w:szCs w:val="28"/>
          <w:lang w:val="uk-UA" w:eastAsia="ru-RU"/>
        </w:rPr>
        <w:t>и</w:t>
      </w:r>
      <w:r w:rsidR="005D4114" w:rsidRPr="004F56EB">
        <w:rPr>
          <w:rFonts w:ascii="Times New Roman" w:eastAsia="Times New Roman" w:hAnsi="Times New Roman" w:cs="Times New Roman"/>
          <w:sz w:val="28"/>
          <w:szCs w:val="28"/>
          <w:lang w:val="uk-UA" w:eastAsia="ru-RU"/>
        </w:rPr>
        <w:t xml:space="preserve"> – із </w:t>
      </w:r>
      <w:r w:rsidR="00A75252" w:rsidRPr="004F56EB">
        <w:rPr>
          <w:rFonts w:ascii="Times New Roman" w:eastAsia="Times New Roman" w:hAnsi="Times New Roman" w:cs="Times New Roman"/>
          <w:sz w:val="28"/>
          <w:szCs w:val="28"/>
          <w:lang w:val="uk-UA" w:eastAsia="ru-RU"/>
        </w:rPr>
        <w:t>6,6 у 2010 році до 7,8 у 2023 році;</w:t>
      </w:r>
    </w:p>
    <w:p w14:paraId="038866A1" w14:textId="77777777" w:rsidR="00A75252" w:rsidRPr="004F56EB" w:rsidRDefault="00A75252" w:rsidP="00664AF7">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показник неефективності апарату безпеки підвищився на 6,2 пункти – із 3,8 пунктів у 2010 році до 10 у 2023 році;</w:t>
      </w:r>
    </w:p>
    <w:p w14:paraId="22D5EBEE" w14:textId="77777777" w:rsidR="00A75252" w:rsidRPr="004F56EB" w:rsidRDefault="00A75252" w:rsidP="00664AF7">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показник зовнішнього втручання на 3,4 пункти – із 6,6 у 2010 році до 10 у 2023 році.</w:t>
      </w:r>
    </w:p>
    <w:p w14:paraId="03C8E135" w14:textId="77777777" w:rsidR="00A75252" w:rsidRPr="004F56EB" w:rsidRDefault="00170CE3" w:rsidP="00664AF7">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 xml:space="preserve">Як свідчить проведений аналіз, саме за рахунок таких трансформацій </w:t>
      </w:r>
      <w:r w:rsidR="005B612A" w:rsidRPr="004F56EB">
        <w:rPr>
          <w:rFonts w:ascii="Times New Roman" w:eastAsia="Times New Roman" w:hAnsi="Times New Roman" w:cs="Times New Roman"/>
          <w:sz w:val="28"/>
          <w:szCs w:val="28"/>
          <w:lang w:val="uk-UA" w:eastAsia="ru-RU"/>
        </w:rPr>
        <w:t xml:space="preserve">в Україні суттєво знизився рівень національної безпеки, що знайшло відображення в рейтингу </w:t>
      </w:r>
      <w:proofErr w:type="spellStart"/>
      <w:r w:rsidR="005B612A" w:rsidRPr="004F56EB">
        <w:rPr>
          <w:rFonts w:ascii="Times New Roman" w:eastAsia="Times New Roman" w:hAnsi="Times New Roman" w:cs="Times New Roman"/>
          <w:sz w:val="28"/>
          <w:szCs w:val="28"/>
          <w:lang w:val="uk-UA" w:eastAsia="ru-RU"/>
        </w:rPr>
        <w:t>недієспроможності</w:t>
      </w:r>
      <w:proofErr w:type="spellEnd"/>
      <w:r w:rsidR="005B612A" w:rsidRPr="004F56EB">
        <w:rPr>
          <w:rFonts w:ascii="Times New Roman" w:eastAsia="Times New Roman" w:hAnsi="Times New Roman" w:cs="Times New Roman"/>
          <w:sz w:val="28"/>
          <w:szCs w:val="28"/>
          <w:lang w:val="uk-UA" w:eastAsia="ru-RU"/>
        </w:rPr>
        <w:t xml:space="preserve"> або крихкості, а отже національної безпеки країн. Так, у 2010-2023 рр. Україна втратила 91 позицію у рейтингу, перемістившись із 109 місця у 2010 році на </w:t>
      </w:r>
      <w:r w:rsidR="00804104" w:rsidRPr="004F56EB">
        <w:rPr>
          <w:rFonts w:ascii="Times New Roman" w:eastAsia="Times New Roman" w:hAnsi="Times New Roman" w:cs="Times New Roman"/>
          <w:sz w:val="28"/>
          <w:szCs w:val="28"/>
          <w:lang w:val="uk-UA" w:eastAsia="ru-RU"/>
        </w:rPr>
        <w:t>18 у 2023 році.</w:t>
      </w:r>
    </w:p>
    <w:p w14:paraId="4C745644" w14:textId="77777777" w:rsidR="006A0FAC" w:rsidRPr="004F56EB" w:rsidRDefault="00334228" w:rsidP="003B4A07">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Таким чином, я</w:t>
      </w:r>
      <w:r w:rsidR="00786A02" w:rsidRPr="004F56EB">
        <w:rPr>
          <w:rFonts w:ascii="Times New Roman" w:eastAsia="Times New Roman" w:hAnsi="Times New Roman" w:cs="Times New Roman"/>
          <w:sz w:val="28"/>
          <w:szCs w:val="28"/>
          <w:lang w:val="uk-UA" w:eastAsia="ru-RU"/>
        </w:rPr>
        <w:t>к свідчить проведений аналіз джерел [</w:t>
      </w:r>
      <w:r w:rsidR="00DF364A" w:rsidRPr="004F56EB">
        <w:rPr>
          <w:rFonts w:ascii="Times New Roman" w:eastAsia="Times New Roman" w:hAnsi="Times New Roman" w:cs="Times New Roman"/>
          <w:sz w:val="28"/>
          <w:szCs w:val="28"/>
          <w:lang w:val="uk-UA" w:eastAsia="ru-RU"/>
        </w:rPr>
        <w:t>1-45</w:t>
      </w:r>
      <w:r w:rsidR="00786A02" w:rsidRPr="004F56EB">
        <w:rPr>
          <w:rFonts w:ascii="Times New Roman" w:eastAsia="Times New Roman" w:hAnsi="Times New Roman" w:cs="Times New Roman"/>
          <w:sz w:val="28"/>
          <w:szCs w:val="28"/>
          <w:lang w:val="uk-UA" w:eastAsia="ru-RU"/>
        </w:rPr>
        <w:t>]</w:t>
      </w:r>
      <w:r w:rsidR="006A0FAC" w:rsidRPr="004F56EB">
        <w:rPr>
          <w:rFonts w:ascii="Times New Roman" w:eastAsia="Times New Roman" w:hAnsi="Times New Roman" w:cs="Times New Roman"/>
          <w:sz w:val="28"/>
          <w:szCs w:val="28"/>
          <w:lang w:val="uk-UA" w:eastAsia="ru-RU"/>
        </w:rPr>
        <w:t>:</w:t>
      </w:r>
    </w:p>
    <w:p w14:paraId="261E4865" w14:textId="77777777" w:rsidR="006A0FAC" w:rsidRPr="004F56EB" w:rsidRDefault="006A0FAC" w:rsidP="003B4A07">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1) </w:t>
      </w:r>
      <w:r w:rsidR="00786A02" w:rsidRPr="004F56EB">
        <w:rPr>
          <w:rFonts w:ascii="Times New Roman" w:eastAsia="Times New Roman" w:hAnsi="Times New Roman" w:cs="Times New Roman"/>
          <w:sz w:val="28"/>
          <w:szCs w:val="28"/>
          <w:lang w:val="uk-UA" w:eastAsia="ru-RU"/>
        </w:rPr>
        <w:t xml:space="preserve">на сучасному етапі розвитку найбільшою руйнівною силою та впливом на національний </w:t>
      </w:r>
      <w:r w:rsidR="000D3E03" w:rsidRPr="004F56EB">
        <w:rPr>
          <w:rFonts w:ascii="Times New Roman" w:eastAsia="Times New Roman" w:hAnsi="Times New Roman" w:cs="Times New Roman"/>
          <w:sz w:val="28"/>
          <w:szCs w:val="28"/>
          <w:lang w:val="uk-UA" w:eastAsia="ru-RU"/>
        </w:rPr>
        <w:t xml:space="preserve">та глобальний </w:t>
      </w:r>
      <w:r w:rsidR="00786A02" w:rsidRPr="004F56EB">
        <w:rPr>
          <w:rFonts w:ascii="Times New Roman" w:eastAsia="Times New Roman" w:hAnsi="Times New Roman" w:cs="Times New Roman"/>
          <w:sz w:val="28"/>
          <w:szCs w:val="28"/>
          <w:lang w:val="uk-UA" w:eastAsia="ru-RU"/>
        </w:rPr>
        <w:t xml:space="preserve">рівень безпеки характеризуються </w:t>
      </w:r>
      <w:r w:rsidR="000D3E03" w:rsidRPr="004F56EB">
        <w:rPr>
          <w:rFonts w:ascii="Times New Roman" w:eastAsia="Times New Roman" w:hAnsi="Times New Roman" w:cs="Times New Roman"/>
          <w:sz w:val="28"/>
          <w:szCs w:val="28"/>
          <w:lang w:val="uk-UA" w:eastAsia="ru-RU"/>
        </w:rPr>
        <w:t>такі ризики:</w:t>
      </w:r>
      <w:r w:rsidR="003B4A07" w:rsidRPr="004F56EB">
        <w:rPr>
          <w:rFonts w:ascii="Times New Roman" w:eastAsia="Times New Roman" w:hAnsi="Times New Roman" w:cs="Times New Roman"/>
          <w:sz w:val="28"/>
          <w:szCs w:val="28"/>
          <w:lang w:val="uk-UA" w:eastAsia="ru-RU"/>
        </w:rPr>
        <w:t xml:space="preserve"> </w:t>
      </w:r>
    </w:p>
    <w:p w14:paraId="72CC0E6C" w14:textId="77777777" w:rsidR="006A0FAC" w:rsidRPr="004F56EB" w:rsidRDefault="003B4A07" w:rsidP="006A0FAC">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 xml:space="preserve">активний та неконтрольований розвиток технології штучного інтелекту; </w:t>
      </w:r>
    </w:p>
    <w:p w14:paraId="19524D3B" w14:textId="77777777" w:rsidR="006A0FAC" w:rsidRPr="004F56EB" w:rsidRDefault="003B4A07" w:rsidP="006A0FAC">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 xml:space="preserve">низький рівень </w:t>
      </w:r>
      <w:r w:rsidR="00B13002" w:rsidRPr="004F56EB">
        <w:rPr>
          <w:rFonts w:ascii="Times New Roman" w:eastAsia="Times New Roman" w:hAnsi="Times New Roman" w:cs="Times New Roman"/>
          <w:sz w:val="28"/>
          <w:szCs w:val="28"/>
          <w:lang w:val="uk-UA" w:eastAsia="ru-RU"/>
        </w:rPr>
        <w:t xml:space="preserve">освоєння космосу; </w:t>
      </w:r>
    </w:p>
    <w:p w14:paraId="05699DFD" w14:textId="77777777" w:rsidR="006A0FAC" w:rsidRPr="004F56EB" w:rsidRDefault="00B13002" w:rsidP="006A0FAC">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lastRenderedPageBreak/>
        <w:t xml:space="preserve">транскордонні кібератаки і дезінформація; міграція та біженці; </w:t>
      </w:r>
    </w:p>
    <w:p w14:paraId="3FDEA650" w14:textId="77777777" w:rsidR="006A0FAC" w:rsidRPr="004F56EB" w:rsidRDefault="00B13002" w:rsidP="006A0FAC">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зменшення біорізноманіття</w:t>
      </w:r>
      <w:r w:rsidR="006A0FAC" w:rsidRPr="004F56EB">
        <w:rPr>
          <w:rFonts w:ascii="Times New Roman" w:eastAsia="Times New Roman" w:hAnsi="Times New Roman" w:cs="Times New Roman"/>
          <w:sz w:val="28"/>
          <w:szCs w:val="28"/>
          <w:lang w:val="uk-UA" w:eastAsia="ru-RU"/>
        </w:rPr>
        <w:t>;</w:t>
      </w:r>
    </w:p>
    <w:p w14:paraId="5B9F15C4" w14:textId="77777777" w:rsidR="006A0FAC" w:rsidRPr="004F56EB" w:rsidRDefault="006A0FAC" w:rsidP="006A0FAC">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зміни</w:t>
      </w:r>
      <w:r w:rsidR="00B13002" w:rsidRPr="004F56EB">
        <w:rPr>
          <w:rFonts w:ascii="Times New Roman" w:eastAsia="Times New Roman" w:hAnsi="Times New Roman" w:cs="Times New Roman"/>
          <w:sz w:val="28"/>
          <w:szCs w:val="28"/>
          <w:lang w:val="uk-UA" w:eastAsia="ru-RU"/>
        </w:rPr>
        <w:t xml:space="preserve"> клімату, </w:t>
      </w:r>
    </w:p>
    <w:p w14:paraId="0112DDB8" w14:textId="77777777" w:rsidR="006A0FAC" w:rsidRPr="004F56EB" w:rsidRDefault="006A0FAC" w:rsidP="006A0FAC">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небезпека основних ресурсів;</w:t>
      </w:r>
    </w:p>
    <w:p w14:paraId="4BD08355" w14:textId="77777777" w:rsidR="006A0FAC" w:rsidRPr="004F56EB" w:rsidRDefault="006A0FAC" w:rsidP="006A0FAC">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бідність;</w:t>
      </w:r>
    </w:p>
    <w:p w14:paraId="194B2328" w14:textId="77777777" w:rsidR="006A0FAC" w:rsidRPr="004F56EB" w:rsidRDefault="00B13002" w:rsidP="006A0FAC">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вирішенн</w:t>
      </w:r>
      <w:r w:rsidR="006A0FAC" w:rsidRPr="004F56EB">
        <w:rPr>
          <w:rFonts w:ascii="Times New Roman" w:eastAsia="Times New Roman" w:hAnsi="Times New Roman" w:cs="Times New Roman"/>
          <w:sz w:val="28"/>
          <w:szCs w:val="28"/>
          <w:lang w:val="uk-UA" w:eastAsia="ru-RU"/>
        </w:rPr>
        <w:t>я конфліктів військовим шляхом;</w:t>
      </w:r>
    </w:p>
    <w:p w14:paraId="72907B36" w14:textId="77777777" w:rsidR="006A0FAC" w:rsidRPr="004F56EB" w:rsidRDefault="00B13002" w:rsidP="006A0FAC">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 xml:space="preserve">розробка та неконтрольований продаж, можливість застосування зброї масового ураження; </w:t>
      </w:r>
    </w:p>
    <w:p w14:paraId="2BD3C3F9" w14:textId="77777777" w:rsidR="006A0FAC" w:rsidRPr="004F56EB" w:rsidRDefault="00B13002" w:rsidP="006A0FAC">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 xml:space="preserve">нестабільність фінансової системи; </w:t>
      </w:r>
    </w:p>
    <w:p w14:paraId="7611FCF2" w14:textId="77777777" w:rsidR="006A0FAC" w:rsidRPr="004F56EB" w:rsidRDefault="00B13002" w:rsidP="006A0FAC">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 xml:space="preserve">стихійні лиха; </w:t>
      </w:r>
    </w:p>
    <w:p w14:paraId="2B21D9C9" w14:textId="77777777" w:rsidR="006A0FAC" w:rsidRPr="004F56EB" w:rsidRDefault="006A0FAC" w:rsidP="006A0FAC">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криза систем</w:t>
      </w:r>
      <w:r w:rsidR="00B13002" w:rsidRPr="004F56EB">
        <w:rPr>
          <w:rFonts w:ascii="Times New Roman" w:eastAsia="Times New Roman" w:hAnsi="Times New Roman" w:cs="Times New Roman"/>
          <w:sz w:val="28"/>
          <w:szCs w:val="28"/>
          <w:lang w:val="uk-UA" w:eastAsia="ru-RU"/>
        </w:rPr>
        <w:t xml:space="preserve"> охорони </w:t>
      </w:r>
      <w:r w:rsidRPr="004F56EB">
        <w:rPr>
          <w:rFonts w:ascii="Times New Roman" w:eastAsia="Times New Roman" w:hAnsi="Times New Roman" w:cs="Times New Roman"/>
          <w:sz w:val="28"/>
          <w:szCs w:val="28"/>
          <w:lang w:val="uk-UA" w:eastAsia="ru-RU"/>
        </w:rPr>
        <w:t>здоров’я</w:t>
      </w:r>
      <w:r w:rsidR="00B13002" w:rsidRPr="004F56EB">
        <w:rPr>
          <w:rFonts w:ascii="Times New Roman" w:eastAsia="Times New Roman" w:hAnsi="Times New Roman" w:cs="Times New Roman"/>
          <w:sz w:val="28"/>
          <w:szCs w:val="28"/>
          <w:lang w:val="uk-UA" w:eastAsia="ru-RU"/>
        </w:rPr>
        <w:t xml:space="preserve">; </w:t>
      </w:r>
    </w:p>
    <w:p w14:paraId="4CACAFE3" w14:textId="77777777" w:rsidR="006A0FAC" w:rsidRPr="004F56EB" w:rsidRDefault="00B13002" w:rsidP="006A0FAC">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 xml:space="preserve">розвиток міжнародної злочинності; </w:t>
      </w:r>
    </w:p>
    <w:p w14:paraId="17E47654" w14:textId="77777777" w:rsidR="003B4A07" w:rsidRPr="004F56EB" w:rsidRDefault="00B13002" w:rsidP="006A0FAC">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 xml:space="preserve">значні </w:t>
      </w:r>
      <w:r w:rsidR="006A0FAC" w:rsidRPr="004F56EB">
        <w:rPr>
          <w:rFonts w:ascii="Times New Roman" w:eastAsia="Times New Roman" w:hAnsi="Times New Roman" w:cs="Times New Roman"/>
          <w:sz w:val="28"/>
          <w:szCs w:val="28"/>
          <w:lang w:val="uk-UA" w:eastAsia="ru-RU"/>
        </w:rPr>
        <w:t>бар’єри</w:t>
      </w:r>
      <w:r w:rsidRPr="004F56EB">
        <w:rPr>
          <w:rFonts w:ascii="Times New Roman" w:eastAsia="Times New Roman" w:hAnsi="Times New Roman" w:cs="Times New Roman"/>
          <w:sz w:val="28"/>
          <w:szCs w:val="28"/>
          <w:lang w:val="uk-UA" w:eastAsia="ru-RU"/>
        </w:rPr>
        <w:t xml:space="preserve"> на шляху </w:t>
      </w:r>
      <w:r w:rsidR="006A0FAC" w:rsidRPr="004F56EB">
        <w:rPr>
          <w:rFonts w:ascii="Times New Roman" w:eastAsia="Times New Roman" w:hAnsi="Times New Roman" w:cs="Times New Roman"/>
          <w:sz w:val="28"/>
          <w:szCs w:val="28"/>
          <w:lang w:val="uk-UA" w:eastAsia="ru-RU"/>
        </w:rPr>
        <w:t>розвитку торговельних відносин;</w:t>
      </w:r>
    </w:p>
    <w:p w14:paraId="329C2658" w14:textId="77777777" w:rsidR="006A0FAC" w:rsidRPr="004F56EB" w:rsidRDefault="006A0FAC" w:rsidP="006A0FAC">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2) не тільки окремими країнами, а й міжнародній спільноті в цілому на сьогодні не вдалося розробити ефективні інструменти та заходи захисту від зазначених ризиків (</w:t>
      </w:r>
      <w:proofErr w:type="spellStart"/>
      <w:r w:rsidRPr="004F56EB">
        <w:rPr>
          <w:rFonts w:ascii="Times New Roman" w:eastAsia="Times New Roman" w:hAnsi="Times New Roman" w:cs="Times New Roman"/>
          <w:sz w:val="28"/>
          <w:szCs w:val="28"/>
          <w:lang w:val="uk-UA" w:eastAsia="ru-RU"/>
        </w:rPr>
        <w:t>табл</w:t>
      </w:r>
      <w:proofErr w:type="spellEnd"/>
      <w:r w:rsidR="00C712D3" w:rsidRPr="004F56EB">
        <w:rPr>
          <w:rFonts w:ascii="Times New Roman" w:eastAsia="Times New Roman" w:hAnsi="Times New Roman" w:cs="Times New Roman"/>
          <w:sz w:val="28"/>
          <w:szCs w:val="28"/>
          <w:lang w:val="uk-UA" w:eastAsia="ru-RU"/>
        </w:rPr>
        <w:t xml:space="preserve"> 11</w:t>
      </w:r>
      <w:r w:rsidRPr="004F56EB">
        <w:rPr>
          <w:rFonts w:ascii="Times New Roman" w:eastAsia="Times New Roman" w:hAnsi="Times New Roman" w:cs="Times New Roman"/>
          <w:sz w:val="28"/>
          <w:szCs w:val="28"/>
          <w:lang w:val="uk-UA" w:eastAsia="ru-RU"/>
        </w:rPr>
        <w:t xml:space="preserve">). </w:t>
      </w:r>
    </w:p>
    <w:p w14:paraId="2B77CFCB" w14:textId="77777777" w:rsidR="00673D7E" w:rsidRPr="004F56EB" w:rsidRDefault="00673D7E" w:rsidP="00664AF7">
      <w:pPr>
        <w:spacing w:after="0" w:line="240" w:lineRule="auto"/>
        <w:ind w:firstLine="709"/>
        <w:jc w:val="both"/>
        <w:rPr>
          <w:rFonts w:ascii="Times New Roman" w:eastAsia="Times New Roman" w:hAnsi="Times New Roman" w:cs="Times New Roman"/>
          <w:sz w:val="28"/>
          <w:szCs w:val="28"/>
          <w:lang w:val="uk-UA" w:eastAsia="ru-RU"/>
        </w:rPr>
      </w:pPr>
    </w:p>
    <w:p w14:paraId="2E6B5FB6" w14:textId="77777777" w:rsidR="00786A02" w:rsidRPr="004F56EB" w:rsidRDefault="00673D7E" w:rsidP="00673D7E">
      <w:pPr>
        <w:spacing w:after="0" w:line="240" w:lineRule="auto"/>
        <w:ind w:firstLine="709"/>
        <w:jc w:val="center"/>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 xml:space="preserve">Таблиця </w:t>
      </w:r>
      <w:r w:rsidR="00C712D3" w:rsidRPr="004F56EB">
        <w:rPr>
          <w:rFonts w:ascii="Times New Roman" w:eastAsia="Times New Roman" w:hAnsi="Times New Roman" w:cs="Times New Roman"/>
          <w:sz w:val="28"/>
          <w:szCs w:val="28"/>
          <w:lang w:val="uk-UA" w:eastAsia="ru-RU"/>
        </w:rPr>
        <w:t>11 –</w:t>
      </w:r>
      <w:r w:rsidRPr="004F56EB">
        <w:rPr>
          <w:rFonts w:ascii="Times New Roman" w:eastAsia="Times New Roman" w:hAnsi="Times New Roman" w:cs="Times New Roman"/>
          <w:sz w:val="28"/>
          <w:szCs w:val="28"/>
          <w:lang w:val="uk-UA" w:eastAsia="ru-RU"/>
        </w:rPr>
        <w:t xml:space="preserve"> Міжнародні зусилля зі зменшення ризиків</w:t>
      </w:r>
    </w:p>
    <w:tbl>
      <w:tblPr>
        <w:tblStyle w:val="a3"/>
        <w:tblW w:w="0" w:type="auto"/>
        <w:tblLayout w:type="fixed"/>
        <w:tblLook w:val="04A0" w:firstRow="1" w:lastRow="0" w:firstColumn="1" w:lastColumn="0" w:noHBand="0" w:noVBand="1"/>
      </w:tblPr>
      <w:tblGrid>
        <w:gridCol w:w="3369"/>
        <w:gridCol w:w="1701"/>
        <w:gridCol w:w="1559"/>
        <w:gridCol w:w="1559"/>
        <w:gridCol w:w="1382"/>
      </w:tblGrid>
      <w:tr w:rsidR="004F56EB" w:rsidRPr="004F56EB" w14:paraId="5925C336" w14:textId="77777777" w:rsidTr="00AB5C52">
        <w:tc>
          <w:tcPr>
            <w:tcW w:w="3369" w:type="dxa"/>
            <w:vMerge w:val="restart"/>
            <w:vAlign w:val="center"/>
          </w:tcPr>
          <w:p w14:paraId="68438F19" w14:textId="77777777" w:rsidR="00EB16DF" w:rsidRPr="004F56EB" w:rsidRDefault="00EB16DF"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Сфера зусиль</w:t>
            </w:r>
          </w:p>
        </w:tc>
        <w:tc>
          <w:tcPr>
            <w:tcW w:w="6201" w:type="dxa"/>
            <w:gridSpan w:val="4"/>
            <w:vAlign w:val="center"/>
          </w:tcPr>
          <w:p w14:paraId="02D5A4F3" w14:textId="77777777" w:rsidR="00EB16DF" w:rsidRPr="004F56EB" w:rsidRDefault="00EB16DF" w:rsidP="00521C1A">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Зусилля, інструменти та дії, спрямовані на захист від ризику</w:t>
            </w:r>
            <w:r w:rsidR="00A42DAD" w:rsidRPr="004F56EB">
              <w:rPr>
                <w:rFonts w:ascii="Times New Roman" w:eastAsia="Times New Roman" w:hAnsi="Times New Roman" w:cs="Times New Roman"/>
                <w:sz w:val="24"/>
                <w:szCs w:val="24"/>
                <w:lang w:val="uk-UA" w:eastAsia="ru-RU"/>
              </w:rPr>
              <w:t>,%</w:t>
            </w:r>
          </w:p>
        </w:tc>
      </w:tr>
      <w:tr w:rsidR="004F56EB" w:rsidRPr="004F56EB" w14:paraId="1EF85E5E" w14:textId="77777777" w:rsidTr="00AB5C52">
        <w:tc>
          <w:tcPr>
            <w:tcW w:w="3369" w:type="dxa"/>
            <w:vMerge/>
          </w:tcPr>
          <w:p w14:paraId="18BECCA8" w14:textId="77777777" w:rsidR="00EB16DF" w:rsidRPr="004F56EB" w:rsidRDefault="00EB16DF" w:rsidP="00786A02">
            <w:pPr>
              <w:jc w:val="both"/>
              <w:rPr>
                <w:rFonts w:ascii="Times New Roman" w:eastAsia="Times New Roman" w:hAnsi="Times New Roman" w:cs="Times New Roman"/>
                <w:sz w:val="24"/>
                <w:szCs w:val="24"/>
                <w:lang w:val="uk-UA" w:eastAsia="ru-RU"/>
              </w:rPr>
            </w:pPr>
          </w:p>
        </w:tc>
        <w:tc>
          <w:tcPr>
            <w:tcW w:w="1701" w:type="dxa"/>
            <w:vAlign w:val="center"/>
          </w:tcPr>
          <w:p w14:paraId="6ABE11EF" w14:textId="77777777" w:rsidR="00EB16DF" w:rsidRPr="004F56EB" w:rsidRDefault="00EB16DF" w:rsidP="00EB16DF">
            <w:pPr>
              <w:jc w:val="center"/>
              <w:rPr>
                <w:rFonts w:ascii="Times New Roman" w:eastAsia="Times New Roman" w:hAnsi="Times New Roman" w:cs="Times New Roman"/>
                <w:sz w:val="20"/>
                <w:szCs w:val="20"/>
                <w:lang w:val="uk-UA" w:eastAsia="ru-RU"/>
              </w:rPr>
            </w:pPr>
            <w:r w:rsidRPr="004F56EB">
              <w:rPr>
                <w:rFonts w:ascii="Times New Roman" w:eastAsia="Times New Roman" w:hAnsi="Times New Roman" w:cs="Times New Roman"/>
                <w:sz w:val="20"/>
                <w:szCs w:val="20"/>
                <w:lang w:val="uk-UA" w:eastAsia="ru-RU"/>
              </w:rPr>
              <w:t>не розроблялися</w:t>
            </w:r>
          </w:p>
        </w:tc>
        <w:tc>
          <w:tcPr>
            <w:tcW w:w="1559" w:type="dxa"/>
            <w:vAlign w:val="center"/>
          </w:tcPr>
          <w:p w14:paraId="18C2F3EA" w14:textId="77777777" w:rsidR="00EB16DF" w:rsidRPr="004F56EB" w:rsidRDefault="00EB16DF" w:rsidP="00EB16DF">
            <w:pPr>
              <w:jc w:val="center"/>
              <w:rPr>
                <w:rFonts w:ascii="Times New Roman" w:eastAsia="Times New Roman" w:hAnsi="Times New Roman" w:cs="Times New Roman"/>
                <w:sz w:val="20"/>
                <w:szCs w:val="20"/>
                <w:lang w:val="uk-UA" w:eastAsia="ru-RU"/>
              </w:rPr>
            </w:pPr>
            <w:r w:rsidRPr="004F56EB">
              <w:rPr>
                <w:rFonts w:ascii="Times New Roman" w:eastAsia="Times New Roman" w:hAnsi="Times New Roman" w:cs="Times New Roman"/>
                <w:sz w:val="20"/>
                <w:szCs w:val="20"/>
                <w:lang w:val="uk-UA" w:eastAsia="ru-RU"/>
              </w:rPr>
              <w:t>розробляються</w:t>
            </w:r>
          </w:p>
        </w:tc>
        <w:tc>
          <w:tcPr>
            <w:tcW w:w="1559" w:type="dxa"/>
            <w:vAlign w:val="center"/>
          </w:tcPr>
          <w:p w14:paraId="0A1415AD" w14:textId="77777777" w:rsidR="00EB16DF" w:rsidRPr="004F56EB" w:rsidRDefault="00EB16DF" w:rsidP="00EB16DF">
            <w:pPr>
              <w:jc w:val="center"/>
              <w:rPr>
                <w:rFonts w:ascii="Times New Roman" w:eastAsia="Times New Roman" w:hAnsi="Times New Roman" w:cs="Times New Roman"/>
                <w:sz w:val="20"/>
                <w:szCs w:val="20"/>
                <w:lang w:val="uk-UA" w:eastAsia="ru-RU"/>
              </w:rPr>
            </w:pPr>
            <w:r w:rsidRPr="004F56EB">
              <w:rPr>
                <w:rFonts w:ascii="Times New Roman" w:eastAsia="Times New Roman" w:hAnsi="Times New Roman" w:cs="Times New Roman"/>
                <w:sz w:val="20"/>
                <w:szCs w:val="20"/>
                <w:lang w:val="uk-UA" w:eastAsia="ru-RU"/>
              </w:rPr>
              <w:t>реалізовуються</w:t>
            </w:r>
          </w:p>
        </w:tc>
        <w:tc>
          <w:tcPr>
            <w:tcW w:w="1382" w:type="dxa"/>
            <w:vAlign w:val="center"/>
          </w:tcPr>
          <w:p w14:paraId="3F905421" w14:textId="77777777" w:rsidR="00EB16DF" w:rsidRPr="004F56EB" w:rsidRDefault="00EB16DF" w:rsidP="00EB16DF">
            <w:pPr>
              <w:jc w:val="center"/>
              <w:rPr>
                <w:rFonts w:ascii="Times New Roman" w:eastAsia="Times New Roman" w:hAnsi="Times New Roman" w:cs="Times New Roman"/>
                <w:sz w:val="20"/>
                <w:szCs w:val="20"/>
                <w:lang w:val="uk-UA" w:eastAsia="ru-RU"/>
              </w:rPr>
            </w:pPr>
            <w:r w:rsidRPr="004F56EB">
              <w:rPr>
                <w:rFonts w:ascii="Times New Roman" w:eastAsia="Times New Roman" w:hAnsi="Times New Roman" w:cs="Times New Roman"/>
                <w:sz w:val="20"/>
                <w:szCs w:val="20"/>
                <w:lang w:val="uk-UA" w:eastAsia="ru-RU"/>
              </w:rPr>
              <w:t>є ефективними</w:t>
            </w:r>
          </w:p>
        </w:tc>
      </w:tr>
      <w:tr w:rsidR="004F56EB" w:rsidRPr="004F56EB" w14:paraId="21CCB1EA" w14:textId="77777777" w:rsidTr="00AB5C52">
        <w:tc>
          <w:tcPr>
            <w:tcW w:w="3369" w:type="dxa"/>
          </w:tcPr>
          <w:p w14:paraId="3948F099" w14:textId="77777777" w:rsidR="00786A02" w:rsidRPr="004F56EB" w:rsidRDefault="00786A02" w:rsidP="00786A02">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Штучний інтелект</w:t>
            </w:r>
          </w:p>
        </w:tc>
        <w:tc>
          <w:tcPr>
            <w:tcW w:w="1701" w:type="dxa"/>
          </w:tcPr>
          <w:p w14:paraId="3E42FD1E" w14:textId="77777777" w:rsidR="00786A02" w:rsidRPr="004F56EB" w:rsidRDefault="00673D7E"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20</w:t>
            </w:r>
          </w:p>
        </w:tc>
        <w:tc>
          <w:tcPr>
            <w:tcW w:w="1559" w:type="dxa"/>
          </w:tcPr>
          <w:p w14:paraId="2AF53214" w14:textId="77777777" w:rsidR="00786A02" w:rsidRPr="004F56EB" w:rsidRDefault="00673D7E"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70</w:t>
            </w:r>
          </w:p>
        </w:tc>
        <w:tc>
          <w:tcPr>
            <w:tcW w:w="1559" w:type="dxa"/>
          </w:tcPr>
          <w:p w14:paraId="1B8EFC5D" w14:textId="77777777" w:rsidR="00786A02" w:rsidRPr="004F56EB" w:rsidRDefault="00673D7E"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9</w:t>
            </w:r>
          </w:p>
        </w:tc>
        <w:tc>
          <w:tcPr>
            <w:tcW w:w="1382" w:type="dxa"/>
          </w:tcPr>
          <w:p w14:paraId="5774401E" w14:textId="77777777" w:rsidR="00786A02" w:rsidRPr="004F56EB" w:rsidRDefault="00673D7E"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1</w:t>
            </w:r>
          </w:p>
        </w:tc>
      </w:tr>
      <w:tr w:rsidR="004F56EB" w:rsidRPr="004F56EB" w14:paraId="3654B6C0" w14:textId="77777777" w:rsidTr="00AB5C52">
        <w:tc>
          <w:tcPr>
            <w:tcW w:w="3369" w:type="dxa"/>
          </w:tcPr>
          <w:p w14:paraId="44D230E1" w14:textId="77777777" w:rsidR="00786A02" w:rsidRPr="004F56EB" w:rsidRDefault="00786A02" w:rsidP="00786A02">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Освоєння космосу</w:t>
            </w:r>
          </w:p>
        </w:tc>
        <w:tc>
          <w:tcPr>
            <w:tcW w:w="1701" w:type="dxa"/>
          </w:tcPr>
          <w:p w14:paraId="4EA9FD88" w14:textId="77777777" w:rsidR="00786A02" w:rsidRPr="004F56EB" w:rsidRDefault="00673D7E"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17</w:t>
            </w:r>
          </w:p>
        </w:tc>
        <w:tc>
          <w:tcPr>
            <w:tcW w:w="1559" w:type="dxa"/>
          </w:tcPr>
          <w:p w14:paraId="6A70236B" w14:textId="77777777" w:rsidR="00786A02" w:rsidRPr="004F56EB" w:rsidRDefault="00673D7E"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59</w:t>
            </w:r>
          </w:p>
        </w:tc>
        <w:tc>
          <w:tcPr>
            <w:tcW w:w="1559" w:type="dxa"/>
          </w:tcPr>
          <w:p w14:paraId="6B0BB7FB" w14:textId="77777777" w:rsidR="00786A02" w:rsidRPr="004F56EB" w:rsidRDefault="00673D7E"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21</w:t>
            </w:r>
          </w:p>
        </w:tc>
        <w:tc>
          <w:tcPr>
            <w:tcW w:w="1382" w:type="dxa"/>
          </w:tcPr>
          <w:p w14:paraId="3B9DF88B" w14:textId="77777777" w:rsidR="00786A02" w:rsidRPr="004F56EB" w:rsidRDefault="00673D7E"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3</w:t>
            </w:r>
          </w:p>
        </w:tc>
      </w:tr>
      <w:tr w:rsidR="004F56EB" w:rsidRPr="004F56EB" w14:paraId="72FD53D2" w14:textId="77777777" w:rsidTr="00AB5C52">
        <w:tc>
          <w:tcPr>
            <w:tcW w:w="3369" w:type="dxa"/>
          </w:tcPr>
          <w:p w14:paraId="6AF3BDD0" w14:textId="77777777" w:rsidR="00786A02" w:rsidRPr="004F56EB" w:rsidRDefault="00786A02" w:rsidP="00786A02">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Транскордонні кібератаки</w:t>
            </w:r>
          </w:p>
          <w:p w14:paraId="23C5BB24" w14:textId="77777777" w:rsidR="00786A02" w:rsidRPr="004F56EB" w:rsidRDefault="00786A02" w:rsidP="00786A02">
            <w:pPr>
              <w:jc w:val="both"/>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і дезінформація</w:t>
            </w:r>
          </w:p>
        </w:tc>
        <w:tc>
          <w:tcPr>
            <w:tcW w:w="1701" w:type="dxa"/>
          </w:tcPr>
          <w:p w14:paraId="73A9212D" w14:textId="77777777" w:rsidR="00786A02" w:rsidRPr="004F56EB" w:rsidRDefault="00673D7E"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16</w:t>
            </w:r>
          </w:p>
        </w:tc>
        <w:tc>
          <w:tcPr>
            <w:tcW w:w="1559" w:type="dxa"/>
          </w:tcPr>
          <w:p w14:paraId="3A6AB807" w14:textId="77777777" w:rsidR="00786A02" w:rsidRPr="004F56EB" w:rsidRDefault="00673D7E"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59</w:t>
            </w:r>
          </w:p>
        </w:tc>
        <w:tc>
          <w:tcPr>
            <w:tcW w:w="1559" w:type="dxa"/>
          </w:tcPr>
          <w:p w14:paraId="2B22C7F9" w14:textId="77777777" w:rsidR="00786A02" w:rsidRPr="004F56EB" w:rsidRDefault="00673D7E"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23</w:t>
            </w:r>
          </w:p>
        </w:tc>
        <w:tc>
          <w:tcPr>
            <w:tcW w:w="1382" w:type="dxa"/>
          </w:tcPr>
          <w:p w14:paraId="705E76B8" w14:textId="77777777" w:rsidR="00786A02" w:rsidRPr="004F56EB" w:rsidRDefault="00673D7E"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3</w:t>
            </w:r>
          </w:p>
        </w:tc>
      </w:tr>
      <w:tr w:rsidR="004F56EB" w:rsidRPr="004F56EB" w14:paraId="6E5F80A8" w14:textId="77777777" w:rsidTr="00AB5C52">
        <w:tc>
          <w:tcPr>
            <w:tcW w:w="3369" w:type="dxa"/>
          </w:tcPr>
          <w:p w14:paraId="7B859D8A" w14:textId="77777777" w:rsidR="00786A02" w:rsidRPr="004F56EB" w:rsidRDefault="00786A02" w:rsidP="00786A02">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Міграція та біженці</w:t>
            </w:r>
          </w:p>
        </w:tc>
        <w:tc>
          <w:tcPr>
            <w:tcW w:w="1701" w:type="dxa"/>
          </w:tcPr>
          <w:p w14:paraId="4FF9B9E2" w14:textId="77777777" w:rsidR="00786A02"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10</w:t>
            </w:r>
          </w:p>
        </w:tc>
        <w:tc>
          <w:tcPr>
            <w:tcW w:w="1559" w:type="dxa"/>
          </w:tcPr>
          <w:p w14:paraId="3A5CEB98" w14:textId="77777777" w:rsidR="00786A02"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50</w:t>
            </w:r>
          </w:p>
        </w:tc>
        <w:tc>
          <w:tcPr>
            <w:tcW w:w="1559" w:type="dxa"/>
          </w:tcPr>
          <w:p w14:paraId="19C6ED8E" w14:textId="77777777" w:rsidR="00786A02"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37</w:t>
            </w:r>
          </w:p>
        </w:tc>
        <w:tc>
          <w:tcPr>
            <w:tcW w:w="1382" w:type="dxa"/>
          </w:tcPr>
          <w:p w14:paraId="7F941110" w14:textId="77777777" w:rsidR="00786A02"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3</w:t>
            </w:r>
          </w:p>
        </w:tc>
      </w:tr>
      <w:tr w:rsidR="004F56EB" w:rsidRPr="004F56EB" w14:paraId="78411AF9" w14:textId="77777777" w:rsidTr="00AB5C52">
        <w:tc>
          <w:tcPr>
            <w:tcW w:w="3369" w:type="dxa"/>
          </w:tcPr>
          <w:p w14:paraId="60D791F5" w14:textId="77777777" w:rsidR="00786A02" w:rsidRPr="004F56EB" w:rsidRDefault="00CA4580" w:rsidP="00673D7E">
            <w:pPr>
              <w:jc w:val="both"/>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Збереження</w:t>
            </w:r>
            <w:r w:rsidR="00786A02" w:rsidRPr="004F56EB">
              <w:rPr>
                <w:rFonts w:ascii="Times New Roman" w:eastAsia="Times New Roman" w:hAnsi="Times New Roman" w:cs="Times New Roman"/>
                <w:sz w:val="24"/>
                <w:szCs w:val="24"/>
                <w:lang w:val="uk-UA" w:eastAsia="ru-RU"/>
              </w:rPr>
              <w:t xml:space="preserve"> біорізноманіття</w:t>
            </w:r>
          </w:p>
        </w:tc>
        <w:tc>
          <w:tcPr>
            <w:tcW w:w="1701" w:type="dxa"/>
          </w:tcPr>
          <w:p w14:paraId="4907579E" w14:textId="77777777" w:rsidR="00786A02"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10</w:t>
            </w:r>
          </w:p>
        </w:tc>
        <w:tc>
          <w:tcPr>
            <w:tcW w:w="1559" w:type="dxa"/>
          </w:tcPr>
          <w:p w14:paraId="39B92CA7" w14:textId="77777777" w:rsidR="00786A02"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67</w:t>
            </w:r>
          </w:p>
        </w:tc>
        <w:tc>
          <w:tcPr>
            <w:tcW w:w="1559" w:type="dxa"/>
          </w:tcPr>
          <w:p w14:paraId="0FF2DDDC" w14:textId="77777777" w:rsidR="00786A02"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21</w:t>
            </w:r>
          </w:p>
        </w:tc>
        <w:tc>
          <w:tcPr>
            <w:tcW w:w="1382" w:type="dxa"/>
          </w:tcPr>
          <w:p w14:paraId="7335F691" w14:textId="77777777" w:rsidR="00786A02"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w:t>
            </w:r>
          </w:p>
        </w:tc>
      </w:tr>
      <w:tr w:rsidR="004F56EB" w:rsidRPr="004F56EB" w14:paraId="4FE2B505" w14:textId="77777777" w:rsidTr="00AB5C52">
        <w:tc>
          <w:tcPr>
            <w:tcW w:w="3369" w:type="dxa"/>
          </w:tcPr>
          <w:p w14:paraId="74B4BDDC" w14:textId="77777777" w:rsidR="00786A02" w:rsidRPr="004F56EB" w:rsidRDefault="00786A02" w:rsidP="00786A02">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Пом'якшення зміни клімату</w:t>
            </w:r>
          </w:p>
        </w:tc>
        <w:tc>
          <w:tcPr>
            <w:tcW w:w="1701" w:type="dxa"/>
          </w:tcPr>
          <w:p w14:paraId="54E4A76B" w14:textId="77777777" w:rsidR="00786A02"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9</w:t>
            </w:r>
          </w:p>
        </w:tc>
        <w:tc>
          <w:tcPr>
            <w:tcW w:w="1559" w:type="dxa"/>
          </w:tcPr>
          <w:p w14:paraId="62F78F82" w14:textId="77777777" w:rsidR="00786A02"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68</w:t>
            </w:r>
          </w:p>
        </w:tc>
        <w:tc>
          <w:tcPr>
            <w:tcW w:w="1559" w:type="dxa"/>
          </w:tcPr>
          <w:p w14:paraId="4E494DAF" w14:textId="77777777" w:rsidR="00786A02"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21</w:t>
            </w:r>
          </w:p>
        </w:tc>
        <w:tc>
          <w:tcPr>
            <w:tcW w:w="1382" w:type="dxa"/>
          </w:tcPr>
          <w:p w14:paraId="6D361C25" w14:textId="77777777" w:rsidR="00786A02"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w:t>
            </w:r>
          </w:p>
        </w:tc>
      </w:tr>
      <w:tr w:rsidR="004F56EB" w:rsidRPr="004F56EB" w14:paraId="3F0FC1F4" w14:textId="77777777" w:rsidTr="00AB5C52">
        <w:tc>
          <w:tcPr>
            <w:tcW w:w="3369" w:type="dxa"/>
          </w:tcPr>
          <w:p w14:paraId="47476B24" w14:textId="77777777" w:rsidR="00786A02" w:rsidRPr="004F56EB" w:rsidRDefault="00786A02" w:rsidP="00786A02">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Безпека основних ресурсів</w:t>
            </w:r>
          </w:p>
        </w:tc>
        <w:tc>
          <w:tcPr>
            <w:tcW w:w="1701" w:type="dxa"/>
          </w:tcPr>
          <w:p w14:paraId="19E61441" w14:textId="77777777" w:rsidR="00786A02"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9</w:t>
            </w:r>
          </w:p>
        </w:tc>
        <w:tc>
          <w:tcPr>
            <w:tcW w:w="1559" w:type="dxa"/>
          </w:tcPr>
          <w:p w14:paraId="2AA3C2BA" w14:textId="77777777" w:rsidR="00786A02"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49</w:t>
            </w:r>
          </w:p>
        </w:tc>
        <w:tc>
          <w:tcPr>
            <w:tcW w:w="1559" w:type="dxa"/>
          </w:tcPr>
          <w:p w14:paraId="67722D7D" w14:textId="77777777" w:rsidR="00786A02"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39</w:t>
            </w:r>
          </w:p>
        </w:tc>
        <w:tc>
          <w:tcPr>
            <w:tcW w:w="1382" w:type="dxa"/>
          </w:tcPr>
          <w:p w14:paraId="2247FF09" w14:textId="77777777" w:rsidR="00786A02"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3</w:t>
            </w:r>
          </w:p>
        </w:tc>
      </w:tr>
      <w:tr w:rsidR="004F56EB" w:rsidRPr="004F56EB" w14:paraId="585A3178" w14:textId="77777777" w:rsidTr="00AB5C52">
        <w:tc>
          <w:tcPr>
            <w:tcW w:w="3369" w:type="dxa"/>
          </w:tcPr>
          <w:p w14:paraId="5A9084A2" w14:textId="77777777" w:rsidR="00786A02" w:rsidRPr="004F56EB" w:rsidRDefault="00786A02" w:rsidP="00786A02">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Подолання бідності</w:t>
            </w:r>
          </w:p>
        </w:tc>
        <w:tc>
          <w:tcPr>
            <w:tcW w:w="1701" w:type="dxa"/>
          </w:tcPr>
          <w:p w14:paraId="753D1044" w14:textId="77777777" w:rsidR="00786A02"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9</w:t>
            </w:r>
          </w:p>
        </w:tc>
        <w:tc>
          <w:tcPr>
            <w:tcW w:w="1559" w:type="dxa"/>
          </w:tcPr>
          <w:p w14:paraId="42A6039A" w14:textId="77777777" w:rsidR="00786A02"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49</w:t>
            </w:r>
          </w:p>
        </w:tc>
        <w:tc>
          <w:tcPr>
            <w:tcW w:w="1559" w:type="dxa"/>
          </w:tcPr>
          <w:p w14:paraId="75E5115F" w14:textId="77777777" w:rsidR="00786A02"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39</w:t>
            </w:r>
          </w:p>
        </w:tc>
        <w:tc>
          <w:tcPr>
            <w:tcW w:w="1382" w:type="dxa"/>
          </w:tcPr>
          <w:p w14:paraId="6FD84EF6" w14:textId="77777777" w:rsidR="00786A02"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w:t>
            </w:r>
          </w:p>
        </w:tc>
      </w:tr>
      <w:tr w:rsidR="004F56EB" w:rsidRPr="004F56EB" w14:paraId="0B83F017" w14:textId="77777777" w:rsidTr="00AB5C52">
        <w:tc>
          <w:tcPr>
            <w:tcW w:w="3369" w:type="dxa"/>
          </w:tcPr>
          <w:p w14:paraId="1728BD69" w14:textId="77777777" w:rsidR="00786A02" w:rsidRPr="004F56EB" w:rsidRDefault="00786A02" w:rsidP="00786A02">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Фізичне вирішення конфлікту</w:t>
            </w:r>
          </w:p>
        </w:tc>
        <w:tc>
          <w:tcPr>
            <w:tcW w:w="1701" w:type="dxa"/>
          </w:tcPr>
          <w:p w14:paraId="10F71F71" w14:textId="77777777" w:rsidR="00786A02"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8</w:t>
            </w:r>
          </w:p>
        </w:tc>
        <w:tc>
          <w:tcPr>
            <w:tcW w:w="1559" w:type="dxa"/>
          </w:tcPr>
          <w:p w14:paraId="737DF1A9" w14:textId="77777777" w:rsidR="00786A02"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34</w:t>
            </w:r>
          </w:p>
        </w:tc>
        <w:tc>
          <w:tcPr>
            <w:tcW w:w="1559" w:type="dxa"/>
          </w:tcPr>
          <w:p w14:paraId="41ACE8C4" w14:textId="77777777" w:rsidR="00786A02"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53</w:t>
            </w:r>
          </w:p>
        </w:tc>
        <w:tc>
          <w:tcPr>
            <w:tcW w:w="1382" w:type="dxa"/>
          </w:tcPr>
          <w:p w14:paraId="216A7129" w14:textId="77777777" w:rsidR="00786A02"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w:t>
            </w:r>
          </w:p>
        </w:tc>
      </w:tr>
      <w:tr w:rsidR="004F56EB" w:rsidRPr="004F56EB" w14:paraId="1509B45B" w14:textId="77777777" w:rsidTr="00AB5C52">
        <w:tc>
          <w:tcPr>
            <w:tcW w:w="3369" w:type="dxa"/>
          </w:tcPr>
          <w:p w14:paraId="5F9E4CB0" w14:textId="77777777" w:rsidR="00786A02" w:rsidRPr="004F56EB" w:rsidRDefault="00786A02" w:rsidP="00786A02">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Зброя масового знищення</w:t>
            </w:r>
          </w:p>
        </w:tc>
        <w:tc>
          <w:tcPr>
            <w:tcW w:w="1701" w:type="dxa"/>
          </w:tcPr>
          <w:p w14:paraId="56F0EDD4" w14:textId="77777777" w:rsidR="00786A02"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7</w:t>
            </w:r>
          </w:p>
        </w:tc>
        <w:tc>
          <w:tcPr>
            <w:tcW w:w="1559" w:type="dxa"/>
          </w:tcPr>
          <w:p w14:paraId="73E0BB73" w14:textId="77777777" w:rsidR="00786A02"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27</w:t>
            </w:r>
          </w:p>
        </w:tc>
        <w:tc>
          <w:tcPr>
            <w:tcW w:w="1559" w:type="dxa"/>
          </w:tcPr>
          <w:p w14:paraId="0F841807" w14:textId="77777777" w:rsidR="00786A02"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55</w:t>
            </w:r>
          </w:p>
        </w:tc>
        <w:tc>
          <w:tcPr>
            <w:tcW w:w="1382" w:type="dxa"/>
          </w:tcPr>
          <w:p w14:paraId="599A71B9" w14:textId="77777777" w:rsidR="00786A02"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10</w:t>
            </w:r>
          </w:p>
        </w:tc>
      </w:tr>
      <w:tr w:rsidR="004F56EB" w:rsidRPr="004F56EB" w14:paraId="0D00D347" w14:textId="77777777" w:rsidTr="00AB5C52">
        <w:tc>
          <w:tcPr>
            <w:tcW w:w="3369" w:type="dxa"/>
          </w:tcPr>
          <w:p w14:paraId="3058BAFC" w14:textId="77777777" w:rsidR="00786A02" w:rsidRPr="004F56EB" w:rsidRDefault="00786A02" w:rsidP="00786A02">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Стабільність фінансової системи</w:t>
            </w:r>
          </w:p>
        </w:tc>
        <w:tc>
          <w:tcPr>
            <w:tcW w:w="1701" w:type="dxa"/>
          </w:tcPr>
          <w:p w14:paraId="570A2AAA" w14:textId="77777777" w:rsidR="00786A02"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w:t>
            </w:r>
          </w:p>
        </w:tc>
        <w:tc>
          <w:tcPr>
            <w:tcW w:w="1559" w:type="dxa"/>
          </w:tcPr>
          <w:p w14:paraId="3C13A2C9" w14:textId="77777777" w:rsidR="00786A02"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27</w:t>
            </w:r>
          </w:p>
        </w:tc>
        <w:tc>
          <w:tcPr>
            <w:tcW w:w="1559" w:type="dxa"/>
          </w:tcPr>
          <w:p w14:paraId="5858C97E" w14:textId="77777777" w:rsidR="00786A02"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57</w:t>
            </w:r>
          </w:p>
        </w:tc>
        <w:tc>
          <w:tcPr>
            <w:tcW w:w="1382" w:type="dxa"/>
          </w:tcPr>
          <w:p w14:paraId="6136C3C2" w14:textId="77777777" w:rsidR="00786A02"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10</w:t>
            </w:r>
          </w:p>
        </w:tc>
      </w:tr>
      <w:tr w:rsidR="004F56EB" w:rsidRPr="004F56EB" w14:paraId="03896C77" w14:textId="77777777" w:rsidTr="00AB5C52">
        <w:tc>
          <w:tcPr>
            <w:tcW w:w="3369" w:type="dxa"/>
          </w:tcPr>
          <w:p w14:paraId="73B6108C" w14:textId="77777777" w:rsidR="00786A02" w:rsidRPr="004F56EB" w:rsidRDefault="00786A02" w:rsidP="00786A02">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Допомога при стихійних лихах</w:t>
            </w:r>
          </w:p>
        </w:tc>
        <w:tc>
          <w:tcPr>
            <w:tcW w:w="1701" w:type="dxa"/>
          </w:tcPr>
          <w:p w14:paraId="2AA5CF2F" w14:textId="77777777" w:rsidR="00786A02" w:rsidRPr="004F56EB" w:rsidRDefault="003955E5"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w:t>
            </w:r>
          </w:p>
        </w:tc>
        <w:tc>
          <w:tcPr>
            <w:tcW w:w="1559" w:type="dxa"/>
          </w:tcPr>
          <w:p w14:paraId="360A0F86" w14:textId="77777777" w:rsidR="00786A02" w:rsidRPr="004F56EB" w:rsidRDefault="003955E5"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36</w:t>
            </w:r>
          </w:p>
        </w:tc>
        <w:tc>
          <w:tcPr>
            <w:tcW w:w="1559" w:type="dxa"/>
          </w:tcPr>
          <w:p w14:paraId="3B024C2A" w14:textId="77777777" w:rsidR="00786A02" w:rsidRPr="004F56EB" w:rsidRDefault="003955E5"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48</w:t>
            </w:r>
          </w:p>
        </w:tc>
        <w:tc>
          <w:tcPr>
            <w:tcW w:w="1382" w:type="dxa"/>
          </w:tcPr>
          <w:p w14:paraId="6230C1D8" w14:textId="77777777" w:rsidR="00786A02" w:rsidRPr="004F56EB" w:rsidRDefault="003955E5"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10</w:t>
            </w:r>
          </w:p>
        </w:tc>
      </w:tr>
      <w:tr w:rsidR="004F56EB" w:rsidRPr="004F56EB" w14:paraId="6FA37CC3" w14:textId="77777777" w:rsidTr="00AB5C52">
        <w:tc>
          <w:tcPr>
            <w:tcW w:w="3369" w:type="dxa"/>
          </w:tcPr>
          <w:p w14:paraId="4A12C169" w14:textId="77777777" w:rsidR="00C20EA9" w:rsidRPr="004F56EB" w:rsidRDefault="00C20EA9" w:rsidP="00786A02">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Кризи здоров'я людини</w:t>
            </w:r>
          </w:p>
        </w:tc>
        <w:tc>
          <w:tcPr>
            <w:tcW w:w="1701" w:type="dxa"/>
          </w:tcPr>
          <w:p w14:paraId="4C92AB1E" w14:textId="77777777" w:rsidR="00C20EA9"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w:t>
            </w:r>
          </w:p>
        </w:tc>
        <w:tc>
          <w:tcPr>
            <w:tcW w:w="1559" w:type="dxa"/>
          </w:tcPr>
          <w:p w14:paraId="31BB6CCD" w14:textId="77777777" w:rsidR="00C20EA9"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43</w:t>
            </w:r>
          </w:p>
        </w:tc>
        <w:tc>
          <w:tcPr>
            <w:tcW w:w="1559" w:type="dxa"/>
          </w:tcPr>
          <w:p w14:paraId="7E49B236" w14:textId="77777777" w:rsidR="00C20EA9"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49</w:t>
            </w:r>
          </w:p>
        </w:tc>
        <w:tc>
          <w:tcPr>
            <w:tcW w:w="1382" w:type="dxa"/>
          </w:tcPr>
          <w:p w14:paraId="6C46B53B" w14:textId="77777777" w:rsidR="00C20EA9"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w:t>
            </w:r>
          </w:p>
        </w:tc>
      </w:tr>
      <w:tr w:rsidR="004F56EB" w:rsidRPr="004F56EB" w14:paraId="27AC912F" w14:textId="77777777" w:rsidTr="00AB5C52">
        <w:tc>
          <w:tcPr>
            <w:tcW w:w="3369" w:type="dxa"/>
          </w:tcPr>
          <w:p w14:paraId="6DF62712" w14:textId="77777777" w:rsidR="00C20EA9" w:rsidRPr="004F56EB" w:rsidRDefault="00C20EA9" w:rsidP="00786A02">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Міжнародна злочинність</w:t>
            </w:r>
          </w:p>
        </w:tc>
        <w:tc>
          <w:tcPr>
            <w:tcW w:w="1701" w:type="dxa"/>
          </w:tcPr>
          <w:p w14:paraId="1745BC7A" w14:textId="77777777" w:rsidR="00C20EA9"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4</w:t>
            </w:r>
          </w:p>
        </w:tc>
        <w:tc>
          <w:tcPr>
            <w:tcW w:w="1559" w:type="dxa"/>
          </w:tcPr>
          <w:p w14:paraId="695C4D30" w14:textId="77777777" w:rsidR="00C20EA9"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26</w:t>
            </w:r>
          </w:p>
        </w:tc>
        <w:tc>
          <w:tcPr>
            <w:tcW w:w="1559" w:type="dxa"/>
          </w:tcPr>
          <w:p w14:paraId="150A2579" w14:textId="77777777" w:rsidR="00C20EA9"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59</w:t>
            </w:r>
          </w:p>
        </w:tc>
        <w:tc>
          <w:tcPr>
            <w:tcW w:w="1382" w:type="dxa"/>
          </w:tcPr>
          <w:p w14:paraId="414C502C" w14:textId="77777777" w:rsidR="00C20EA9"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11</w:t>
            </w:r>
          </w:p>
        </w:tc>
      </w:tr>
      <w:tr w:rsidR="004F56EB" w:rsidRPr="004F56EB" w14:paraId="5B640583" w14:textId="77777777" w:rsidTr="00AB5C52">
        <w:tc>
          <w:tcPr>
            <w:tcW w:w="3369" w:type="dxa"/>
          </w:tcPr>
          <w:p w14:paraId="224A92D1" w14:textId="77777777" w:rsidR="00C20EA9" w:rsidRPr="004F56EB" w:rsidRDefault="00C20EA9" w:rsidP="00786A02">
            <w:pP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Спрощення торгівлі</w:t>
            </w:r>
          </w:p>
        </w:tc>
        <w:tc>
          <w:tcPr>
            <w:tcW w:w="1701" w:type="dxa"/>
          </w:tcPr>
          <w:p w14:paraId="21EF0E21" w14:textId="77777777" w:rsidR="00C20EA9"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1</w:t>
            </w:r>
          </w:p>
        </w:tc>
        <w:tc>
          <w:tcPr>
            <w:tcW w:w="1559" w:type="dxa"/>
          </w:tcPr>
          <w:p w14:paraId="6AFDD649" w14:textId="77777777" w:rsidR="00C20EA9"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22</w:t>
            </w:r>
          </w:p>
        </w:tc>
        <w:tc>
          <w:tcPr>
            <w:tcW w:w="1559" w:type="dxa"/>
          </w:tcPr>
          <w:p w14:paraId="2712A79B" w14:textId="77777777" w:rsidR="00C20EA9"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64</w:t>
            </w:r>
          </w:p>
        </w:tc>
        <w:tc>
          <w:tcPr>
            <w:tcW w:w="1382" w:type="dxa"/>
          </w:tcPr>
          <w:p w14:paraId="11B4AD2B" w14:textId="77777777" w:rsidR="00C20EA9" w:rsidRPr="004F56EB" w:rsidRDefault="00C20EA9" w:rsidP="00EB16DF">
            <w:pPr>
              <w:jc w:val="center"/>
              <w:rPr>
                <w:rFonts w:ascii="Times New Roman" w:eastAsia="Times New Roman" w:hAnsi="Times New Roman" w:cs="Times New Roman"/>
                <w:sz w:val="24"/>
                <w:szCs w:val="24"/>
                <w:lang w:val="uk-UA" w:eastAsia="ru-RU"/>
              </w:rPr>
            </w:pPr>
            <w:r w:rsidRPr="004F56EB">
              <w:rPr>
                <w:rFonts w:ascii="Times New Roman" w:eastAsia="Times New Roman" w:hAnsi="Times New Roman" w:cs="Times New Roman"/>
                <w:sz w:val="24"/>
                <w:szCs w:val="24"/>
                <w:lang w:val="uk-UA" w:eastAsia="ru-RU"/>
              </w:rPr>
              <w:t>12</w:t>
            </w:r>
          </w:p>
        </w:tc>
      </w:tr>
    </w:tbl>
    <w:p w14:paraId="273469F4" w14:textId="77777777" w:rsidR="00786A02" w:rsidRPr="004F56EB" w:rsidRDefault="00EB16DF" w:rsidP="00664AF7">
      <w:pPr>
        <w:spacing w:after="0" w:line="240" w:lineRule="auto"/>
        <w:ind w:firstLine="709"/>
        <w:jc w:val="both"/>
        <w:rPr>
          <w:rFonts w:ascii="Times New Roman" w:eastAsia="Times New Roman" w:hAnsi="Times New Roman" w:cs="Times New Roman"/>
          <w:i/>
          <w:sz w:val="24"/>
          <w:szCs w:val="24"/>
          <w:lang w:val="uk-UA" w:eastAsia="ru-RU"/>
        </w:rPr>
      </w:pPr>
      <w:r w:rsidRPr="004F56EB">
        <w:rPr>
          <w:rFonts w:ascii="Times New Roman" w:eastAsia="Times New Roman" w:hAnsi="Times New Roman" w:cs="Times New Roman"/>
          <w:i/>
          <w:sz w:val="24"/>
          <w:szCs w:val="24"/>
          <w:lang w:val="uk-UA" w:eastAsia="ru-RU"/>
        </w:rPr>
        <w:t>Джерело: складено автором на основі даних джерела [</w:t>
      </w:r>
      <w:r w:rsidR="00DF364A" w:rsidRPr="004F56EB">
        <w:rPr>
          <w:rFonts w:ascii="Times New Roman" w:eastAsia="Times New Roman" w:hAnsi="Times New Roman" w:cs="Times New Roman"/>
          <w:i/>
          <w:sz w:val="24"/>
          <w:szCs w:val="24"/>
          <w:lang w:val="uk-UA" w:eastAsia="ru-RU"/>
        </w:rPr>
        <w:t>29-33</w:t>
      </w:r>
      <w:r w:rsidRPr="004F56EB">
        <w:rPr>
          <w:rFonts w:ascii="Times New Roman" w:eastAsia="Times New Roman" w:hAnsi="Times New Roman" w:cs="Times New Roman"/>
          <w:i/>
          <w:sz w:val="24"/>
          <w:szCs w:val="24"/>
          <w:lang w:val="uk-UA" w:eastAsia="ru-RU"/>
        </w:rPr>
        <w:t>]</w:t>
      </w:r>
    </w:p>
    <w:p w14:paraId="20D176AE" w14:textId="77777777" w:rsidR="00C63E05" w:rsidRPr="004F56EB" w:rsidRDefault="00C63E05" w:rsidP="00A42DAD">
      <w:pPr>
        <w:spacing w:after="0" w:line="240" w:lineRule="auto"/>
        <w:ind w:firstLine="709"/>
        <w:jc w:val="both"/>
        <w:rPr>
          <w:rFonts w:ascii="Times New Roman" w:eastAsia="Times New Roman" w:hAnsi="Times New Roman" w:cs="Times New Roman"/>
          <w:sz w:val="28"/>
          <w:szCs w:val="28"/>
          <w:lang w:val="uk-UA" w:eastAsia="ru-RU"/>
        </w:rPr>
      </w:pPr>
    </w:p>
    <w:p w14:paraId="1EC2BE2A" w14:textId="77777777" w:rsidR="0039778E" w:rsidRPr="004F56EB" w:rsidRDefault="00903A1A" w:rsidP="00A42DAD">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 xml:space="preserve">Як свідчать дані таблиці </w:t>
      </w:r>
      <w:r w:rsidR="00C712D3" w:rsidRPr="004F56EB">
        <w:rPr>
          <w:rFonts w:ascii="Times New Roman" w:eastAsia="Times New Roman" w:hAnsi="Times New Roman" w:cs="Times New Roman"/>
          <w:sz w:val="28"/>
          <w:szCs w:val="28"/>
          <w:lang w:val="uk-UA" w:eastAsia="ru-RU"/>
        </w:rPr>
        <w:t>11</w:t>
      </w:r>
      <w:r w:rsidR="00A42DAD" w:rsidRPr="004F56EB">
        <w:rPr>
          <w:rFonts w:ascii="Times New Roman" w:eastAsia="Times New Roman" w:hAnsi="Times New Roman" w:cs="Times New Roman"/>
          <w:sz w:val="28"/>
          <w:szCs w:val="28"/>
          <w:lang w:val="uk-UA" w:eastAsia="ru-RU"/>
        </w:rPr>
        <w:t xml:space="preserve">, на сьогодні зусилля міжнародної спільноти у захисті та подоланні цілої низки глобальних ризиків та загроз є неефективними (показник ефективності заходів, інструментів тощо варіюється в межах 1-12%) </w:t>
      </w:r>
      <w:r w:rsidR="00CA4580" w:rsidRPr="004F56EB">
        <w:rPr>
          <w:rFonts w:ascii="Times New Roman" w:eastAsia="Times New Roman" w:hAnsi="Times New Roman" w:cs="Times New Roman"/>
          <w:sz w:val="28"/>
          <w:szCs w:val="28"/>
          <w:lang w:val="uk-UA" w:eastAsia="ru-RU"/>
        </w:rPr>
        <w:t>та нерозробленими.</w:t>
      </w:r>
    </w:p>
    <w:p w14:paraId="300619A4" w14:textId="77777777" w:rsidR="0039778E" w:rsidRPr="004F56EB" w:rsidRDefault="00334228" w:rsidP="00334228">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t xml:space="preserve">Беручи до уваги все зазначене вище, можна зробити висновок, що на сучасному етапі розвитку країни сучасного світу суттєво варіюються за </w:t>
      </w:r>
      <w:r w:rsidRPr="004F56EB">
        <w:rPr>
          <w:rFonts w:ascii="Times New Roman" w:eastAsia="Times New Roman" w:hAnsi="Times New Roman" w:cs="Times New Roman"/>
          <w:sz w:val="28"/>
          <w:szCs w:val="28"/>
          <w:lang w:val="uk-UA" w:eastAsia="ru-RU"/>
        </w:rPr>
        <w:lastRenderedPageBreak/>
        <w:t xml:space="preserve">рівнем стійкості до ендогенних та екзогенних викликів, що знаходить відображення в рівні національної безпеки. Деяким ризикам та загрозам країни мають можливість ефективно протистояти за рахунок наявних у них ресурсів, ефективності провадження політики та ефективності системи національної стійкості, деяким, з огляду на їх всеохоплюючий характер, відсутність ефективних інструментів протистояння та захисту – ні. А отже зазначені ризики потенційно можуть завдати значної шкоди не тільки національній безпеці окремих країн, незважаючи на високий рівень їх системи національної стійкості, а й глобальній безпеці в цілому. Щодо таких ризиків та загроз національні уряди, міжнародні інституції </w:t>
      </w:r>
      <w:r w:rsidR="00341885" w:rsidRPr="004F56EB">
        <w:rPr>
          <w:rFonts w:ascii="Times New Roman" w:eastAsia="Times New Roman" w:hAnsi="Times New Roman" w:cs="Times New Roman"/>
          <w:sz w:val="28"/>
          <w:szCs w:val="28"/>
          <w:lang w:val="uk-UA" w:eastAsia="ru-RU"/>
        </w:rPr>
        <w:t>об’єднують</w:t>
      </w:r>
      <w:r w:rsidRPr="004F56EB">
        <w:rPr>
          <w:rFonts w:ascii="Times New Roman" w:eastAsia="Times New Roman" w:hAnsi="Times New Roman" w:cs="Times New Roman"/>
          <w:sz w:val="28"/>
          <w:szCs w:val="28"/>
          <w:lang w:val="uk-UA" w:eastAsia="ru-RU"/>
        </w:rPr>
        <w:t xml:space="preserve"> свої зусилля, про, як свідчить практика, навіть за таких умов не вдається забезпечити ефективних рівень захисту від такого роду ризиків та загроз.</w:t>
      </w:r>
    </w:p>
    <w:p w14:paraId="75126DE2" w14:textId="77777777" w:rsidR="00D770AD" w:rsidRPr="004F56EB" w:rsidRDefault="00D770AD" w:rsidP="00962CE5">
      <w:pPr>
        <w:spacing w:after="0" w:line="240" w:lineRule="auto"/>
        <w:ind w:firstLine="709"/>
        <w:jc w:val="both"/>
        <w:rPr>
          <w:rFonts w:ascii="Times New Roman" w:eastAsia="Times New Roman" w:hAnsi="Times New Roman" w:cs="Times New Roman"/>
          <w:sz w:val="28"/>
          <w:szCs w:val="28"/>
          <w:lang w:val="uk-UA" w:eastAsia="ru-RU"/>
        </w:rPr>
      </w:pPr>
      <w:r w:rsidRPr="004F56EB">
        <w:rPr>
          <w:rFonts w:ascii="Times New Roman" w:eastAsia="Times New Roman" w:hAnsi="Times New Roman" w:cs="Times New Roman"/>
          <w:sz w:val="28"/>
          <w:szCs w:val="28"/>
          <w:lang w:val="uk-UA" w:eastAsia="ru-RU"/>
        </w:rPr>
        <w:br w:type="page"/>
      </w:r>
    </w:p>
    <w:p w14:paraId="5F0E77FA" w14:textId="77777777" w:rsidR="00436317" w:rsidRPr="004F56EB" w:rsidRDefault="00436317" w:rsidP="007C479F">
      <w:pPr>
        <w:spacing w:after="0" w:line="245" w:lineRule="auto"/>
        <w:jc w:val="center"/>
        <w:rPr>
          <w:rFonts w:ascii="Times New Roman" w:eastAsia="Times New Roman" w:hAnsi="Times New Roman" w:cs="Times New Roman"/>
          <w:b/>
          <w:sz w:val="28"/>
          <w:szCs w:val="28"/>
          <w:lang w:val="uk-UA" w:eastAsia="ru-RU"/>
        </w:rPr>
      </w:pPr>
      <w:r w:rsidRPr="004F56EB">
        <w:rPr>
          <w:rFonts w:ascii="Times New Roman" w:eastAsia="Times New Roman" w:hAnsi="Times New Roman" w:cs="Times New Roman"/>
          <w:b/>
          <w:sz w:val="28"/>
          <w:szCs w:val="28"/>
          <w:lang w:val="uk-UA" w:eastAsia="ru-RU"/>
        </w:rPr>
        <w:lastRenderedPageBreak/>
        <w:t>ВИСНОВКИ ТА РЕКОМЕНДАЦІЇ</w:t>
      </w:r>
    </w:p>
    <w:p w14:paraId="491D9BD8" w14:textId="77777777" w:rsidR="004A5F2E" w:rsidRPr="004F56EB" w:rsidRDefault="004A5F2E" w:rsidP="007C479F">
      <w:pPr>
        <w:spacing w:after="0" w:line="245" w:lineRule="auto"/>
        <w:ind w:firstLine="709"/>
        <w:rPr>
          <w:rFonts w:ascii="Times New Roman" w:hAnsi="Times New Roman" w:cs="Times New Roman"/>
          <w:spacing w:val="2"/>
          <w:sz w:val="28"/>
          <w:szCs w:val="28"/>
          <w:lang w:val="uk-UA"/>
        </w:rPr>
      </w:pPr>
    </w:p>
    <w:p w14:paraId="0FF08823" w14:textId="77777777" w:rsidR="00E21F96" w:rsidRPr="004F56EB" w:rsidRDefault="00E21F96" w:rsidP="007C479F">
      <w:pPr>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Установлено, що безпрецедентна трансформації світу, підвищення рівня турбулентності та невизначеності, що фіксується у глобальному та національному контекстах розвитку, розвиток міжнародного поділу праці, інтернаціоналізації, співробітництва і, разом і тим, ескалація конкуренції у геоекономічній та геополітичний площині </w:t>
      </w:r>
      <w:proofErr w:type="spellStart"/>
      <w:r w:rsidRPr="004F56EB">
        <w:rPr>
          <w:rFonts w:ascii="Times New Roman" w:hAnsi="Times New Roman" w:cs="Times New Roman"/>
          <w:spacing w:val="2"/>
          <w:sz w:val="28"/>
          <w:szCs w:val="28"/>
          <w:lang w:val="uk-UA"/>
        </w:rPr>
        <w:t>логічно</w:t>
      </w:r>
      <w:proofErr w:type="spellEnd"/>
      <w:r w:rsidRPr="004F56EB">
        <w:rPr>
          <w:rFonts w:ascii="Times New Roman" w:hAnsi="Times New Roman" w:cs="Times New Roman"/>
          <w:spacing w:val="2"/>
          <w:sz w:val="28"/>
          <w:szCs w:val="28"/>
          <w:lang w:val="uk-UA"/>
        </w:rPr>
        <w:t xml:space="preserve"> обумовлюють підвищення уваги як науковців, так і практиків до проблеми забезпечення безпеки.</w:t>
      </w:r>
    </w:p>
    <w:p w14:paraId="19A351F3" w14:textId="77777777" w:rsidR="00E21F96" w:rsidRPr="004F56EB" w:rsidRDefault="00E21F96" w:rsidP="007C479F">
      <w:pPr>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Визначено, що перші спроби визначити сутність поняття «безпека» було зроблено у 1190 р. </w:t>
      </w:r>
    </w:p>
    <w:p w14:paraId="298BA9B3" w14:textId="77777777" w:rsidR="00E21F96" w:rsidRPr="004F56EB" w:rsidRDefault="00E21F96" w:rsidP="007C479F">
      <w:pPr>
        <w:spacing w:after="0" w:line="245"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Обґрунтовано, що сьогодні виділяють більше 5 різноманітних підходів до розуміння сутності поняття «безпека»: безпека як стан захищеності </w:t>
      </w:r>
      <w:proofErr w:type="spellStart"/>
      <w:r w:rsidRPr="004F56EB">
        <w:rPr>
          <w:rFonts w:ascii="Times New Roman" w:hAnsi="Times New Roman" w:cs="Times New Roman"/>
          <w:spacing w:val="2"/>
          <w:sz w:val="28"/>
          <w:szCs w:val="28"/>
          <w:lang w:val="uk-UA"/>
        </w:rPr>
        <w:t>життєво</w:t>
      </w:r>
      <w:proofErr w:type="spellEnd"/>
      <w:r w:rsidRPr="004F56EB">
        <w:rPr>
          <w:rFonts w:ascii="Times New Roman" w:hAnsi="Times New Roman" w:cs="Times New Roman"/>
          <w:spacing w:val="2"/>
          <w:sz w:val="28"/>
          <w:szCs w:val="28"/>
          <w:lang w:val="uk-UA"/>
        </w:rPr>
        <w:t xml:space="preserve"> важливих інтересів, цінностей, властивостей когось та/або чогось; безпека як відсутність небезпеки для когось та/або чогось; безпека як властивість (атрибут) когось та/або чогось; безпека як специфічна діяльність; безпека як стан, що сприяє найбільш повному задоволенню потреб когось та/або чогось; безпека як сукупність факторів, що забезпечують розвиток когось та/або чогось; безпека як культурно-історичний феномен тощо.</w:t>
      </w:r>
    </w:p>
    <w:p w14:paraId="6DFA0A5F" w14:textId="77777777" w:rsidR="00E21F96" w:rsidRPr="004F56EB" w:rsidRDefault="00E21F96" w:rsidP="007C479F">
      <w:pPr>
        <w:spacing w:after="0" w:line="245"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Визначено, що поняття «безпека» набуває більшого змістовного наповнення за умови зв’язку із конкретним об’єктом (держава, регіон, індивід, сферою людської діяльності тощо), а також є суб’єктом (пов’язано із суб’єктивним сприйняттям загроз).</w:t>
      </w:r>
    </w:p>
    <w:p w14:paraId="2C6CD041" w14:textId="77777777" w:rsidR="00E21F96" w:rsidRPr="004F56EB" w:rsidRDefault="00E21F96" w:rsidP="007C479F">
      <w:pPr>
        <w:spacing w:after="0" w:line="245"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Доведено, що ґенезу теорії безпеки у ХХ столітті можна представити як стадіальний процес, що складається із чотирьох етапів, обумовив формування на поч</w:t>
      </w:r>
      <w:r w:rsidR="009665DF" w:rsidRPr="004F56EB">
        <w:rPr>
          <w:rFonts w:ascii="Times New Roman" w:hAnsi="Times New Roman" w:cs="Times New Roman"/>
          <w:spacing w:val="2"/>
          <w:sz w:val="28"/>
          <w:szCs w:val="28"/>
          <w:lang w:val="uk-UA"/>
        </w:rPr>
        <w:t>атку ХХІ століття таки</w:t>
      </w:r>
      <w:r w:rsidRPr="004F56EB">
        <w:rPr>
          <w:rFonts w:ascii="Times New Roman" w:hAnsi="Times New Roman" w:cs="Times New Roman"/>
          <w:spacing w:val="2"/>
          <w:sz w:val="28"/>
          <w:szCs w:val="28"/>
          <w:lang w:val="uk-UA"/>
        </w:rPr>
        <w:t>х парадигм безпеки: парадигма традиційної безпеки; парадигма секторальної безпеки; парадигма людської безпеки; парадигма інтегральної безпеки.</w:t>
      </w:r>
    </w:p>
    <w:p w14:paraId="657E1D43" w14:textId="77777777" w:rsidR="00E21F96" w:rsidRPr="004F56EB" w:rsidRDefault="00E21F96" w:rsidP="007C479F">
      <w:pPr>
        <w:spacing w:after="0" w:line="245"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Обґрунтовано, що теорія безпеки тісно пов’язана із теорією ризику.</w:t>
      </w:r>
    </w:p>
    <w:p w14:paraId="32357067" w14:textId="77777777" w:rsidR="00E21F96" w:rsidRPr="004F56EB" w:rsidRDefault="00E21F96" w:rsidP="007C479F">
      <w:pPr>
        <w:spacing w:after="0" w:line="245"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Визначено, що поняття «безпека» набуває змістовного значення за умови зв’язку із конкретним об’єктом (держава, регіон, індивід, сферою людської діяльності тощо) та суб’єктом (є суб’єктивним, пов’язано із суб’єктивним сприйняттям загроз).</w:t>
      </w:r>
    </w:p>
    <w:p w14:paraId="4725E9D2" w14:textId="77777777" w:rsidR="00E21F96" w:rsidRPr="004F56EB" w:rsidRDefault="00E21F96" w:rsidP="007C479F">
      <w:pPr>
        <w:spacing w:after="0" w:line="245"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Доведено, що  у ХХІ столітті перелік об’єктів та суб’єктів безпеки є дуже широким, як наслідок, розрізняють велику кількість різновидів безпеки.</w:t>
      </w:r>
    </w:p>
    <w:p w14:paraId="1488054B" w14:textId="77777777" w:rsidR="00E21F96" w:rsidRPr="004F56EB" w:rsidRDefault="00E21F96" w:rsidP="007C479F">
      <w:pPr>
        <w:spacing w:after="0" w:line="245"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Запропо</w:t>
      </w:r>
      <w:r w:rsidR="009665DF" w:rsidRPr="004F56EB">
        <w:rPr>
          <w:rFonts w:ascii="Times New Roman" w:hAnsi="Times New Roman" w:cs="Times New Roman"/>
          <w:spacing w:val="2"/>
          <w:sz w:val="28"/>
          <w:szCs w:val="28"/>
          <w:lang w:val="uk-UA"/>
        </w:rPr>
        <w:t>нова</w:t>
      </w:r>
      <w:r w:rsidRPr="004F56EB">
        <w:rPr>
          <w:rFonts w:ascii="Times New Roman" w:hAnsi="Times New Roman" w:cs="Times New Roman"/>
          <w:spacing w:val="2"/>
          <w:sz w:val="28"/>
          <w:szCs w:val="28"/>
          <w:lang w:val="uk-UA"/>
        </w:rPr>
        <w:t xml:space="preserve">но аналітичні рівні безпеки: глобальний рівень, </w:t>
      </w:r>
      <w:proofErr w:type="spellStart"/>
      <w:r w:rsidRPr="004F56EB">
        <w:rPr>
          <w:rFonts w:ascii="Times New Roman" w:hAnsi="Times New Roman" w:cs="Times New Roman"/>
          <w:spacing w:val="2"/>
          <w:sz w:val="28"/>
          <w:szCs w:val="28"/>
          <w:lang w:val="uk-UA"/>
        </w:rPr>
        <w:t>субглобальний</w:t>
      </w:r>
      <w:proofErr w:type="spellEnd"/>
      <w:r w:rsidRPr="004F56EB">
        <w:rPr>
          <w:rFonts w:ascii="Times New Roman" w:hAnsi="Times New Roman" w:cs="Times New Roman"/>
          <w:spacing w:val="2"/>
          <w:sz w:val="28"/>
          <w:szCs w:val="28"/>
          <w:lang w:val="uk-UA"/>
        </w:rPr>
        <w:t xml:space="preserve">, </w:t>
      </w:r>
      <w:proofErr w:type="spellStart"/>
      <w:r w:rsidRPr="004F56EB">
        <w:rPr>
          <w:rFonts w:ascii="Times New Roman" w:hAnsi="Times New Roman" w:cs="Times New Roman"/>
          <w:spacing w:val="2"/>
          <w:sz w:val="28"/>
          <w:szCs w:val="28"/>
          <w:lang w:val="uk-UA"/>
        </w:rPr>
        <w:t>макро</w:t>
      </w:r>
      <w:proofErr w:type="spellEnd"/>
      <w:r w:rsidRPr="004F56EB">
        <w:rPr>
          <w:rFonts w:ascii="Times New Roman" w:hAnsi="Times New Roman" w:cs="Times New Roman"/>
          <w:spacing w:val="2"/>
          <w:sz w:val="28"/>
          <w:szCs w:val="28"/>
          <w:lang w:val="uk-UA"/>
        </w:rPr>
        <w:t xml:space="preserve">-, </w:t>
      </w:r>
      <w:proofErr w:type="spellStart"/>
      <w:r w:rsidRPr="004F56EB">
        <w:rPr>
          <w:rFonts w:ascii="Times New Roman" w:hAnsi="Times New Roman" w:cs="Times New Roman"/>
          <w:spacing w:val="2"/>
          <w:sz w:val="28"/>
          <w:szCs w:val="28"/>
          <w:lang w:val="uk-UA"/>
        </w:rPr>
        <w:t>мезо</w:t>
      </w:r>
      <w:proofErr w:type="spellEnd"/>
      <w:r w:rsidRPr="004F56EB">
        <w:rPr>
          <w:rFonts w:ascii="Times New Roman" w:hAnsi="Times New Roman" w:cs="Times New Roman"/>
          <w:spacing w:val="2"/>
          <w:sz w:val="28"/>
          <w:szCs w:val="28"/>
          <w:lang w:val="uk-UA"/>
        </w:rPr>
        <w:t>- та мікрорівень безпеки. Визначено, що між усіма рівнями та різновидами безпеки має місце комплементарний зв’язок.</w:t>
      </w:r>
    </w:p>
    <w:p w14:paraId="413FC638" w14:textId="77777777" w:rsidR="00E21F96" w:rsidRPr="004F56EB" w:rsidRDefault="00E21F96" w:rsidP="007C479F">
      <w:pPr>
        <w:spacing w:after="0" w:line="245"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Визначено, що визначальне місце в сучасній концепції безпеки займає концепція національної безпеки.</w:t>
      </w:r>
    </w:p>
    <w:p w14:paraId="46A4201F" w14:textId="77777777" w:rsidR="00E21F96" w:rsidRPr="004F56EB" w:rsidRDefault="00E21F96" w:rsidP="007C479F">
      <w:pPr>
        <w:spacing w:after="0" w:line="245"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Установлено, що під національною безпекою доцільно розуміти спроможність держави за рахунок наявного економічного потенціалу та </w:t>
      </w:r>
      <w:r w:rsidRPr="004F56EB">
        <w:rPr>
          <w:rFonts w:ascii="Times New Roman" w:hAnsi="Times New Roman" w:cs="Times New Roman"/>
          <w:spacing w:val="2"/>
          <w:sz w:val="28"/>
          <w:szCs w:val="28"/>
          <w:lang w:val="uk-UA"/>
        </w:rPr>
        <w:lastRenderedPageBreak/>
        <w:t>потенціалу сили ефективно реагувати на внутрішні та зовнішні виклики, забезпечувати реалізацію національних інтересів у коротко-, середньо- та довгостроковій перспективі.</w:t>
      </w:r>
    </w:p>
    <w:p w14:paraId="21710D92" w14:textId="77777777" w:rsidR="00E21F96" w:rsidRPr="004F56EB" w:rsidRDefault="00E21F96" w:rsidP="007C479F">
      <w:pPr>
        <w:spacing w:after="0" w:line="245"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Обґрунтовано, що протягом усієї історії становлення та розвитку теорії національної безпеки змінювалося уявлення про те, які саме фактори детермінують рівень національної безпеки – якщо у ХVІІ-на початку ХХ століття національна безпека асоціювалася лише із воєнною безпекою, то із середини ХХ століття і дотепер національна безпека розуміється більш широко, включає як силову, так і не силові компоненти.</w:t>
      </w:r>
    </w:p>
    <w:p w14:paraId="09225862" w14:textId="77777777" w:rsidR="00E21F96" w:rsidRPr="004F56EB" w:rsidRDefault="00E21F96" w:rsidP="007C479F">
      <w:pPr>
        <w:spacing w:after="0" w:line="245"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Обґрунтовано, що поняття «національна безпека» тісно пов’язано із поняттями «національні інтереси» та «загрози» та «виклики». Запропоновано концептуальну схему, що відображає зв'язок між зазначеними феноменами.</w:t>
      </w:r>
    </w:p>
    <w:p w14:paraId="05A55FE0" w14:textId="77777777" w:rsidR="00E21F96" w:rsidRPr="004F56EB" w:rsidRDefault="00E21F96" w:rsidP="007C479F">
      <w:pPr>
        <w:spacing w:after="0" w:line="245"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Визначено, що національній безпеці генерується в зовнішньому середовищі, адже, як було зазначено вище, рівень глобалізації, а отже взаємозалежності та зв’язаності країн із кожним роком зростає.</w:t>
      </w:r>
    </w:p>
    <w:p w14:paraId="345BD7A9" w14:textId="77777777" w:rsidR="00E21F96" w:rsidRPr="004F56EB" w:rsidRDefault="00E21F96" w:rsidP="007C479F">
      <w:pPr>
        <w:spacing w:after="0" w:line="245"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Ідентифіковано, що глобалізація йде вкрай нерівномірно в різних сферах. Станом на 2021 рік найбільш успішно глобалізація відбувається в інформаційній сфері, про що свідчить індекс інформаційної глобалізації, найменш успішно – в сфері економіки, про що свідчить індекс економічної глобалізації. </w:t>
      </w:r>
    </w:p>
    <w:p w14:paraId="426D4C94" w14:textId="77777777" w:rsidR="00E21F96" w:rsidRPr="004F56EB" w:rsidRDefault="00E21F96" w:rsidP="007C479F">
      <w:pPr>
        <w:spacing w:after="0" w:line="245"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Визначено, що найбільш включеними в глобалізаційні процеси, а отже найбільш чутливими до екзогенних ризиків є такі країни, як Швейцарія, Бельгія, Нідерланди, Швеція, Німеччина, Австрія, Об’єднане Королівство, Данія, Фінляндія, Франція; найменш – Центральна Африканська Республіка, </w:t>
      </w:r>
      <w:r w:rsidR="009665DF" w:rsidRPr="004F56EB">
        <w:rPr>
          <w:rFonts w:ascii="Times New Roman" w:hAnsi="Times New Roman" w:cs="Times New Roman"/>
          <w:spacing w:val="2"/>
          <w:sz w:val="28"/>
          <w:szCs w:val="28"/>
          <w:lang w:val="uk-UA"/>
        </w:rPr>
        <w:t>Еритрея</w:t>
      </w:r>
      <w:r w:rsidRPr="004F56EB">
        <w:rPr>
          <w:rFonts w:ascii="Times New Roman" w:hAnsi="Times New Roman" w:cs="Times New Roman"/>
          <w:spacing w:val="2"/>
          <w:sz w:val="28"/>
          <w:szCs w:val="28"/>
          <w:lang w:val="uk-UA"/>
        </w:rPr>
        <w:t xml:space="preserve">, Сомалі, </w:t>
      </w:r>
      <w:r w:rsidR="009665DF" w:rsidRPr="004F56EB">
        <w:rPr>
          <w:rFonts w:ascii="Times New Roman" w:hAnsi="Times New Roman" w:cs="Times New Roman"/>
          <w:spacing w:val="2"/>
          <w:sz w:val="28"/>
          <w:szCs w:val="28"/>
          <w:lang w:val="uk-UA"/>
        </w:rPr>
        <w:t>Гренландія</w:t>
      </w:r>
      <w:r w:rsidRPr="004F56EB">
        <w:rPr>
          <w:rFonts w:ascii="Times New Roman" w:hAnsi="Times New Roman" w:cs="Times New Roman"/>
          <w:spacing w:val="2"/>
          <w:sz w:val="28"/>
          <w:szCs w:val="28"/>
          <w:lang w:val="uk-UA"/>
        </w:rPr>
        <w:t>, Гуам, Нова Каледонія, Пуерто-Рико, КНДР, Французька Полінезія, Віргінські Острови. Установлено, що  у 1991-2021 рр. рівень глобалізації України суттєво підвищився - на 41% - з 32% у 1992 році до 73% у 2021 році; Україна досягла найбільших успіхів у напрямку політичної та інформаційної глобалізації, найменших – в напрямку фінансової глобалізації.</w:t>
      </w:r>
    </w:p>
    <w:p w14:paraId="761FAFF7" w14:textId="77777777" w:rsidR="00E21F96" w:rsidRPr="004F56EB" w:rsidRDefault="00E21F96" w:rsidP="007C479F">
      <w:pPr>
        <w:tabs>
          <w:tab w:val="left" w:pos="993"/>
        </w:tabs>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На основні ґрунтовного аналізу глобальних ризиків у 2010–2023 рр. (на основі даних Всесвітнього економічного форуму) встановлено, що:</w:t>
      </w:r>
    </w:p>
    <w:p w14:paraId="38AE8DA4" w14:textId="77777777" w:rsidR="00E21F96" w:rsidRPr="004F56EB" w:rsidRDefault="00E21F96" w:rsidP="007C479F">
      <w:pPr>
        <w:numPr>
          <w:ilvl w:val="0"/>
          <w:numId w:val="14"/>
        </w:numPr>
        <w:tabs>
          <w:tab w:val="left" w:pos="993"/>
        </w:tabs>
        <w:spacing w:after="0" w:line="245" w:lineRule="auto"/>
        <w:ind w:left="0" w:firstLine="709"/>
        <w:contextualSpacing/>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Основними системними ризиками безпеки світогосподарської системи та людства у ХХІ столітті є:  обвал цін на активи (бульбашки активів);  колапс </w:t>
      </w:r>
      <w:proofErr w:type="spellStart"/>
      <w:r w:rsidRPr="004F56EB">
        <w:rPr>
          <w:rFonts w:ascii="Times New Roman" w:hAnsi="Times New Roman" w:cs="Times New Roman"/>
          <w:spacing w:val="2"/>
          <w:sz w:val="28"/>
          <w:szCs w:val="28"/>
          <w:lang w:val="uk-UA"/>
        </w:rPr>
        <w:t>системоутворюючих</w:t>
      </w:r>
      <w:proofErr w:type="spellEnd"/>
      <w:r w:rsidRPr="004F56EB">
        <w:rPr>
          <w:rFonts w:ascii="Times New Roman" w:hAnsi="Times New Roman" w:cs="Times New Roman"/>
          <w:spacing w:val="2"/>
          <w:sz w:val="28"/>
          <w:szCs w:val="28"/>
          <w:lang w:val="uk-UA"/>
        </w:rPr>
        <w:t xml:space="preserve"> галузей;  боргові кризи;  </w:t>
      </w:r>
      <w:proofErr w:type="spellStart"/>
      <w:r w:rsidRPr="004F56EB">
        <w:rPr>
          <w:rFonts w:ascii="Times New Roman" w:hAnsi="Times New Roman" w:cs="Times New Roman"/>
          <w:spacing w:val="2"/>
          <w:sz w:val="28"/>
          <w:szCs w:val="28"/>
          <w:lang w:val="uk-UA"/>
        </w:rPr>
        <w:t>тінізація</w:t>
      </w:r>
      <w:proofErr w:type="spellEnd"/>
      <w:r w:rsidRPr="004F56EB">
        <w:rPr>
          <w:rFonts w:ascii="Times New Roman" w:hAnsi="Times New Roman" w:cs="Times New Roman"/>
          <w:spacing w:val="2"/>
          <w:sz w:val="28"/>
          <w:szCs w:val="28"/>
          <w:lang w:val="uk-UA"/>
        </w:rPr>
        <w:t xml:space="preserve"> економіки та розповсюдження незаконної економічної діяльності;  тривала економічна стагнація;  значна та стійка інфляція;  значна </w:t>
      </w:r>
      <w:proofErr w:type="spellStart"/>
      <w:r w:rsidRPr="004F56EB">
        <w:rPr>
          <w:rFonts w:ascii="Times New Roman" w:hAnsi="Times New Roman" w:cs="Times New Roman"/>
          <w:spacing w:val="2"/>
          <w:sz w:val="28"/>
          <w:szCs w:val="28"/>
          <w:lang w:val="uk-UA"/>
        </w:rPr>
        <w:t>волатильність</w:t>
      </w:r>
      <w:proofErr w:type="spellEnd"/>
      <w:r w:rsidRPr="004F56EB">
        <w:rPr>
          <w:rFonts w:ascii="Times New Roman" w:hAnsi="Times New Roman" w:cs="Times New Roman"/>
          <w:spacing w:val="2"/>
          <w:sz w:val="28"/>
          <w:szCs w:val="28"/>
          <w:lang w:val="uk-UA"/>
        </w:rPr>
        <w:t xml:space="preserve"> цін на сировину;  значні втрати біорізноманіття та колапс екосистем;  неможливість до ефективної адаптації до змін клімату;  неефективність заходів щодо пом’якшення наслідків зміни клімату;  техногенний вплив на навколишнє середовище;  стихійні лиха та екстремальні погодні умови;  значна криза пропозиції товарів, зокрема енергії, продуктів харчування та води;  геоекономічні суперечки та протистояння;  геополітична боротьба за </w:t>
      </w:r>
      <w:r w:rsidRPr="004F56EB">
        <w:rPr>
          <w:rFonts w:ascii="Times New Roman" w:hAnsi="Times New Roman" w:cs="Times New Roman"/>
          <w:spacing w:val="2"/>
          <w:sz w:val="28"/>
          <w:szCs w:val="28"/>
          <w:lang w:val="uk-UA"/>
        </w:rPr>
        <w:lastRenderedPageBreak/>
        <w:t xml:space="preserve">стратегічні ресурси;  міждержавні конфлікти;  недієздатність держав;  терористичні атаки;  розповсюдження та використання зброї масового ураження;  колапс соціальних послуг та громадської інфраструктури;  криза вартості життя; криза засобів до існування та зайнятості; розмивання соціальної згуртованості та єдності;  розповсюдження інфекційних захворювань;  масштабна вимушена міграція; дезінформація; шкода здоров’ю людини, спричинена забрудненням навколишнього середовища;  погіршення психічного здоров’я;  розчарування молоді;  автоматизація та переміщення робочих місць;  колапс критичної інформаційної інфраструктури через кібератаки; концентрація та монополізація цифрових технологій;  </w:t>
      </w:r>
      <w:proofErr w:type="spellStart"/>
      <w:r w:rsidRPr="004F56EB">
        <w:rPr>
          <w:rFonts w:ascii="Times New Roman" w:hAnsi="Times New Roman" w:cs="Times New Roman"/>
          <w:spacing w:val="2"/>
          <w:sz w:val="28"/>
          <w:szCs w:val="28"/>
          <w:lang w:val="uk-UA"/>
        </w:rPr>
        <w:t>кібернебезпека</w:t>
      </w:r>
      <w:proofErr w:type="spellEnd"/>
      <w:r w:rsidRPr="004F56EB">
        <w:rPr>
          <w:rFonts w:ascii="Times New Roman" w:hAnsi="Times New Roman" w:cs="Times New Roman"/>
          <w:spacing w:val="2"/>
          <w:sz w:val="28"/>
          <w:szCs w:val="28"/>
          <w:lang w:val="uk-UA"/>
        </w:rPr>
        <w:t>; обмеження у розвитку цифрових послуг та значна цифрова нерівність.</w:t>
      </w:r>
    </w:p>
    <w:p w14:paraId="1B7CB09C" w14:textId="77777777" w:rsidR="00E21F96" w:rsidRPr="004F56EB" w:rsidRDefault="00E21F96" w:rsidP="007C479F">
      <w:pPr>
        <w:numPr>
          <w:ilvl w:val="0"/>
          <w:numId w:val="14"/>
        </w:numPr>
        <w:tabs>
          <w:tab w:val="left" w:pos="993"/>
        </w:tabs>
        <w:spacing w:after="0" w:line="245" w:lineRule="auto"/>
        <w:ind w:left="0" w:firstLine="709"/>
        <w:contextualSpacing/>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У 2010-2023 рр. відбулися суттєві зміни у природі актуальних глобальних ризиків – основного значення набули соціальні та екологічні ризики.</w:t>
      </w:r>
    </w:p>
    <w:p w14:paraId="199016F5" w14:textId="77777777" w:rsidR="00E21F96" w:rsidRPr="004F56EB" w:rsidRDefault="00E21F96" w:rsidP="007C479F">
      <w:pPr>
        <w:numPr>
          <w:ilvl w:val="0"/>
          <w:numId w:val="14"/>
        </w:numPr>
        <w:tabs>
          <w:tab w:val="left" w:pos="993"/>
        </w:tabs>
        <w:spacing w:after="0" w:line="245" w:lineRule="auto"/>
        <w:ind w:left="0" w:firstLine="709"/>
        <w:contextualSpacing/>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У середньостроковій перспективі (2-5 років) на рівень національної безпеки впливатимуть наступні види ризиків:  помилка дії клімату; екстремальна погода; ерозія соціальної згуртованості; кризи засобів до існування; боргові кризи; шкода навколишнього середовища людини; геоекономічні протистояння; збій </w:t>
      </w:r>
      <w:proofErr w:type="spellStart"/>
      <w:r w:rsidRPr="004F56EB">
        <w:rPr>
          <w:rFonts w:ascii="Times New Roman" w:hAnsi="Times New Roman" w:cs="Times New Roman"/>
          <w:spacing w:val="2"/>
          <w:sz w:val="28"/>
          <w:szCs w:val="28"/>
          <w:lang w:val="uk-UA"/>
        </w:rPr>
        <w:t>кібербезпеки</w:t>
      </w:r>
      <w:proofErr w:type="spellEnd"/>
      <w:r w:rsidRPr="004F56EB">
        <w:rPr>
          <w:rFonts w:ascii="Times New Roman" w:hAnsi="Times New Roman" w:cs="Times New Roman"/>
          <w:spacing w:val="2"/>
          <w:sz w:val="28"/>
          <w:szCs w:val="28"/>
          <w:lang w:val="uk-UA"/>
        </w:rPr>
        <w:t>; втрата біорізноманіття; вибух пузиря активів.</w:t>
      </w:r>
    </w:p>
    <w:p w14:paraId="47CD7704" w14:textId="77777777" w:rsidR="00E21F96" w:rsidRPr="004F56EB" w:rsidRDefault="00E21F96" w:rsidP="007C479F">
      <w:pPr>
        <w:numPr>
          <w:ilvl w:val="0"/>
          <w:numId w:val="14"/>
        </w:numPr>
        <w:tabs>
          <w:tab w:val="left" w:pos="993"/>
        </w:tabs>
        <w:spacing w:after="0" w:line="245" w:lineRule="auto"/>
        <w:ind w:left="0" w:firstLine="709"/>
        <w:contextualSpacing/>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У довгостроковій перспективі (у найближчі 10 років) основні ризики національної безпеки будуть виникати у екологічній сфері.</w:t>
      </w:r>
    </w:p>
    <w:p w14:paraId="305BAF44" w14:textId="77777777" w:rsidR="00E21F96" w:rsidRPr="004F56EB" w:rsidRDefault="00E21F96" w:rsidP="007C479F">
      <w:pPr>
        <w:numPr>
          <w:ilvl w:val="0"/>
          <w:numId w:val="14"/>
        </w:numPr>
        <w:tabs>
          <w:tab w:val="left" w:pos="993"/>
        </w:tabs>
        <w:spacing w:after="0" w:line="245" w:lineRule="auto"/>
        <w:ind w:left="0" w:firstLine="709"/>
        <w:contextualSpacing/>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До п’ятірки найбільш впливових ризиків у 2010-2022 рр. відносять: інфекційні захворювання; зброю масового ураження; кліматичні дії; втрату біорізноманіття; кризу природних ресурсів; кризу людських засобів до існування.</w:t>
      </w:r>
    </w:p>
    <w:p w14:paraId="485FA33D" w14:textId="77777777" w:rsidR="00E21F96" w:rsidRPr="004F56EB" w:rsidRDefault="00E21F96" w:rsidP="007C479F">
      <w:pPr>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Визначено, що на сучасному етапі розвитку основними ризиками національної безпеки України тривала економічна стагнація, провал кліматичної дії, нездатність стабілізувати цінові траєкторії, міждержавний конфлікт, гостра криза товарного постачання, масштабна вимушена міграція, невиконання заходів кібербезпеки, автоматизація та переміщення робочих місць.</w:t>
      </w:r>
    </w:p>
    <w:p w14:paraId="18062558" w14:textId="77777777" w:rsidR="00E21F96" w:rsidRPr="004F56EB" w:rsidRDefault="00E21F96" w:rsidP="007C479F">
      <w:pPr>
        <w:spacing w:after="0" w:line="245"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Визначено, що </w:t>
      </w:r>
      <w:r w:rsidRPr="004F56EB">
        <w:rPr>
          <w:rFonts w:ascii="Times New Roman" w:eastAsia="Times New Roman" w:hAnsi="Times New Roman" w:cs="Times New Roman"/>
          <w:spacing w:val="2"/>
          <w:sz w:val="28"/>
          <w:szCs w:val="28"/>
          <w:lang w:val="uk-UA" w:eastAsia="ru-RU"/>
        </w:rPr>
        <w:t>станом на 2023 рік Україна характеризується найвищим значенням рівня загроз безпеці в межах охоплених дослідженням країн, тобто фіксується суттєві загрози національній безпеці країни</w:t>
      </w:r>
    </w:p>
    <w:p w14:paraId="3ED34DB4" w14:textId="77777777" w:rsidR="00E21F96" w:rsidRPr="004F56EB" w:rsidRDefault="00E21F96" w:rsidP="007C479F">
      <w:pPr>
        <w:spacing w:after="0" w:line="245"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На основі </w:t>
      </w:r>
      <w:r w:rsidR="009665DF" w:rsidRPr="004F56EB">
        <w:rPr>
          <w:rFonts w:ascii="Times New Roman" w:hAnsi="Times New Roman" w:cs="Times New Roman"/>
          <w:spacing w:val="2"/>
          <w:sz w:val="28"/>
          <w:szCs w:val="28"/>
          <w:lang w:val="uk-UA"/>
        </w:rPr>
        <w:t>ґрунтовного</w:t>
      </w:r>
      <w:r w:rsidRPr="004F56EB">
        <w:rPr>
          <w:rFonts w:ascii="Times New Roman" w:hAnsi="Times New Roman" w:cs="Times New Roman"/>
          <w:spacing w:val="2"/>
          <w:sz w:val="28"/>
          <w:szCs w:val="28"/>
          <w:lang w:val="uk-UA"/>
        </w:rPr>
        <w:t xml:space="preserve"> аналізу рівня національної безпеки країн установлено, що найвищим рівнем національної безпеки є Норвегія, Фінляндія, Швеція, Швейцарія, Люксембург, Австралія, Данія, Канада, Ісландія, Ірландія.</w:t>
      </w:r>
    </w:p>
    <w:p w14:paraId="4B58B6BA" w14:textId="77777777" w:rsidR="00E21F96" w:rsidRPr="004F56EB" w:rsidRDefault="00E21F96" w:rsidP="007C479F">
      <w:pPr>
        <w:spacing w:after="0" w:line="245"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Визначено, що всі зазначені країни, що характеризуються високим рівнем національної безпеки характеризуються  високим рівнем якості життя, розвинутими соціальними інститутами, стабільним економічним розвитком з фокусом на інноваційних галузях, стабільними політичними </w:t>
      </w:r>
      <w:r w:rsidRPr="004F56EB">
        <w:rPr>
          <w:rFonts w:ascii="Times New Roman" w:hAnsi="Times New Roman" w:cs="Times New Roman"/>
          <w:spacing w:val="2"/>
          <w:sz w:val="28"/>
          <w:szCs w:val="28"/>
          <w:lang w:val="uk-UA"/>
        </w:rPr>
        <w:lastRenderedPageBreak/>
        <w:t>системами, високим рівнем довіри суспільства до уряду та його інституцій; дотриманням концепції сталого розвитку та реалізацією цілої низки екологічних ініціатив; спільними культурними цінностями.</w:t>
      </w:r>
    </w:p>
    <w:p w14:paraId="2566CA39" w14:textId="77777777" w:rsidR="00E21F96" w:rsidRPr="004F56EB" w:rsidRDefault="009665DF" w:rsidP="007C479F">
      <w:pPr>
        <w:spacing w:after="0" w:line="245" w:lineRule="auto"/>
        <w:ind w:firstLine="567"/>
        <w:jc w:val="both"/>
        <w:rPr>
          <w:rFonts w:ascii="Times New Roman" w:hAnsi="Times New Roman" w:cs="Times New Roman"/>
          <w:bCs/>
          <w:spacing w:val="2"/>
          <w:sz w:val="28"/>
          <w:szCs w:val="28"/>
          <w:lang w:val="uk-UA"/>
        </w:rPr>
      </w:pPr>
      <w:r w:rsidRPr="004F56EB">
        <w:rPr>
          <w:rFonts w:ascii="Times New Roman" w:hAnsi="Times New Roman" w:cs="Times New Roman"/>
          <w:spacing w:val="2"/>
          <w:sz w:val="28"/>
          <w:szCs w:val="28"/>
          <w:lang w:val="uk-UA"/>
        </w:rPr>
        <w:t>Обґрунтовано</w:t>
      </w:r>
      <w:r w:rsidR="00E21F96" w:rsidRPr="004F56EB">
        <w:rPr>
          <w:rFonts w:ascii="Times New Roman" w:hAnsi="Times New Roman" w:cs="Times New Roman"/>
          <w:spacing w:val="2"/>
          <w:sz w:val="28"/>
          <w:szCs w:val="28"/>
          <w:lang w:val="uk-UA"/>
        </w:rPr>
        <w:t xml:space="preserve">, що до групи країн із найвищим рівнем національної небезпеки (група країн «Висока тривога» та «Дуже висока тривога») у 2010-2023 рр. стабільно відносяться: Сомалі, Чад, Демократична Республіка Конго, </w:t>
      </w:r>
      <w:proofErr w:type="spellStart"/>
      <w:r w:rsidR="00E21F96" w:rsidRPr="004F56EB">
        <w:rPr>
          <w:rFonts w:ascii="Times New Roman" w:hAnsi="Times New Roman" w:cs="Times New Roman"/>
          <w:spacing w:val="2"/>
          <w:sz w:val="28"/>
          <w:szCs w:val="28"/>
          <w:lang w:val="uk-UA"/>
        </w:rPr>
        <w:t>Афганистан</w:t>
      </w:r>
      <w:proofErr w:type="spellEnd"/>
      <w:r w:rsidR="00E21F96" w:rsidRPr="004F56EB">
        <w:rPr>
          <w:rFonts w:ascii="Times New Roman" w:hAnsi="Times New Roman" w:cs="Times New Roman"/>
          <w:spacing w:val="2"/>
          <w:sz w:val="28"/>
          <w:szCs w:val="28"/>
          <w:lang w:val="uk-UA"/>
        </w:rPr>
        <w:t xml:space="preserve">, Центральноафриканська Республіка. </w:t>
      </w:r>
      <w:r w:rsidRPr="004F56EB">
        <w:rPr>
          <w:rFonts w:ascii="Times New Roman" w:hAnsi="Times New Roman" w:cs="Times New Roman"/>
          <w:spacing w:val="2"/>
          <w:sz w:val="28"/>
          <w:szCs w:val="28"/>
          <w:lang w:val="uk-UA"/>
        </w:rPr>
        <w:t>Зазначені</w:t>
      </w:r>
      <w:r w:rsidR="00E21F96" w:rsidRPr="004F56EB">
        <w:rPr>
          <w:rFonts w:ascii="Times New Roman" w:hAnsi="Times New Roman" w:cs="Times New Roman"/>
          <w:spacing w:val="2"/>
          <w:sz w:val="28"/>
          <w:szCs w:val="28"/>
          <w:lang w:val="uk-UA"/>
        </w:rPr>
        <w:t xml:space="preserve"> країни </w:t>
      </w:r>
      <w:r w:rsidRPr="004F56EB">
        <w:rPr>
          <w:rFonts w:ascii="Times New Roman" w:hAnsi="Times New Roman" w:cs="Times New Roman"/>
          <w:spacing w:val="2"/>
          <w:sz w:val="28"/>
          <w:szCs w:val="28"/>
          <w:lang w:val="uk-UA"/>
        </w:rPr>
        <w:t>характеризуються</w:t>
      </w:r>
      <w:r w:rsidR="00E21F96" w:rsidRPr="004F56EB">
        <w:rPr>
          <w:rFonts w:ascii="Times New Roman" w:hAnsi="Times New Roman" w:cs="Times New Roman"/>
          <w:spacing w:val="2"/>
          <w:sz w:val="28"/>
          <w:szCs w:val="28"/>
          <w:lang w:val="uk-UA"/>
        </w:rPr>
        <w:t xml:space="preserve"> по</w:t>
      </w:r>
      <w:r w:rsidR="00E21F96" w:rsidRPr="004F56EB">
        <w:rPr>
          <w:rFonts w:ascii="Times New Roman" w:hAnsi="Times New Roman" w:cs="Times New Roman"/>
          <w:bCs/>
          <w:spacing w:val="2"/>
          <w:sz w:val="28"/>
          <w:szCs w:val="28"/>
          <w:lang w:val="uk-UA"/>
        </w:rPr>
        <w:t>літичною нестабільністю; економічними викликами; наявністю низки соціальних проблем та гуманітарних викликів.</w:t>
      </w:r>
    </w:p>
    <w:p w14:paraId="7368BF93" w14:textId="77777777" w:rsidR="00E21F96" w:rsidRPr="004F56EB" w:rsidRDefault="00E21F96" w:rsidP="007C479F">
      <w:pPr>
        <w:spacing w:after="0" w:line="245" w:lineRule="auto"/>
        <w:ind w:firstLine="567"/>
        <w:jc w:val="both"/>
        <w:rPr>
          <w:rFonts w:ascii="Times New Roman" w:hAnsi="Times New Roman" w:cs="Times New Roman"/>
          <w:bCs/>
          <w:spacing w:val="2"/>
          <w:sz w:val="28"/>
          <w:szCs w:val="28"/>
          <w:lang w:val="uk-UA"/>
        </w:rPr>
      </w:pPr>
      <w:r w:rsidRPr="004F56EB">
        <w:rPr>
          <w:rFonts w:ascii="Times New Roman" w:hAnsi="Times New Roman" w:cs="Times New Roman"/>
          <w:bCs/>
          <w:spacing w:val="2"/>
          <w:sz w:val="28"/>
          <w:szCs w:val="28"/>
          <w:lang w:val="uk-UA"/>
        </w:rPr>
        <w:t>Визначено, що у 2023 році Україна, разом із таким країнами, як Шрі-Ланка, Венесуела, Республіка Конго, Ірак, Уганда, Ліван, Нігер, Камерун, Мозамбік, Буркіна-Фасо, Бурунді, Еритрея, Лівія, Зімбабве, Нігерія, Гвінея, Малі, характеризувалася низьким рівнем національної безпеки та належала до країн із високим рівнем загроз – група країн «Тривога» (</w:t>
      </w:r>
      <w:proofErr w:type="spellStart"/>
      <w:r w:rsidRPr="004F56EB">
        <w:rPr>
          <w:rFonts w:ascii="Times New Roman" w:hAnsi="Times New Roman" w:cs="Times New Roman"/>
          <w:bCs/>
          <w:spacing w:val="2"/>
          <w:sz w:val="28"/>
          <w:szCs w:val="28"/>
          <w:lang w:val="uk-UA"/>
        </w:rPr>
        <w:t>Alert</w:t>
      </w:r>
      <w:proofErr w:type="spellEnd"/>
      <w:r w:rsidRPr="004F56EB">
        <w:rPr>
          <w:rFonts w:ascii="Times New Roman" w:hAnsi="Times New Roman" w:cs="Times New Roman"/>
          <w:bCs/>
          <w:spacing w:val="2"/>
          <w:sz w:val="28"/>
          <w:szCs w:val="28"/>
          <w:lang w:val="uk-UA"/>
        </w:rPr>
        <w:t>).</w:t>
      </w:r>
    </w:p>
    <w:p w14:paraId="148A6690" w14:textId="77777777" w:rsidR="00E21F96" w:rsidRPr="004F56EB" w:rsidRDefault="00E21F96" w:rsidP="007C479F">
      <w:pPr>
        <w:spacing w:after="0" w:line="245" w:lineRule="auto"/>
        <w:ind w:firstLine="709"/>
        <w:jc w:val="both"/>
        <w:rPr>
          <w:rFonts w:ascii="Times New Roman" w:eastAsia="Times New Roman" w:hAnsi="Times New Roman" w:cs="Times New Roman"/>
          <w:spacing w:val="2"/>
          <w:sz w:val="28"/>
          <w:szCs w:val="28"/>
          <w:lang w:val="uk-UA" w:eastAsia="ru-RU"/>
        </w:rPr>
      </w:pPr>
      <w:r w:rsidRPr="004F56EB">
        <w:rPr>
          <w:rFonts w:ascii="Times New Roman" w:hAnsi="Times New Roman" w:cs="Times New Roman"/>
          <w:bCs/>
          <w:spacing w:val="2"/>
          <w:sz w:val="28"/>
          <w:szCs w:val="28"/>
          <w:lang w:val="uk-UA"/>
        </w:rPr>
        <w:t xml:space="preserve">Встановлено, що </w:t>
      </w:r>
      <w:r w:rsidRPr="004F56EB">
        <w:rPr>
          <w:rFonts w:ascii="Times New Roman" w:eastAsia="Times New Roman" w:hAnsi="Times New Roman" w:cs="Times New Roman"/>
          <w:spacing w:val="2"/>
          <w:sz w:val="28"/>
          <w:szCs w:val="28"/>
          <w:lang w:val="uk-UA" w:eastAsia="ru-RU"/>
        </w:rPr>
        <w:t>у 2010-2023 рр. зниження національної безпеки України було пов’язано із цілою низкою проблем та ризиків, що знайшли свій фактичний прояв: підвищення демографічного тиску; збільшення кількості біженців та переселенців, активізацією процесу втечи людей та «</w:t>
      </w:r>
      <w:proofErr w:type="spellStart"/>
      <w:r w:rsidRPr="004F56EB">
        <w:rPr>
          <w:rFonts w:ascii="Times New Roman" w:eastAsia="Times New Roman" w:hAnsi="Times New Roman" w:cs="Times New Roman"/>
          <w:spacing w:val="2"/>
          <w:sz w:val="28"/>
          <w:szCs w:val="28"/>
          <w:lang w:val="uk-UA" w:eastAsia="ru-RU"/>
        </w:rPr>
        <w:t>витіку</w:t>
      </w:r>
      <w:proofErr w:type="spellEnd"/>
      <w:r w:rsidRPr="004F56EB">
        <w:rPr>
          <w:rFonts w:ascii="Times New Roman" w:eastAsia="Times New Roman" w:hAnsi="Times New Roman" w:cs="Times New Roman"/>
          <w:spacing w:val="2"/>
          <w:sz w:val="28"/>
          <w:szCs w:val="28"/>
          <w:lang w:val="uk-UA" w:eastAsia="ru-RU"/>
        </w:rPr>
        <w:t xml:space="preserve"> </w:t>
      </w:r>
      <w:proofErr w:type="spellStart"/>
      <w:r w:rsidRPr="004F56EB">
        <w:rPr>
          <w:rFonts w:ascii="Times New Roman" w:eastAsia="Times New Roman" w:hAnsi="Times New Roman" w:cs="Times New Roman"/>
          <w:spacing w:val="2"/>
          <w:sz w:val="28"/>
          <w:szCs w:val="28"/>
          <w:lang w:val="uk-UA" w:eastAsia="ru-RU"/>
        </w:rPr>
        <w:t>мізків</w:t>
      </w:r>
      <w:proofErr w:type="spellEnd"/>
      <w:r w:rsidRPr="004F56EB">
        <w:rPr>
          <w:rFonts w:ascii="Times New Roman" w:eastAsia="Times New Roman" w:hAnsi="Times New Roman" w:cs="Times New Roman"/>
          <w:spacing w:val="2"/>
          <w:sz w:val="28"/>
          <w:szCs w:val="28"/>
          <w:lang w:val="uk-UA" w:eastAsia="ru-RU"/>
        </w:rPr>
        <w:t>», погіршенням економічної ситуації, погіршенням державних послуг, зниженням рівня дотримання прав людини, зниженням ефективності апарату безпеки, підвищенням рівня зовнішнього втручання. Так, протягом періоду, що аналізується:</w:t>
      </w:r>
    </w:p>
    <w:p w14:paraId="1C8D550B" w14:textId="77777777" w:rsidR="00E21F96" w:rsidRPr="004F56EB" w:rsidRDefault="00E21F96" w:rsidP="007C479F">
      <w:pPr>
        <w:spacing w:after="0" w:line="245" w:lineRule="auto"/>
        <w:ind w:firstLine="567"/>
        <w:jc w:val="both"/>
        <w:rPr>
          <w:rFonts w:ascii="Times New Roman" w:hAnsi="Times New Roman" w:cs="Times New Roman"/>
          <w:bCs/>
          <w:spacing w:val="2"/>
          <w:sz w:val="28"/>
          <w:szCs w:val="28"/>
          <w:lang w:val="uk-UA"/>
        </w:rPr>
      </w:pPr>
      <w:r w:rsidRPr="004F56EB">
        <w:rPr>
          <w:rFonts w:ascii="Times New Roman" w:hAnsi="Times New Roman" w:cs="Times New Roman"/>
          <w:bCs/>
          <w:spacing w:val="2"/>
          <w:sz w:val="28"/>
          <w:szCs w:val="28"/>
          <w:lang w:val="uk-UA"/>
        </w:rPr>
        <w:t xml:space="preserve">Установлено, що незважаючи на те, що рівень глобальних ризиків країн тісно корелює із рівнем їх включення в глобалізаційні процеси, він не є домінантним детермінантом </w:t>
      </w:r>
      <w:proofErr w:type="spellStart"/>
      <w:r w:rsidRPr="004F56EB">
        <w:rPr>
          <w:rFonts w:ascii="Times New Roman" w:hAnsi="Times New Roman" w:cs="Times New Roman"/>
          <w:bCs/>
          <w:spacing w:val="2"/>
          <w:sz w:val="28"/>
          <w:szCs w:val="28"/>
          <w:lang w:val="uk-UA"/>
        </w:rPr>
        <w:t>країнового</w:t>
      </w:r>
      <w:proofErr w:type="spellEnd"/>
      <w:r w:rsidRPr="004F56EB">
        <w:rPr>
          <w:rFonts w:ascii="Times New Roman" w:hAnsi="Times New Roman" w:cs="Times New Roman"/>
          <w:bCs/>
          <w:spacing w:val="2"/>
          <w:sz w:val="28"/>
          <w:szCs w:val="28"/>
          <w:lang w:val="uk-UA"/>
        </w:rPr>
        <w:t xml:space="preserve"> рівня національної безпеки, адже він визначається не тільки і не стільки наявністю загроз та ризиків, скільки ефективністю реакції країни на наявну та потенційну загрозу, ефективністю системи «виклики-відгук» - системи національної стійкості.</w:t>
      </w:r>
    </w:p>
    <w:p w14:paraId="75043958" w14:textId="77777777" w:rsidR="00E21F96" w:rsidRPr="004F56EB" w:rsidRDefault="00E21F96" w:rsidP="007C479F">
      <w:pPr>
        <w:spacing w:after="0" w:line="245" w:lineRule="auto"/>
        <w:ind w:firstLine="567"/>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Таким чином, обґрунтовано, що на сучасному етапі розвитку країни сучасного світу суттєво варіюються за рівнем стійкості до ендогенних та екзогенних викликів, що знаходить відображення в рівні національної безпеки. Деяким ризикам та загрозам країни мають можливість ефективно протистояти за рахунок наявних у них ресурсів, ефективності провадження політики та ефективності системи національної стійкості, деяким, з огляду на їх всеохоплюючий характер, відсутність ефективних інструментів протистояння та захисту – ні. А отже зазначені ризики потенційно можуть завдати значної шкоди не тільки національній безпеці окремих країн, незважаючи на високий рівень їх системи національної стійкості, а й глобальній безпеці в цілому. Щодо таких ризиків та загроз національні уряди, міжнародні інституції </w:t>
      </w:r>
      <w:r w:rsidR="009665DF" w:rsidRPr="004F56EB">
        <w:rPr>
          <w:rFonts w:ascii="Times New Roman" w:hAnsi="Times New Roman" w:cs="Times New Roman"/>
          <w:spacing w:val="2"/>
          <w:sz w:val="28"/>
          <w:szCs w:val="28"/>
          <w:lang w:val="uk-UA"/>
        </w:rPr>
        <w:t>об’єднують</w:t>
      </w:r>
      <w:r w:rsidRPr="004F56EB">
        <w:rPr>
          <w:rFonts w:ascii="Times New Roman" w:hAnsi="Times New Roman" w:cs="Times New Roman"/>
          <w:spacing w:val="2"/>
          <w:sz w:val="28"/>
          <w:szCs w:val="28"/>
          <w:lang w:val="uk-UA"/>
        </w:rPr>
        <w:t xml:space="preserve"> свої зусилля, про, як свідчить практика, навіть за таких умов не вдається забезпечити ефективних рівень захисту від такого роду ризиків та загроз.</w:t>
      </w:r>
    </w:p>
    <w:p w14:paraId="3E18E792" w14:textId="77777777" w:rsidR="00E21F96" w:rsidRPr="004F56EB" w:rsidRDefault="00E21F96" w:rsidP="007C479F">
      <w:pPr>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lastRenderedPageBreak/>
        <w:t>Проведений в роботі аналіз рівня, загроз та викликів національної безпеки дозволяє констатувати, що ефективне управління національною безпекою держави має розбудовуватися на таких принципах:</w:t>
      </w:r>
    </w:p>
    <w:p w14:paraId="5C789697" w14:textId="77777777" w:rsidR="00E21F96" w:rsidRPr="004F56EB" w:rsidRDefault="00E21F96" w:rsidP="007C479F">
      <w:pPr>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Комплексність - розгляд безпеки як комплексного завдання, яке включає в себе не лише військові аспекти, а й економічні, соціальні, кібернетичні, гуманітарні та інші аспекти;</w:t>
      </w:r>
    </w:p>
    <w:p w14:paraId="193614CC" w14:textId="77777777" w:rsidR="00E21F96" w:rsidRPr="004F56EB" w:rsidRDefault="009665DF" w:rsidP="007C479F">
      <w:pPr>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обґрунтованості</w:t>
      </w:r>
      <w:r w:rsidR="00E21F96" w:rsidRPr="004F56EB">
        <w:rPr>
          <w:rFonts w:ascii="Times New Roman" w:hAnsi="Times New Roman" w:cs="Times New Roman"/>
          <w:spacing w:val="2"/>
          <w:sz w:val="28"/>
          <w:szCs w:val="28"/>
          <w:lang w:val="uk-UA"/>
        </w:rPr>
        <w:t xml:space="preserve"> – розбудова системи ефективного управління національною безпекою має базуватися на основі результатів систематичного моніторингу та стратегічного аналізу безпекового середовища;</w:t>
      </w:r>
    </w:p>
    <w:p w14:paraId="4AC885D7" w14:textId="77777777" w:rsidR="00E21F96" w:rsidRPr="004F56EB" w:rsidRDefault="00E21F96" w:rsidP="007C479F">
      <w:pPr>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превентивності – ефективне управління національ</w:t>
      </w:r>
      <w:r w:rsidR="009665DF" w:rsidRPr="004F56EB">
        <w:rPr>
          <w:rFonts w:ascii="Times New Roman" w:hAnsi="Times New Roman" w:cs="Times New Roman"/>
          <w:spacing w:val="2"/>
          <w:sz w:val="28"/>
          <w:szCs w:val="28"/>
          <w:lang w:val="uk-UA"/>
        </w:rPr>
        <w:t>ної безпекою має передбачати практичне</w:t>
      </w:r>
      <w:r w:rsidRPr="004F56EB">
        <w:rPr>
          <w:rFonts w:ascii="Times New Roman" w:hAnsi="Times New Roman" w:cs="Times New Roman"/>
          <w:spacing w:val="2"/>
          <w:sz w:val="28"/>
          <w:szCs w:val="28"/>
          <w:lang w:val="uk-UA"/>
        </w:rPr>
        <w:t xml:space="preserve"> реагування на загрози та ризики, до їх суттєвого та </w:t>
      </w:r>
      <w:r w:rsidR="009665DF" w:rsidRPr="004F56EB">
        <w:rPr>
          <w:rFonts w:ascii="Times New Roman" w:hAnsi="Times New Roman" w:cs="Times New Roman"/>
          <w:spacing w:val="2"/>
          <w:sz w:val="28"/>
          <w:szCs w:val="28"/>
          <w:lang w:val="uk-UA"/>
        </w:rPr>
        <w:t>незворотного</w:t>
      </w:r>
      <w:r w:rsidRPr="004F56EB">
        <w:rPr>
          <w:rFonts w:ascii="Times New Roman" w:hAnsi="Times New Roman" w:cs="Times New Roman"/>
          <w:spacing w:val="2"/>
          <w:sz w:val="28"/>
          <w:szCs w:val="28"/>
          <w:lang w:val="uk-UA"/>
        </w:rPr>
        <w:t xml:space="preserve"> деструктивного впливу;</w:t>
      </w:r>
    </w:p>
    <w:p w14:paraId="09C357A2" w14:textId="77777777" w:rsidR="00E21F96" w:rsidRPr="004F56EB" w:rsidRDefault="00E21F96" w:rsidP="007C479F">
      <w:pPr>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гнучкість та адаптивність – ефективне управління національної безпекою має формувати здатність швидко реагувати на умови та загрози національної безпеки, що </w:t>
      </w:r>
      <w:r w:rsidR="009665DF" w:rsidRPr="004F56EB">
        <w:rPr>
          <w:rFonts w:ascii="Times New Roman" w:hAnsi="Times New Roman" w:cs="Times New Roman"/>
          <w:spacing w:val="2"/>
          <w:sz w:val="28"/>
          <w:szCs w:val="28"/>
          <w:lang w:val="uk-UA"/>
        </w:rPr>
        <w:t>змінюються</w:t>
      </w:r>
      <w:r w:rsidRPr="004F56EB">
        <w:rPr>
          <w:rFonts w:ascii="Times New Roman" w:hAnsi="Times New Roman" w:cs="Times New Roman"/>
          <w:spacing w:val="2"/>
          <w:sz w:val="28"/>
          <w:szCs w:val="28"/>
          <w:lang w:val="uk-UA"/>
        </w:rPr>
        <w:t xml:space="preserve">, </w:t>
      </w:r>
    </w:p>
    <w:p w14:paraId="2605A31E" w14:textId="77777777" w:rsidR="00E21F96" w:rsidRPr="004F56EB" w:rsidRDefault="00E21F96" w:rsidP="007C479F">
      <w:pPr>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співпраці – ефективне управління національною безпекою має базуватися на співпраці між різними сферами уряду, приватним сектором, громадськістю та міжнародними партнерами для досягнення спільних цілей безпеки;</w:t>
      </w:r>
    </w:p>
    <w:p w14:paraId="414F7164" w14:textId="77777777" w:rsidR="00E21F96" w:rsidRPr="004F56EB" w:rsidRDefault="00E21F96" w:rsidP="007C479F">
      <w:pPr>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сталість та орієнтація на результат – ефективне управління національною безпекою має передбачати вирішення не тільки поточних проблем забезпечення економічної безпеки, але й довгострокових, забезпечувати досягнення у довгостроковій перспективи національних інтересів;</w:t>
      </w:r>
    </w:p>
    <w:p w14:paraId="1FBDEBB6" w14:textId="77777777" w:rsidR="00E21F96" w:rsidRPr="004F56EB" w:rsidRDefault="00E21F96" w:rsidP="007C479F">
      <w:pPr>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збалансованість – ефективне управління національною безпекою має розбудов</w:t>
      </w:r>
      <w:r w:rsidR="009665DF" w:rsidRPr="004F56EB">
        <w:rPr>
          <w:rFonts w:ascii="Times New Roman" w:hAnsi="Times New Roman" w:cs="Times New Roman"/>
          <w:spacing w:val="2"/>
          <w:sz w:val="28"/>
          <w:szCs w:val="28"/>
          <w:lang w:val="uk-UA"/>
        </w:rPr>
        <w:t>у</w:t>
      </w:r>
      <w:r w:rsidRPr="004F56EB">
        <w:rPr>
          <w:rFonts w:ascii="Times New Roman" w:hAnsi="Times New Roman" w:cs="Times New Roman"/>
          <w:spacing w:val="2"/>
          <w:sz w:val="28"/>
          <w:szCs w:val="28"/>
          <w:lang w:val="uk-UA"/>
        </w:rPr>
        <w:t>ватися на основі розуміння паритетності внутрішніх та зовнішніх загроз, сфер їх виникнення;</w:t>
      </w:r>
    </w:p>
    <w:p w14:paraId="54086B8D" w14:textId="77777777" w:rsidR="00E21F96" w:rsidRPr="004F56EB" w:rsidRDefault="00E21F96" w:rsidP="007C479F">
      <w:pPr>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ефективності – витрати на управління національною безпекою мають не перевищувати позитивні ефекти, отримані від його використання;</w:t>
      </w:r>
    </w:p>
    <w:p w14:paraId="6212D02B" w14:textId="77777777" w:rsidR="00E21F96" w:rsidRPr="004F56EB" w:rsidRDefault="00E21F96" w:rsidP="007C479F">
      <w:pPr>
        <w:spacing w:after="0" w:line="245" w:lineRule="auto"/>
        <w:ind w:firstLine="709"/>
        <w:jc w:val="both"/>
        <w:rPr>
          <w:rFonts w:ascii="Times New Roman" w:hAnsi="Times New Roman" w:cs="Times New Roman"/>
          <w:spacing w:val="2"/>
          <w:sz w:val="28"/>
          <w:szCs w:val="28"/>
          <w:lang w:val="uk-UA"/>
        </w:rPr>
      </w:pPr>
      <w:proofErr w:type="spellStart"/>
      <w:r w:rsidRPr="004F56EB">
        <w:rPr>
          <w:rFonts w:ascii="Times New Roman" w:hAnsi="Times New Roman" w:cs="Times New Roman"/>
          <w:spacing w:val="2"/>
          <w:sz w:val="28"/>
          <w:szCs w:val="28"/>
          <w:lang w:val="uk-UA"/>
        </w:rPr>
        <w:t>інклюзивності</w:t>
      </w:r>
      <w:proofErr w:type="spellEnd"/>
      <w:r w:rsidRPr="004F56EB">
        <w:rPr>
          <w:rFonts w:ascii="Times New Roman" w:hAnsi="Times New Roman" w:cs="Times New Roman"/>
          <w:spacing w:val="2"/>
          <w:sz w:val="28"/>
          <w:szCs w:val="28"/>
          <w:lang w:val="uk-UA"/>
        </w:rPr>
        <w:t xml:space="preserve"> та узгодженості – ефективне управління національною безпекою має узгоджуватися за цілями та завданнями із програмами, стратегіями та планами держави в інших функціональних областях (соціальній, економічній, технологічній тощо), а отже національними пріоритетами.</w:t>
      </w:r>
    </w:p>
    <w:p w14:paraId="06C8FA8F" w14:textId="77777777" w:rsidR="00E21F96" w:rsidRPr="004F56EB" w:rsidRDefault="00E21F96" w:rsidP="007C479F">
      <w:pPr>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Таким чином, в основу розбудови ефективної системи управління національною безпекою має бути закладено:</w:t>
      </w:r>
    </w:p>
    <w:p w14:paraId="6740F9DE" w14:textId="77777777" w:rsidR="00E21F96" w:rsidRPr="004F56EB" w:rsidRDefault="00E21F96" w:rsidP="007C479F">
      <w:pPr>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стратегічний аналіз безпекового середовища;</w:t>
      </w:r>
    </w:p>
    <w:p w14:paraId="42BEA326" w14:textId="77777777" w:rsidR="00E21F96" w:rsidRPr="004F56EB" w:rsidRDefault="00E21F96" w:rsidP="007C479F">
      <w:pPr>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стратегічний аналіз потенціалу розвитку країни;</w:t>
      </w:r>
    </w:p>
    <w:p w14:paraId="2685B90E" w14:textId="77777777" w:rsidR="00E21F96" w:rsidRPr="004F56EB" w:rsidRDefault="00E21F96" w:rsidP="007C479F">
      <w:pPr>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стратегічний аналіз еволюційних змін позиції країни на геоекономічній та ге</w:t>
      </w:r>
      <w:r w:rsidR="009665DF" w:rsidRPr="004F56EB">
        <w:rPr>
          <w:rFonts w:ascii="Times New Roman" w:hAnsi="Times New Roman" w:cs="Times New Roman"/>
          <w:spacing w:val="2"/>
          <w:sz w:val="28"/>
          <w:szCs w:val="28"/>
          <w:lang w:val="uk-UA"/>
        </w:rPr>
        <w:t>о</w:t>
      </w:r>
      <w:r w:rsidRPr="004F56EB">
        <w:rPr>
          <w:rFonts w:ascii="Times New Roman" w:hAnsi="Times New Roman" w:cs="Times New Roman"/>
          <w:spacing w:val="2"/>
          <w:sz w:val="28"/>
          <w:szCs w:val="28"/>
          <w:lang w:val="uk-UA"/>
        </w:rPr>
        <w:t>політичній арені;</w:t>
      </w:r>
    </w:p>
    <w:p w14:paraId="7319162A" w14:textId="77777777" w:rsidR="00E21F96" w:rsidRPr="004F56EB" w:rsidRDefault="00E21F96" w:rsidP="007C479F">
      <w:pPr>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вивчення досвіду щодо розбудови зазначеної системи країн, що характеризуються найвищим рівнем національної безпеки (Норвегія, </w:t>
      </w:r>
      <w:r w:rsidRPr="004F56EB">
        <w:rPr>
          <w:rFonts w:ascii="Times New Roman" w:hAnsi="Times New Roman" w:cs="Times New Roman"/>
          <w:spacing w:val="2"/>
          <w:sz w:val="28"/>
          <w:szCs w:val="28"/>
          <w:lang w:val="uk-UA"/>
        </w:rPr>
        <w:lastRenderedPageBreak/>
        <w:t>Фінляндія, Швеція, Швейцарія, Люксембург, Австралія, Данія, Канада, Ісландія, Ірландія).</w:t>
      </w:r>
    </w:p>
    <w:p w14:paraId="24743F6C" w14:textId="77777777" w:rsidR="00E21F96" w:rsidRPr="004F56EB" w:rsidRDefault="00E21F96" w:rsidP="007C479F">
      <w:pPr>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При цьому всі зазначені вище різновиди  стратегічного аналізу доцільно проводити на основі методу </w:t>
      </w:r>
      <w:proofErr w:type="spellStart"/>
      <w:r w:rsidRPr="004F56EB">
        <w:rPr>
          <w:rFonts w:ascii="Times New Roman" w:hAnsi="Times New Roman" w:cs="Times New Roman"/>
          <w:spacing w:val="2"/>
          <w:sz w:val="28"/>
          <w:szCs w:val="28"/>
          <w:lang w:val="uk-UA"/>
        </w:rPr>
        <w:t>форсайта</w:t>
      </w:r>
      <w:proofErr w:type="spellEnd"/>
      <w:r w:rsidRPr="004F56EB">
        <w:rPr>
          <w:rFonts w:ascii="Times New Roman" w:hAnsi="Times New Roman" w:cs="Times New Roman"/>
          <w:spacing w:val="2"/>
          <w:sz w:val="28"/>
          <w:szCs w:val="28"/>
          <w:lang w:val="uk-UA"/>
        </w:rPr>
        <w:t xml:space="preserve">, що має ряд переваг відносно звичайних методів прогнозування. Так, форсайт на відміну від звичайних методів прогнозування дозволяє визначити бажаний стан національної безпеки, а також конкретні інструменти, заходи та політики реагування на різного роду загрози та виклики, що дозволять </w:t>
      </w:r>
      <w:r w:rsidR="009665DF" w:rsidRPr="004F56EB">
        <w:rPr>
          <w:rFonts w:ascii="Times New Roman" w:hAnsi="Times New Roman" w:cs="Times New Roman"/>
          <w:spacing w:val="2"/>
          <w:sz w:val="28"/>
          <w:szCs w:val="28"/>
          <w:lang w:val="uk-UA"/>
        </w:rPr>
        <w:t>ефективно</w:t>
      </w:r>
      <w:r w:rsidRPr="004F56EB">
        <w:rPr>
          <w:rFonts w:ascii="Times New Roman" w:hAnsi="Times New Roman" w:cs="Times New Roman"/>
          <w:spacing w:val="2"/>
          <w:sz w:val="28"/>
          <w:szCs w:val="28"/>
          <w:lang w:val="uk-UA"/>
        </w:rPr>
        <w:t xml:space="preserve"> просуватися до </w:t>
      </w:r>
      <w:r w:rsidR="009665DF" w:rsidRPr="004F56EB">
        <w:rPr>
          <w:rFonts w:ascii="Times New Roman" w:hAnsi="Times New Roman" w:cs="Times New Roman"/>
          <w:spacing w:val="2"/>
          <w:sz w:val="28"/>
          <w:szCs w:val="28"/>
          <w:lang w:val="uk-UA"/>
        </w:rPr>
        <w:t>досягнення</w:t>
      </w:r>
      <w:r w:rsidRPr="004F56EB">
        <w:rPr>
          <w:rFonts w:ascii="Times New Roman" w:hAnsi="Times New Roman" w:cs="Times New Roman"/>
          <w:spacing w:val="2"/>
          <w:sz w:val="28"/>
          <w:szCs w:val="28"/>
          <w:lang w:val="uk-UA"/>
        </w:rPr>
        <w:t xml:space="preserve"> бажаного стану. Таким чином, логіка </w:t>
      </w:r>
      <w:proofErr w:type="spellStart"/>
      <w:r w:rsidRPr="004F56EB">
        <w:rPr>
          <w:rFonts w:ascii="Times New Roman" w:hAnsi="Times New Roman" w:cs="Times New Roman"/>
          <w:spacing w:val="2"/>
          <w:sz w:val="28"/>
          <w:szCs w:val="28"/>
          <w:lang w:val="uk-UA"/>
        </w:rPr>
        <w:t>форсайту</w:t>
      </w:r>
      <w:proofErr w:type="spellEnd"/>
      <w:r w:rsidRPr="004F56EB">
        <w:rPr>
          <w:rFonts w:ascii="Times New Roman" w:hAnsi="Times New Roman" w:cs="Times New Roman"/>
          <w:spacing w:val="2"/>
          <w:sz w:val="28"/>
          <w:szCs w:val="28"/>
          <w:lang w:val="uk-UA"/>
        </w:rPr>
        <w:t xml:space="preserve"> розгортається від бажаного стану (національних інтересів) до реального, що дозволяє визначити розриви між бажаним та реальним станом, визначити найбільш ефективні шляхи їх подолання, у той час, як логіка звичайного прогнозування розгортається у площині екстраполяції – визначення можливого стану національної безпеки з огляду на наявні тенденції, процеси, загрози та виклики. Крім того, метод форсайт дослідження дозволяє визначати ризики досягнення національних </w:t>
      </w:r>
      <w:r w:rsidR="00C31DE3" w:rsidRPr="004F56EB">
        <w:rPr>
          <w:rFonts w:ascii="Times New Roman" w:hAnsi="Times New Roman" w:cs="Times New Roman"/>
          <w:spacing w:val="2"/>
          <w:sz w:val="28"/>
          <w:szCs w:val="28"/>
          <w:lang w:val="uk-UA"/>
        </w:rPr>
        <w:t>інтересів</w:t>
      </w:r>
      <w:r w:rsidRPr="004F56EB">
        <w:rPr>
          <w:rFonts w:ascii="Times New Roman" w:hAnsi="Times New Roman" w:cs="Times New Roman"/>
          <w:spacing w:val="2"/>
          <w:sz w:val="28"/>
          <w:szCs w:val="28"/>
          <w:lang w:val="uk-UA"/>
        </w:rPr>
        <w:t xml:space="preserve"> та ймовірні соціально-економічні ефекти та, як наслідок, упущену та отриману вигода у разі їх настання; дозволяє чітко ідентифікувати не тільки ті тренди, мають місце в актуальному періоду, але й ті тренди, що зароджуються. Крім  того, за допомогою методу форсайт можливо виявити </w:t>
      </w:r>
      <w:r w:rsidR="00C31DE3" w:rsidRPr="004F56EB">
        <w:rPr>
          <w:rFonts w:ascii="Times New Roman" w:hAnsi="Times New Roman" w:cs="Times New Roman"/>
          <w:spacing w:val="2"/>
          <w:sz w:val="28"/>
          <w:szCs w:val="28"/>
          <w:lang w:val="uk-UA"/>
        </w:rPr>
        <w:t>Джокери</w:t>
      </w:r>
      <w:r w:rsidRPr="004F56EB">
        <w:rPr>
          <w:rFonts w:ascii="Times New Roman" w:hAnsi="Times New Roman" w:cs="Times New Roman"/>
          <w:spacing w:val="2"/>
          <w:sz w:val="28"/>
          <w:szCs w:val="28"/>
          <w:lang w:val="uk-UA"/>
        </w:rPr>
        <w:t xml:space="preserve"> – події, що </w:t>
      </w:r>
      <w:r w:rsidR="00C31DE3" w:rsidRPr="004F56EB">
        <w:rPr>
          <w:rFonts w:ascii="Times New Roman" w:hAnsi="Times New Roman" w:cs="Times New Roman"/>
          <w:spacing w:val="2"/>
          <w:sz w:val="28"/>
          <w:szCs w:val="28"/>
          <w:lang w:val="uk-UA"/>
        </w:rPr>
        <w:t>характеризуються</w:t>
      </w:r>
      <w:r w:rsidRPr="004F56EB">
        <w:rPr>
          <w:rFonts w:ascii="Times New Roman" w:hAnsi="Times New Roman" w:cs="Times New Roman"/>
          <w:spacing w:val="2"/>
          <w:sz w:val="28"/>
          <w:szCs w:val="28"/>
          <w:lang w:val="uk-UA"/>
        </w:rPr>
        <w:t xml:space="preserve"> низькою ймовірністю настання, але уразі їх виникнення, суттєвим деструктивним впливом, у даному випадку, на національну безпеку.</w:t>
      </w:r>
    </w:p>
    <w:p w14:paraId="1AB1D6F2" w14:textId="77777777" w:rsidR="00E21F96" w:rsidRPr="004F56EB" w:rsidRDefault="00E21F96" w:rsidP="007C479F">
      <w:pPr>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Основними напрямками забезпечення національної безпеки, виходячи із основних проблем її забезпечення на сучасному етапі, мають стати:</w:t>
      </w:r>
    </w:p>
    <w:p w14:paraId="338FCB0C" w14:textId="77777777" w:rsidR="00E21F96" w:rsidRPr="004F56EB" w:rsidRDefault="00E21F96" w:rsidP="007C479F">
      <w:pPr>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1. Військова безпека. Військова безпека має розбудовувати за рахунок:</w:t>
      </w:r>
    </w:p>
    <w:p w14:paraId="2E6D49A0" w14:textId="77777777" w:rsidR="00E21F96" w:rsidRPr="004F56EB" w:rsidRDefault="00E21F96" w:rsidP="007C479F">
      <w:pPr>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1.1) зміцнення військових сил та модернізації техніки;</w:t>
      </w:r>
    </w:p>
    <w:p w14:paraId="31AE56CB" w14:textId="77777777" w:rsidR="00E21F96" w:rsidRPr="004F56EB" w:rsidRDefault="00E21F96" w:rsidP="007C479F">
      <w:pPr>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1.2) розвитку стратегічних оборонних систем та укріплення обороноздатності, зокрема розвитку систем протиповітряної та протиракетної оборони, розробки, запровадження та використання сучасних технологій для моніторингу та реагування на потенційні загрози, зокрема супутникового спостереження, </w:t>
      </w:r>
      <w:proofErr w:type="spellStart"/>
      <w:r w:rsidRPr="004F56EB">
        <w:rPr>
          <w:rFonts w:ascii="Times New Roman" w:hAnsi="Times New Roman" w:cs="Times New Roman"/>
          <w:spacing w:val="2"/>
          <w:sz w:val="28"/>
          <w:szCs w:val="28"/>
          <w:lang w:val="uk-UA"/>
        </w:rPr>
        <w:t>дрони</w:t>
      </w:r>
      <w:proofErr w:type="spellEnd"/>
      <w:r w:rsidRPr="004F56EB">
        <w:rPr>
          <w:rFonts w:ascii="Times New Roman" w:hAnsi="Times New Roman" w:cs="Times New Roman"/>
          <w:spacing w:val="2"/>
          <w:sz w:val="28"/>
          <w:szCs w:val="28"/>
          <w:lang w:val="uk-UA"/>
        </w:rPr>
        <w:t xml:space="preserve"> та безпілотні літальні апарати, системи </w:t>
      </w:r>
      <w:proofErr w:type="spellStart"/>
      <w:r w:rsidRPr="004F56EB">
        <w:rPr>
          <w:rFonts w:ascii="Times New Roman" w:hAnsi="Times New Roman" w:cs="Times New Roman"/>
          <w:spacing w:val="2"/>
          <w:sz w:val="28"/>
          <w:szCs w:val="28"/>
          <w:lang w:val="uk-UA"/>
        </w:rPr>
        <w:t>геопросторової</w:t>
      </w:r>
      <w:proofErr w:type="spellEnd"/>
      <w:r w:rsidRPr="004F56EB">
        <w:rPr>
          <w:rFonts w:ascii="Times New Roman" w:hAnsi="Times New Roman" w:cs="Times New Roman"/>
          <w:spacing w:val="2"/>
          <w:sz w:val="28"/>
          <w:szCs w:val="28"/>
          <w:lang w:val="uk-UA"/>
        </w:rPr>
        <w:t xml:space="preserve"> аналітики тощо;</w:t>
      </w:r>
    </w:p>
    <w:p w14:paraId="08447128" w14:textId="77777777" w:rsidR="00E21F96" w:rsidRPr="004F56EB" w:rsidRDefault="00E21F96" w:rsidP="007C479F">
      <w:pPr>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1.3) підвищення рівня професійної підготовки військових за рахунок участі у міжнародних </w:t>
      </w:r>
      <w:proofErr w:type="spellStart"/>
      <w:r w:rsidRPr="004F56EB">
        <w:rPr>
          <w:rFonts w:ascii="Times New Roman" w:hAnsi="Times New Roman" w:cs="Times New Roman"/>
          <w:spacing w:val="2"/>
          <w:sz w:val="28"/>
          <w:szCs w:val="28"/>
          <w:lang w:val="uk-UA"/>
        </w:rPr>
        <w:t>програмамх</w:t>
      </w:r>
      <w:proofErr w:type="spellEnd"/>
      <w:r w:rsidRPr="004F56EB">
        <w:rPr>
          <w:rFonts w:ascii="Times New Roman" w:hAnsi="Times New Roman" w:cs="Times New Roman"/>
          <w:spacing w:val="2"/>
          <w:sz w:val="28"/>
          <w:szCs w:val="28"/>
          <w:lang w:val="uk-UA"/>
        </w:rPr>
        <w:t xml:space="preserve"> підготовки, проведенні спільних учень із країнами, що </w:t>
      </w:r>
      <w:r w:rsidR="00C31DE3" w:rsidRPr="004F56EB">
        <w:rPr>
          <w:rFonts w:ascii="Times New Roman" w:hAnsi="Times New Roman" w:cs="Times New Roman"/>
          <w:spacing w:val="2"/>
          <w:sz w:val="28"/>
          <w:szCs w:val="28"/>
          <w:lang w:val="uk-UA"/>
        </w:rPr>
        <w:t>характеризуються</w:t>
      </w:r>
      <w:r w:rsidRPr="004F56EB">
        <w:rPr>
          <w:rFonts w:ascii="Times New Roman" w:hAnsi="Times New Roman" w:cs="Times New Roman"/>
          <w:spacing w:val="2"/>
          <w:sz w:val="28"/>
          <w:szCs w:val="28"/>
          <w:lang w:val="uk-UA"/>
        </w:rPr>
        <w:t xml:space="preserve"> значним військовим потенціалом;</w:t>
      </w:r>
    </w:p>
    <w:p w14:paraId="44B5C2FA" w14:textId="77777777" w:rsidR="00E21F96" w:rsidRPr="004F56EB" w:rsidRDefault="00E21F96" w:rsidP="007C479F">
      <w:pPr>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1.4) розвитку нових стратегій та тактик (гібридна війна, </w:t>
      </w:r>
      <w:proofErr w:type="spellStart"/>
      <w:r w:rsidRPr="004F56EB">
        <w:rPr>
          <w:rFonts w:ascii="Times New Roman" w:hAnsi="Times New Roman" w:cs="Times New Roman"/>
          <w:spacing w:val="2"/>
          <w:sz w:val="28"/>
          <w:szCs w:val="28"/>
          <w:lang w:val="uk-UA"/>
        </w:rPr>
        <w:t>кібербойові</w:t>
      </w:r>
      <w:proofErr w:type="spellEnd"/>
      <w:r w:rsidRPr="004F56EB">
        <w:rPr>
          <w:rFonts w:ascii="Times New Roman" w:hAnsi="Times New Roman" w:cs="Times New Roman"/>
          <w:spacing w:val="2"/>
          <w:sz w:val="28"/>
          <w:szCs w:val="28"/>
          <w:lang w:val="uk-UA"/>
        </w:rPr>
        <w:t xml:space="preserve"> дії, </w:t>
      </w:r>
      <w:r w:rsidR="00C31DE3" w:rsidRPr="004F56EB">
        <w:rPr>
          <w:rFonts w:ascii="Times New Roman" w:hAnsi="Times New Roman" w:cs="Times New Roman"/>
          <w:spacing w:val="2"/>
          <w:sz w:val="28"/>
          <w:szCs w:val="28"/>
          <w:lang w:val="uk-UA"/>
        </w:rPr>
        <w:t xml:space="preserve"> </w:t>
      </w:r>
      <w:proofErr w:type="spellStart"/>
      <w:r w:rsidRPr="004F56EB">
        <w:rPr>
          <w:rFonts w:ascii="Times New Roman" w:hAnsi="Times New Roman" w:cs="Times New Roman"/>
          <w:spacing w:val="2"/>
          <w:sz w:val="28"/>
          <w:szCs w:val="28"/>
          <w:lang w:val="uk-UA"/>
        </w:rPr>
        <w:t>мультинагляд</w:t>
      </w:r>
      <w:proofErr w:type="spellEnd"/>
      <w:r w:rsidRPr="004F56EB">
        <w:rPr>
          <w:rFonts w:ascii="Times New Roman" w:hAnsi="Times New Roman" w:cs="Times New Roman"/>
          <w:spacing w:val="2"/>
          <w:sz w:val="28"/>
          <w:szCs w:val="28"/>
          <w:lang w:val="uk-UA"/>
        </w:rPr>
        <w:t xml:space="preserve"> та глобальна розвідка, гіперзвукові технології тощо).</w:t>
      </w:r>
    </w:p>
    <w:p w14:paraId="0C05DA8C" w14:textId="77777777" w:rsidR="00E21F96" w:rsidRPr="004F56EB" w:rsidRDefault="00E21F96" w:rsidP="007C479F">
      <w:pPr>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2. Економічна безпека. Для вирішення </w:t>
      </w:r>
      <w:r w:rsidR="00C31DE3" w:rsidRPr="004F56EB">
        <w:rPr>
          <w:rFonts w:ascii="Times New Roman" w:hAnsi="Times New Roman" w:cs="Times New Roman"/>
          <w:spacing w:val="2"/>
          <w:sz w:val="28"/>
          <w:szCs w:val="28"/>
          <w:lang w:val="uk-UA"/>
        </w:rPr>
        <w:t>даного</w:t>
      </w:r>
      <w:r w:rsidRPr="004F56EB">
        <w:rPr>
          <w:rFonts w:ascii="Times New Roman" w:hAnsi="Times New Roman" w:cs="Times New Roman"/>
          <w:spacing w:val="2"/>
          <w:sz w:val="28"/>
          <w:szCs w:val="28"/>
          <w:lang w:val="uk-UA"/>
        </w:rPr>
        <w:t xml:space="preserve"> завдання доцільно:</w:t>
      </w:r>
    </w:p>
    <w:p w14:paraId="579DEBA6" w14:textId="77777777" w:rsidR="00E21F96" w:rsidRPr="004F56EB" w:rsidRDefault="00E21F96" w:rsidP="007C479F">
      <w:pPr>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2.1) реалізувати комплекс заходів, спрямованих на забезпечення стабільного розвитку економіки та диверсифікації її </w:t>
      </w:r>
      <w:r w:rsidR="00C31DE3" w:rsidRPr="004F56EB">
        <w:rPr>
          <w:rFonts w:ascii="Times New Roman" w:hAnsi="Times New Roman" w:cs="Times New Roman"/>
          <w:spacing w:val="2"/>
          <w:sz w:val="28"/>
          <w:szCs w:val="28"/>
          <w:lang w:val="uk-UA"/>
        </w:rPr>
        <w:t>структури</w:t>
      </w:r>
      <w:r w:rsidRPr="004F56EB">
        <w:rPr>
          <w:rFonts w:ascii="Times New Roman" w:hAnsi="Times New Roman" w:cs="Times New Roman"/>
          <w:spacing w:val="2"/>
          <w:sz w:val="28"/>
          <w:szCs w:val="28"/>
          <w:lang w:val="uk-UA"/>
        </w:rPr>
        <w:t xml:space="preserve">, зокрема сприяти розвитку малого та середнього підприємництва, стимулювати розвиток інновацій, інноваційних форм підприємництва та проведення </w:t>
      </w:r>
      <w:r w:rsidRPr="004F56EB">
        <w:rPr>
          <w:rFonts w:ascii="Times New Roman" w:hAnsi="Times New Roman" w:cs="Times New Roman"/>
          <w:spacing w:val="2"/>
          <w:sz w:val="28"/>
          <w:szCs w:val="28"/>
          <w:lang w:val="uk-UA"/>
        </w:rPr>
        <w:lastRenderedPageBreak/>
        <w:t>науково-дослідних та дослідно-конструкторських робіт; забезпечувати розвиток інфраструктури, зокрема транспортної тощо;</w:t>
      </w:r>
    </w:p>
    <w:p w14:paraId="60662162" w14:textId="77777777" w:rsidR="00E21F96" w:rsidRPr="004F56EB" w:rsidRDefault="00E21F96" w:rsidP="007C479F">
      <w:pPr>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2.2) реалізувати комплекс заходів, спрямованих на забезпечення енергетичної безпеки, зокрема забезпечити розвиток внутрішніх енергоресурсів (інвестування у розвідку та видобуток внутрішніх ресурсів, розвиток альтернативні джерела енергії; диверсифікація енергетичних джерел; стимулювання інноваційних та наукових досліджень; спряти укладанню ефективних торговельних угод та партнерства; розбудовувати енергетичну інфраструктуру.</w:t>
      </w:r>
    </w:p>
    <w:p w14:paraId="491BA3E3" w14:textId="77777777" w:rsidR="00E21F96" w:rsidRPr="004F56EB" w:rsidRDefault="00E21F96" w:rsidP="007C479F">
      <w:pPr>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3. Соціальна безпека - забезпечення соціальної стабільності, боротьба з економічними </w:t>
      </w:r>
      <w:proofErr w:type="spellStart"/>
      <w:r w:rsidRPr="004F56EB">
        <w:rPr>
          <w:rFonts w:ascii="Times New Roman" w:hAnsi="Times New Roman" w:cs="Times New Roman"/>
          <w:spacing w:val="2"/>
          <w:sz w:val="28"/>
          <w:szCs w:val="28"/>
          <w:lang w:val="uk-UA"/>
        </w:rPr>
        <w:t>нерівностями</w:t>
      </w:r>
      <w:proofErr w:type="spellEnd"/>
      <w:r w:rsidRPr="004F56EB">
        <w:rPr>
          <w:rFonts w:ascii="Times New Roman" w:hAnsi="Times New Roman" w:cs="Times New Roman"/>
          <w:spacing w:val="2"/>
          <w:sz w:val="28"/>
          <w:szCs w:val="28"/>
          <w:lang w:val="uk-UA"/>
        </w:rPr>
        <w:t>, підвищення якості життя та забезпечення соціальних послуг, шляхом підвищення рівня соціальної підтримки, розширення можливостей для доступу до освіти та закладів охорони здоров’я, запроваджувати програми, спрямовані на покращення житлових умов; сприяти розвитку ринку праці, вживання заходів для захисту біженців, розширювати можливості для забезпечення соціальної інклюзії та розвитку демократії.</w:t>
      </w:r>
    </w:p>
    <w:p w14:paraId="446B1BE6" w14:textId="77777777" w:rsidR="00E21F96" w:rsidRPr="004F56EB" w:rsidRDefault="00E21F96" w:rsidP="007C479F">
      <w:pPr>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4. </w:t>
      </w:r>
      <w:proofErr w:type="spellStart"/>
      <w:r w:rsidRPr="004F56EB">
        <w:rPr>
          <w:rFonts w:ascii="Times New Roman" w:hAnsi="Times New Roman" w:cs="Times New Roman"/>
          <w:spacing w:val="2"/>
          <w:sz w:val="28"/>
          <w:szCs w:val="28"/>
          <w:lang w:val="uk-UA"/>
        </w:rPr>
        <w:t>Кібербезпека</w:t>
      </w:r>
      <w:proofErr w:type="spellEnd"/>
      <w:r w:rsidRPr="004F56EB">
        <w:rPr>
          <w:rFonts w:ascii="Times New Roman" w:hAnsi="Times New Roman" w:cs="Times New Roman"/>
          <w:spacing w:val="2"/>
          <w:sz w:val="28"/>
          <w:szCs w:val="28"/>
          <w:lang w:val="uk-UA"/>
        </w:rPr>
        <w:t xml:space="preserve"> – захист кіберпростору країни від кібератак, </w:t>
      </w:r>
      <w:proofErr w:type="spellStart"/>
      <w:r w:rsidRPr="004F56EB">
        <w:rPr>
          <w:rFonts w:ascii="Times New Roman" w:hAnsi="Times New Roman" w:cs="Times New Roman"/>
          <w:spacing w:val="2"/>
          <w:sz w:val="28"/>
          <w:szCs w:val="28"/>
          <w:lang w:val="uk-UA"/>
        </w:rPr>
        <w:t>кібершпигунства</w:t>
      </w:r>
      <w:proofErr w:type="spellEnd"/>
      <w:r w:rsidRPr="004F56EB">
        <w:rPr>
          <w:rFonts w:ascii="Times New Roman" w:hAnsi="Times New Roman" w:cs="Times New Roman"/>
          <w:spacing w:val="2"/>
          <w:sz w:val="28"/>
          <w:szCs w:val="28"/>
          <w:lang w:val="uk-UA"/>
        </w:rPr>
        <w:t xml:space="preserve"> та кіберзлочинності, шляхом розвитку регуляторного – інституційного середовища, розбудови інфраструктури кібербезпеки; розробки та запровадження </w:t>
      </w:r>
      <w:proofErr w:type="spellStart"/>
      <w:r w:rsidRPr="004F56EB">
        <w:rPr>
          <w:rFonts w:ascii="Times New Roman" w:hAnsi="Times New Roman" w:cs="Times New Roman"/>
          <w:spacing w:val="2"/>
          <w:sz w:val="28"/>
          <w:szCs w:val="28"/>
          <w:lang w:val="uk-UA"/>
        </w:rPr>
        <w:t>кіберстратегій</w:t>
      </w:r>
      <w:proofErr w:type="spellEnd"/>
      <w:r w:rsidRPr="004F56EB">
        <w:rPr>
          <w:rFonts w:ascii="Times New Roman" w:hAnsi="Times New Roman" w:cs="Times New Roman"/>
          <w:spacing w:val="2"/>
          <w:sz w:val="28"/>
          <w:szCs w:val="28"/>
          <w:lang w:val="uk-UA"/>
        </w:rPr>
        <w:t xml:space="preserve"> (захисту критичної інфраструктури), розвиток міжнародного співробітництва в зазначеній сфері; забезпечення ефективності реагування на інциденти тощо.</w:t>
      </w:r>
    </w:p>
    <w:p w14:paraId="5C1A17A0" w14:textId="77777777" w:rsidR="00E21F96" w:rsidRPr="004F56EB" w:rsidRDefault="00E21F96" w:rsidP="007C479F">
      <w:pPr>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5. Гуманітарна безпека - захист громадян від гуманітарних криз, забезпечення безпеки біженців, захист прав людини та забезпечення гуманітарної допомоги в разі потреби, зокрема шляхом надання термінової допомоги в разі природних катастроф, війни або інших криз, включаючи харчі, притулок, медичну допомогу та необхідні матеріали; розробки та впровадження законодавства, яке гарантує захист прав біженців та захист від дискримінації на основі раси, релігії, національності тощо; створення умов для безпеки біженців, забезпечення притулку, доступу до медичних послуг, освіти та можливостей для працевлаштування; розвитку співпраці із міжнародними гуманітарними організаціями; проведення ефективних та координованих гуманітарних акцій, реагування на негайні потреби та відновлення структур після кризи; розробки стратегій та програм для запобігання гуманітарним кризам, включаючи політичні, економічні та соціальні заходи; підтримки стабільності у вразливих регіонах шляхом розвитку інфраструктури, освіти, здоров'я та соціальних послуг тощо.</w:t>
      </w:r>
    </w:p>
    <w:p w14:paraId="7009437E" w14:textId="77777777" w:rsidR="00E21F96" w:rsidRPr="004F56EB" w:rsidRDefault="00E21F96" w:rsidP="007C479F">
      <w:pPr>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6. Дипломатична безпека підтримка міжнародних відносин та дипломатичних зусиль для забезпечення миру та співпраці з іншими країнами, </w:t>
      </w:r>
      <w:proofErr w:type="spellStart"/>
      <w:r w:rsidRPr="004F56EB">
        <w:rPr>
          <w:rFonts w:ascii="Times New Roman" w:hAnsi="Times New Roman" w:cs="Times New Roman"/>
          <w:spacing w:val="2"/>
          <w:sz w:val="28"/>
          <w:szCs w:val="28"/>
          <w:lang w:val="uk-UA"/>
        </w:rPr>
        <w:t>щляхом</w:t>
      </w:r>
      <w:proofErr w:type="spellEnd"/>
      <w:r w:rsidRPr="004F56EB">
        <w:rPr>
          <w:rFonts w:ascii="Times New Roman" w:hAnsi="Times New Roman" w:cs="Times New Roman"/>
          <w:spacing w:val="2"/>
          <w:sz w:val="28"/>
          <w:szCs w:val="28"/>
          <w:lang w:val="uk-UA"/>
        </w:rPr>
        <w:t xml:space="preserve"> ведення відкритого та конструктивного діалогу з іншими країнами для вирішення конфліктів та встановлення взаєморозуміння; укладення міжнародних угод та договорів, які сприяють регулюванню відносин між державами та забезпечують співпрацю в різних сферах; </w:t>
      </w:r>
      <w:r w:rsidR="00C31DE3" w:rsidRPr="004F56EB">
        <w:rPr>
          <w:rFonts w:ascii="Times New Roman" w:hAnsi="Times New Roman" w:cs="Times New Roman"/>
          <w:spacing w:val="2"/>
          <w:sz w:val="28"/>
          <w:szCs w:val="28"/>
          <w:lang w:val="uk-UA"/>
        </w:rPr>
        <w:lastRenderedPageBreak/>
        <w:t>виконання</w:t>
      </w:r>
      <w:r w:rsidRPr="004F56EB">
        <w:rPr>
          <w:rFonts w:ascii="Times New Roman" w:hAnsi="Times New Roman" w:cs="Times New Roman"/>
          <w:spacing w:val="2"/>
          <w:sz w:val="28"/>
          <w:szCs w:val="28"/>
          <w:lang w:val="uk-UA"/>
        </w:rPr>
        <w:t xml:space="preserve"> ролі посередників у вирішенні конфліктів, що може сприяти мирному врегулюванню суперечок між державами або групами; використання дипломатичних зусиль для мобілізації міжнародної підтримки у вирішенні глобальних проблем, таких як зміна клімату, тероризм, пандемії тощо; </w:t>
      </w:r>
      <w:r w:rsidR="00C31DE3" w:rsidRPr="004F56EB">
        <w:rPr>
          <w:rFonts w:ascii="Times New Roman" w:hAnsi="Times New Roman" w:cs="Times New Roman"/>
          <w:spacing w:val="2"/>
          <w:sz w:val="28"/>
          <w:szCs w:val="28"/>
          <w:lang w:val="uk-UA"/>
        </w:rPr>
        <w:t>розвиток</w:t>
      </w:r>
      <w:r w:rsidRPr="004F56EB">
        <w:rPr>
          <w:rFonts w:ascii="Times New Roman" w:hAnsi="Times New Roman" w:cs="Times New Roman"/>
          <w:spacing w:val="2"/>
          <w:sz w:val="28"/>
          <w:szCs w:val="28"/>
          <w:lang w:val="uk-UA"/>
        </w:rPr>
        <w:t xml:space="preserve"> політичних стратегій та рекомендацій для покращення міжнародних відносин, уникнення конфліктів та зміцнення співпраці між країнами; підготовка та навчання дипломатичних представників з метою вдосконалення навичок переговорів, конфліктології та міжнародних відносин; представництва та захисту національних інтересів країни на міжнародній арені через дипломатичні зусилля.</w:t>
      </w:r>
    </w:p>
    <w:p w14:paraId="2E6F27F8" w14:textId="77777777" w:rsidR="00000785" w:rsidRPr="004F56EB" w:rsidRDefault="00E21F96" w:rsidP="007C479F">
      <w:pPr>
        <w:spacing w:after="0" w:line="245" w:lineRule="auto"/>
        <w:ind w:firstLine="709"/>
        <w:jc w:val="both"/>
        <w:rPr>
          <w:rFonts w:ascii="Times New Roman" w:hAnsi="Times New Roman" w:cs="Times New Roman"/>
          <w:spacing w:val="2"/>
          <w:sz w:val="28"/>
          <w:szCs w:val="28"/>
          <w:lang w:val="uk-UA"/>
        </w:rPr>
      </w:pPr>
      <w:r w:rsidRPr="004F56EB">
        <w:rPr>
          <w:rFonts w:ascii="Times New Roman" w:hAnsi="Times New Roman" w:cs="Times New Roman"/>
          <w:spacing w:val="2"/>
          <w:sz w:val="28"/>
          <w:szCs w:val="28"/>
          <w:lang w:val="uk-UA"/>
        </w:rPr>
        <w:t xml:space="preserve">Комплекс зазначених заходів дозволить суттєво підвищити рівень національної безпеки країни, зокрема й України. </w:t>
      </w:r>
    </w:p>
    <w:p w14:paraId="795D1DD9" w14:textId="77777777" w:rsidR="004C7AF2" w:rsidRPr="004F56EB" w:rsidRDefault="004C7AF2" w:rsidP="007C479F">
      <w:pPr>
        <w:tabs>
          <w:tab w:val="left" w:pos="567"/>
          <w:tab w:val="left" w:pos="2320"/>
        </w:tabs>
        <w:spacing w:after="0" w:line="245" w:lineRule="auto"/>
        <w:ind w:firstLine="709"/>
        <w:jc w:val="both"/>
        <w:rPr>
          <w:rFonts w:ascii="Times New Roman" w:hAnsi="Times New Roman" w:cs="Times New Roman"/>
          <w:spacing w:val="2"/>
          <w:sz w:val="28"/>
          <w:szCs w:val="28"/>
          <w:lang w:val="uk-UA"/>
        </w:rPr>
      </w:pPr>
    </w:p>
    <w:p w14:paraId="044EF5FD" w14:textId="77777777" w:rsidR="007C479F" w:rsidRPr="004F56EB" w:rsidRDefault="007C479F">
      <w:pPr>
        <w:rPr>
          <w:rFonts w:ascii="Times New Roman" w:eastAsia="Calibri" w:hAnsi="Times New Roman" w:cs="Times New Roman"/>
          <w:b/>
          <w:spacing w:val="4"/>
          <w:sz w:val="28"/>
          <w:szCs w:val="28"/>
          <w:lang w:val="uk-UA"/>
        </w:rPr>
      </w:pPr>
      <w:r w:rsidRPr="004F56EB">
        <w:rPr>
          <w:rFonts w:ascii="Times New Roman" w:eastAsia="Calibri" w:hAnsi="Times New Roman" w:cs="Times New Roman"/>
          <w:b/>
          <w:spacing w:val="4"/>
          <w:sz w:val="28"/>
          <w:szCs w:val="28"/>
          <w:lang w:val="uk-UA"/>
        </w:rPr>
        <w:br w:type="page"/>
      </w:r>
    </w:p>
    <w:p w14:paraId="643F8A9A" w14:textId="77777777" w:rsidR="00027FE6" w:rsidRPr="004F56EB" w:rsidRDefault="00027FE6" w:rsidP="00027FE6">
      <w:pPr>
        <w:tabs>
          <w:tab w:val="left" w:pos="1134"/>
        </w:tabs>
        <w:spacing w:after="0" w:line="240" w:lineRule="auto"/>
        <w:ind w:firstLine="709"/>
        <w:jc w:val="center"/>
        <w:rPr>
          <w:rFonts w:ascii="Times New Roman" w:eastAsia="Calibri" w:hAnsi="Times New Roman" w:cs="Times New Roman"/>
          <w:b/>
          <w:spacing w:val="4"/>
          <w:sz w:val="28"/>
          <w:szCs w:val="28"/>
          <w:lang w:val="uk-UA"/>
        </w:rPr>
      </w:pPr>
      <w:r w:rsidRPr="004F56EB">
        <w:rPr>
          <w:rFonts w:ascii="Times New Roman" w:eastAsia="Calibri" w:hAnsi="Times New Roman" w:cs="Times New Roman"/>
          <w:b/>
          <w:spacing w:val="4"/>
          <w:sz w:val="28"/>
          <w:szCs w:val="28"/>
          <w:lang w:val="uk-UA"/>
        </w:rPr>
        <w:lastRenderedPageBreak/>
        <w:t>СПИСОК ВИКОРИСТАНИХ ДЖЕРЕЛ</w:t>
      </w:r>
    </w:p>
    <w:p w14:paraId="74B52FC7" w14:textId="77777777" w:rsidR="007C479F" w:rsidRPr="004F56EB" w:rsidRDefault="007C479F" w:rsidP="00027FE6">
      <w:pPr>
        <w:tabs>
          <w:tab w:val="left" w:pos="1134"/>
        </w:tabs>
        <w:spacing w:after="0" w:line="240" w:lineRule="auto"/>
        <w:ind w:firstLine="709"/>
        <w:jc w:val="center"/>
        <w:rPr>
          <w:rFonts w:ascii="Times New Roman" w:eastAsia="Calibri" w:hAnsi="Times New Roman" w:cs="Times New Roman"/>
          <w:b/>
          <w:spacing w:val="4"/>
          <w:sz w:val="28"/>
          <w:szCs w:val="28"/>
          <w:lang w:val="uk-UA"/>
        </w:rPr>
      </w:pPr>
    </w:p>
    <w:p w14:paraId="65F6CC78"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proofErr w:type="spellStart"/>
      <w:r w:rsidRPr="004F56EB">
        <w:rPr>
          <w:rFonts w:ascii="Times New Roman" w:hAnsi="Times New Roman" w:cs="Times New Roman"/>
          <w:sz w:val="28"/>
          <w:szCs w:val="28"/>
          <w:lang w:val="uk-UA"/>
        </w:rPr>
        <w:t>Chernega</w:t>
      </w:r>
      <w:proofErr w:type="spellEnd"/>
      <w:r w:rsidRPr="004F56EB">
        <w:rPr>
          <w:rFonts w:ascii="Times New Roman" w:hAnsi="Times New Roman" w:cs="Times New Roman"/>
          <w:sz w:val="28"/>
          <w:szCs w:val="28"/>
          <w:lang w:val="uk-UA"/>
        </w:rPr>
        <w:t xml:space="preserve"> O., </w:t>
      </w:r>
      <w:proofErr w:type="spellStart"/>
      <w:r w:rsidRPr="004F56EB">
        <w:rPr>
          <w:rFonts w:ascii="Times New Roman" w:hAnsi="Times New Roman" w:cs="Times New Roman"/>
          <w:sz w:val="28"/>
          <w:szCs w:val="28"/>
          <w:lang w:val="uk-UA"/>
        </w:rPr>
        <w:t>Kolchuk</w:t>
      </w:r>
      <w:proofErr w:type="spellEnd"/>
      <w:r w:rsidRPr="004F56EB">
        <w:rPr>
          <w:rFonts w:ascii="Times New Roman" w:hAnsi="Times New Roman" w:cs="Times New Roman"/>
          <w:sz w:val="28"/>
          <w:szCs w:val="28"/>
          <w:lang w:val="uk-UA"/>
        </w:rPr>
        <w:t xml:space="preserve"> M., </w:t>
      </w:r>
      <w:proofErr w:type="spellStart"/>
      <w:r w:rsidRPr="004F56EB">
        <w:rPr>
          <w:rFonts w:ascii="Times New Roman" w:hAnsi="Times New Roman" w:cs="Times New Roman"/>
          <w:sz w:val="28"/>
          <w:szCs w:val="28"/>
          <w:lang w:val="uk-UA"/>
        </w:rPr>
        <w:t>Bocharova</w:t>
      </w:r>
      <w:proofErr w:type="spellEnd"/>
      <w:r w:rsidRPr="004F56EB">
        <w:rPr>
          <w:rFonts w:ascii="Times New Roman" w:hAnsi="Times New Roman" w:cs="Times New Roman"/>
          <w:sz w:val="28"/>
          <w:szCs w:val="28"/>
          <w:lang w:val="uk-UA"/>
        </w:rPr>
        <w:t xml:space="preserve"> Y., </w:t>
      </w:r>
      <w:proofErr w:type="spellStart"/>
      <w:r w:rsidRPr="004F56EB">
        <w:rPr>
          <w:rFonts w:ascii="Times New Roman" w:hAnsi="Times New Roman" w:cs="Times New Roman"/>
          <w:sz w:val="28"/>
          <w:szCs w:val="28"/>
          <w:lang w:val="uk-UA"/>
        </w:rPr>
        <w:t>Ishchenko</w:t>
      </w:r>
      <w:proofErr w:type="spellEnd"/>
      <w:r w:rsidRPr="004F56EB">
        <w:rPr>
          <w:rFonts w:ascii="Times New Roman" w:hAnsi="Times New Roman" w:cs="Times New Roman"/>
          <w:sz w:val="28"/>
          <w:szCs w:val="28"/>
          <w:lang w:val="uk-UA"/>
        </w:rPr>
        <w:t xml:space="preserve"> O., </w:t>
      </w:r>
      <w:proofErr w:type="spellStart"/>
      <w:r w:rsidRPr="004F56EB">
        <w:rPr>
          <w:rFonts w:ascii="Times New Roman" w:hAnsi="Times New Roman" w:cs="Times New Roman"/>
          <w:sz w:val="28"/>
          <w:szCs w:val="28"/>
          <w:lang w:val="uk-UA"/>
        </w:rPr>
        <w:t>Ostapenko</w:t>
      </w:r>
      <w:proofErr w:type="spellEnd"/>
      <w:r w:rsidRPr="004F56EB">
        <w:rPr>
          <w:rFonts w:ascii="Times New Roman" w:hAnsi="Times New Roman" w:cs="Times New Roman"/>
          <w:sz w:val="28"/>
          <w:szCs w:val="28"/>
          <w:lang w:val="uk-UA"/>
        </w:rPr>
        <w:t xml:space="preserve"> S. </w:t>
      </w:r>
      <w:proofErr w:type="spellStart"/>
      <w:r w:rsidRPr="004F56EB">
        <w:rPr>
          <w:rFonts w:ascii="Times New Roman" w:hAnsi="Times New Roman" w:cs="Times New Roman"/>
          <w:sz w:val="28"/>
          <w:szCs w:val="28"/>
          <w:lang w:val="uk-UA"/>
        </w:rPr>
        <w:t>Theoretical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basis</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of</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security</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in</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the</w:t>
      </w:r>
      <w:proofErr w:type="spellEnd"/>
      <w:r w:rsidRPr="004F56EB">
        <w:rPr>
          <w:rFonts w:ascii="Times New Roman" w:hAnsi="Times New Roman" w:cs="Times New Roman"/>
          <w:sz w:val="28"/>
          <w:szCs w:val="28"/>
          <w:lang w:val="uk-UA"/>
        </w:rPr>
        <w:t xml:space="preserve"> XXI </w:t>
      </w:r>
      <w:proofErr w:type="spellStart"/>
      <w:r w:rsidRPr="004F56EB">
        <w:rPr>
          <w:rFonts w:ascii="Times New Roman" w:hAnsi="Times New Roman" w:cs="Times New Roman"/>
          <w:sz w:val="28"/>
          <w:szCs w:val="28"/>
          <w:lang w:val="uk-UA"/>
        </w:rPr>
        <w:t>century</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Challenges</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and</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paradigm</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Of</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national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and</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international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Security</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of</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the</w:t>
      </w:r>
      <w:proofErr w:type="spellEnd"/>
      <w:r w:rsidRPr="004F56EB">
        <w:rPr>
          <w:rFonts w:ascii="Times New Roman" w:hAnsi="Times New Roman" w:cs="Times New Roman"/>
          <w:sz w:val="28"/>
          <w:szCs w:val="28"/>
          <w:lang w:val="uk-UA"/>
        </w:rPr>
        <w:t xml:space="preserve"> XXI </w:t>
      </w:r>
      <w:proofErr w:type="spellStart"/>
      <w:r w:rsidRPr="004F56EB">
        <w:rPr>
          <w:rFonts w:ascii="Times New Roman" w:hAnsi="Times New Roman" w:cs="Times New Roman"/>
          <w:sz w:val="28"/>
          <w:szCs w:val="28"/>
          <w:lang w:val="uk-UA"/>
        </w:rPr>
        <w:t>century</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Economic</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and</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technogenic</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Discourse</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Kharkiv</w:t>
      </w:r>
      <w:proofErr w:type="spellEnd"/>
      <w:r w:rsidRPr="004F56EB">
        <w:rPr>
          <w:rFonts w:ascii="Times New Roman" w:hAnsi="Times New Roman" w:cs="Times New Roman"/>
          <w:sz w:val="28"/>
          <w:szCs w:val="28"/>
          <w:lang w:val="uk-UA"/>
        </w:rPr>
        <w:t>: PC TECHNOLOGY CENTER, 2022. 3-25.</w:t>
      </w:r>
    </w:p>
    <w:p w14:paraId="480EF614"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Національна безпека: світоглядні та теоретико-методологічні засади: монографія / за </w:t>
      </w:r>
      <w:proofErr w:type="spellStart"/>
      <w:r w:rsidRPr="004F56EB">
        <w:rPr>
          <w:rFonts w:ascii="Times New Roman" w:hAnsi="Times New Roman" w:cs="Times New Roman"/>
          <w:sz w:val="28"/>
          <w:szCs w:val="28"/>
          <w:lang w:val="uk-UA"/>
        </w:rPr>
        <w:t>заг</w:t>
      </w:r>
      <w:proofErr w:type="spellEnd"/>
      <w:r w:rsidRPr="004F56EB">
        <w:rPr>
          <w:rFonts w:ascii="Times New Roman" w:hAnsi="Times New Roman" w:cs="Times New Roman"/>
          <w:sz w:val="28"/>
          <w:szCs w:val="28"/>
          <w:lang w:val="uk-UA"/>
        </w:rPr>
        <w:t xml:space="preserve">. ред. О. П. </w:t>
      </w:r>
      <w:proofErr w:type="spellStart"/>
      <w:r w:rsidRPr="004F56EB">
        <w:rPr>
          <w:rFonts w:ascii="Times New Roman" w:hAnsi="Times New Roman" w:cs="Times New Roman"/>
          <w:sz w:val="28"/>
          <w:szCs w:val="28"/>
          <w:lang w:val="uk-UA"/>
        </w:rPr>
        <w:t>Дзьобаня</w:t>
      </w:r>
      <w:proofErr w:type="spellEnd"/>
      <w:r w:rsidRPr="004F56EB">
        <w:rPr>
          <w:rFonts w:ascii="Times New Roman" w:hAnsi="Times New Roman" w:cs="Times New Roman"/>
          <w:sz w:val="28"/>
          <w:szCs w:val="28"/>
          <w:lang w:val="uk-UA"/>
        </w:rPr>
        <w:t>. Харків : Право, 2021. 776 с.</w:t>
      </w:r>
    </w:p>
    <w:p w14:paraId="010338FB"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Корж І.Ф. Державна безпека: методологічні підходи до системи складових поняття. URL: http://www.jurnaluljuridic.in.ua/archive/2019/4/ part_1/14.pdf.</w:t>
      </w:r>
    </w:p>
    <w:p w14:paraId="73ADB53F"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Етимологічний словник української мови: В 7 т. – Т. 1: А–Г / Ред. </w:t>
      </w:r>
      <w:proofErr w:type="spellStart"/>
      <w:r w:rsidRPr="004F56EB">
        <w:rPr>
          <w:rFonts w:ascii="Times New Roman" w:hAnsi="Times New Roman" w:cs="Times New Roman"/>
          <w:sz w:val="28"/>
          <w:szCs w:val="28"/>
          <w:lang w:val="uk-UA"/>
        </w:rPr>
        <w:t>кол</w:t>
      </w:r>
      <w:proofErr w:type="spellEnd"/>
      <w:r w:rsidRPr="004F56EB">
        <w:rPr>
          <w:rFonts w:ascii="Times New Roman" w:hAnsi="Times New Roman" w:cs="Times New Roman"/>
          <w:sz w:val="28"/>
          <w:szCs w:val="28"/>
          <w:lang w:val="uk-UA"/>
        </w:rPr>
        <w:t>.: О. С. Мельничук (гол. ред.), І. К. Білодід, В. Т. Коломієць, О. Б. Ткаченко. АН УРСР. Ін-т мовознавства ім. О. О. Потебні. К.: Наукова думка, 1982. 632 с.</w:t>
      </w:r>
    </w:p>
    <w:p w14:paraId="6A0F1757"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proofErr w:type="spellStart"/>
      <w:r w:rsidRPr="004F56EB">
        <w:rPr>
          <w:rFonts w:ascii="Times New Roman" w:hAnsi="Times New Roman" w:cs="Times New Roman"/>
          <w:sz w:val="28"/>
          <w:szCs w:val="28"/>
          <w:lang w:val="uk-UA"/>
        </w:rPr>
        <w:t>Agnieszka</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Bien-Kacala</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Macieej</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Serowaniec</w:t>
      </w:r>
      <w:proofErr w:type="spellEnd"/>
      <w:r w:rsidRPr="004F56EB">
        <w:rPr>
          <w:rFonts w:ascii="Times New Roman" w:hAnsi="Times New Roman" w:cs="Times New Roman"/>
          <w:sz w:val="28"/>
          <w:szCs w:val="28"/>
          <w:lang w:val="uk-UA"/>
        </w:rPr>
        <w:t xml:space="preserve"> (2016). </w:t>
      </w:r>
      <w:proofErr w:type="spellStart"/>
      <w:r w:rsidRPr="004F56EB">
        <w:rPr>
          <w:rFonts w:ascii="Times New Roman" w:hAnsi="Times New Roman" w:cs="Times New Roman"/>
          <w:sz w:val="28"/>
          <w:szCs w:val="28"/>
          <w:lang w:val="uk-UA"/>
        </w:rPr>
        <w:t>Concept</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of</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security</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and</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its</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types</w:t>
      </w:r>
      <w:proofErr w:type="spellEnd"/>
      <w:r w:rsidRPr="004F56EB">
        <w:rPr>
          <w:rFonts w:ascii="Times New Roman" w:hAnsi="Times New Roman" w:cs="Times New Roman"/>
          <w:sz w:val="28"/>
          <w:szCs w:val="28"/>
          <w:lang w:val="uk-UA"/>
        </w:rPr>
        <w:t>. URL: https://repozytorium.umk.pl/bitstream /</w:t>
      </w:r>
      <w:proofErr w:type="spellStart"/>
      <w:r w:rsidRPr="004F56EB">
        <w:rPr>
          <w:rFonts w:ascii="Times New Roman" w:hAnsi="Times New Roman" w:cs="Times New Roman"/>
          <w:sz w:val="28"/>
          <w:szCs w:val="28"/>
          <w:lang w:val="uk-UA"/>
        </w:rPr>
        <w:t>handle</w:t>
      </w:r>
      <w:proofErr w:type="spellEnd"/>
      <w:r w:rsidRPr="004F56EB">
        <w:rPr>
          <w:rFonts w:ascii="Times New Roman" w:hAnsi="Times New Roman" w:cs="Times New Roman"/>
          <w:sz w:val="28"/>
          <w:szCs w:val="28"/>
          <w:lang w:val="uk-UA"/>
        </w:rPr>
        <w:t>/</w:t>
      </w:r>
      <w:proofErr w:type="spellStart"/>
      <w:r w:rsidRPr="004F56EB">
        <w:rPr>
          <w:rFonts w:ascii="Times New Roman" w:hAnsi="Times New Roman" w:cs="Times New Roman"/>
          <w:sz w:val="28"/>
          <w:szCs w:val="28"/>
          <w:lang w:val="uk-UA"/>
        </w:rPr>
        <w:t>item</w:t>
      </w:r>
      <w:proofErr w:type="spellEnd"/>
      <w:r w:rsidRPr="004F56EB">
        <w:rPr>
          <w:rFonts w:ascii="Times New Roman" w:hAnsi="Times New Roman" w:cs="Times New Roman"/>
          <w:sz w:val="28"/>
          <w:szCs w:val="28"/>
          <w:lang w:val="uk-UA"/>
        </w:rPr>
        <w:t>/3915/</w:t>
      </w:r>
      <w:proofErr w:type="spellStart"/>
      <w:r w:rsidRPr="004F56EB">
        <w:rPr>
          <w:rFonts w:ascii="Times New Roman" w:hAnsi="Times New Roman" w:cs="Times New Roman"/>
          <w:sz w:val="28"/>
          <w:szCs w:val="28"/>
          <w:lang w:val="uk-UA"/>
        </w:rPr>
        <w:t>Security-MS.pdf?sequence</w:t>
      </w:r>
      <w:proofErr w:type="spellEnd"/>
      <w:r w:rsidRPr="004F56EB">
        <w:rPr>
          <w:rFonts w:ascii="Times New Roman" w:hAnsi="Times New Roman" w:cs="Times New Roman"/>
          <w:sz w:val="28"/>
          <w:szCs w:val="28"/>
          <w:lang w:val="uk-UA"/>
        </w:rPr>
        <w:t>=1</w:t>
      </w:r>
    </w:p>
    <w:p w14:paraId="5FFF47BC"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Ляшенко О. М. Концептуалізація управління економічною безпекою підприємства: монографія. / О. М. Ляшенко.  2-ге вид., пере – </w:t>
      </w:r>
      <w:proofErr w:type="spellStart"/>
      <w:r w:rsidRPr="004F56EB">
        <w:rPr>
          <w:rFonts w:ascii="Times New Roman" w:hAnsi="Times New Roman" w:cs="Times New Roman"/>
          <w:sz w:val="28"/>
          <w:szCs w:val="28"/>
          <w:lang w:val="uk-UA"/>
        </w:rPr>
        <w:t>робл</w:t>
      </w:r>
      <w:proofErr w:type="spellEnd"/>
      <w:r w:rsidRPr="004F56EB">
        <w:rPr>
          <w:rFonts w:ascii="Times New Roman" w:hAnsi="Times New Roman" w:cs="Times New Roman"/>
          <w:sz w:val="28"/>
          <w:szCs w:val="28"/>
          <w:lang w:val="uk-UA"/>
        </w:rPr>
        <w:t>. К. : НІСД, 2015. 348 с. URL: https://niss.gov.ua/sites/default/files/2015-10/lyashenko_1_druk-43fc7.pdf.</w:t>
      </w:r>
    </w:p>
    <w:p w14:paraId="5F6FDD0C"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Публічне управління та національна безпека : монографія / А. М. </w:t>
      </w:r>
      <w:proofErr w:type="spellStart"/>
      <w:r w:rsidRPr="004F56EB">
        <w:rPr>
          <w:rFonts w:ascii="Times New Roman" w:hAnsi="Times New Roman" w:cs="Times New Roman"/>
          <w:sz w:val="28"/>
          <w:szCs w:val="28"/>
          <w:lang w:val="uk-UA"/>
        </w:rPr>
        <w:t>Михненко</w:t>
      </w:r>
      <w:proofErr w:type="spellEnd"/>
      <w:r w:rsidRPr="004F56EB">
        <w:rPr>
          <w:rFonts w:ascii="Times New Roman" w:hAnsi="Times New Roman" w:cs="Times New Roman"/>
          <w:sz w:val="28"/>
          <w:szCs w:val="28"/>
          <w:lang w:val="uk-UA"/>
        </w:rPr>
        <w:t xml:space="preserve">, Н. М. </w:t>
      </w:r>
      <w:proofErr w:type="spellStart"/>
      <w:r w:rsidRPr="004F56EB">
        <w:rPr>
          <w:rFonts w:ascii="Times New Roman" w:hAnsi="Times New Roman" w:cs="Times New Roman"/>
          <w:sz w:val="28"/>
          <w:szCs w:val="28"/>
          <w:lang w:val="uk-UA"/>
        </w:rPr>
        <w:t>Грущинська</w:t>
      </w:r>
      <w:proofErr w:type="spellEnd"/>
      <w:r w:rsidRPr="004F56EB">
        <w:rPr>
          <w:rFonts w:ascii="Times New Roman" w:hAnsi="Times New Roman" w:cs="Times New Roman"/>
          <w:sz w:val="28"/>
          <w:szCs w:val="28"/>
          <w:lang w:val="uk-UA"/>
        </w:rPr>
        <w:t xml:space="preserve">, Ю. В. </w:t>
      </w:r>
      <w:proofErr w:type="spellStart"/>
      <w:r w:rsidRPr="004F56EB">
        <w:rPr>
          <w:rFonts w:ascii="Times New Roman" w:hAnsi="Times New Roman" w:cs="Times New Roman"/>
          <w:sz w:val="28"/>
          <w:szCs w:val="28"/>
          <w:lang w:val="uk-UA"/>
        </w:rPr>
        <w:t>Нестеряк</w:t>
      </w:r>
      <w:proofErr w:type="spellEnd"/>
      <w:r w:rsidRPr="004F56EB">
        <w:rPr>
          <w:rFonts w:ascii="Times New Roman" w:hAnsi="Times New Roman" w:cs="Times New Roman"/>
          <w:sz w:val="28"/>
          <w:szCs w:val="28"/>
          <w:lang w:val="uk-UA"/>
        </w:rPr>
        <w:t xml:space="preserve">, Я. Ф. </w:t>
      </w:r>
      <w:proofErr w:type="spellStart"/>
      <w:r w:rsidRPr="004F56EB">
        <w:rPr>
          <w:rFonts w:ascii="Times New Roman" w:hAnsi="Times New Roman" w:cs="Times New Roman"/>
          <w:sz w:val="28"/>
          <w:szCs w:val="28"/>
          <w:lang w:val="uk-UA"/>
        </w:rPr>
        <w:t>Жовнірчик</w:t>
      </w:r>
      <w:proofErr w:type="spellEnd"/>
      <w:r w:rsidRPr="004F56EB">
        <w:rPr>
          <w:rFonts w:ascii="Times New Roman" w:hAnsi="Times New Roman" w:cs="Times New Roman"/>
          <w:sz w:val="28"/>
          <w:szCs w:val="28"/>
          <w:lang w:val="uk-UA"/>
        </w:rPr>
        <w:t xml:space="preserve">, І. І. </w:t>
      </w:r>
      <w:proofErr w:type="spellStart"/>
      <w:r w:rsidRPr="004F56EB">
        <w:rPr>
          <w:rFonts w:ascii="Times New Roman" w:hAnsi="Times New Roman" w:cs="Times New Roman"/>
          <w:sz w:val="28"/>
          <w:szCs w:val="28"/>
          <w:lang w:val="uk-UA"/>
        </w:rPr>
        <w:t>Дейнега</w:t>
      </w:r>
      <w:proofErr w:type="spellEnd"/>
      <w:r w:rsidRPr="004F56EB">
        <w:rPr>
          <w:rFonts w:ascii="Times New Roman" w:hAnsi="Times New Roman" w:cs="Times New Roman"/>
          <w:sz w:val="28"/>
          <w:szCs w:val="28"/>
          <w:lang w:val="uk-UA"/>
        </w:rPr>
        <w:t xml:space="preserve">, В. П. Приходько, М. Л. </w:t>
      </w:r>
      <w:proofErr w:type="spellStart"/>
      <w:r w:rsidRPr="004F56EB">
        <w:rPr>
          <w:rFonts w:ascii="Times New Roman" w:hAnsi="Times New Roman" w:cs="Times New Roman"/>
          <w:sz w:val="28"/>
          <w:szCs w:val="28"/>
          <w:lang w:val="uk-UA"/>
        </w:rPr>
        <w:t>Ніжніков</w:t>
      </w:r>
      <w:proofErr w:type="spellEnd"/>
      <w:r w:rsidRPr="004F56EB">
        <w:rPr>
          <w:rFonts w:ascii="Times New Roman" w:hAnsi="Times New Roman" w:cs="Times New Roman"/>
          <w:sz w:val="28"/>
          <w:szCs w:val="28"/>
          <w:lang w:val="uk-UA"/>
        </w:rPr>
        <w:t xml:space="preserve">, Е. М. Макаренко, О. В. Поліщук, І. В. </w:t>
      </w:r>
      <w:proofErr w:type="spellStart"/>
      <w:r w:rsidRPr="004F56EB">
        <w:rPr>
          <w:rFonts w:ascii="Times New Roman" w:hAnsi="Times New Roman" w:cs="Times New Roman"/>
          <w:sz w:val="28"/>
          <w:szCs w:val="28"/>
          <w:lang w:val="uk-UA"/>
        </w:rPr>
        <w:t>Чібісова</w:t>
      </w:r>
      <w:proofErr w:type="spellEnd"/>
      <w:r w:rsidRPr="004F56EB">
        <w:rPr>
          <w:rFonts w:ascii="Times New Roman" w:hAnsi="Times New Roman" w:cs="Times New Roman"/>
          <w:sz w:val="28"/>
          <w:szCs w:val="28"/>
          <w:lang w:val="uk-UA"/>
        </w:rPr>
        <w:t xml:space="preserve"> ; за ред. д-ра </w:t>
      </w:r>
      <w:proofErr w:type="spellStart"/>
      <w:r w:rsidRPr="004F56EB">
        <w:rPr>
          <w:rFonts w:ascii="Times New Roman" w:hAnsi="Times New Roman" w:cs="Times New Roman"/>
          <w:sz w:val="28"/>
          <w:szCs w:val="28"/>
          <w:lang w:val="uk-UA"/>
        </w:rPr>
        <w:t>іст</w:t>
      </w:r>
      <w:proofErr w:type="spellEnd"/>
      <w:r w:rsidRPr="004F56EB">
        <w:rPr>
          <w:rFonts w:ascii="Times New Roman" w:hAnsi="Times New Roman" w:cs="Times New Roman"/>
          <w:sz w:val="28"/>
          <w:szCs w:val="28"/>
          <w:lang w:val="uk-UA"/>
        </w:rPr>
        <w:t xml:space="preserve">. наук, проф. А. М. </w:t>
      </w:r>
      <w:proofErr w:type="spellStart"/>
      <w:r w:rsidRPr="004F56EB">
        <w:rPr>
          <w:rFonts w:ascii="Times New Roman" w:hAnsi="Times New Roman" w:cs="Times New Roman"/>
          <w:sz w:val="28"/>
          <w:szCs w:val="28"/>
          <w:lang w:val="uk-UA"/>
        </w:rPr>
        <w:t>Михненка</w:t>
      </w:r>
      <w:proofErr w:type="spellEnd"/>
      <w:r w:rsidRPr="004F56EB">
        <w:rPr>
          <w:rFonts w:ascii="Times New Roman" w:hAnsi="Times New Roman" w:cs="Times New Roman"/>
          <w:sz w:val="28"/>
          <w:szCs w:val="28"/>
          <w:lang w:val="uk-UA"/>
        </w:rPr>
        <w:t xml:space="preserve"> і д-ра </w:t>
      </w:r>
      <w:proofErr w:type="spellStart"/>
      <w:r w:rsidRPr="004F56EB">
        <w:rPr>
          <w:rFonts w:ascii="Times New Roman" w:hAnsi="Times New Roman" w:cs="Times New Roman"/>
          <w:sz w:val="28"/>
          <w:szCs w:val="28"/>
          <w:lang w:val="uk-UA"/>
        </w:rPr>
        <w:t>екон</w:t>
      </w:r>
      <w:proofErr w:type="spellEnd"/>
      <w:r w:rsidRPr="004F56EB">
        <w:rPr>
          <w:rFonts w:ascii="Times New Roman" w:hAnsi="Times New Roman" w:cs="Times New Roman"/>
          <w:sz w:val="28"/>
          <w:szCs w:val="28"/>
          <w:lang w:val="uk-UA"/>
        </w:rPr>
        <w:t xml:space="preserve">. наук, доц. Н. М. </w:t>
      </w:r>
      <w:proofErr w:type="spellStart"/>
      <w:r w:rsidRPr="004F56EB">
        <w:rPr>
          <w:rFonts w:ascii="Times New Roman" w:hAnsi="Times New Roman" w:cs="Times New Roman"/>
          <w:sz w:val="28"/>
          <w:szCs w:val="28"/>
          <w:lang w:val="uk-UA"/>
        </w:rPr>
        <w:t>Грущинської</w:t>
      </w:r>
      <w:proofErr w:type="spellEnd"/>
      <w:r w:rsidRPr="004F56EB">
        <w:rPr>
          <w:rFonts w:ascii="Times New Roman" w:hAnsi="Times New Roman" w:cs="Times New Roman"/>
          <w:sz w:val="28"/>
          <w:szCs w:val="28"/>
          <w:lang w:val="uk-UA"/>
        </w:rPr>
        <w:t>. Київ : НАУ, 2019. 340 с.</w:t>
      </w:r>
    </w:p>
    <w:p w14:paraId="618008D2"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Глобальна та національна безпека: підручник / </w:t>
      </w:r>
      <w:proofErr w:type="spellStart"/>
      <w:r w:rsidRPr="004F56EB">
        <w:rPr>
          <w:rFonts w:ascii="Times New Roman" w:hAnsi="Times New Roman" w:cs="Times New Roman"/>
          <w:sz w:val="28"/>
          <w:szCs w:val="28"/>
          <w:lang w:val="uk-UA"/>
        </w:rPr>
        <w:t>авт</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кол</w:t>
      </w:r>
      <w:proofErr w:type="spellEnd"/>
      <w:r w:rsidRPr="004F56EB">
        <w:rPr>
          <w:rFonts w:ascii="Times New Roman" w:hAnsi="Times New Roman" w:cs="Times New Roman"/>
          <w:sz w:val="28"/>
          <w:szCs w:val="28"/>
          <w:lang w:val="uk-UA"/>
        </w:rPr>
        <w:t xml:space="preserve">. :В..І. </w:t>
      </w:r>
      <w:proofErr w:type="spellStart"/>
      <w:r w:rsidRPr="004F56EB">
        <w:rPr>
          <w:rFonts w:ascii="Times New Roman" w:hAnsi="Times New Roman" w:cs="Times New Roman"/>
          <w:sz w:val="28"/>
          <w:szCs w:val="28"/>
          <w:lang w:val="uk-UA"/>
        </w:rPr>
        <w:t>Абрамов</w:t>
      </w:r>
      <w:proofErr w:type="spellEnd"/>
      <w:r w:rsidRPr="004F56EB">
        <w:rPr>
          <w:rFonts w:ascii="Times New Roman" w:hAnsi="Times New Roman" w:cs="Times New Roman"/>
          <w:sz w:val="28"/>
          <w:szCs w:val="28"/>
          <w:lang w:val="uk-UA"/>
        </w:rPr>
        <w:t xml:space="preserve">, Г.П. Ситник, В.Ф. </w:t>
      </w:r>
      <w:proofErr w:type="spellStart"/>
      <w:r w:rsidRPr="004F56EB">
        <w:rPr>
          <w:rFonts w:ascii="Times New Roman" w:hAnsi="Times New Roman" w:cs="Times New Roman"/>
          <w:sz w:val="28"/>
          <w:szCs w:val="28"/>
          <w:lang w:val="uk-UA"/>
        </w:rPr>
        <w:t>Смолянюк</w:t>
      </w:r>
      <w:proofErr w:type="spellEnd"/>
      <w:r w:rsidRPr="004F56EB">
        <w:rPr>
          <w:rFonts w:ascii="Times New Roman" w:hAnsi="Times New Roman" w:cs="Times New Roman"/>
          <w:sz w:val="28"/>
          <w:szCs w:val="28"/>
          <w:lang w:val="uk-UA"/>
        </w:rPr>
        <w:t xml:space="preserve"> та ін. / за </w:t>
      </w:r>
      <w:proofErr w:type="spellStart"/>
      <w:r w:rsidRPr="004F56EB">
        <w:rPr>
          <w:rFonts w:ascii="Times New Roman" w:hAnsi="Times New Roman" w:cs="Times New Roman"/>
          <w:sz w:val="28"/>
          <w:szCs w:val="28"/>
          <w:lang w:val="uk-UA"/>
        </w:rPr>
        <w:t>заг</w:t>
      </w:r>
      <w:proofErr w:type="spellEnd"/>
      <w:r w:rsidRPr="004F56EB">
        <w:rPr>
          <w:rFonts w:ascii="Times New Roman" w:hAnsi="Times New Roman" w:cs="Times New Roman"/>
          <w:sz w:val="28"/>
          <w:szCs w:val="28"/>
          <w:lang w:val="uk-UA"/>
        </w:rPr>
        <w:t xml:space="preserve">. ред. </w:t>
      </w:r>
      <w:proofErr w:type="spellStart"/>
      <w:r w:rsidRPr="004F56EB">
        <w:rPr>
          <w:rFonts w:ascii="Times New Roman" w:hAnsi="Times New Roman" w:cs="Times New Roman"/>
          <w:sz w:val="28"/>
          <w:szCs w:val="28"/>
          <w:lang w:val="uk-UA"/>
        </w:rPr>
        <w:t>Г.П.Ситника</w:t>
      </w:r>
      <w:proofErr w:type="spellEnd"/>
      <w:r w:rsidRPr="004F56EB">
        <w:rPr>
          <w:rFonts w:ascii="Times New Roman" w:hAnsi="Times New Roman" w:cs="Times New Roman"/>
          <w:sz w:val="28"/>
          <w:szCs w:val="28"/>
          <w:lang w:val="uk-UA"/>
        </w:rPr>
        <w:t>. – Київ : НАДУ, 2016.  784 с.</w:t>
      </w:r>
    </w:p>
    <w:p w14:paraId="07DF5CF9"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proofErr w:type="spellStart"/>
      <w:r w:rsidRPr="004F56EB">
        <w:rPr>
          <w:rFonts w:ascii="Times New Roman" w:hAnsi="Times New Roman" w:cs="Times New Roman"/>
          <w:sz w:val="28"/>
          <w:szCs w:val="28"/>
          <w:lang w:val="uk-UA"/>
        </w:rPr>
        <w:t>Ludek</w:t>
      </w:r>
      <w:proofErr w:type="spellEnd"/>
      <w:r w:rsidRPr="004F56EB">
        <w:rPr>
          <w:rFonts w:ascii="Times New Roman" w:hAnsi="Times New Roman" w:cs="Times New Roman"/>
          <w:sz w:val="28"/>
          <w:szCs w:val="28"/>
          <w:lang w:val="uk-UA"/>
        </w:rPr>
        <w:t xml:space="preserve"> L. (2016) </w:t>
      </w:r>
      <w:proofErr w:type="spellStart"/>
      <w:r w:rsidRPr="004F56EB">
        <w:rPr>
          <w:rFonts w:ascii="Times New Roman" w:hAnsi="Times New Roman" w:cs="Times New Roman"/>
          <w:sz w:val="28"/>
          <w:szCs w:val="28"/>
          <w:lang w:val="uk-UA"/>
        </w:rPr>
        <w:t>Theoretical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Sources</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for</w:t>
      </w:r>
      <w:proofErr w:type="spellEnd"/>
      <w:r w:rsidRPr="004F56EB">
        <w:rPr>
          <w:rFonts w:ascii="Times New Roman" w:hAnsi="Times New Roman" w:cs="Times New Roman"/>
          <w:sz w:val="28"/>
          <w:szCs w:val="28"/>
          <w:lang w:val="uk-UA"/>
        </w:rPr>
        <w:t xml:space="preserve"> a </w:t>
      </w:r>
      <w:proofErr w:type="spellStart"/>
      <w:r w:rsidRPr="004F56EB">
        <w:rPr>
          <w:rFonts w:ascii="Times New Roman" w:hAnsi="Times New Roman" w:cs="Times New Roman"/>
          <w:sz w:val="28"/>
          <w:szCs w:val="28"/>
          <w:lang w:val="uk-UA"/>
        </w:rPr>
        <w:t>Theory</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of</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Safety</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and</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Security</w:t>
      </w:r>
      <w:proofErr w:type="spellEnd"/>
      <w:r w:rsidRPr="004F56EB">
        <w:rPr>
          <w:rFonts w:ascii="Times New Roman" w:hAnsi="Times New Roman" w:cs="Times New Roman"/>
          <w:sz w:val="28"/>
          <w:szCs w:val="28"/>
          <w:lang w:val="uk-UA"/>
        </w:rPr>
        <w:t>. URL:  https://www.thinkmind.org/articles/securware_2016_8_20_30071.pdf.</w:t>
      </w:r>
    </w:p>
    <w:p w14:paraId="1EFE7987"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proofErr w:type="spellStart"/>
      <w:r w:rsidRPr="004F56EB">
        <w:rPr>
          <w:rFonts w:ascii="Times New Roman" w:hAnsi="Times New Roman" w:cs="Times New Roman"/>
          <w:sz w:val="28"/>
          <w:szCs w:val="28"/>
          <w:lang w:val="uk-UA"/>
        </w:rPr>
        <w:t>Umaru</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Ibrahim</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Yakubu</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Mohammed</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Shuaibu</w:t>
      </w:r>
      <w:proofErr w:type="spellEnd"/>
      <w:r w:rsidRPr="004F56EB">
        <w:rPr>
          <w:rFonts w:ascii="Times New Roman" w:hAnsi="Times New Roman" w:cs="Times New Roman"/>
          <w:sz w:val="28"/>
          <w:szCs w:val="28"/>
          <w:lang w:val="uk-UA"/>
        </w:rPr>
        <w:t xml:space="preserve"> (2016). </w:t>
      </w:r>
      <w:proofErr w:type="spellStart"/>
      <w:r w:rsidRPr="004F56EB">
        <w:rPr>
          <w:rFonts w:ascii="Times New Roman" w:hAnsi="Times New Roman" w:cs="Times New Roman"/>
          <w:sz w:val="28"/>
          <w:szCs w:val="28"/>
          <w:lang w:val="uk-UA"/>
        </w:rPr>
        <w:t>The</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concept</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of</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security</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and</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the</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emerging</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theoretical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perspectives</w:t>
      </w:r>
      <w:proofErr w:type="spellEnd"/>
      <w:r w:rsidRPr="004F56EB">
        <w:rPr>
          <w:rFonts w:ascii="Times New Roman" w:hAnsi="Times New Roman" w:cs="Times New Roman"/>
          <w:sz w:val="28"/>
          <w:szCs w:val="28"/>
          <w:lang w:val="uk-UA"/>
        </w:rPr>
        <w:t>. URL: https://www.researchgate.net/publication/339676247_the_concept_of_security_and_the_emerging_theoretical_perspectives.</w:t>
      </w:r>
    </w:p>
    <w:p w14:paraId="2388E4F2"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proofErr w:type="spellStart"/>
      <w:r w:rsidRPr="004F56EB">
        <w:rPr>
          <w:rFonts w:ascii="Times New Roman" w:hAnsi="Times New Roman" w:cs="Times New Roman"/>
          <w:sz w:val="28"/>
          <w:szCs w:val="28"/>
          <w:lang w:val="uk-UA"/>
        </w:rPr>
        <w:t>Nina</w:t>
      </w:r>
      <w:proofErr w:type="spellEnd"/>
      <w:r w:rsidRPr="004F56EB">
        <w:rPr>
          <w:rFonts w:ascii="Times New Roman" w:hAnsi="Times New Roman" w:cs="Times New Roman"/>
          <w:sz w:val="28"/>
          <w:szCs w:val="28"/>
          <w:lang w:val="uk-UA"/>
        </w:rPr>
        <w:t xml:space="preserve"> C. </w:t>
      </w:r>
      <w:proofErr w:type="spellStart"/>
      <w:r w:rsidRPr="004F56EB">
        <w:rPr>
          <w:rFonts w:ascii="Times New Roman" w:hAnsi="Times New Roman" w:cs="Times New Roman"/>
          <w:sz w:val="28"/>
          <w:szCs w:val="28"/>
          <w:lang w:val="uk-UA"/>
        </w:rPr>
        <w:t>Krickel-Choi</w:t>
      </w:r>
      <w:proofErr w:type="spellEnd"/>
      <w:r w:rsidRPr="004F56EB">
        <w:rPr>
          <w:rFonts w:ascii="Times New Roman" w:hAnsi="Times New Roman" w:cs="Times New Roman"/>
          <w:sz w:val="28"/>
          <w:szCs w:val="28"/>
          <w:lang w:val="uk-UA"/>
        </w:rPr>
        <w:t xml:space="preserve"> (2021). </w:t>
      </w:r>
      <w:proofErr w:type="spellStart"/>
      <w:r w:rsidRPr="004F56EB">
        <w:rPr>
          <w:rFonts w:ascii="Times New Roman" w:hAnsi="Times New Roman" w:cs="Times New Roman"/>
          <w:sz w:val="28"/>
          <w:szCs w:val="28"/>
          <w:lang w:val="uk-UA"/>
        </w:rPr>
        <w:t>Rethinking</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Ontological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Security</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Theory</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Conceptual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Investigations</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into</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Self</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and</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Anxiety</w:t>
      </w:r>
      <w:proofErr w:type="spellEnd"/>
      <w:r w:rsidRPr="004F56EB">
        <w:rPr>
          <w:rFonts w:ascii="Times New Roman" w:hAnsi="Times New Roman" w:cs="Times New Roman"/>
          <w:sz w:val="28"/>
          <w:szCs w:val="28"/>
          <w:lang w:val="uk-UA"/>
        </w:rPr>
        <w:t>’. URL: http://su.diva-portal.org/smash/get/diva2:1599680/FULLTEXT03.pdf.</w:t>
      </w:r>
    </w:p>
    <w:p w14:paraId="55C3D488"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Академічний тлумачний словник. URL: http://sum.in.ua/.</w:t>
      </w:r>
    </w:p>
    <w:p w14:paraId="54BD3D39"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proofErr w:type="spellStart"/>
      <w:r w:rsidRPr="004F56EB">
        <w:rPr>
          <w:rFonts w:ascii="Times New Roman" w:hAnsi="Times New Roman" w:cs="Times New Roman"/>
          <w:sz w:val="28"/>
          <w:szCs w:val="28"/>
          <w:lang w:val="uk-UA"/>
        </w:rPr>
        <w:t>National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Council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of</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Educational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Research</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and</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Training</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of</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India</w:t>
      </w:r>
      <w:proofErr w:type="spellEnd"/>
      <w:r w:rsidRPr="004F56EB">
        <w:rPr>
          <w:rFonts w:ascii="Times New Roman" w:hAnsi="Times New Roman" w:cs="Times New Roman"/>
          <w:sz w:val="28"/>
          <w:szCs w:val="28"/>
          <w:lang w:val="uk-UA"/>
        </w:rPr>
        <w:t xml:space="preserve"> (2020). </w:t>
      </w:r>
      <w:proofErr w:type="spellStart"/>
      <w:r w:rsidRPr="004F56EB">
        <w:rPr>
          <w:rFonts w:ascii="Times New Roman" w:hAnsi="Times New Roman" w:cs="Times New Roman"/>
          <w:sz w:val="28"/>
          <w:szCs w:val="28"/>
          <w:lang w:val="uk-UA"/>
        </w:rPr>
        <w:t>Security</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in</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the</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Contemporary</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World</w:t>
      </w:r>
      <w:proofErr w:type="spellEnd"/>
      <w:r w:rsidRPr="004F56EB">
        <w:rPr>
          <w:rFonts w:ascii="Times New Roman" w:hAnsi="Times New Roman" w:cs="Times New Roman"/>
          <w:sz w:val="28"/>
          <w:szCs w:val="28"/>
          <w:lang w:val="uk-UA"/>
        </w:rPr>
        <w:t>. URL:  https://ncert.nic.in/textbook/pdf/leps107.pdf.</w:t>
      </w:r>
    </w:p>
    <w:p w14:paraId="7AE2890C"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proofErr w:type="spellStart"/>
      <w:r w:rsidRPr="004F56EB">
        <w:rPr>
          <w:rFonts w:ascii="Times New Roman" w:hAnsi="Times New Roman" w:cs="Times New Roman"/>
          <w:sz w:val="28"/>
          <w:szCs w:val="28"/>
          <w:lang w:val="uk-UA"/>
        </w:rPr>
        <w:lastRenderedPageBreak/>
        <w:t>Matthew</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Sussex</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Michael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Clarke</w:t>
      </w:r>
      <w:proofErr w:type="spellEnd"/>
      <w:r w:rsidRPr="004F56EB">
        <w:rPr>
          <w:rFonts w:ascii="Times New Roman" w:hAnsi="Times New Roman" w:cs="Times New Roman"/>
          <w:sz w:val="28"/>
          <w:szCs w:val="28"/>
          <w:lang w:val="uk-UA"/>
        </w:rPr>
        <w:t xml:space="preserve"> &amp; </w:t>
      </w:r>
      <w:proofErr w:type="spellStart"/>
      <w:r w:rsidRPr="004F56EB">
        <w:rPr>
          <w:rFonts w:ascii="Times New Roman" w:hAnsi="Times New Roman" w:cs="Times New Roman"/>
          <w:sz w:val="28"/>
          <w:szCs w:val="28"/>
          <w:lang w:val="uk-UA"/>
        </w:rPr>
        <w:t>Rory</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Medcalf</w:t>
      </w:r>
      <w:proofErr w:type="spellEnd"/>
      <w:r w:rsidRPr="004F56EB">
        <w:rPr>
          <w:rFonts w:ascii="Times New Roman" w:hAnsi="Times New Roman" w:cs="Times New Roman"/>
          <w:sz w:val="28"/>
          <w:szCs w:val="28"/>
          <w:lang w:val="uk-UA"/>
        </w:rPr>
        <w:t xml:space="preserve"> (2017) </w:t>
      </w:r>
      <w:proofErr w:type="spellStart"/>
      <w:r w:rsidRPr="004F56EB">
        <w:rPr>
          <w:rFonts w:ascii="Times New Roman" w:hAnsi="Times New Roman" w:cs="Times New Roman"/>
          <w:sz w:val="28"/>
          <w:szCs w:val="28"/>
          <w:lang w:val="uk-UA"/>
        </w:rPr>
        <w:t>National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security</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between</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theory</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and</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practice</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Australian</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Journal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of</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International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Affairs</w:t>
      </w:r>
      <w:proofErr w:type="spellEnd"/>
      <w:r w:rsidRPr="004F56EB">
        <w:rPr>
          <w:rFonts w:ascii="Times New Roman" w:hAnsi="Times New Roman" w:cs="Times New Roman"/>
          <w:sz w:val="28"/>
          <w:szCs w:val="28"/>
          <w:lang w:val="uk-UA"/>
        </w:rPr>
        <w:t>, 71:5, 474-478.</w:t>
      </w:r>
    </w:p>
    <w:p w14:paraId="5FB08D4A"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proofErr w:type="spellStart"/>
      <w:r w:rsidRPr="004F56EB">
        <w:rPr>
          <w:rFonts w:ascii="Times New Roman" w:hAnsi="Times New Roman" w:cs="Times New Roman"/>
          <w:sz w:val="28"/>
          <w:szCs w:val="28"/>
          <w:lang w:val="uk-UA"/>
        </w:rPr>
        <w:t>Lipkan</w:t>
      </w:r>
      <w:proofErr w:type="spellEnd"/>
      <w:r w:rsidRPr="004F56EB">
        <w:rPr>
          <w:rFonts w:ascii="Times New Roman" w:hAnsi="Times New Roman" w:cs="Times New Roman"/>
          <w:sz w:val="28"/>
          <w:szCs w:val="28"/>
          <w:lang w:val="uk-UA"/>
        </w:rPr>
        <w:t xml:space="preserve"> V. (2022). </w:t>
      </w:r>
      <w:proofErr w:type="spellStart"/>
      <w:r w:rsidRPr="004F56EB">
        <w:rPr>
          <w:rFonts w:ascii="Times New Roman" w:hAnsi="Times New Roman" w:cs="Times New Roman"/>
          <w:sz w:val="28"/>
          <w:szCs w:val="28"/>
          <w:lang w:val="uk-UA"/>
        </w:rPr>
        <w:t>Conceptual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framework</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and</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nature</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of</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the</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general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theory</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of</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national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security</w:t>
      </w:r>
      <w:proofErr w:type="spellEnd"/>
      <w:r w:rsidRPr="004F56EB">
        <w:rPr>
          <w:rFonts w:ascii="Times New Roman" w:hAnsi="Times New Roman" w:cs="Times New Roman"/>
          <w:sz w:val="28"/>
          <w:szCs w:val="28"/>
          <w:lang w:val="uk-UA"/>
        </w:rPr>
        <w:t>. URL:  https://goal-int.org/conceptual-framework-and-nature-of-the-general-theory-of-national-security/.</w:t>
      </w:r>
    </w:p>
    <w:p w14:paraId="13293A82"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proofErr w:type="spellStart"/>
      <w:r w:rsidRPr="004F56EB">
        <w:rPr>
          <w:rFonts w:ascii="Times New Roman" w:hAnsi="Times New Roman" w:cs="Times New Roman"/>
          <w:sz w:val="28"/>
          <w:szCs w:val="28"/>
          <w:lang w:val="uk-UA"/>
        </w:rPr>
        <w:t>Kim</w:t>
      </w:r>
      <w:proofErr w:type="spellEnd"/>
      <w:r w:rsidRPr="004F56EB">
        <w:rPr>
          <w:rFonts w:ascii="Times New Roman" w:hAnsi="Times New Roman" w:cs="Times New Roman"/>
          <w:sz w:val="28"/>
          <w:szCs w:val="28"/>
          <w:lang w:val="uk-UA"/>
        </w:rPr>
        <w:t xml:space="preserve"> R. </w:t>
      </w:r>
      <w:proofErr w:type="spellStart"/>
      <w:r w:rsidRPr="004F56EB">
        <w:rPr>
          <w:rFonts w:ascii="Times New Roman" w:hAnsi="Times New Roman" w:cs="Times New Roman"/>
          <w:sz w:val="28"/>
          <w:szCs w:val="28"/>
          <w:lang w:val="uk-UA"/>
        </w:rPr>
        <w:t>Holmes</w:t>
      </w:r>
      <w:proofErr w:type="spellEnd"/>
      <w:r w:rsidRPr="004F56EB">
        <w:rPr>
          <w:rFonts w:ascii="Times New Roman" w:hAnsi="Times New Roman" w:cs="Times New Roman"/>
          <w:sz w:val="28"/>
          <w:szCs w:val="28"/>
          <w:lang w:val="uk-UA"/>
        </w:rPr>
        <w:t xml:space="preserve"> (2015) </w:t>
      </w:r>
      <w:proofErr w:type="spellStart"/>
      <w:r w:rsidRPr="004F56EB">
        <w:rPr>
          <w:rFonts w:ascii="Times New Roman" w:hAnsi="Times New Roman" w:cs="Times New Roman"/>
          <w:sz w:val="28"/>
          <w:szCs w:val="28"/>
          <w:lang w:val="uk-UA"/>
        </w:rPr>
        <w:t>What</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Is</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National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Security</w:t>
      </w:r>
      <w:proofErr w:type="spellEnd"/>
      <w:r w:rsidRPr="004F56EB">
        <w:rPr>
          <w:rFonts w:ascii="Times New Roman" w:hAnsi="Times New Roman" w:cs="Times New Roman"/>
          <w:sz w:val="28"/>
          <w:szCs w:val="28"/>
          <w:lang w:val="uk-UA"/>
        </w:rPr>
        <w:t>? URL: https://www.heritage.org/sites/default/files/2019-10/2015_IndexOfUSMilitaryStrength_What %20Is %20National %20Security.pdf.</w:t>
      </w:r>
    </w:p>
    <w:p w14:paraId="2FB652E9"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proofErr w:type="spellStart"/>
      <w:r w:rsidRPr="004F56EB">
        <w:rPr>
          <w:rFonts w:ascii="Times New Roman" w:hAnsi="Times New Roman" w:cs="Times New Roman"/>
          <w:sz w:val="28"/>
          <w:szCs w:val="28"/>
          <w:lang w:val="uk-UA"/>
        </w:rPr>
        <w:t>PwC</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Achieving</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safety</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and</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security</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in</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an</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age</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of</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disruption</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and</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distrust</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Why</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collaboration</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between</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the</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public</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and</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private</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sectors</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is</w:t>
      </w:r>
      <w:proofErr w:type="spellEnd"/>
      <w:r w:rsidRPr="004F56EB">
        <w:rPr>
          <w:rFonts w:ascii="Times New Roman" w:hAnsi="Times New Roman" w:cs="Times New Roman"/>
          <w:sz w:val="28"/>
          <w:szCs w:val="28"/>
          <w:lang w:val="uk-UA"/>
        </w:rPr>
        <w:t xml:space="preserve"> a </w:t>
      </w:r>
      <w:proofErr w:type="spellStart"/>
      <w:r w:rsidRPr="004F56EB">
        <w:rPr>
          <w:rFonts w:ascii="Times New Roman" w:hAnsi="Times New Roman" w:cs="Times New Roman"/>
          <w:sz w:val="28"/>
          <w:szCs w:val="28"/>
          <w:lang w:val="uk-UA"/>
        </w:rPr>
        <w:t>prerequisite</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for</w:t>
      </w:r>
      <w:proofErr w:type="spellEnd"/>
      <w:r w:rsidRPr="004F56EB">
        <w:rPr>
          <w:rFonts w:ascii="Times New Roman" w:hAnsi="Times New Roman" w:cs="Times New Roman"/>
          <w:sz w:val="28"/>
          <w:szCs w:val="28"/>
          <w:lang w:val="uk-UA"/>
        </w:rPr>
        <w:t xml:space="preserve"> a </w:t>
      </w:r>
      <w:proofErr w:type="spellStart"/>
      <w:r w:rsidRPr="004F56EB">
        <w:rPr>
          <w:rFonts w:ascii="Times New Roman" w:hAnsi="Times New Roman" w:cs="Times New Roman"/>
          <w:sz w:val="28"/>
          <w:szCs w:val="28"/>
          <w:lang w:val="uk-UA"/>
        </w:rPr>
        <w:t>safe</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secure</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and</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prosperous</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society</w:t>
      </w:r>
      <w:proofErr w:type="spellEnd"/>
      <w:r w:rsidRPr="004F56EB">
        <w:rPr>
          <w:rFonts w:ascii="Times New Roman" w:hAnsi="Times New Roman" w:cs="Times New Roman"/>
          <w:sz w:val="28"/>
          <w:szCs w:val="28"/>
          <w:lang w:val="uk-UA"/>
        </w:rPr>
        <w:t>. URL: https://www.pwc.com/gx/en/government-public-sector-research/pdf/pwc-achieving-safety-security.pdf</w:t>
      </w:r>
    </w:p>
    <w:p w14:paraId="00978BA4"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proofErr w:type="spellStart"/>
      <w:r w:rsidRPr="004F56EB">
        <w:rPr>
          <w:rFonts w:ascii="Times New Roman" w:hAnsi="Times New Roman" w:cs="Times New Roman"/>
          <w:sz w:val="28"/>
          <w:szCs w:val="28"/>
          <w:lang w:val="uk-UA"/>
        </w:rPr>
        <w:t>National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Security</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versus</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Global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Security</w:t>
      </w:r>
      <w:proofErr w:type="spellEnd"/>
      <w:r w:rsidRPr="004F56EB">
        <w:rPr>
          <w:rFonts w:ascii="Times New Roman" w:hAnsi="Times New Roman" w:cs="Times New Roman"/>
          <w:sz w:val="28"/>
          <w:szCs w:val="28"/>
          <w:lang w:val="uk-UA"/>
        </w:rPr>
        <w:t>. URL: https://www.un.org/en/chronicle/article/national-security-versus-global-security.</w:t>
      </w:r>
    </w:p>
    <w:p w14:paraId="50D4C1A2"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proofErr w:type="spellStart"/>
      <w:r w:rsidRPr="004F56EB">
        <w:rPr>
          <w:rFonts w:ascii="Times New Roman" w:hAnsi="Times New Roman" w:cs="Times New Roman"/>
          <w:sz w:val="28"/>
          <w:szCs w:val="28"/>
          <w:lang w:val="uk-UA"/>
        </w:rPr>
        <w:t>Jackson-Preece</w:t>
      </w:r>
      <w:proofErr w:type="spellEnd"/>
      <w:r w:rsidRPr="004F56EB">
        <w:rPr>
          <w:rFonts w:ascii="Times New Roman" w:hAnsi="Times New Roman" w:cs="Times New Roman"/>
          <w:sz w:val="28"/>
          <w:szCs w:val="28"/>
          <w:lang w:val="uk-UA"/>
        </w:rPr>
        <w:t xml:space="preserve"> J. (2011). </w:t>
      </w:r>
      <w:proofErr w:type="spellStart"/>
      <w:r w:rsidRPr="004F56EB">
        <w:rPr>
          <w:rFonts w:ascii="Times New Roman" w:hAnsi="Times New Roman" w:cs="Times New Roman"/>
          <w:sz w:val="28"/>
          <w:szCs w:val="28"/>
          <w:lang w:val="uk-UA"/>
        </w:rPr>
        <w:t>Security</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in</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international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relations</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Undergraduate</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study</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in</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Economics</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Management</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Finance</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and</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the</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Social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Sciences</w:t>
      </w:r>
      <w:proofErr w:type="spellEnd"/>
      <w:r w:rsidRPr="004F56EB">
        <w:rPr>
          <w:rFonts w:ascii="Times New Roman" w:hAnsi="Times New Roman" w:cs="Times New Roman"/>
          <w:sz w:val="28"/>
          <w:szCs w:val="28"/>
          <w:lang w:val="uk-UA"/>
        </w:rPr>
        <w:t>. URL:  https://www.london.ac.uk/sites/default/files/uploads/ir3140-security-international-relations-study-guide.pdf</w:t>
      </w:r>
    </w:p>
    <w:p w14:paraId="0D154065"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proofErr w:type="spellStart"/>
      <w:r w:rsidRPr="004F56EB">
        <w:rPr>
          <w:rFonts w:ascii="Times New Roman" w:hAnsi="Times New Roman" w:cs="Times New Roman"/>
          <w:sz w:val="28"/>
          <w:szCs w:val="28"/>
          <w:lang w:val="uk-UA"/>
        </w:rPr>
        <w:t>Wolfgang-Peter</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Zingel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National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Security</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and</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Economic</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Development</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Securing</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Development</w:t>
      </w:r>
      <w:proofErr w:type="spellEnd"/>
      <w:r w:rsidRPr="004F56EB">
        <w:rPr>
          <w:rFonts w:ascii="Times New Roman" w:hAnsi="Times New Roman" w:cs="Times New Roman"/>
          <w:sz w:val="28"/>
          <w:szCs w:val="28"/>
          <w:lang w:val="uk-UA"/>
        </w:rPr>
        <w:t xml:space="preserve"> – </w:t>
      </w:r>
      <w:proofErr w:type="spellStart"/>
      <w:r w:rsidRPr="004F56EB">
        <w:rPr>
          <w:rFonts w:ascii="Times New Roman" w:hAnsi="Times New Roman" w:cs="Times New Roman"/>
          <w:sz w:val="28"/>
          <w:szCs w:val="28"/>
          <w:lang w:val="uk-UA"/>
        </w:rPr>
        <w:t>Developing</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Security</w:t>
      </w:r>
      <w:proofErr w:type="spellEnd"/>
      <w:r w:rsidRPr="004F56EB">
        <w:rPr>
          <w:rFonts w:ascii="Times New Roman" w:hAnsi="Times New Roman" w:cs="Times New Roman"/>
          <w:sz w:val="28"/>
          <w:szCs w:val="28"/>
          <w:lang w:val="uk-UA"/>
        </w:rPr>
        <w:t>. URL:  https://www.bundesheer.at/pdf_pool/publikationen/eco_impacts_02_national_security_zingel.pdf</w:t>
      </w:r>
    </w:p>
    <w:p w14:paraId="035407C9"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proofErr w:type="spellStart"/>
      <w:r w:rsidRPr="004F56EB">
        <w:rPr>
          <w:rFonts w:ascii="Times New Roman" w:hAnsi="Times New Roman" w:cs="Times New Roman"/>
          <w:sz w:val="28"/>
          <w:szCs w:val="28"/>
          <w:lang w:val="uk-UA"/>
        </w:rPr>
        <w:t>Ebeh</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John</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Igbogo</w:t>
      </w:r>
      <w:proofErr w:type="spellEnd"/>
      <w:r w:rsidRPr="004F56EB">
        <w:rPr>
          <w:rFonts w:ascii="Times New Roman" w:hAnsi="Times New Roman" w:cs="Times New Roman"/>
          <w:sz w:val="28"/>
          <w:szCs w:val="28"/>
          <w:lang w:val="uk-UA"/>
        </w:rPr>
        <w:t xml:space="preserve"> (2015).  </w:t>
      </w:r>
      <w:proofErr w:type="spellStart"/>
      <w:r w:rsidRPr="004F56EB">
        <w:rPr>
          <w:rFonts w:ascii="Times New Roman" w:hAnsi="Times New Roman" w:cs="Times New Roman"/>
          <w:sz w:val="28"/>
          <w:szCs w:val="28"/>
          <w:lang w:val="uk-UA"/>
        </w:rPr>
        <w:t>National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Security</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and</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National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Development</w:t>
      </w:r>
      <w:proofErr w:type="spellEnd"/>
      <w:r w:rsidRPr="004F56EB">
        <w:rPr>
          <w:rFonts w:ascii="Times New Roman" w:hAnsi="Times New Roman" w:cs="Times New Roman"/>
          <w:sz w:val="28"/>
          <w:szCs w:val="28"/>
          <w:lang w:val="uk-UA"/>
        </w:rPr>
        <w:t xml:space="preserve">: A </w:t>
      </w:r>
      <w:proofErr w:type="spellStart"/>
      <w:r w:rsidRPr="004F56EB">
        <w:rPr>
          <w:rFonts w:ascii="Times New Roman" w:hAnsi="Times New Roman" w:cs="Times New Roman"/>
          <w:sz w:val="28"/>
          <w:szCs w:val="28"/>
          <w:lang w:val="uk-UA"/>
        </w:rPr>
        <w:t>Critique</w:t>
      </w:r>
      <w:proofErr w:type="spellEnd"/>
      <w:r w:rsidRPr="004F56EB">
        <w:rPr>
          <w:rFonts w:ascii="Times New Roman" w:hAnsi="Times New Roman" w:cs="Times New Roman"/>
          <w:sz w:val="28"/>
          <w:szCs w:val="28"/>
          <w:lang w:val="uk-UA"/>
        </w:rPr>
        <w:t>. URL: https://www.ajol.info/index.php/ijah/article/view/118887/108365.</w:t>
      </w:r>
    </w:p>
    <w:p w14:paraId="49BB5A20"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proofErr w:type="spellStart"/>
      <w:r w:rsidRPr="004F56EB">
        <w:rPr>
          <w:rFonts w:ascii="Times New Roman" w:hAnsi="Times New Roman" w:cs="Times New Roman"/>
          <w:sz w:val="28"/>
          <w:szCs w:val="28"/>
          <w:lang w:val="uk-UA"/>
        </w:rPr>
        <w:t>Andrea</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Monti</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and</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Raymond</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Wacks</w:t>
      </w:r>
      <w:proofErr w:type="spellEnd"/>
      <w:r w:rsidRPr="004F56EB">
        <w:rPr>
          <w:rFonts w:ascii="Times New Roman" w:hAnsi="Times New Roman" w:cs="Times New Roman"/>
          <w:sz w:val="28"/>
          <w:szCs w:val="28"/>
          <w:lang w:val="uk-UA"/>
        </w:rPr>
        <w:t xml:space="preserve"> (2022). </w:t>
      </w:r>
      <w:proofErr w:type="spellStart"/>
      <w:r w:rsidRPr="004F56EB">
        <w:rPr>
          <w:rFonts w:ascii="Times New Roman" w:hAnsi="Times New Roman" w:cs="Times New Roman"/>
          <w:sz w:val="28"/>
          <w:szCs w:val="28"/>
          <w:lang w:val="uk-UA"/>
        </w:rPr>
        <w:t>National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security</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in</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the</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new</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world</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order</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Government</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and</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the</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Technology</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of</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Information</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Routledge</w:t>
      </w:r>
      <w:proofErr w:type="spellEnd"/>
      <w:r w:rsidRPr="004F56EB">
        <w:rPr>
          <w:rFonts w:ascii="Times New Roman" w:hAnsi="Times New Roman" w:cs="Times New Roman"/>
          <w:sz w:val="28"/>
          <w:szCs w:val="28"/>
          <w:lang w:val="uk-UA"/>
        </w:rPr>
        <w:t>. 181 р.</w:t>
      </w:r>
    </w:p>
    <w:p w14:paraId="337D48A2"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proofErr w:type="spellStart"/>
      <w:r w:rsidRPr="004F56EB">
        <w:rPr>
          <w:rFonts w:ascii="Times New Roman" w:hAnsi="Times New Roman" w:cs="Times New Roman"/>
          <w:sz w:val="28"/>
          <w:szCs w:val="28"/>
          <w:lang w:val="uk-UA"/>
        </w:rPr>
        <w:t>Bhange</w:t>
      </w:r>
      <w:proofErr w:type="spellEnd"/>
      <w:r w:rsidRPr="004F56EB">
        <w:rPr>
          <w:rFonts w:ascii="Times New Roman" w:hAnsi="Times New Roman" w:cs="Times New Roman"/>
          <w:sz w:val="28"/>
          <w:szCs w:val="28"/>
          <w:lang w:val="uk-UA"/>
        </w:rPr>
        <w:t xml:space="preserve"> C.B., </w:t>
      </w:r>
      <w:proofErr w:type="spellStart"/>
      <w:r w:rsidRPr="004F56EB">
        <w:rPr>
          <w:rFonts w:ascii="Times New Roman" w:hAnsi="Times New Roman" w:cs="Times New Roman"/>
          <w:sz w:val="28"/>
          <w:szCs w:val="28"/>
          <w:lang w:val="uk-UA"/>
        </w:rPr>
        <w:t>Ashima</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Sahni</w:t>
      </w:r>
      <w:proofErr w:type="spellEnd"/>
      <w:r w:rsidRPr="004F56EB">
        <w:rPr>
          <w:rFonts w:ascii="Times New Roman" w:hAnsi="Times New Roman" w:cs="Times New Roman"/>
          <w:sz w:val="28"/>
          <w:szCs w:val="28"/>
          <w:lang w:val="uk-UA"/>
        </w:rPr>
        <w:t xml:space="preserve"> &amp; </w:t>
      </w:r>
      <w:proofErr w:type="spellStart"/>
      <w:r w:rsidRPr="004F56EB">
        <w:rPr>
          <w:rFonts w:ascii="Times New Roman" w:hAnsi="Times New Roman" w:cs="Times New Roman"/>
          <w:sz w:val="28"/>
          <w:szCs w:val="28"/>
          <w:lang w:val="uk-UA"/>
        </w:rPr>
        <w:t>Devidas</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Vijya</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Bhosale</w:t>
      </w:r>
      <w:proofErr w:type="spellEnd"/>
      <w:r w:rsidRPr="004F56EB">
        <w:rPr>
          <w:rFonts w:ascii="Times New Roman" w:hAnsi="Times New Roman" w:cs="Times New Roman"/>
          <w:sz w:val="28"/>
          <w:szCs w:val="28"/>
          <w:lang w:val="uk-UA"/>
        </w:rPr>
        <w:t xml:space="preserve"> (2021) </w:t>
      </w:r>
      <w:proofErr w:type="spellStart"/>
      <w:r w:rsidRPr="004F56EB">
        <w:rPr>
          <w:rFonts w:ascii="Times New Roman" w:hAnsi="Times New Roman" w:cs="Times New Roman"/>
          <w:sz w:val="28"/>
          <w:szCs w:val="28"/>
          <w:lang w:val="uk-UA"/>
        </w:rPr>
        <w:t>National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and</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Global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Security</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Challenges</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Approaches</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and</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Strategies</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Bharti</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Publications</w:t>
      </w:r>
      <w:proofErr w:type="spellEnd"/>
      <w:r w:rsidRPr="004F56EB">
        <w:rPr>
          <w:rFonts w:ascii="Times New Roman" w:hAnsi="Times New Roman" w:cs="Times New Roman"/>
          <w:sz w:val="28"/>
          <w:szCs w:val="28"/>
          <w:lang w:val="uk-UA"/>
        </w:rPr>
        <w:t>. 189 р.</w:t>
      </w:r>
    </w:p>
    <w:p w14:paraId="68583282"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proofErr w:type="spellStart"/>
      <w:r w:rsidRPr="004F56EB">
        <w:rPr>
          <w:rFonts w:ascii="Times New Roman" w:hAnsi="Times New Roman" w:cs="Times New Roman"/>
          <w:sz w:val="28"/>
          <w:szCs w:val="28"/>
          <w:lang w:val="uk-UA"/>
        </w:rPr>
        <w:t>James</w:t>
      </w:r>
      <w:proofErr w:type="spellEnd"/>
      <w:r w:rsidRPr="004F56EB">
        <w:rPr>
          <w:rFonts w:ascii="Times New Roman" w:hAnsi="Times New Roman" w:cs="Times New Roman"/>
          <w:sz w:val="28"/>
          <w:szCs w:val="28"/>
          <w:lang w:val="uk-UA"/>
        </w:rPr>
        <w:t xml:space="preserve"> M. </w:t>
      </w:r>
      <w:proofErr w:type="spellStart"/>
      <w:r w:rsidRPr="004F56EB">
        <w:rPr>
          <w:rFonts w:ascii="Times New Roman" w:hAnsi="Times New Roman" w:cs="Times New Roman"/>
          <w:sz w:val="28"/>
          <w:szCs w:val="28"/>
          <w:lang w:val="uk-UA"/>
        </w:rPr>
        <w:t>Scott</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Ralph</w:t>
      </w:r>
      <w:proofErr w:type="spellEnd"/>
      <w:r w:rsidRPr="004F56EB">
        <w:rPr>
          <w:rFonts w:ascii="Times New Roman" w:hAnsi="Times New Roman" w:cs="Times New Roman"/>
          <w:sz w:val="28"/>
          <w:szCs w:val="28"/>
          <w:lang w:val="uk-UA"/>
        </w:rPr>
        <w:t xml:space="preserve"> G. </w:t>
      </w:r>
      <w:proofErr w:type="spellStart"/>
      <w:r w:rsidRPr="004F56EB">
        <w:rPr>
          <w:rFonts w:ascii="Times New Roman" w:hAnsi="Times New Roman" w:cs="Times New Roman"/>
          <w:sz w:val="28"/>
          <w:szCs w:val="28"/>
          <w:lang w:val="uk-UA"/>
        </w:rPr>
        <w:t>Carter</w:t>
      </w:r>
      <w:proofErr w:type="spellEnd"/>
      <w:r w:rsidRPr="004F56EB">
        <w:rPr>
          <w:rFonts w:ascii="Times New Roman" w:hAnsi="Times New Roman" w:cs="Times New Roman"/>
          <w:sz w:val="28"/>
          <w:szCs w:val="28"/>
          <w:lang w:val="uk-UA"/>
        </w:rPr>
        <w:t xml:space="preserve">, A. </w:t>
      </w:r>
      <w:proofErr w:type="spellStart"/>
      <w:r w:rsidRPr="004F56EB">
        <w:rPr>
          <w:rFonts w:ascii="Times New Roman" w:hAnsi="Times New Roman" w:cs="Times New Roman"/>
          <w:sz w:val="28"/>
          <w:szCs w:val="28"/>
          <w:lang w:val="uk-UA"/>
        </w:rPr>
        <w:t>Cooper</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Drury</w:t>
      </w:r>
      <w:proofErr w:type="spellEnd"/>
      <w:r w:rsidRPr="004F56EB">
        <w:rPr>
          <w:rFonts w:ascii="Times New Roman" w:hAnsi="Times New Roman" w:cs="Times New Roman"/>
          <w:sz w:val="28"/>
          <w:szCs w:val="28"/>
          <w:lang w:val="uk-UA"/>
        </w:rPr>
        <w:t xml:space="preserve"> (2019).</w:t>
      </w:r>
      <w:proofErr w:type="spellStart"/>
      <w:r w:rsidRPr="004F56EB">
        <w:rPr>
          <w:rFonts w:ascii="Times New Roman" w:hAnsi="Times New Roman" w:cs="Times New Roman"/>
          <w:sz w:val="28"/>
          <w:szCs w:val="28"/>
          <w:lang w:val="uk-UA"/>
        </w:rPr>
        <w:t>International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Economic</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and</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Human</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Security</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in</w:t>
      </w:r>
      <w:proofErr w:type="spellEnd"/>
      <w:r w:rsidRPr="004F56EB">
        <w:rPr>
          <w:rFonts w:ascii="Times New Roman" w:hAnsi="Times New Roman" w:cs="Times New Roman"/>
          <w:sz w:val="28"/>
          <w:szCs w:val="28"/>
          <w:lang w:val="uk-UA"/>
        </w:rPr>
        <w:t xml:space="preserve"> a </w:t>
      </w:r>
      <w:proofErr w:type="spellStart"/>
      <w:r w:rsidRPr="004F56EB">
        <w:rPr>
          <w:rFonts w:ascii="Times New Roman" w:hAnsi="Times New Roman" w:cs="Times New Roman"/>
          <w:sz w:val="28"/>
          <w:szCs w:val="28"/>
          <w:lang w:val="uk-UA"/>
        </w:rPr>
        <w:t>Changing</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World</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Third</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Edition</w:t>
      </w:r>
      <w:proofErr w:type="spellEnd"/>
      <w:r w:rsidRPr="004F56EB">
        <w:rPr>
          <w:rFonts w:ascii="Times New Roman" w:hAnsi="Times New Roman" w:cs="Times New Roman"/>
          <w:sz w:val="28"/>
          <w:szCs w:val="28"/>
          <w:lang w:val="uk-UA"/>
        </w:rPr>
        <w:t xml:space="preserve">. CQ </w:t>
      </w:r>
      <w:proofErr w:type="spellStart"/>
      <w:r w:rsidRPr="004F56EB">
        <w:rPr>
          <w:rFonts w:ascii="Times New Roman" w:hAnsi="Times New Roman" w:cs="Times New Roman"/>
          <w:sz w:val="28"/>
          <w:szCs w:val="28"/>
          <w:lang w:val="uk-UA"/>
        </w:rPr>
        <w:t>Press</w:t>
      </w:r>
      <w:proofErr w:type="spellEnd"/>
      <w:r w:rsidRPr="004F56EB">
        <w:rPr>
          <w:rFonts w:ascii="Times New Roman" w:hAnsi="Times New Roman" w:cs="Times New Roman"/>
          <w:sz w:val="28"/>
          <w:szCs w:val="28"/>
          <w:lang w:val="uk-UA"/>
        </w:rPr>
        <w:t>. 966 р.</w:t>
      </w:r>
    </w:p>
    <w:p w14:paraId="1A96A641"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OECD (2004). </w:t>
      </w:r>
      <w:proofErr w:type="spellStart"/>
      <w:r w:rsidRPr="004F56EB">
        <w:rPr>
          <w:rFonts w:ascii="Times New Roman" w:hAnsi="Times New Roman" w:cs="Times New Roman"/>
          <w:sz w:val="28"/>
          <w:szCs w:val="28"/>
          <w:lang w:val="uk-UA"/>
        </w:rPr>
        <w:t>The</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Security</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Economy</w:t>
      </w:r>
      <w:proofErr w:type="spellEnd"/>
      <w:r w:rsidRPr="004F56EB">
        <w:rPr>
          <w:rFonts w:ascii="Times New Roman" w:hAnsi="Times New Roman" w:cs="Times New Roman"/>
          <w:sz w:val="28"/>
          <w:szCs w:val="28"/>
          <w:lang w:val="uk-UA"/>
        </w:rPr>
        <w:t>. 153 р.</w:t>
      </w:r>
    </w:p>
    <w:p w14:paraId="2074DD36"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Національні системи оцінювання ризиків і загроз: Кращі світові практики, нові можливості для України: Аналітична Доповідь. URL:  https://niss.gov.ua/sites/default/files/2020-07/dopovid.pdf</w:t>
      </w:r>
    </w:p>
    <w:p w14:paraId="3E57330A"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proofErr w:type="spellStart"/>
      <w:r w:rsidRPr="004F56EB">
        <w:rPr>
          <w:rFonts w:ascii="Times New Roman" w:hAnsi="Times New Roman" w:cs="Times New Roman"/>
          <w:sz w:val="28"/>
          <w:szCs w:val="28"/>
          <w:lang w:val="uk-UA"/>
        </w:rPr>
        <w:t>Резнікова</w:t>
      </w:r>
      <w:proofErr w:type="spellEnd"/>
      <w:r w:rsidRPr="004F56EB">
        <w:rPr>
          <w:rFonts w:ascii="Times New Roman" w:hAnsi="Times New Roman" w:cs="Times New Roman"/>
          <w:sz w:val="28"/>
          <w:szCs w:val="28"/>
          <w:lang w:val="uk-UA"/>
        </w:rPr>
        <w:t xml:space="preserve"> О. О. Національна стійкість в умовах мінливого безпекового середовища : монографія. Київ : НІСД, 2022. 532 с </w:t>
      </w:r>
    </w:p>
    <w:p w14:paraId="324DD8FB"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Указ Президента України №347/2021 Про рішення Ради національної безпеки і оборони України від 11 серпня 2021 року «Про Стратегію економічної безпеки України на період до 2025 року». URL:  https://www.president.gov.ua/documents/3472021-39613.</w:t>
      </w:r>
    </w:p>
    <w:p w14:paraId="6F89E08F"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proofErr w:type="spellStart"/>
      <w:r w:rsidRPr="004F56EB">
        <w:rPr>
          <w:rFonts w:ascii="Times New Roman" w:hAnsi="Times New Roman" w:cs="Times New Roman"/>
          <w:sz w:val="28"/>
          <w:szCs w:val="28"/>
          <w:lang w:val="uk-UA"/>
        </w:rPr>
        <w:lastRenderedPageBreak/>
        <w:t>The</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Global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Risks</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Report</w:t>
      </w:r>
      <w:proofErr w:type="spellEnd"/>
      <w:r w:rsidRPr="004F56EB">
        <w:rPr>
          <w:rFonts w:ascii="Times New Roman" w:hAnsi="Times New Roman" w:cs="Times New Roman"/>
          <w:sz w:val="28"/>
          <w:szCs w:val="28"/>
          <w:lang w:val="uk-UA"/>
        </w:rPr>
        <w:t xml:space="preserve"> 2019. URL:  https://www.weforum.org/publications/the-global-risks-report-2019.</w:t>
      </w:r>
    </w:p>
    <w:p w14:paraId="1778C3D0"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proofErr w:type="spellStart"/>
      <w:r w:rsidRPr="004F56EB">
        <w:rPr>
          <w:rFonts w:ascii="Times New Roman" w:hAnsi="Times New Roman" w:cs="Times New Roman"/>
          <w:sz w:val="28"/>
          <w:szCs w:val="28"/>
          <w:lang w:val="uk-UA"/>
        </w:rPr>
        <w:t>The</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Global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Risks</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Report</w:t>
      </w:r>
      <w:proofErr w:type="spellEnd"/>
      <w:r w:rsidRPr="004F56EB">
        <w:rPr>
          <w:rFonts w:ascii="Times New Roman" w:hAnsi="Times New Roman" w:cs="Times New Roman"/>
          <w:sz w:val="28"/>
          <w:szCs w:val="28"/>
          <w:lang w:val="uk-UA"/>
        </w:rPr>
        <w:t xml:space="preserve"> 2021. URL:  https://www.weforum.org/publications/the-global-risks-report-2021.</w:t>
      </w:r>
    </w:p>
    <w:p w14:paraId="0EFCD1C4"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proofErr w:type="spellStart"/>
      <w:r w:rsidRPr="004F56EB">
        <w:rPr>
          <w:rFonts w:ascii="Times New Roman" w:hAnsi="Times New Roman" w:cs="Times New Roman"/>
          <w:sz w:val="28"/>
          <w:szCs w:val="28"/>
          <w:lang w:val="uk-UA"/>
        </w:rPr>
        <w:t>Global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Risks</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Report</w:t>
      </w:r>
      <w:proofErr w:type="spellEnd"/>
      <w:r w:rsidRPr="004F56EB">
        <w:rPr>
          <w:rFonts w:ascii="Times New Roman" w:hAnsi="Times New Roman" w:cs="Times New Roman"/>
          <w:sz w:val="28"/>
          <w:szCs w:val="28"/>
          <w:lang w:val="uk-UA"/>
        </w:rPr>
        <w:t xml:space="preserve"> 2022. URL:  https://www.weforum.org/publications/global-risks-report-2022.</w:t>
      </w:r>
    </w:p>
    <w:p w14:paraId="1407FF75"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proofErr w:type="spellStart"/>
      <w:r w:rsidRPr="004F56EB">
        <w:rPr>
          <w:rFonts w:ascii="Times New Roman" w:hAnsi="Times New Roman" w:cs="Times New Roman"/>
          <w:sz w:val="28"/>
          <w:szCs w:val="28"/>
          <w:lang w:val="uk-UA"/>
        </w:rPr>
        <w:t>Global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Risks</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Report</w:t>
      </w:r>
      <w:proofErr w:type="spellEnd"/>
      <w:r w:rsidRPr="004F56EB">
        <w:rPr>
          <w:rFonts w:ascii="Times New Roman" w:hAnsi="Times New Roman" w:cs="Times New Roman"/>
          <w:sz w:val="28"/>
          <w:szCs w:val="28"/>
          <w:lang w:val="uk-UA"/>
        </w:rPr>
        <w:t xml:space="preserve"> 2023. URL:  https://www.weforum.org/publications/global-risks-report-2023.</w:t>
      </w:r>
    </w:p>
    <w:p w14:paraId="11DFE846"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proofErr w:type="spellStart"/>
      <w:r w:rsidRPr="004F56EB">
        <w:rPr>
          <w:rFonts w:ascii="Times New Roman" w:hAnsi="Times New Roman" w:cs="Times New Roman"/>
          <w:sz w:val="28"/>
          <w:szCs w:val="28"/>
          <w:lang w:val="uk-UA"/>
        </w:rPr>
        <w:t>The</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Global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Risks</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Report</w:t>
      </w:r>
      <w:proofErr w:type="spellEnd"/>
      <w:r w:rsidRPr="004F56EB">
        <w:rPr>
          <w:rFonts w:ascii="Times New Roman" w:hAnsi="Times New Roman" w:cs="Times New Roman"/>
          <w:sz w:val="28"/>
          <w:szCs w:val="28"/>
          <w:lang w:val="uk-UA"/>
        </w:rPr>
        <w:t xml:space="preserve"> 2020. URL:  https://www.weforum.org/publications/the-global-risks-report-2020</w:t>
      </w:r>
    </w:p>
    <w:p w14:paraId="55DE84D1"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Про основи національної безпеки України. URL:  https://zakon.rada.gov.ua/laws/show/964-15#Text</w:t>
      </w:r>
    </w:p>
    <w:p w14:paraId="549A3964"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ЗУ Про національну безпеку України. URL:  https://www.mil.gov.ua/diyalnist/reformi-ta-planuvannya-u-sferi-oboroni/zakon-ukraini-pro-naczionalnu-bezpeku-ukraini.html</w:t>
      </w:r>
    </w:p>
    <w:p w14:paraId="3B9887A5"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Аналіз загроз національній безпеці у сфері внутрішньої політики. Експертне опитування. URL:  https://niss.gov.ua/sites/default/files/2023-07/ad_analiz-zagroz_14072023.pdf</w:t>
      </w:r>
    </w:p>
    <w:p w14:paraId="6598A85F"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Актуальні виклики та загрози економічній безпеці України в умовах воєнного стану. URL:  https://niss.gov.ua/sites/default/files/2023-05/executive-1.pdf</w:t>
      </w:r>
    </w:p>
    <w:p w14:paraId="2C801FC7"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Державна система захисту критичної інфраструктури в системі забезпечення національної безпеки. URL:  https://niss.gov.ua/sites/default/files/2020-08/dopovid-systema-zahystu-krytychnoyi-infrastructury_0.pdf</w:t>
      </w:r>
    </w:p>
    <w:p w14:paraId="4A4FD1E9"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Глобальна та національна безпека: словник-довідник / уклад.: Г.П. Ситник, О.І. </w:t>
      </w:r>
      <w:proofErr w:type="spellStart"/>
      <w:r w:rsidRPr="004F56EB">
        <w:rPr>
          <w:rFonts w:ascii="Times New Roman" w:hAnsi="Times New Roman" w:cs="Times New Roman"/>
          <w:sz w:val="28"/>
          <w:szCs w:val="28"/>
          <w:lang w:val="uk-UA"/>
        </w:rPr>
        <w:t>Пошедін</w:t>
      </w:r>
      <w:proofErr w:type="spellEnd"/>
      <w:r w:rsidRPr="004F56EB">
        <w:rPr>
          <w:rFonts w:ascii="Times New Roman" w:hAnsi="Times New Roman" w:cs="Times New Roman"/>
          <w:sz w:val="28"/>
          <w:szCs w:val="28"/>
          <w:lang w:val="uk-UA"/>
        </w:rPr>
        <w:t xml:space="preserve">, М.М. Шевченко, С.П. Завгородня, М.Г. Орел; за </w:t>
      </w:r>
      <w:proofErr w:type="spellStart"/>
      <w:r w:rsidRPr="004F56EB">
        <w:rPr>
          <w:rFonts w:ascii="Times New Roman" w:hAnsi="Times New Roman" w:cs="Times New Roman"/>
          <w:sz w:val="28"/>
          <w:szCs w:val="28"/>
          <w:lang w:val="uk-UA"/>
        </w:rPr>
        <w:t>заг</w:t>
      </w:r>
      <w:proofErr w:type="spellEnd"/>
      <w:r w:rsidRPr="004F56EB">
        <w:rPr>
          <w:rFonts w:ascii="Times New Roman" w:hAnsi="Times New Roman" w:cs="Times New Roman"/>
          <w:sz w:val="28"/>
          <w:szCs w:val="28"/>
          <w:lang w:val="uk-UA"/>
        </w:rPr>
        <w:t>. ред. Г.П. Ситника. – К.: НАДУ, 2016. – 164 с., с. 13</w:t>
      </w:r>
    </w:p>
    <w:p w14:paraId="7334AF75"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Бочарова Ю.Г., </w:t>
      </w:r>
      <w:proofErr w:type="spellStart"/>
      <w:r w:rsidRPr="004F56EB">
        <w:rPr>
          <w:rFonts w:ascii="Times New Roman" w:hAnsi="Times New Roman" w:cs="Times New Roman"/>
          <w:sz w:val="28"/>
          <w:szCs w:val="28"/>
          <w:lang w:val="uk-UA"/>
        </w:rPr>
        <w:t>Маловичко</w:t>
      </w:r>
      <w:proofErr w:type="spellEnd"/>
      <w:r w:rsidRPr="004F56EB">
        <w:rPr>
          <w:rFonts w:ascii="Times New Roman" w:hAnsi="Times New Roman" w:cs="Times New Roman"/>
          <w:sz w:val="28"/>
          <w:szCs w:val="28"/>
          <w:lang w:val="uk-UA"/>
        </w:rPr>
        <w:t xml:space="preserve"> А.С., Іщенко О.В. Стійкий розвиток національної економіки: актуальні проблеми та механізми забезпечення: матеріали VІ міжнародної науково- практичної інтернет-конференції (27 квітня 2023 р.) – Кривий Ріг: Донецький національний університет економіки і торгівлі імені Михайла Туган-Барановського, 2023. С.243-246</w:t>
      </w:r>
    </w:p>
    <w:p w14:paraId="473C1736"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KOF </w:t>
      </w:r>
      <w:proofErr w:type="spellStart"/>
      <w:r w:rsidRPr="004F56EB">
        <w:rPr>
          <w:rFonts w:ascii="Times New Roman" w:hAnsi="Times New Roman" w:cs="Times New Roman"/>
          <w:sz w:val="28"/>
          <w:szCs w:val="28"/>
          <w:lang w:val="uk-UA"/>
        </w:rPr>
        <w:t>Globalisation</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Index</w:t>
      </w:r>
      <w:proofErr w:type="spellEnd"/>
      <w:r w:rsidRPr="004F56EB">
        <w:rPr>
          <w:rFonts w:ascii="Times New Roman" w:hAnsi="Times New Roman" w:cs="Times New Roman"/>
          <w:sz w:val="28"/>
          <w:szCs w:val="28"/>
          <w:lang w:val="uk-UA"/>
        </w:rPr>
        <w:t>. URL: https://kof.ethz.ch/en/forecasts-and-indicators/indicators/kof-globalisation-index.html</w:t>
      </w:r>
    </w:p>
    <w:p w14:paraId="67534842"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proofErr w:type="spellStart"/>
      <w:r w:rsidRPr="004F56EB">
        <w:rPr>
          <w:rFonts w:ascii="Times New Roman" w:hAnsi="Times New Roman" w:cs="Times New Roman"/>
          <w:sz w:val="28"/>
          <w:szCs w:val="28"/>
          <w:lang w:val="uk-UA"/>
        </w:rPr>
        <w:t>Security</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threats</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index</w:t>
      </w:r>
      <w:proofErr w:type="spellEnd"/>
      <w:r w:rsidRPr="004F56EB">
        <w:rPr>
          <w:rFonts w:ascii="Times New Roman" w:hAnsi="Times New Roman" w:cs="Times New Roman"/>
          <w:sz w:val="28"/>
          <w:szCs w:val="28"/>
          <w:lang w:val="uk-UA"/>
        </w:rPr>
        <w:t>. URL:  https://www.theglobaleconomy.com/rankings/security_threats_index/</w:t>
      </w:r>
    </w:p>
    <w:p w14:paraId="0107FD6C"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proofErr w:type="spellStart"/>
      <w:r w:rsidRPr="004F56EB">
        <w:rPr>
          <w:rFonts w:ascii="Times New Roman" w:hAnsi="Times New Roman" w:cs="Times New Roman"/>
          <w:sz w:val="28"/>
          <w:szCs w:val="28"/>
          <w:lang w:val="uk-UA"/>
        </w:rPr>
        <w:t>The</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Fragile</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States</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Index</w:t>
      </w:r>
      <w:proofErr w:type="spellEnd"/>
      <w:r w:rsidRPr="004F56EB">
        <w:rPr>
          <w:rFonts w:ascii="Times New Roman" w:hAnsi="Times New Roman" w:cs="Times New Roman"/>
          <w:sz w:val="28"/>
          <w:szCs w:val="28"/>
          <w:lang w:val="uk-UA"/>
        </w:rPr>
        <w:t>. URL:  https://fragilestatesindex.org/excel/</w:t>
      </w:r>
    </w:p>
    <w:p w14:paraId="2A91CBDD"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proofErr w:type="spellStart"/>
      <w:r w:rsidRPr="004F56EB">
        <w:rPr>
          <w:rFonts w:ascii="Times New Roman" w:hAnsi="Times New Roman" w:cs="Times New Roman"/>
          <w:sz w:val="28"/>
          <w:szCs w:val="28"/>
          <w:lang w:val="uk-UA"/>
        </w:rPr>
        <w:t>Fragile</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states</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index</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annual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report</w:t>
      </w:r>
      <w:proofErr w:type="spellEnd"/>
      <w:r w:rsidRPr="004F56EB">
        <w:rPr>
          <w:rFonts w:ascii="Times New Roman" w:hAnsi="Times New Roman" w:cs="Times New Roman"/>
          <w:sz w:val="28"/>
          <w:szCs w:val="28"/>
          <w:lang w:val="uk-UA"/>
        </w:rPr>
        <w:t xml:space="preserve"> 2023. URL: </w:t>
      </w:r>
      <w:r w:rsidR="004E1EB6">
        <w:fldChar w:fldCharType="begin"/>
      </w:r>
      <w:r w:rsidR="004E1EB6" w:rsidRPr="00E27614">
        <w:rPr>
          <w:lang w:val="en-US"/>
        </w:rPr>
        <w:instrText xml:space="preserve"> HYPERLINK "https://fragilestatesindex.org/wp-content/uploads/2023/06/FSI-2023-Report_final.pdf" </w:instrText>
      </w:r>
      <w:r w:rsidR="004E1EB6">
        <w:fldChar w:fldCharType="separate"/>
      </w:r>
      <w:r w:rsidRPr="004F56EB">
        <w:rPr>
          <w:rStyle w:val="ac"/>
          <w:rFonts w:ascii="Times New Roman" w:hAnsi="Times New Roman" w:cs="Times New Roman"/>
          <w:color w:val="auto"/>
          <w:sz w:val="28"/>
          <w:szCs w:val="28"/>
          <w:u w:val="none"/>
          <w:lang w:val="uk-UA"/>
        </w:rPr>
        <w:t>https://fragilestatesindex.org/wp-content/uploads/2023/06/FSI-2023-Report_final.pdf</w:t>
      </w:r>
      <w:r w:rsidR="004E1EB6">
        <w:rPr>
          <w:rStyle w:val="ac"/>
          <w:rFonts w:ascii="Times New Roman" w:hAnsi="Times New Roman" w:cs="Times New Roman"/>
          <w:color w:val="auto"/>
          <w:sz w:val="28"/>
          <w:szCs w:val="28"/>
          <w:u w:val="none"/>
          <w:lang w:val="uk-UA"/>
        </w:rPr>
        <w:fldChar w:fldCharType="end"/>
      </w:r>
    </w:p>
    <w:p w14:paraId="36469688" w14:textId="77777777" w:rsidR="00027FE6" w:rsidRPr="004F56EB" w:rsidRDefault="00027FE6" w:rsidP="00027FE6">
      <w:pPr>
        <w:pStyle w:val="a6"/>
        <w:numPr>
          <w:ilvl w:val="0"/>
          <w:numId w:val="17"/>
        </w:numPr>
        <w:tabs>
          <w:tab w:val="left" w:pos="1134"/>
        </w:tabs>
        <w:spacing w:after="0" w:line="240" w:lineRule="auto"/>
        <w:ind w:left="0" w:firstLine="709"/>
        <w:jc w:val="both"/>
        <w:rPr>
          <w:rFonts w:ascii="Times New Roman" w:hAnsi="Times New Roman" w:cs="Times New Roman"/>
          <w:sz w:val="28"/>
          <w:szCs w:val="28"/>
          <w:lang w:val="uk-UA"/>
        </w:rPr>
      </w:pPr>
      <w:proofErr w:type="spellStart"/>
      <w:r w:rsidRPr="004F56EB">
        <w:rPr>
          <w:rFonts w:ascii="Times New Roman" w:hAnsi="Times New Roman" w:cs="Times New Roman"/>
          <w:sz w:val="28"/>
          <w:szCs w:val="28"/>
          <w:lang w:val="uk-UA"/>
        </w:rPr>
        <w:t>Snow</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Donald</w:t>
      </w:r>
      <w:proofErr w:type="spellEnd"/>
      <w:r w:rsidRPr="004F56EB">
        <w:rPr>
          <w:rFonts w:ascii="Times New Roman" w:hAnsi="Times New Roman" w:cs="Times New Roman"/>
          <w:sz w:val="28"/>
          <w:szCs w:val="28"/>
          <w:lang w:val="uk-UA"/>
        </w:rPr>
        <w:t xml:space="preserve"> M. </w:t>
      </w:r>
      <w:proofErr w:type="spellStart"/>
      <w:r w:rsidRPr="004F56EB">
        <w:rPr>
          <w:rFonts w:ascii="Times New Roman" w:hAnsi="Times New Roman" w:cs="Times New Roman"/>
          <w:sz w:val="28"/>
          <w:szCs w:val="28"/>
          <w:lang w:val="uk-UA"/>
        </w:rPr>
        <w:t>Thinking</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About</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National</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Security</w:t>
      </w:r>
      <w:proofErr w:type="spellEnd"/>
      <w:r w:rsidRPr="004F56EB">
        <w:rPr>
          <w:rFonts w:ascii="Times New Roman" w:hAnsi="Times New Roman" w:cs="Times New Roman"/>
          <w:sz w:val="28"/>
          <w:szCs w:val="28"/>
          <w:lang w:val="uk-UA"/>
        </w:rPr>
        <w:t xml:space="preserve"> : </w:t>
      </w:r>
      <w:proofErr w:type="spellStart"/>
      <w:r w:rsidRPr="004F56EB">
        <w:rPr>
          <w:rFonts w:ascii="Times New Roman" w:hAnsi="Times New Roman" w:cs="Times New Roman"/>
          <w:sz w:val="28"/>
          <w:szCs w:val="28"/>
          <w:lang w:val="uk-UA"/>
        </w:rPr>
        <w:t>Strategy</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Policy</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and</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Issues</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Routledge</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Taylor</w:t>
      </w:r>
      <w:proofErr w:type="spellEnd"/>
      <w:r w:rsidRPr="004F56EB">
        <w:rPr>
          <w:rFonts w:ascii="Times New Roman" w:hAnsi="Times New Roman" w:cs="Times New Roman"/>
          <w:sz w:val="28"/>
          <w:szCs w:val="28"/>
          <w:lang w:val="uk-UA"/>
        </w:rPr>
        <w:t xml:space="preserve"> &amp; </w:t>
      </w:r>
      <w:proofErr w:type="spellStart"/>
      <w:r w:rsidRPr="004F56EB">
        <w:rPr>
          <w:rFonts w:ascii="Times New Roman" w:hAnsi="Times New Roman" w:cs="Times New Roman"/>
          <w:sz w:val="28"/>
          <w:szCs w:val="28"/>
          <w:lang w:val="uk-UA"/>
        </w:rPr>
        <w:t>Francis</w:t>
      </w:r>
      <w:proofErr w:type="spellEnd"/>
      <w:r w:rsidRPr="004F56EB">
        <w:rPr>
          <w:rFonts w:ascii="Times New Roman" w:hAnsi="Times New Roman" w:cs="Times New Roman"/>
          <w:sz w:val="28"/>
          <w:szCs w:val="28"/>
          <w:lang w:val="uk-UA"/>
        </w:rPr>
        <w:t xml:space="preserve"> </w:t>
      </w:r>
      <w:proofErr w:type="spellStart"/>
      <w:r w:rsidRPr="004F56EB">
        <w:rPr>
          <w:rFonts w:ascii="Times New Roman" w:hAnsi="Times New Roman" w:cs="Times New Roman"/>
          <w:sz w:val="28"/>
          <w:szCs w:val="28"/>
          <w:lang w:val="uk-UA"/>
        </w:rPr>
        <w:t>Group</w:t>
      </w:r>
      <w:proofErr w:type="spellEnd"/>
      <w:r w:rsidRPr="004F56EB">
        <w:rPr>
          <w:rFonts w:ascii="Times New Roman" w:hAnsi="Times New Roman" w:cs="Times New Roman"/>
          <w:sz w:val="28"/>
          <w:szCs w:val="28"/>
          <w:lang w:val="uk-UA"/>
        </w:rPr>
        <w:t xml:space="preserve"> 2016. 193 p., p. 6</w:t>
      </w:r>
    </w:p>
    <w:p w14:paraId="4D09BC0E" w14:textId="77777777" w:rsidR="00027FE6" w:rsidRPr="004F56EB" w:rsidRDefault="00027FE6" w:rsidP="00027FE6">
      <w:pPr>
        <w:tabs>
          <w:tab w:val="left" w:pos="1134"/>
          <w:tab w:val="left" w:pos="3648"/>
        </w:tabs>
        <w:spacing w:after="0" w:line="240" w:lineRule="auto"/>
        <w:ind w:firstLine="709"/>
        <w:rPr>
          <w:rFonts w:ascii="Times New Roman" w:hAnsi="Times New Roman" w:cs="Times New Roman"/>
          <w:sz w:val="28"/>
          <w:szCs w:val="28"/>
          <w:lang w:val="uk-UA"/>
        </w:rPr>
      </w:pPr>
      <w:r w:rsidRPr="004F56EB">
        <w:rPr>
          <w:rFonts w:ascii="Times New Roman" w:hAnsi="Times New Roman" w:cs="Times New Roman"/>
          <w:sz w:val="28"/>
          <w:szCs w:val="28"/>
          <w:lang w:val="uk-UA"/>
        </w:rPr>
        <w:tab/>
      </w:r>
    </w:p>
    <w:p w14:paraId="098042C0" w14:textId="77777777" w:rsidR="00430E0F" w:rsidRPr="004F56EB" w:rsidRDefault="00430E0F">
      <w:pPr>
        <w:rPr>
          <w:rFonts w:ascii="Times New Roman" w:hAnsi="Times New Roman" w:cs="Times New Roman"/>
          <w:sz w:val="28"/>
          <w:szCs w:val="28"/>
          <w:lang w:val="uk-UA"/>
        </w:rPr>
      </w:pPr>
      <w:r w:rsidRPr="004F56EB">
        <w:rPr>
          <w:rFonts w:ascii="Times New Roman" w:hAnsi="Times New Roman" w:cs="Times New Roman"/>
          <w:sz w:val="28"/>
          <w:szCs w:val="28"/>
          <w:lang w:val="uk-UA"/>
        </w:rPr>
        <w:br w:type="page"/>
      </w:r>
    </w:p>
    <w:p w14:paraId="188D752D" w14:textId="77777777" w:rsidR="002A1CCA" w:rsidRPr="004F56EB" w:rsidRDefault="002A1CCA" w:rsidP="00FF2AE6">
      <w:pPr>
        <w:tabs>
          <w:tab w:val="left" w:pos="567"/>
          <w:tab w:val="left" w:pos="2320"/>
        </w:tabs>
        <w:spacing w:after="0" w:line="240" w:lineRule="auto"/>
        <w:ind w:firstLine="709"/>
        <w:jc w:val="both"/>
        <w:rPr>
          <w:rFonts w:ascii="Times New Roman" w:hAnsi="Times New Roman" w:cs="Times New Roman"/>
          <w:sz w:val="28"/>
          <w:szCs w:val="28"/>
          <w:lang w:val="uk-UA"/>
        </w:rPr>
      </w:pPr>
    </w:p>
    <w:p w14:paraId="05D50662" w14:textId="77777777" w:rsidR="002A1CCA" w:rsidRPr="004F56EB" w:rsidRDefault="002A1CCA" w:rsidP="002D577A">
      <w:pPr>
        <w:tabs>
          <w:tab w:val="left" w:pos="2320"/>
        </w:tabs>
        <w:spacing w:after="0" w:line="240" w:lineRule="auto"/>
        <w:ind w:firstLine="709"/>
        <w:jc w:val="both"/>
        <w:rPr>
          <w:rFonts w:ascii="Times New Roman" w:hAnsi="Times New Roman" w:cs="Times New Roman"/>
          <w:sz w:val="28"/>
          <w:szCs w:val="28"/>
          <w:lang w:val="uk-UA"/>
        </w:rPr>
      </w:pPr>
    </w:p>
    <w:p w14:paraId="58629892" w14:textId="77777777" w:rsidR="002A1CCA" w:rsidRPr="004F56EB" w:rsidRDefault="002A1CCA" w:rsidP="002D577A">
      <w:pPr>
        <w:tabs>
          <w:tab w:val="left" w:pos="2320"/>
        </w:tabs>
        <w:spacing w:after="0" w:line="240" w:lineRule="auto"/>
        <w:ind w:firstLine="709"/>
        <w:jc w:val="both"/>
        <w:rPr>
          <w:rFonts w:ascii="Times New Roman" w:hAnsi="Times New Roman" w:cs="Times New Roman"/>
          <w:sz w:val="28"/>
          <w:szCs w:val="28"/>
          <w:lang w:val="uk-UA"/>
        </w:rPr>
      </w:pPr>
    </w:p>
    <w:p w14:paraId="5983F101" w14:textId="77777777" w:rsidR="002A1CCA" w:rsidRPr="004F56EB" w:rsidRDefault="002A1CCA" w:rsidP="002D577A">
      <w:pPr>
        <w:tabs>
          <w:tab w:val="left" w:pos="2320"/>
        </w:tabs>
        <w:spacing w:after="0" w:line="240" w:lineRule="auto"/>
        <w:ind w:firstLine="709"/>
        <w:jc w:val="both"/>
        <w:rPr>
          <w:rFonts w:ascii="Times New Roman" w:hAnsi="Times New Roman" w:cs="Times New Roman"/>
          <w:sz w:val="28"/>
          <w:szCs w:val="28"/>
          <w:lang w:val="uk-UA"/>
        </w:rPr>
      </w:pPr>
    </w:p>
    <w:p w14:paraId="35C196A5" w14:textId="77777777" w:rsidR="002A1CCA" w:rsidRPr="004F56EB" w:rsidRDefault="002A1CCA" w:rsidP="002D577A">
      <w:pPr>
        <w:tabs>
          <w:tab w:val="left" w:pos="2320"/>
        </w:tabs>
        <w:spacing w:after="0" w:line="240" w:lineRule="auto"/>
        <w:ind w:firstLine="709"/>
        <w:jc w:val="both"/>
        <w:rPr>
          <w:rFonts w:ascii="Times New Roman" w:hAnsi="Times New Roman" w:cs="Times New Roman"/>
          <w:sz w:val="28"/>
          <w:szCs w:val="28"/>
          <w:lang w:val="uk-UA"/>
        </w:rPr>
      </w:pPr>
    </w:p>
    <w:p w14:paraId="5EBD0544" w14:textId="77777777" w:rsidR="002A1CCA" w:rsidRPr="004F56EB" w:rsidRDefault="002A1CCA" w:rsidP="002D577A">
      <w:pPr>
        <w:tabs>
          <w:tab w:val="left" w:pos="2320"/>
        </w:tabs>
        <w:spacing w:after="0" w:line="240" w:lineRule="auto"/>
        <w:ind w:firstLine="709"/>
        <w:jc w:val="both"/>
        <w:rPr>
          <w:rFonts w:ascii="Times New Roman" w:hAnsi="Times New Roman" w:cs="Times New Roman"/>
          <w:sz w:val="28"/>
          <w:szCs w:val="28"/>
          <w:lang w:val="uk-UA"/>
        </w:rPr>
      </w:pPr>
    </w:p>
    <w:p w14:paraId="147FECEE" w14:textId="77777777" w:rsidR="002A1CCA" w:rsidRPr="004F56EB" w:rsidRDefault="002A1CCA" w:rsidP="002D577A">
      <w:pPr>
        <w:tabs>
          <w:tab w:val="left" w:pos="2320"/>
        </w:tabs>
        <w:spacing w:after="0" w:line="240" w:lineRule="auto"/>
        <w:ind w:firstLine="709"/>
        <w:jc w:val="both"/>
        <w:rPr>
          <w:rFonts w:ascii="Times New Roman" w:hAnsi="Times New Roman" w:cs="Times New Roman"/>
          <w:sz w:val="28"/>
          <w:szCs w:val="28"/>
          <w:lang w:val="uk-UA"/>
        </w:rPr>
      </w:pPr>
    </w:p>
    <w:p w14:paraId="0AB1172B" w14:textId="77777777" w:rsidR="002A1CCA" w:rsidRPr="004F56EB" w:rsidRDefault="002A1CCA" w:rsidP="002D577A">
      <w:pPr>
        <w:tabs>
          <w:tab w:val="left" w:pos="2320"/>
        </w:tabs>
        <w:spacing w:after="0" w:line="240" w:lineRule="auto"/>
        <w:ind w:firstLine="709"/>
        <w:jc w:val="both"/>
        <w:rPr>
          <w:rFonts w:ascii="Times New Roman" w:hAnsi="Times New Roman" w:cs="Times New Roman"/>
          <w:sz w:val="28"/>
          <w:szCs w:val="28"/>
          <w:lang w:val="uk-UA"/>
        </w:rPr>
      </w:pPr>
    </w:p>
    <w:p w14:paraId="46D282A5" w14:textId="77777777" w:rsidR="002A1CCA" w:rsidRPr="004F56EB" w:rsidRDefault="002A1CCA" w:rsidP="002D577A">
      <w:pPr>
        <w:tabs>
          <w:tab w:val="left" w:pos="2320"/>
        </w:tabs>
        <w:spacing w:after="0" w:line="240" w:lineRule="auto"/>
        <w:ind w:firstLine="709"/>
        <w:jc w:val="both"/>
        <w:rPr>
          <w:rFonts w:ascii="Times New Roman" w:hAnsi="Times New Roman" w:cs="Times New Roman"/>
          <w:sz w:val="28"/>
          <w:szCs w:val="28"/>
          <w:lang w:val="uk-UA"/>
        </w:rPr>
      </w:pPr>
    </w:p>
    <w:p w14:paraId="14EACC5C" w14:textId="77777777" w:rsidR="002A1CCA" w:rsidRPr="004F56EB" w:rsidRDefault="002A1CCA" w:rsidP="002D577A">
      <w:pPr>
        <w:tabs>
          <w:tab w:val="left" w:pos="2320"/>
        </w:tabs>
        <w:spacing w:after="0" w:line="240" w:lineRule="auto"/>
        <w:ind w:firstLine="709"/>
        <w:jc w:val="both"/>
        <w:rPr>
          <w:rFonts w:ascii="Times New Roman" w:hAnsi="Times New Roman" w:cs="Times New Roman"/>
          <w:sz w:val="28"/>
          <w:szCs w:val="28"/>
          <w:lang w:val="uk-UA"/>
        </w:rPr>
      </w:pPr>
    </w:p>
    <w:p w14:paraId="0EAEA5CA" w14:textId="77777777" w:rsidR="002A1CCA" w:rsidRPr="004F56EB" w:rsidRDefault="002A1CCA" w:rsidP="002D577A">
      <w:pPr>
        <w:tabs>
          <w:tab w:val="left" w:pos="2320"/>
        </w:tabs>
        <w:spacing w:after="0" w:line="240" w:lineRule="auto"/>
        <w:ind w:firstLine="709"/>
        <w:jc w:val="both"/>
        <w:rPr>
          <w:rFonts w:ascii="Times New Roman" w:hAnsi="Times New Roman" w:cs="Times New Roman"/>
          <w:sz w:val="28"/>
          <w:szCs w:val="28"/>
          <w:lang w:val="uk-UA"/>
        </w:rPr>
      </w:pPr>
    </w:p>
    <w:p w14:paraId="5D1AEAFB" w14:textId="77777777" w:rsidR="002A1CCA" w:rsidRPr="004F56EB" w:rsidRDefault="002A1CCA" w:rsidP="002D577A">
      <w:pPr>
        <w:tabs>
          <w:tab w:val="left" w:pos="2320"/>
        </w:tabs>
        <w:spacing w:after="0" w:line="240" w:lineRule="auto"/>
        <w:ind w:firstLine="709"/>
        <w:jc w:val="both"/>
        <w:rPr>
          <w:rFonts w:ascii="Times New Roman" w:hAnsi="Times New Roman" w:cs="Times New Roman"/>
          <w:sz w:val="28"/>
          <w:szCs w:val="28"/>
          <w:lang w:val="uk-UA"/>
        </w:rPr>
      </w:pPr>
    </w:p>
    <w:p w14:paraId="6CB58CA7" w14:textId="77777777" w:rsidR="002A1CCA" w:rsidRPr="004F56EB" w:rsidRDefault="002A1CCA" w:rsidP="002D577A">
      <w:pPr>
        <w:tabs>
          <w:tab w:val="left" w:pos="2320"/>
        </w:tabs>
        <w:spacing w:after="0" w:line="240" w:lineRule="auto"/>
        <w:ind w:firstLine="709"/>
        <w:jc w:val="both"/>
        <w:rPr>
          <w:rFonts w:ascii="Times New Roman" w:hAnsi="Times New Roman" w:cs="Times New Roman"/>
          <w:sz w:val="28"/>
          <w:szCs w:val="28"/>
          <w:lang w:val="uk-UA"/>
        </w:rPr>
      </w:pPr>
    </w:p>
    <w:p w14:paraId="0BE1CAF9" w14:textId="77777777" w:rsidR="002A1CCA" w:rsidRPr="004F56EB" w:rsidRDefault="002A1CCA" w:rsidP="002D577A">
      <w:pPr>
        <w:tabs>
          <w:tab w:val="left" w:pos="2320"/>
        </w:tabs>
        <w:spacing w:after="0" w:line="240" w:lineRule="auto"/>
        <w:ind w:firstLine="709"/>
        <w:jc w:val="both"/>
        <w:rPr>
          <w:rFonts w:ascii="Times New Roman" w:hAnsi="Times New Roman" w:cs="Times New Roman"/>
          <w:sz w:val="28"/>
          <w:szCs w:val="28"/>
          <w:lang w:val="uk-UA"/>
        </w:rPr>
      </w:pPr>
    </w:p>
    <w:p w14:paraId="70345FF0" w14:textId="77777777" w:rsidR="002A1CCA" w:rsidRPr="004F56EB" w:rsidRDefault="002A1CCA" w:rsidP="002D577A">
      <w:pPr>
        <w:tabs>
          <w:tab w:val="left" w:pos="2320"/>
        </w:tabs>
        <w:spacing w:after="0" w:line="240" w:lineRule="auto"/>
        <w:ind w:firstLine="709"/>
        <w:jc w:val="both"/>
        <w:rPr>
          <w:rFonts w:ascii="Times New Roman" w:hAnsi="Times New Roman" w:cs="Times New Roman"/>
          <w:sz w:val="28"/>
          <w:szCs w:val="28"/>
          <w:lang w:val="uk-UA"/>
        </w:rPr>
      </w:pPr>
    </w:p>
    <w:p w14:paraId="24515DD8" w14:textId="77777777" w:rsidR="002A1CCA" w:rsidRPr="004F56EB" w:rsidRDefault="002A1CCA" w:rsidP="002D577A">
      <w:pPr>
        <w:tabs>
          <w:tab w:val="left" w:pos="2320"/>
        </w:tabs>
        <w:spacing w:after="0" w:line="240" w:lineRule="auto"/>
        <w:ind w:firstLine="709"/>
        <w:jc w:val="both"/>
        <w:rPr>
          <w:rFonts w:ascii="Times New Roman" w:hAnsi="Times New Roman" w:cs="Times New Roman"/>
          <w:sz w:val="28"/>
          <w:szCs w:val="28"/>
          <w:lang w:val="uk-UA"/>
        </w:rPr>
      </w:pPr>
    </w:p>
    <w:p w14:paraId="6089F16C" w14:textId="77777777" w:rsidR="002A1CCA" w:rsidRPr="004F56EB" w:rsidRDefault="002A1CCA" w:rsidP="002A1CCA">
      <w:pPr>
        <w:tabs>
          <w:tab w:val="left" w:pos="2320"/>
        </w:tabs>
        <w:spacing w:after="0" w:line="240" w:lineRule="auto"/>
        <w:ind w:firstLine="709"/>
        <w:jc w:val="center"/>
        <w:rPr>
          <w:rFonts w:ascii="Times New Roman" w:hAnsi="Times New Roman" w:cs="Times New Roman"/>
          <w:b/>
          <w:sz w:val="28"/>
          <w:szCs w:val="28"/>
          <w:lang w:val="uk-UA"/>
        </w:rPr>
      </w:pPr>
      <w:r w:rsidRPr="004F56EB">
        <w:rPr>
          <w:rFonts w:ascii="Times New Roman" w:hAnsi="Times New Roman" w:cs="Times New Roman"/>
          <w:b/>
          <w:sz w:val="28"/>
          <w:szCs w:val="28"/>
          <w:lang w:val="uk-UA"/>
        </w:rPr>
        <w:t>ДОДАТКИ</w:t>
      </w:r>
    </w:p>
    <w:p w14:paraId="26FFA0CA" w14:textId="77777777" w:rsidR="002A1CCA" w:rsidRPr="004F56EB" w:rsidRDefault="002A1CCA" w:rsidP="002A1CCA">
      <w:pPr>
        <w:tabs>
          <w:tab w:val="left" w:pos="2320"/>
        </w:tabs>
        <w:spacing w:after="0" w:line="240" w:lineRule="auto"/>
        <w:ind w:firstLine="709"/>
        <w:jc w:val="center"/>
        <w:rPr>
          <w:rFonts w:ascii="Times New Roman" w:hAnsi="Times New Roman" w:cs="Times New Roman"/>
          <w:b/>
          <w:sz w:val="28"/>
          <w:szCs w:val="28"/>
          <w:lang w:val="uk-UA"/>
        </w:rPr>
      </w:pPr>
    </w:p>
    <w:p w14:paraId="37C83615" w14:textId="77777777" w:rsidR="004022D6" w:rsidRPr="004F56EB" w:rsidRDefault="004022D6">
      <w:pPr>
        <w:rPr>
          <w:rFonts w:ascii="Times New Roman" w:hAnsi="Times New Roman" w:cs="Times New Roman"/>
          <w:sz w:val="28"/>
          <w:szCs w:val="28"/>
          <w:lang w:val="uk-UA"/>
        </w:rPr>
      </w:pPr>
    </w:p>
    <w:p w14:paraId="16CF8F29" w14:textId="77777777" w:rsidR="004022D6" w:rsidRPr="004F56EB" w:rsidRDefault="004022D6">
      <w:pPr>
        <w:rPr>
          <w:rFonts w:ascii="Times New Roman" w:hAnsi="Times New Roman" w:cs="Times New Roman"/>
          <w:sz w:val="28"/>
          <w:szCs w:val="28"/>
          <w:lang w:val="uk-UA"/>
        </w:rPr>
      </w:pPr>
    </w:p>
    <w:p w14:paraId="33B3CEF8" w14:textId="77777777" w:rsidR="00367508" w:rsidRPr="004F56EB" w:rsidRDefault="007E56BB">
      <w:pPr>
        <w:rPr>
          <w:rFonts w:ascii="Times New Roman" w:hAnsi="Times New Roman" w:cs="Times New Roman"/>
          <w:sz w:val="28"/>
          <w:szCs w:val="28"/>
          <w:lang w:val="uk-UA"/>
        </w:rPr>
      </w:pPr>
      <w:r w:rsidRPr="004F56EB">
        <w:rPr>
          <w:rFonts w:ascii="Times New Roman" w:hAnsi="Times New Roman" w:cs="Times New Roman"/>
          <w:sz w:val="28"/>
          <w:szCs w:val="28"/>
          <w:lang w:val="uk-UA"/>
        </w:rPr>
        <w:br w:type="page"/>
      </w:r>
    </w:p>
    <w:p w14:paraId="1417C6FB" w14:textId="77777777" w:rsidR="007E56BB" w:rsidRPr="004F56EB" w:rsidRDefault="00367508" w:rsidP="00367508">
      <w:pPr>
        <w:jc w:val="right"/>
        <w:rPr>
          <w:rFonts w:ascii="Times New Roman" w:hAnsi="Times New Roman" w:cs="Times New Roman"/>
          <w:sz w:val="28"/>
          <w:szCs w:val="28"/>
          <w:lang w:val="uk-UA"/>
        </w:rPr>
      </w:pPr>
      <w:r w:rsidRPr="004F56EB">
        <w:rPr>
          <w:rFonts w:ascii="Times New Roman" w:hAnsi="Times New Roman" w:cs="Times New Roman"/>
          <w:sz w:val="28"/>
          <w:szCs w:val="28"/>
          <w:lang w:val="uk-UA"/>
        </w:rPr>
        <w:lastRenderedPageBreak/>
        <w:t>Додаток А</w:t>
      </w:r>
    </w:p>
    <w:p w14:paraId="6F393837" w14:textId="77777777" w:rsidR="00367508" w:rsidRPr="004F56EB" w:rsidRDefault="00367508">
      <w:pPr>
        <w:rPr>
          <w:rFonts w:ascii="Times New Roman" w:hAnsi="Times New Roman" w:cs="Times New Roman"/>
          <w:sz w:val="28"/>
          <w:szCs w:val="28"/>
          <w:lang w:val="uk-UA"/>
        </w:rPr>
      </w:pPr>
      <w:r w:rsidRPr="004F56EB">
        <w:rPr>
          <w:rFonts w:ascii="Times New Roman" w:hAnsi="Times New Roman" w:cs="Times New Roman"/>
          <w:noProof/>
          <w:sz w:val="28"/>
          <w:szCs w:val="28"/>
          <w:lang w:eastAsia="ru-RU"/>
        </w:rPr>
        <w:drawing>
          <wp:inline distT="0" distB="0" distL="0" distR="0" wp14:anchorId="537BBE08" wp14:editId="4D36203B">
            <wp:extent cx="6156960" cy="8374487"/>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819"/>
                    <a:stretch/>
                  </pic:blipFill>
                  <pic:spPr bwMode="auto">
                    <a:xfrm>
                      <a:off x="0" y="0"/>
                      <a:ext cx="6158468" cy="8376538"/>
                    </a:xfrm>
                    <a:prstGeom prst="rect">
                      <a:avLst/>
                    </a:prstGeom>
                    <a:ln>
                      <a:noFill/>
                    </a:ln>
                    <a:extLst>
                      <a:ext uri="{53640926-AAD7-44D8-BBD7-CCE9431645EC}">
                        <a14:shadowObscured xmlns:a14="http://schemas.microsoft.com/office/drawing/2010/main"/>
                      </a:ext>
                    </a:extLst>
                  </pic:spPr>
                </pic:pic>
              </a:graphicData>
            </a:graphic>
          </wp:inline>
        </w:drawing>
      </w:r>
    </w:p>
    <w:p w14:paraId="012E7631" w14:textId="77777777" w:rsidR="00367508" w:rsidRPr="004F56EB" w:rsidRDefault="00367508">
      <w:pPr>
        <w:rPr>
          <w:rFonts w:ascii="Times New Roman" w:hAnsi="Times New Roman" w:cs="Times New Roman"/>
          <w:sz w:val="28"/>
          <w:szCs w:val="28"/>
          <w:lang w:val="uk-UA"/>
        </w:rPr>
      </w:pPr>
      <w:r w:rsidRPr="004F56EB">
        <w:rPr>
          <w:rFonts w:ascii="Times New Roman" w:hAnsi="Times New Roman" w:cs="Times New Roman"/>
          <w:sz w:val="28"/>
          <w:szCs w:val="28"/>
          <w:lang w:val="uk-UA"/>
        </w:rPr>
        <w:t xml:space="preserve">Рисунок </w:t>
      </w:r>
      <w:r w:rsidR="00AF571E" w:rsidRPr="004F56EB">
        <w:rPr>
          <w:rFonts w:ascii="Times New Roman" w:hAnsi="Times New Roman" w:cs="Times New Roman"/>
          <w:sz w:val="28"/>
          <w:szCs w:val="28"/>
          <w:lang w:val="uk-UA"/>
        </w:rPr>
        <w:t>–</w:t>
      </w:r>
      <w:r w:rsidRPr="004F56EB">
        <w:rPr>
          <w:rFonts w:ascii="Times New Roman" w:hAnsi="Times New Roman" w:cs="Times New Roman"/>
          <w:sz w:val="28"/>
          <w:szCs w:val="28"/>
          <w:lang w:val="uk-UA"/>
        </w:rPr>
        <w:t xml:space="preserve"> </w:t>
      </w:r>
      <w:r w:rsidR="00AF571E" w:rsidRPr="004F56EB">
        <w:rPr>
          <w:rFonts w:ascii="Times New Roman" w:hAnsi="Times New Roman" w:cs="Times New Roman"/>
          <w:sz w:val="28"/>
          <w:szCs w:val="28"/>
          <w:lang w:val="uk-UA"/>
        </w:rPr>
        <w:t>Групування країн світу за рівнем</w:t>
      </w:r>
      <w:r w:rsidR="00483D19" w:rsidRPr="004F56EB">
        <w:rPr>
          <w:rFonts w:ascii="Times New Roman" w:hAnsi="Times New Roman" w:cs="Times New Roman"/>
          <w:sz w:val="28"/>
          <w:szCs w:val="28"/>
          <w:lang w:val="uk-UA"/>
        </w:rPr>
        <w:t xml:space="preserve"> недієздатності або крихкості [44</w:t>
      </w:r>
      <w:r w:rsidR="00AF571E" w:rsidRPr="004F56EB">
        <w:rPr>
          <w:rFonts w:ascii="Times New Roman" w:hAnsi="Times New Roman" w:cs="Times New Roman"/>
          <w:sz w:val="28"/>
          <w:szCs w:val="28"/>
          <w:lang w:val="uk-UA"/>
        </w:rPr>
        <w:t>]</w:t>
      </w:r>
    </w:p>
    <w:p w14:paraId="6E78F1F7" w14:textId="77777777" w:rsidR="00367508" w:rsidRPr="004F56EB" w:rsidRDefault="00162231" w:rsidP="00162231">
      <w:pPr>
        <w:jc w:val="right"/>
        <w:rPr>
          <w:rFonts w:ascii="Times New Roman" w:hAnsi="Times New Roman" w:cs="Times New Roman"/>
          <w:sz w:val="28"/>
          <w:szCs w:val="28"/>
          <w:lang w:val="uk-UA"/>
        </w:rPr>
      </w:pPr>
      <w:r w:rsidRPr="004F56EB">
        <w:rPr>
          <w:rFonts w:ascii="Times New Roman" w:hAnsi="Times New Roman" w:cs="Times New Roman"/>
          <w:sz w:val="28"/>
          <w:szCs w:val="28"/>
          <w:lang w:val="uk-UA"/>
        </w:rPr>
        <w:lastRenderedPageBreak/>
        <w:t>Продовження Додатку А</w:t>
      </w:r>
    </w:p>
    <w:p w14:paraId="30E78B77" w14:textId="77777777" w:rsidR="00367508" w:rsidRPr="004F56EB" w:rsidRDefault="00466699">
      <w:pPr>
        <w:rPr>
          <w:rFonts w:ascii="Times New Roman" w:hAnsi="Times New Roman" w:cs="Times New Roman"/>
          <w:sz w:val="28"/>
          <w:szCs w:val="28"/>
          <w:lang w:val="uk-UA"/>
        </w:rPr>
      </w:pPr>
      <w:r w:rsidRPr="004F56EB">
        <w:rPr>
          <w:rFonts w:ascii="Times New Roman" w:hAnsi="Times New Roman" w:cs="Times New Roman"/>
          <w:noProof/>
          <w:sz w:val="28"/>
          <w:szCs w:val="28"/>
          <w:lang w:eastAsia="ru-RU"/>
        </w:rPr>
        <w:drawing>
          <wp:inline distT="0" distB="0" distL="0" distR="0" wp14:anchorId="307F63C8" wp14:editId="2223BC29">
            <wp:extent cx="6109225" cy="6781800"/>
            <wp:effectExtent l="0" t="0" r="635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4559" t="1270" r="5089" b="13551"/>
                    <a:stretch/>
                  </pic:blipFill>
                  <pic:spPr bwMode="auto">
                    <a:xfrm>
                      <a:off x="0" y="0"/>
                      <a:ext cx="6114220" cy="6787345"/>
                    </a:xfrm>
                    <a:prstGeom prst="rect">
                      <a:avLst/>
                    </a:prstGeom>
                    <a:ln>
                      <a:noFill/>
                    </a:ln>
                    <a:extLst>
                      <a:ext uri="{53640926-AAD7-44D8-BBD7-CCE9431645EC}">
                        <a14:shadowObscured xmlns:a14="http://schemas.microsoft.com/office/drawing/2010/main"/>
                      </a:ext>
                    </a:extLst>
                  </pic:spPr>
                </pic:pic>
              </a:graphicData>
            </a:graphic>
          </wp:inline>
        </w:drawing>
      </w:r>
    </w:p>
    <w:p w14:paraId="3DDE277A" w14:textId="77777777" w:rsidR="003D2395" w:rsidRPr="004F56EB" w:rsidRDefault="003D2395" w:rsidP="003D2395">
      <w:pPr>
        <w:rPr>
          <w:rFonts w:ascii="Times New Roman" w:hAnsi="Times New Roman" w:cs="Times New Roman"/>
          <w:sz w:val="28"/>
          <w:szCs w:val="28"/>
          <w:lang w:val="uk-UA"/>
        </w:rPr>
      </w:pPr>
      <w:r w:rsidRPr="004F56EB">
        <w:rPr>
          <w:rFonts w:ascii="Times New Roman" w:hAnsi="Times New Roman" w:cs="Times New Roman"/>
          <w:sz w:val="28"/>
          <w:szCs w:val="28"/>
          <w:lang w:val="uk-UA"/>
        </w:rPr>
        <w:t>Рисунок – Групування країн світу за рівнем</w:t>
      </w:r>
      <w:r w:rsidR="00483D19" w:rsidRPr="004F56EB">
        <w:rPr>
          <w:rFonts w:ascii="Times New Roman" w:hAnsi="Times New Roman" w:cs="Times New Roman"/>
          <w:sz w:val="28"/>
          <w:szCs w:val="28"/>
          <w:lang w:val="uk-UA"/>
        </w:rPr>
        <w:t xml:space="preserve"> недієздатності або крихкості [44</w:t>
      </w:r>
      <w:r w:rsidRPr="004F56EB">
        <w:rPr>
          <w:rFonts w:ascii="Times New Roman" w:hAnsi="Times New Roman" w:cs="Times New Roman"/>
          <w:sz w:val="28"/>
          <w:szCs w:val="28"/>
          <w:lang w:val="uk-UA"/>
        </w:rPr>
        <w:t>]</w:t>
      </w:r>
    </w:p>
    <w:p w14:paraId="0E9D4598" w14:textId="77777777" w:rsidR="00367508" w:rsidRPr="004F56EB" w:rsidRDefault="00367508">
      <w:pPr>
        <w:rPr>
          <w:rFonts w:ascii="Times New Roman" w:hAnsi="Times New Roman" w:cs="Times New Roman"/>
          <w:sz w:val="28"/>
          <w:szCs w:val="28"/>
          <w:lang w:val="uk-UA"/>
        </w:rPr>
      </w:pPr>
    </w:p>
    <w:p w14:paraId="42839CA1" w14:textId="77777777" w:rsidR="00284CA3" w:rsidRPr="004F56EB" w:rsidRDefault="00284CA3" w:rsidP="00223A28">
      <w:pPr>
        <w:jc w:val="right"/>
        <w:rPr>
          <w:rFonts w:ascii="Times New Roman" w:hAnsi="Times New Roman" w:cs="Times New Roman"/>
          <w:sz w:val="28"/>
          <w:szCs w:val="28"/>
          <w:lang w:val="uk-UA"/>
        </w:rPr>
      </w:pPr>
    </w:p>
    <w:sectPr w:rsidR="00284CA3" w:rsidRPr="004F56EB" w:rsidSect="00483D19">
      <w:head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B747A" w14:textId="77777777" w:rsidR="004E1EB6" w:rsidRDefault="004E1EB6" w:rsidP="00F5186E">
      <w:pPr>
        <w:spacing w:after="0" w:line="240" w:lineRule="auto"/>
      </w:pPr>
      <w:r>
        <w:separator/>
      </w:r>
    </w:p>
  </w:endnote>
  <w:endnote w:type="continuationSeparator" w:id="0">
    <w:p w14:paraId="0602D89E" w14:textId="77777777" w:rsidR="004E1EB6" w:rsidRDefault="004E1EB6" w:rsidP="00F5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Noto Sans CJK SC Regular">
    <w:altName w:val="Times New Roman"/>
    <w:charset w:val="00"/>
    <w:family w:val="auto"/>
    <w:pitch w:val="variable"/>
  </w:font>
  <w:font w:name="Free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663D8" w14:textId="77777777" w:rsidR="004E1EB6" w:rsidRDefault="004E1EB6" w:rsidP="00F5186E">
      <w:pPr>
        <w:spacing w:after="0" w:line="240" w:lineRule="auto"/>
      </w:pPr>
      <w:r>
        <w:separator/>
      </w:r>
    </w:p>
  </w:footnote>
  <w:footnote w:type="continuationSeparator" w:id="0">
    <w:p w14:paraId="37C96FCA" w14:textId="77777777" w:rsidR="004E1EB6" w:rsidRDefault="004E1EB6" w:rsidP="00F51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298981"/>
      <w:docPartObj>
        <w:docPartGallery w:val="Page Numbers (Top of Page)"/>
        <w:docPartUnique/>
      </w:docPartObj>
    </w:sdtPr>
    <w:sdtEndPr>
      <w:rPr>
        <w:rFonts w:ascii="Times New Roman" w:hAnsi="Times New Roman" w:cs="Times New Roman"/>
        <w:sz w:val="24"/>
        <w:szCs w:val="24"/>
      </w:rPr>
    </w:sdtEndPr>
    <w:sdtContent>
      <w:p w14:paraId="391BF311" w14:textId="77777777" w:rsidR="00962CE5" w:rsidRPr="00926E9A" w:rsidRDefault="00962CE5" w:rsidP="00926E9A">
        <w:pPr>
          <w:pStyle w:val="a7"/>
          <w:jc w:val="right"/>
          <w:rPr>
            <w:rFonts w:ascii="Times New Roman" w:hAnsi="Times New Roman" w:cs="Times New Roman"/>
            <w:sz w:val="24"/>
            <w:szCs w:val="24"/>
          </w:rPr>
        </w:pPr>
        <w:r w:rsidRPr="0019625F">
          <w:rPr>
            <w:rFonts w:ascii="Times New Roman" w:hAnsi="Times New Roman" w:cs="Times New Roman"/>
            <w:sz w:val="24"/>
            <w:szCs w:val="24"/>
          </w:rPr>
          <w:fldChar w:fldCharType="begin"/>
        </w:r>
        <w:r w:rsidRPr="0019625F">
          <w:rPr>
            <w:rFonts w:ascii="Times New Roman" w:hAnsi="Times New Roman" w:cs="Times New Roman"/>
            <w:sz w:val="24"/>
            <w:szCs w:val="24"/>
          </w:rPr>
          <w:instrText>PAGE   \* MERGEFORMAT</w:instrText>
        </w:r>
        <w:r w:rsidRPr="0019625F">
          <w:rPr>
            <w:rFonts w:ascii="Times New Roman" w:hAnsi="Times New Roman" w:cs="Times New Roman"/>
            <w:sz w:val="24"/>
            <w:szCs w:val="24"/>
          </w:rPr>
          <w:fldChar w:fldCharType="separate"/>
        </w:r>
        <w:r w:rsidR="004F56EB">
          <w:rPr>
            <w:rFonts w:ascii="Times New Roman" w:hAnsi="Times New Roman" w:cs="Times New Roman"/>
            <w:noProof/>
            <w:sz w:val="24"/>
            <w:szCs w:val="24"/>
          </w:rPr>
          <w:t>6</w:t>
        </w:r>
        <w:r w:rsidRPr="0019625F">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137834"/>
      <w:docPartObj>
        <w:docPartGallery w:val="Page Numbers (Top of Page)"/>
        <w:docPartUnique/>
      </w:docPartObj>
    </w:sdtPr>
    <w:sdtEndPr>
      <w:rPr>
        <w:rFonts w:ascii="Times New Roman" w:hAnsi="Times New Roman" w:cs="Times New Roman"/>
        <w:sz w:val="24"/>
        <w:szCs w:val="24"/>
      </w:rPr>
    </w:sdtEndPr>
    <w:sdtContent>
      <w:p w14:paraId="7C42653B" w14:textId="77777777" w:rsidR="00962CE5" w:rsidRPr="00926E9A" w:rsidRDefault="00962CE5" w:rsidP="00926E9A">
        <w:pPr>
          <w:pStyle w:val="a7"/>
          <w:jc w:val="right"/>
          <w:rPr>
            <w:rFonts w:ascii="Times New Roman" w:hAnsi="Times New Roman" w:cs="Times New Roman"/>
            <w:sz w:val="24"/>
            <w:szCs w:val="24"/>
          </w:rPr>
        </w:pPr>
        <w:r w:rsidRPr="0019625F">
          <w:rPr>
            <w:rFonts w:ascii="Times New Roman" w:hAnsi="Times New Roman" w:cs="Times New Roman"/>
            <w:sz w:val="24"/>
            <w:szCs w:val="24"/>
          </w:rPr>
          <w:fldChar w:fldCharType="begin"/>
        </w:r>
        <w:r w:rsidRPr="0019625F">
          <w:rPr>
            <w:rFonts w:ascii="Times New Roman" w:hAnsi="Times New Roman" w:cs="Times New Roman"/>
            <w:sz w:val="24"/>
            <w:szCs w:val="24"/>
          </w:rPr>
          <w:instrText>PAGE   \* MERGEFORMAT</w:instrText>
        </w:r>
        <w:r w:rsidRPr="0019625F">
          <w:rPr>
            <w:rFonts w:ascii="Times New Roman" w:hAnsi="Times New Roman" w:cs="Times New Roman"/>
            <w:sz w:val="24"/>
            <w:szCs w:val="24"/>
          </w:rPr>
          <w:fldChar w:fldCharType="separate"/>
        </w:r>
        <w:r w:rsidR="004F56EB">
          <w:rPr>
            <w:rFonts w:ascii="Times New Roman" w:hAnsi="Times New Roman" w:cs="Times New Roman"/>
            <w:noProof/>
            <w:sz w:val="24"/>
            <w:szCs w:val="24"/>
          </w:rPr>
          <w:t>50</w:t>
        </w:r>
        <w:r w:rsidRPr="0019625F">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71E"/>
    <w:multiLevelType w:val="hybridMultilevel"/>
    <w:tmpl w:val="545828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B43E11"/>
    <w:multiLevelType w:val="hybridMultilevel"/>
    <w:tmpl w:val="1986A4E6"/>
    <w:lvl w:ilvl="0" w:tplc="7DDCF58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CC21069"/>
    <w:multiLevelType w:val="hybridMultilevel"/>
    <w:tmpl w:val="AF889AFC"/>
    <w:lvl w:ilvl="0" w:tplc="346465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2E5F47"/>
    <w:multiLevelType w:val="hybridMultilevel"/>
    <w:tmpl w:val="C47C64C8"/>
    <w:lvl w:ilvl="0" w:tplc="7E96D4E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0E16196A"/>
    <w:multiLevelType w:val="hybridMultilevel"/>
    <w:tmpl w:val="CF14C750"/>
    <w:lvl w:ilvl="0" w:tplc="1F86D180">
      <w:start w:val="1"/>
      <w:numFmt w:val="decimal"/>
      <w:lvlText w:val="%1."/>
      <w:lvlJc w:val="left"/>
      <w:pPr>
        <w:ind w:left="1983" w:hanging="141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E797A12"/>
    <w:multiLevelType w:val="hybridMultilevel"/>
    <w:tmpl w:val="B44A1340"/>
    <w:lvl w:ilvl="0" w:tplc="BEC88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1330269"/>
    <w:multiLevelType w:val="hybridMultilevel"/>
    <w:tmpl w:val="6B7830EC"/>
    <w:lvl w:ilvl="0" w:tplc="4CA6ECE4">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1D82D6B"/>
    <w:multiLevelType w:val="hybridMultilevel"/>
    <w:tmpl w:val="84B69E42"/>
    <w:lvl w:ilvl="0" w:tplc="7AE05F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4AD767A"/>
    <w:multiLevelType w:val="hybridMultilevel"/>
    <w:tmpl w:val="D586004E"/>
    <w:lvl w:ilvl="0" w:tplc="C868B136">
      <w:numFmt w:val="bullet"/>
      <w:lvlText w:val="-"/>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3D67611F"/>
    <w:multiLevelType w:val="multilevel"/>
    <w:tmpl w:val="4050A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4F0E29"/>
    <w:multiLevelType w:val="hybridMultilevel"/>
    <w:tmpl w:val="6F84B5CC"/>
    <w:lvl w:ilvl="0" w:tplc="7BC0F6CA">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2ED0403"/>
    <w:multiLevelType w:val="hybridMultilevel"/>
    <w:tmpl w:val="2548C8CE"/>
    <w:lvl w:ilvl="0" w:tplc="99FCD58E">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5AF7024B"/>
    <w:multiLevelType w:val="hybridMultilevel"/>
    <w:tmpl w:val="3C8C31FC"/>
    <w:lvl w:ilvl="0" w:tplc="7DDCF582">
      <w:start w:val="1"/>
      <w:numFmt w:val="decimal"/>
      <w:lvlText w:val="%1)"/>
      <w:lvlJc w:val="left"/>
      <w:pPr>
        <w:ind w:left="1753" w:hanging="10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CC06C93"/>
    <w:multiLevelType w:val="hybridMultilevel"/>
    <w:tmpl w:val="95CE6DCA"/>
    <w:lvl w:ilvl="0" w:tplc="E620101E">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9FC156A"/>
    <w:multiLevelType w:val="hybridMultilevel"/>
    <w:tmpl w:val="9B2C5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58131D"/>
    <w:multiLevelType w:val="hybridMultilevel"/>
    <w:tmpl w:val="03ECBF0C"/>
    <w:lvl w:ilvl="0" w:tplc="4F2E0BFC">
      <w:start w:val="1"/>
      <w:numFmt w:val="decimal"/>
      <w:lvlText w:val="%1."/>
      <w:lvlJc w:val="left"/>
      <w:pPr>
        <w:ind w:left="1705" w:hanging="996"/>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DFC762D"/>
    <w:multiLevelType w:val="hybridMultilevel"/>
    <w:tmpl w:val="C6F08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11"/>
  </w:num>
  <w:num w:numId="4">
    <w:abstractNumId w:val="5"/>
  </w:num>
  <w:num w:numId="5">
    <w:abstractNumId w:val="15"/>
  </w:num>
  <w:num w:numId="6">
    <w:abstractNumId w:val="7"/>
  </w:num>
  <w:num w:numId="7">
    <w:abstractNumId w:val="6"/>
  </w:num>
  <w:num w:numId="8">
    <w:abstractNumId w:val="13"/>
  </w:num>
  <w:num w:numId="9">
    <w:abstractNumId w:val="14"/>
  </w:num>
  <w:num w:numId="10">
    <w:abstractNumId w:val="10"/>
  </w:num>
  <w:num w:numId="11">
    <w:abstractNumId w:val="12"/>
  </w:num>
  <w:num w:numId="12">
    <w:abstractNumId w:val="9"/>
  </w:num>
  <w:num w:numId="13">
    <w:abstractNumId w:val="1"/>
  </w:num>
  <w:num w:numId="14">
    <w:abstractNumId w:val="4"/>
  </w:num>
  <w:num w:numId="15">
    <w:abstractNumId w:val="0"/>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874"/>
    <w:rsid w:val="0000012F"/>
    <w:rsid w:val="00000785"/>
    <w:rsid w:val="000050BC"/>
    <w:rsid w:val="00005DFF"/>
    <w:rsid w:val="0000636D"/>
    <w:rsid w:val="00007942"/>
    <w:rsid w:val="00014C26"/>
    <w:rsid w:val="000222B2"/>
    <w:rsid w:val="00027B13"/>
    <w:rsid w:val="00027FE6"/>
    <w:rsid w:val="000309D8"/>
    <w:rsid w:val="00032D28"/>
    <w:rsid w:val="0004178A"/>
    <w:rsid w:val="00044129"/>
    <w:rsid w:val="000504FC"/>
    <w:rsid w:val="00056E65"/>
    <w:rsid w:val="00056E81"/>
    <w:rsid w:val="00061F1D"/>
    <w:rsid w:val="00063B9B"/>
    <w:rsid w:val="00072CB2"/>
    <w:rsid w:val="0007428F"/>
    <w:rsid w:val="00074A76"/>
    <w:rsid w:val="0007576E"/>
    <w:rsid w:val="000805AD"/>
    <w:rsid w:val="000808AA"/>
    <w:rsid w:val="00081BB7"/>
    <w:rsid w:val="0008301A"/>
    <w:rsid w:val="00083624"/>
    <w:rsid w:val="00084207"/>
    <w:rsid w:val="00085FDA"/>
    <w:rsid w:val="0008796D"/>
    <w:rsid w:val="000947C7"/>
    <w:rsid w:val="0009649B"/>
    <w:rsid w:val="00096D93"/>
    <w:rsid w:val="00096F0B"/>
    <w:rsid w:val="000A6197"/>
    <w:rsid w:val="000A7FA3"/>
    <w:rsid w:val="000B1852"/>
    <w:rsid w:val="000B4AE3"/>
    <w:rsid w:val="000C171A"/>
    <w:rsid w:val="000C1B68"/>
    <w:rsid w:val="000C1D76"/>
    <w:rsid w:val="000C6402"/>
    <w:rsid w:val="000C6722"/>
    <w:rsid w:val="000C74AB"/>
    <w:rsid w:val="000D3E03"/>
    <w:rsid w:val="000E00F0"/>
    <w:rsid w:val="000E03A9"/>
    <w:rsid w:val="000E0C53"/>
    <w:rsid w:val="000E40D4"/>
    <w:rsid w:val="000E498A"/>
    <w:rsid w:val="000E4F63"/>
    <w:rsid w:val="000E6634"/>
    <w:rsid w:val="000E71E4"/>
    <w:rsid w:val="000F7A5E"/>
    <w:rsid w:val="000F7F91"/>
    <w:rsid w:val="00105ECA"/>
    <w:rsid w:val="001068E0"/>
    <w:rsid w:val="00106E55"/>
    <w:rsid w:val="0011425D"/>
    <w:rsid w:val="0011585F"/>
    <w:rsid w:val="00124085"/>
    <w:rsid w:val="00124B69"/>
    <w:rsid w:val="00125576"/>
    <w:rsid w:val="00125A74"/>
    <w:rsid w:val="001307F8"/>
    <w:rsid w:val="001325C8"/>
    <w:rsid w:val="0013276E"/>
    <w:rsid w:val="001332D9"/>
    <w:rsid w:val="00133E0D"/>
    <w:rsid w:val="00134635"/>
    <w:rsid w:val="001347F0"/>
    <w:rsid w:val="0013637C"/>
    <w:rsid w:val="00143630"/>
    <w:rsid w:val="00143C50"/>
    <w:rsid w:val="0014560B"/>
    <w:rsid w:val="00146FAB"/>
    <w:rsid w:val="001501F6"/>
    <w:rsid w:val="00157CD7"/>
    <w:rsid w:val="00160EAD"/>
    <w:rsid w:val="00162231"/>
    <w:rsid w:val="00163EAE"/>
    <w:rsid w:val="00164A10"/>
    <w:rsid w:val="00165090"/>
    <w:rsid w:val="00170BCC"/>
    <w:rsid w:val="00170CE3"/>
    <w:rsid w:val="00171D06"/>
    <w:rsid w:val="00173D45"/>
    <w:rsid w:val="001805D0"/>
    <w:rsid w:val="00182507"/>
    <w:rsid w:val="00183C06"/>
    <w:rsid w:val="0018657D"/>
    <w:rsid w:val="00186B35"/>
    <w:rsid w:val="001879F7"/>
    <w:rsid w:val="001917A5"/>
    <w:rsid w:val="00194284"/>
    <w:rsid w:val="001953C7"/>
    <w:rsid w:val="0019559D"/>
    <w:rsid w:val="00196247"/>
    <w:rsid w:val="0019625F"/>
    <w:rsid w:val="001A0E74"/>
    <w:rsid w:val="001A332C"/>
    <w:rsid w:val="001A3DCC"/>
    <w:rsid w:val="001B03F9"/>
    <w:rsid w:val="001B041F"/>
    <w:rsid w:val="001B0549"/>
    <w:rsid w:val="001B10FD"/>
    <w:rsid w:val="001B3B2F"/>
    <w:rsid w:val="001B4699"/>
    <w:rsid w:val="001C3AAA"/>
    <w:rsid w:val="001C5618"/>
    <w:rsid w:val="001C7833"/>
    <w:rsid w:val="001D0A74"/>
    <w:rsid w:val="001D3F3F"/>
    <w:rsid w:val="001D452A"/>
    <w:rsid w:val="001D532E"/>
    <w:rsid w:val="001D5F43"/>
    <w:rsid w:val="001D6AC5"/>
    <w:rsid w:val="001D6E4F"/>
    <w:rsid w:val="001D6F4C"/>
    <w:rsid w:val="001D71EB"/>
    <w:rsid w:val="001E370F"/>
    <w:rsid w:val="001F1AD5"/>
    <w:rsid w:val="001F6FAD"/>
    <w:rsid w:val="00201284"/>
    <w:rsid w:val="00202E05"/>
    <w:rsid w:val="0021042F"/>
    <w:rsid w:val="0021066D"/>
    <w:rsid w:val="00210CE5"/>
    <w:rsid w:val="0021179D"/>
    <w:rsid w:val="00213257"/>
    <w:rsid w:val="0021484D"/>
    <w:rsid w:val="00216231"/>
    <w:rsid w:val="00223A28"/>
    <w:rsid w:val="002251ED"/>
    <w:rsid w:val="002272CF"/>
    <w:rsid w:val="002309C1"/>
    <w:rsid w:val="002326C8"/>
    <w:rsid w:val="002331FC"/>
    <w:rsid w:val="00235967"/>
    <w:rsid w:val="00237EAA"/>
    <w:rsid w:val="00241049"/>
    <w:rsid w:val="00243623"/>
    <w:rsid w:val="00244DC8"/>
    <w:rsid w:val="00252450"/>
    <w:rsid w:val="0025265C"/>
    <w:rsid w:val="0025431A"/>
    <w:rsid w:val="00254842"/>
    <w:rsid w:val="00254EDC"/>
    <w:rsid w:val="00255AA0"/>
    <w:rsid w:val="002579EE"/>
    <w:rsid w:val="00260798"/>
    <w:rsid w:val="00260BE7"/>
    <w:rsid w:val="002649E4"/>
    <w:rsid w:val="00264F6A"/>
    <w:rsid w:val="0026708C"/>
    <w:rsid w:val="00271537"/>
    <w:rsid w:val="00272D55"/>
    <w:rsid w:val="00272E7C"/>
    <w:rsid w:val="00280DC8"/>
    <w:rsid w:val="00282B21"/>
    <w:rsid w:val="00284CA3"/>
    <w:rsid w:val="00284FB0"/>
    <w:rsid w:val="0028730D"/>
    <w:rsid w:val="00291A41"/>
    <w:rsid w:val="002957FE"/>
    <w:rsid w:val="00296A06"/>
    <w:rsid w:val="00297AE9"/>
    <w:rsid w:val="00297EF5"/>
    <w:rsid w:val="002A1CCA"/>
    <w:rsid w:val="002A27FF"/>
    <w:rsid w:val="002A31ED"/>
    <w:rsid w:val="002B0D67"/>
    <w:rsid w:val="002B19CD"/>
    <w:rsid w:val="002B2F53"/>
    <w:rsid w:val="002B386E"/>
    <w:rsid w:val="002B628D"/>
    <w:rsid w:val="002C050C"/>
    <w:rsid w:val="002C122C"/>
    <w:rsid w:val="002C1CAB"/>
    <w:rsid w:val="002C1F54"/>
    <w:rsid w:val="002C2494"/>
    <w:rsid w:val="002C3413"/>
    <w:rsid w:val="002C567A"/>
    <w:rsid w:val="002D577A"/>
    <w:rsid w:val="002D65B2"/>
    <w:rsid w:val="002D6C98"/>
    <w:rsid w:val="002D73E9"/>
    <w:rsid w:val="002D77B5"/>
    <w:rsid w:val="002D7FDD"/>
    <w:rsid w:val="002E09E1"/>
    <w:rsid w:val="002E24B2"/>
    <w:rsid w:val="002E404F"/>
    <w:rsid w:val="002E565A"/>
    <w:rsid w:val="002F0C3A"/>
    <w:rsid w:val="002F1F7A"/>
    <w:rsid w:val="002F2AD3"/>
    <w:rsid w:val="002F2CE6"/>
    <w:rsid w:val="002F3156"/>
    <w:rsid w:val="002F4ABF"/>
    <w:rsid w:val="002F6627"/>
    <w:rsid w:val="00303C7A"/>
    <w:rsid w:val="00311A21"/>
    <w:rsid w:val="003138AC"/>
    <w:rsid w:val="00313F25"/>
    <w:rsid w:val="003148AE"/>
    <w:rsid w:val="00320477"/>
    <w:rsid w:val="0032274F"/>
    <w:rsid w:val="003229FE"/>
    <w:rsid w:val="003237DA"/>
    <w:rsid w:val="00325324"/>
    <w:rsid w:val="00325F91"/>
    <w:rsid w:val="00331248"/>
    <w:rsid w:val="00334228"/>
    <w:rsid w:val="00334C91"/>
    <w:rsid w:val="00336709"/>
    <w:rsid w:val="00336C26"/>
    <w:rsid w:val="00341606"/>
    <w:rsid w:val="00341885"/>
    <w:rsid w:val="003447E0"/>
    <w:rsid w:val="0034652C"/>
    <w:rsid w:val="00346980"/>
    <w:rsid w:val="0034798C"/>
    <w:rsid w:val="0035035D"/>
    <w:rsid w:val="00350C0C"/>
    <w:rsid w:val="00355404"/>
    <w:rsid w:val="00355749"/>
    <w:rsid w:val="003566BA"/>
    <w:rsid w:val="00357C4E"/>
    <w:rsid w:val="00360197"/>
    <w:rsid w:val="00360B3D"/>
    <w:rsid w:val="00365BE9"/>
    <w:rsid w:val="00366F69"/>
    <w:rsid w:val="00367508"/>
    <w:rsid w:val="0037072C"/>
    <w:rsid w:val="003717D1"/>
    <w:rsid w:val="00372C4D"/>
    <w:rsid w:val="0037417D"/>
    <w:rsid w:val="00376CDE"/>
    <w:rsid w:val="00380DFD"/>
    <w:rsid w:val="0038266D"/>
    <w:rsid w:val="00384A6B"/>
    <w:rsid w:val="003900E8"/>
    <w:rsid w:val="003923D1"/>
    <w:rsid w:val="003952E6"/>
    <w:rsid w:val="003955E5"/>
    <w:rsid w:val="00395F31"/>
    <w:rsid w:val="00396A14"/>
    <w:rsid w:val="0039778E"/>
    <w:rsid w:val="003A5025"/>
    <w:rsid w:val="003A5D87"/>
    <w:rsid w:val="003A6E75"/>
    <w:rsid w:val="003B29C2"/>
    <w:rsid w:val="003B3F14"/>
    <w:rsid w:val="003B4A07"/>
    <w:rsid w:val="003B5482"/>
    <w:rsid w:val="003C05B0"/>
    <w:rsid w:val="003C07EA"/>
    <w:rsid w:val="003C0B3F"/>
    <w:rsid w:val="003C0F72"/>
    <w:rsid w:val="003C7ABC"/>
    <w:rsid w:val="003D15A3"/>
    <w:rsid w:val="003D1C15"/>
    <w:rsid w:val="003D2395"/>
    <w:rsid w:val="003D547E"/>
    <w:rsid w:val="003D75E4"/>
    <w:rsid w:val="003E18F4"/>
    <w:rsid w:val="003E190F"/>
    <w:rsid w:val="003E227B"/>
    <w:rsid w:val="003E2A53"/>
    <w:rsid w:val="003E62C7"/>
    <w:rsid w:val="003F263A"/>
    <w:rsid w:val="003F5AC1"/>
    <w:rsid w:val="003F5E09"/>
    <w:rsid w:val="0040208F"/>
    <w:rsid w:val="004022D6"/>
    <w:rsid w:val="0041172C"/>
    <w:rsid w:val="004118F0"/>
    <w:rsid w:val="00413457"/>
    <w:rsid w:val="00415C14"/>
    <w:rsid w:val="004202BC"/>
    <w:rsid w:val="00421C84"/>
    <w:rsid w:val="00422172"/>
    <w:rsid w:val="00427E50"/>
    <w:rsid w:val="00430E0F"/>
    <w:rsid w:val="00431395"/>
    <w:rsid w:val="004332FD"/>
    <w:rsid w:val="00436317"/>
    <w:rsid w:val="00436D4B"/>
    <w:rsid w:val="0043730F"/>
    <w:rsid w:val="00446E35"/>
    <w:rsid w:val="0045191C"/>
    <w:rsid w:val="00452567"/>
    <w:rsid w:val="004550FD"/>
    <w:rsid w:val="00465113"/>
    <w:rsid w:val="00465144"/>
    <w:rsid w:val="00466699"/>
    <w:rsid w:val="00470315"/>
    <w:rsid w:val="00471CE9"/>
    <w:rsid w:val="00473610"/>
    <w:rsid w:val="0048068E"/>
    <w:rsid w:val="00483D19"/>
    <w:rsid w:val="00484BA0"/>
    <w:rsid w:val="00484C4C"/>
    <w:rsid w:val="00486D70"/>
    <w:rsid w:val="0049026D"/>
    <w:rsid w:val="00490F44"/>
    <w:rsid w:val="00493294"/>
    <w:rsid w:val="00494988"/>
    <w:rsid w:val="004958FB"/>
    <w:rsid w:val="004A3AB7"/>
    <w:rsid w:val="004A5F2E"/>
    <w:rsid w:val="004A6552"/>
    <w:rsid w:val="004B308B"/>
    <w:rsid w:val="004B5BD9"/>
    <w:rsid w:val="004B67D1"/>
    <w:rsid w:val="004B6DCC"/>
    <w:rsid w:val="004C23D2"/>
    <w:rsid w:val="004C27D9"/>
    <w:rsid w:val="004C74B9"/>
    <w:rsid w:val="004C7AF2"/>
    <w:rsid w:val="004D09E9"/>
    <w:rsid w:val="004D2D91"/>
    <w:rsid w:val="004D3A40"/>
    <w:rsid w:val="004E1EB6"/>
    <w:rsid w:val="004E4CED"/>
    <w:rsid w:val="004E5741"/>
    <w:rsid w:val="004E5FF7"/>
    <w:rsid w:val="004E6469"/>
    <w:rsid w:val="004E6AD7"/>
    <w:rsid w:val="004E6FE5"/>
    <w:rsid w:val="004F27DC"/>
    <w:rsid w:val="004F56EB"/>
    <w:rsid w:val="0050190B"/>
    <w:rsid w:val="005022DC"/>
    <w:rsid w:val="00505F8C"/>
    <w:rsid w:val="005076CE"/>
    <w:rsid w:val="005106DA"/>
    <w:rsid w:val="00511E5B"/>
    <w:rsid w:val="005141F0"/>
    <w:rsid w:val="00514925"/>
    <w:rsid w:val="00514F77"/>
    <w:rsid w:val="0051772B"/>
    <w:rsid w:val="00520D61"/>
    <w:rsid w:val="00521C1A"/>
    <w:rsid w:val="00524554"/>
    <w:rsid w:val="0052574C"/>
    <w:rsid w:val="00532335"/>
    <w:rsid w:val="005330DB"/>
    <w:rsid w:val="0053353D"/>
    <w:rsid w:val="00542097"/>
    <w:rsid w:val="00545D42"/>
    <w:rsid w:val="005467B1"/>
    <w:rsid w:val="005550C0"/>
    <w:rsid w:val="00556FA2"/>
    <w:rsid w:val="0055746A"/>
    <w:rsid w:val="005619C3"/>
    <w:rsid w:val="00562A2D"/>
    <w:rsid w:val="00562AD5"/>
    <w:rsid w:val="00566191"/>
    <w:rsid w:val="00566442"/>
    <w:rsid w:val="00570239"/>
    <w:rsid w:val="00570630"/>
    <w:rsid w:val="00570BDB"/>
    <w:rsid w:val="00571228"/>
    <w:rsid w:val="0057240E"/>
    <w:rsid w:val="00572FA7"/>
    <w:rsid w:val="00573A8A"/>
    <w:rsid w:val="00577E25"/>
    <w:rsid w:val="00580BC2"/>
    <w:rsid w:val="00581F86"/>
    <w:rsid w:val="00582BA1"/>
    <w:rsid w:val="00584EA5"/>
    <w:rsid w:val="005868D9"/>
    <w:rsid w:val="0059166C"/>
    <w:rsid w:val="00593554"/>
    <w:rsid w:val="00595179"/>
    <w:rsid w:val="005A0F4D"/>
    <w:rsid w:val="005A3577"/>
    <w:rsid w:val="005A60A3"/>
    <w:rsid w:val="005B23F6"/>
    <w:rsid w:val="005B27F0"/>
    <w:rsid w:val="005B612A"/>
    <w:rsid w:val="005C23B2"/>
    <w:rsid w:val="005C6EAD"/>
    <w:rsid w:val="005D4114"/>
    <w:rsid w:val="005D71FD"/>
    <w:rsid w:val="005E0515"/>
    <w:rsid w:val="005E090D"/>
    <w:rsid w:val="005E0EDD"/>
    <w:rsid w:val="005E59E2"/>
    <w:rsid w:val="005F006C"/>
    <w:rsid w:val="005F02DA"/>
    <w:rsid w:val="005F1E74"/>
    <w:rsid w:val="005F3E5E"/>
    <w:rsid w:val="005F612E"/>
    <w:rsid w:val="005F7D0C"/>
    <w:rsid w:val="0060073A"/>
    <w:rsid w:val="006071D9"/>
    <w:rsid w:val="006135E9"/>
    <w:rsid w:val="0061441C"/>
    <w:rsid w:val="00617F94"/>
    <w:rsid w:val="0062152A"/>
    <w:rsid w:val="006217F5"/>
    <w:rsid w:val="00624058"/>
    <w:rsid w:val="006268F0"/>
    <w:rsid w:val="00631CE8"/>
    <w:rsid w:val="00634B93"/>
    <w:rsid w:val="00636218"/>
    <w:rsid w:val="0064146D"/>
    <w:rsid w:val="00643B43"/>
    <w:rsid w:val="00643BCC"/>
    <w:rsid w:val="00643DB0"/>
    <w:rsid w:val="00646967"/>
    <w:rsid w:val="00646C29"/>
    <w:rsid w:val="006546E2"/>
    <w:rsid w:val="00655334"/>
    <w:rsid w:val="00664AF7"/>
    <w:rsid w:val="0066533E"/>
    <w:rsid w:val="00665FFF"/>
    <w:rsid w:val="006672D4"/>
    <w:rsid w:val="00673D7E"/>
    <w:rsid w:val="00674004"/>
    <w:rsid w:val="00675042"/>
    <w:rsid w:val="006754D1"/>
    <w:rsid w:val="006758B2"/>
    <w:rsid w:val="0067630D"/>
    <w:rsid w:val="0067691A"/>
    <w:rsid w:val="00676F89"/>
    <w:rsid w:val="00677A78"/>
    <w:rsid w:val="006868EC"/>
    <w:rsid w:val="00692BF7"/>
    <w:rsid w:val="006933C7"/>
    <w:rsid w:val="0069360E"/>
    <w:rsid w:val="006978F6"/>
    <w:rsid w:val="006A0FAC"/>
    <w:rsid w:val="006A158A"/>
    <w:rsid w:val="006A2FF8"/>
    <w:rsid w:val="006A4436"/>
    <w:rsid w:val="006A4805"/>
    <w:rsid w:val="006A70C0"/>
    <w:rsid w:val="006C2456"/>
    <w:rsid w:val="006C3187"/>
    <w:rsid w:val="006C4CAE"/>
    <w:rsid w:val="006C75A2"/>
    <w:rsid w:val="006D2B0A"/>
    <w:rsid w:val="006D4808"/>
    <w:rsid w:val="006E19EC"/>
    <w:rsid w:val="006E38A1"/>
    <w:rsid w:val="006E3993"/>
    <w:rsid w:val="006E3E33"/>
    <w:rsid w:val="006E4417"/>
    <w:rsid w:val="006E4B75"/>
    <w:rsid w:val="006E5669"/>
    <w:rsid w:val="006E5BD6"/>
    <w:rsid w:val="006F009D"/>
    <w:rsid w:val="006F2441"/>
    <w:rsid w:val="006F5BB1"/>
    <w:rsid w:val="006F6E4D"/>
    <w:rsid w:val="006F7BDA"/>
    <w:rsid w:val="006F7F0F"/>
    <w:rsid w:val="00700C1C"/>
    <w:rsid w:val="00701561"/>
    <w:rsid w:val="007039ED"/>
    <w:rsid w:val="00703C25"/>
    <w:rsid w:val="00703E92"/>
    <w:rsid w:val="00705034"/>
    <w:rsid w:val="007102A6"/>
    <w:rsid w:val="0071332F"/>
    <w:rsid w:val="007133D9"/>
    <w:rsid w:val="00713BA9"/>
    <w:rsid w:val="00716824"/>
    <w:rsid w:val="00722507"/>
    <w:rsid w:val="00725BAF"/>
    <w:rsid w:val="00730550"/>
    <w:rsid w:val="007323B0"/>
    <w:rsid w:val="00736566"/>
    <w:rsid w:val="00736B9C"/>
    <w:rsid w:val="00740814"/>
    <w:rsid w:val="00744639"/>
    <w:rsid w:val="007522F9"/>
    <w:rsid w:val="00756874"/>
    <w:rsid w:val="00756A09"/>
    <w:rsid w:val="00757387"/>
    <w:rsid w:val="00757BB0"/>
    <w:rsid w:val="0076226B"/>
    <w:rsid w:val="00762905"/>
    <w:rsid w:val="00762D68"/>
    <w:rsid w:val="007655A4"/>
    <w:rsid w:val="007707E8"/>
    <w:rsid w:val="00771BDA"/>
    <w:rsid w:val="00771D47"/>
    <w:rsid w:val="00772F98"/>
    <w:rsid w:val="0077794B"/>
    <w:rsid w:val="00781FE6"/>
    <w:rsid w:val="00786A02"/>
    <w:rsid w:val="00787CE7"/>
    <w:rsid w:val="0079045C"/>
    <w:rsid w:val="00791D3B"/>
    <w:rsid w:val="007959DE"/>
    <w:rsid w:val="00795CDE"/>
    <w:rsid w:val="00795D05"/>
    <w:rsid w:val="00796CF0"/>
    <w:rsid w:val="00797071"/>
    <w:rsid w:val="007A1CC5"/>
    <w:rsid w:val="007A37CA"/>
    <w:rsid w:val="007B0FCB"/>
    <w:rsid w:val="007B1171"/>
    <w:rsid w:val="007B40B1"/>
    <w:rsid w:val="007B4692"/>
    <w:rsid w:val="007B5DBA"/>
    <w:rsid w:val="007C479F"/>
    <w:rsid w:val="007C4C6B"/>
    <w:rsid w:val="007C7036"/>
    <w:rsid w:val="007C755A"/>
    <w:rsid w:val="007D0407"/>
    <w:rsid w:val="007D0FAF"/>
    <w:rsid w:val="007D2CA3"/>
    <w:rsid w:val="007D4498"/>
    <w:rsid w:val="007D65FD"/>
    <w:rsid w:val="007D7411"/>
    <w:rsid w:val="007E0204"/>
    <w:rsid w:val="007E2B43"/>
    <w:rsid w:val="007E3461"/>
    <w:rsid w:val="007E5052"/>
    <w:rsid w:val="007E56BB"/>
    <w:rsid w:val="007E6051"/>
    <w:rsid w:val="007E77B4"/>
    <w:rsid w:val="007F0EA7"/>
    <w:rsid w:val="007F1989"/>
    <w:rsid w:val="007F1CF2"/>
    <w:rsid w:val="007F1DA4"/>
    <w:rsid w:val="007F5A1D"/>
    <w:rsid w:val="007F5B8B"/>
    <w:rsid w:val="007F5DF0"/>
    <w:rsid w:val="007F5FEF"/>
    <w:rsid w:val="007F7255"/>
    <w:rsid w:val="00804104"/>
    <w:rsid w:val="00805126"/>
    <w:rsid w:val="008058CA"/>
    <w:rsid w:val="00807987"/>
    <w:rsid w:val="00811C42"/>
    <w:rsid w:val="00812A5B"/>
    <w:rsid w:val="008130C9"/>
    <w:rsid w:val="0081496E"/>
    <w:rsid w:val="00815CBE"/>
    <w:rsid w:val="00815DE3"/>
    <w:rsid w:val="008207DE"/>
    <w:rsid w:val="00821724"/>
    <w:rsid w:val="00823920"/>
    <w:rsid w:val="008256BE"/>
    <w:rsid w:val="00827947"/>
    <w:rsid w:val="00830BF0"/>
    <w:rsid w:val="00832D1B"/>
    <w:rsid w:val="0083357A"/>
    <w:rsid w:val="008335CC"/>
    <w:rsid w:val="00835F39"/>
    <w:rsid w:val="0084102D"/>
    <w:rsid w:val="008412B4"/>
    <w:rsid w:val="008420E6"/>
    <w:rsid w:val="008451D6"/>
    <w:rsid w:val="0084533F"/>
    <w:rsid w:val="008463F9"/>
    <w:rsid w:val="0084742E"/>
    <w:rsid w:val="00850667"/>
    <w:rsid w:val="00854B56"/>
    <w:rsid w:val="00876977"/>
    <w:rsid w:val="00896730"/>
    <w:rsid w:val="00897FC2"/>
    <w:rsid w:val="008A075B"/>
    <w:rsid w:val="008A4474"/>
    <w:rsid w:val="008A6242"/>
    <w:rsid w:val="008A6411"/>
    <w:rsid w:val="008A6FC0"/>
    <w:rsid w:val="008A7EF1"/>
    <w:rsid w:val="008B1680"/>
    <w:rsid w:val="008B17A5"/>
    <w:rsid w:val="008B6630"/>
    <w:rsid w:val="008B6CF1"/>
    <w:rsid w:val="008B7F8B"/>
    <w:rsid w:val="008C099E"/>
    <w:rsid w:val="008C1708"/>
    <w:rsid w:val="008C4072"/>
    <w:rsid w:val="008C6A96"/>
    <w:rsid w:val="008D1E9B"/>
    <w:rsid w:val="008D4E84"/>
    <w:rsid w:val="008D6300"/>
    <w:rsid w:val="008D6CCA"/>
    <w:rsid w:val="008E2407"/>
    <w:rsid w:val="008E24E7"/>
    <w:rsid w:val="008E28F9"/>
    <w:rsid w:val="008E3D65"/>
    <w:rsid w:val="008E41CD"/>
    <w:rsid w:val="008E4896"/>
    <w:rsid w:val="008F35FA"/>
    <w:rsid w:val="008F7369"/>
    <w:rsid w:val="00900447"/>
    <w:rsid w:val="00902239"/>
    <w:rsid w:val="00903A1A"/>
    <w:rsid w:val="00911505"/>
    <w:rsid w:val="00911A06"/>
    <w:rsid w:val="00915D4A"/>
    <w:rsid w:val="00921B7B"/>
    <w:rsid w:val="00922350"/>
    <w:rsid w:val="00924548"/>
    <w:rsid w:val="00926E9A"/>
    <w:rsid w:val="0093079E"/>
    <w:rsid w:val="009329B9"/>
    <w:rsid w:val="00942525"/>
    <w:rsid w:val="0095679B"/>
    <w:rsid w:val="0096101E"/>
    <w:rsid w:val="00962407"/>
    <w:rsid w:val="00962CE5"/>
    <w:rsid w:val="009656D9"/>
    <w:rsid w:val="009665DF"/>
    <w:rsid w:val="00974046"/>
    <w:rsid w:val="00977885"/>
    <w:rsid w:val="00981C1F"/>
    <w:rsid w:val="009836A5"/>
    <w:rsid w:val="0098540D"/>
    <w:rsid w:val="00986421"/>
    <w:rsid w:val="00986C09"/>
    <w:rsid w:val="00987362"/>
    <w:rsid w:val="00990682"/>
    <w:rsid w:val="0099199D"/>
    <w:rsid w:val="009944A0"/>
    <w:rsid w:val="00995A63"/>
    <w:rsid w:val="009A0570"/>
    <w:rsid w:val="009A1CFB"/>
    <w:rsid w:val="009A1E8B"/>
    <w:rsid w:val="009A3B54"/>
    <w:rsid w:val="009A73E3"/>
    <w:rsid w:val="009B171C"/>
    <w:rsid w:val="009B205E"/>
    <w:rsid w:val="009B4DA8"/>
    <w:rsid w:val="009C1BC2"/>
    <w:rsid w:val="009C2FD7"/>
    <w:rsid w:val="009D00FC"/>
    <w:rsid w:val="009D3113"/>
    <w:rsid w:val="009E33E7"/>
    <w:rsid w:val="009E4567"/>
    <w:rsid w:val="009E4EAE"/>
    <w:rsid w:val="009E6D8B"/>
    <w:rsid w:val="009E70F0"/>
    <w:rsid w:val="009E7D85"/>
    <w:rsid w:val="009F1DCF"/>
    <w:rsid w:val="009F4F3D"/>
    <w:rsid w:val="009F5F02"/>
    <w:rsid w:val="009F756D"/>
    <w:rsid w:val="00A008B9"/>
    <w:rsid w:val="00A03536"/>
    <w:rsid w:val="00A038CB"/>
    <w:rsid w:val="00A06922"/>
    <w:rsid w:val="00A077BC"/>
    <w:rsid w:val="00A10F9A"/>
    <w:rsid w:val="00A1114F"/>
    <w:rsid w:val="00A126A9"/>
    <w:rsid w:val="00A143E9"/>
    <w:rsid w:val="00A145E0"/>
    <w:rsid w:val="00A15386"/>
    <w:rsid w:val="00A2027D"/>
    <w:rsid w:val="00A204B7"/>
    <w:rsid w:val="00A218B9"/>
    <w:rsid w:val="00A22B1E"/>
    <w:rsid w:val="00A23E4D"/>
    <w:rsid w:val="00A25133"/>
    <w:rsid w:val="00A2609C"/>
    <w:rsid w:val="00A27051"/>
    <w:rsid w:val="00A36442"/>
    <w:rsid w:val="00A40683"/>
    <w:rsid w:val="00A42DAD"/>
    <w:rsid w:val="00A44132"/>
    <w:rsid w:val="00A46EFC"/>
    <w:rsid w:val="00A56CA7"/>
    <w:rsid w:val="00A610F5"/>
    <w:rsid w:val="00A72029"/>
    <w:rsid w:val="00A73E38"/>
    <w:rsid w:val="00A74534"/>
    <w:rsid w:val="00A745DD"/>
    <w:rsid w:val="00A75252"/>
    <w:rsid w:val="00A75335"/>
    <w:rsid w:val="00A814AF"/>
    <w:rsid w:val="00A83B19"/>
    <w:rsid w:val="00A85465"/>
    <w:rsid w:val="00A863BB"/>
    <w:rsid w:val="00AA0DF2"/>
    <w:rsid w:val="00AA2FE7"/>
    <w:rsid w:val="00AA6A23"/>
    <w:rsid w:val="00AA7A96"/>
    <w:rsid w:val="00AB13D7"/>
    <w:rsid w:val="00AB3E2C"/>
    <w:rsid w:val="00AB5C52"/>
    <w:rsid w:val="00AC319B"/>
    <w:rsid w:val="00AD10BB"/>
    <w:rsid w:val="00AD16C7"/>
    <w:rsid w:val="00AD482F"/>
    <w:rsid w:val="00AD4B4C"/>
    <w:rsid w:val="00AD534D"/>
    <w:rsid w:val="00AE0749"/>
    <w:rsid w:val="00AE0FEB"/>
    <w:rsid w:val="00AE245A"/>
    <w:rsid w:val="00AE3C42"/>
    <w:rsid w:val="00AE507A"/>
    <w:rsid w:val="00AE5CD6"/>
    <w:rsid w:val="00AE5FBA"/>
    <w:rsid w:val="00AF09CF"/>
    <w:rsid w:val="00AF151D"/>
    <w:rsid w:val="00AF19DF"/>
    <w:rsid w:val="00AF3FE8"/>
    <w:rsid w:val="00AF571E"/>
    <w:rsid w:val="00AF6524"/>
    <w:rsid w:val="00AF7591"/>
    <w:rsid w:val="00B000B8"/>
    <w:rsid w:val="00B02054"/>
    <w:rsid w:val="00B026AD"/>
    <w:rsid w:val="00B03A51"/>
    <w:rsid w:val="00B0509B"/>
    <w:rsid w:val="00B13002"/>
    <w:rsid w:val="00B14AF1"/>
    <w:rsid w:val="00B20108"/>
    <w:rsid w:val="00B21338"/>
    <w:rsid w:val="00B235C4"/>
    <w:rsid w:val="00B2409E"/>
    <w:rsid w:val="00B24482"/>
    <w:rsid w:val="00B278C3"/>
    <w:rsid w:val="00B356CA"/>
    <w:rsid w:val="00B35DC8"/>
    <w:rsid w:val="00B35F8A"/>
    <w:rsid w:val="00B3769B"/>
    <w:rsid w:val="00B378BC"/>
    <w:rsid w:val="00B37D7F"/>
    <w:rsid w:val="00B42FAC"/>
    <w:rsid w:val="00B43988"/>
    <w:rsid w:val="00B43F30"/>
    <w:rsid w:val="00B468E7"/>
    <w:rsid w:val="00B50D8D"/>
    <w:rsid w:val="00B51B14"/>
    <w:rsid w:val="00B55613"/>
    <w:rsid w:val="00B607E3"/>
    <w:rsid w:val="00B65A7C"/>
    <w:rsid w:val="00B668DD"/>
    <w:rsid w:val="00B66D46"/>
    <w:rsid w:val="00B745A9"/>
    <w:rsid w:val="00B83A33"/>
    <w:rsid w:val="00B93A0F"/>
    <w:rsid w:val="00B949D8"/>
    <w:rsid w:val="00B95294"/>
    <w:rsid w:val="00B97B3E"/>
    <w:rsid w:val="00BA131E"/>
    <w:rsid w:val="00BB0FD0"/>
    <w:rsid w:val="00BB1279"/>
    <w:rsid w:val="00BB2080"/>
    <w:rsid w:val="00BB2705"/>
    <w:rsid w:val="00BB3991"/>
    <w:rsid w:val="00BB3B47"/>
    <w:rsid w:val="00BB4BB1"/>
    <w:rsid w:val="00BB59BC"/>
    <w:rsid w:val="00BB7E3B"/>
    <w:rsid w:val="00BC1EB7"/>
    <w:rsid w:val="00BC21EF"/>
    <w:rsid w:val="00BC4E8C"/>
    <w:rsid w:val="00BD1F80"/>
    <w:rsid w:val="00BD49EB"/>
    <w:rsid w:val="00BD4E82"/>
    <w:rsid w:val="00BE1376"/>
    <w:rsid w:val="00BE32DE"/>
    <w:rsid w:val="00BE3FB8"/>
    <w:rsid w:val="00BE559A"/>
    <w:rsid w:val="00BE71A2"/>
    <w:rsid w:val="00BF26A0"/>
    <w:rsid w:val="00BF27F0"/>
    <w:rsid w:val="00BF2CCF"/>
    <w:rsid w:val="00BF4AED"/>
    <w:rsid w:val="00BF6212"/>
    <w:rsid w:val="00BF6EB5"/>
    <w:rsid w:val="00C06A65"/>
    <w:rsid w:val="00C10133"/>
    <w:rsid w:val="00C14B69"/>
    <w:rsid w:val="00C17EC2"/>
    <w:rsid w:val="00C20EA9"/>
    <w:rsid w:val="00C2347B"/>
    <w:rsid w:val="00C2361D"/>
    <w:rsid w:val="00C31DE3"/>
    <w:rsid w:val="00C33157"/>
    <w:rsid w:val="00C342B5"/>
    <w:rsid w:val="00C37742"/>
    <w:rsid w:val="00C40626"/>
    <w:rsid w:val="00C421A3"/>
    <w:rsid w:val="00C43468"/>
    <w:rsid w:val="00C44244"/>
    <w:rsid w:val="00C45B41"/>
    <w:rsid w:val="00C47023"/>
    <w:rsid w:val="00C50ECA"/>
    <w:rsid w:val="00C51BEC"/>
    <w:rsid w:val="00C53E1D"/>
    <w:rsid w:val="00C549C5"/>
    <w:rsid w:val="00C57569"/>
    <w:rsid w:val="00C61809"/>
    <w:rsid w:val="00C61FAB"/>
    <w:rsid w:val="00C62232"/>
    <w:rsid w:val="00C63E05"/>
    <w:rsid w:val="00C647AA"/>
    <w:rsid w:val="00C712D3"/>
    <w:rsid w:val="00C7249D"/>
    <w:rsid w:val="00C726F9"/>
    <w:rsid w:val="00C72FBC"/>
    <w:rsid w:val="00C8293A"/>
    <w:rsid w:val="00C858E2"/>
    <w:rsid w:val="00C86690"/>
    <w:rsid w:val="00C8669C"/>
    <w:rsid w:val="00C912E7"/>
    <w:rsid w:val="00C95199"/>
    <w:rsid w:val="00C95B9A"/>
    <w:rsid w:val="00C95BB9"/>
    <w:rsid w:val="00C96E35"/>
    <w:rsid w:val="00CA126D"/>
    <w:rsid w:val="00CA1E36"/>
    <w:rsid w:val="00CA37C6"/>
    <w:rsid w:val="00CA414F"/>
    <w:rsid w:val="00CA4580"/>
    <w:rsid w:val="00CA4850"/>
    <w:rsid w:val="00CA6093"/>
    <w:rsid w:val="00CB4013"/>
    <w:rsid w:val="00CB761D"/>
    <w:rsid w:val="00CC0541"/>
    <w:rsid w:val="00CC07DE"/>
    <w:rsid w:val="00CC4521"/>
    <w:rsid w:val="00CC7199"/>
    <w:rsid w:val="00CD0570"/>
    <w:rsid w:val="00CD26D4"/>
    <w:rsid w:val="00CD2993"/>
    <w:rsid w:val="00CD3941"/>
    <w:rsid w:val="00CD7AA1"/>
    <w:rsid w:val="00CE0DDC"/>
    <w:rsid w:val="00CF49EA"/>
    <w:rsid w:val="00D04F4D"/>
    <w:rsid w:val="00D07DD0"/>
    <w:rsid w:val="00D1287F"/>
    <w:rsid w:val="00D13BBE"/>
    <w:rsid w:val="00D17617"/>
    <w:rsid w:val="00D2081E"/>
    <w:rsid w:val="00D20DEE"/>
    <w:rsid w:val="00D2306C"/>
    <w:rsid w:val="00D23DB0"/>
    <w:rsid w:val="00D27074"/>
    <w:rsid w:val="00D30955"/>
    <w:rsid w:val="00D31601"/>
    <w:rsid w:val="00D31FE8"/>
    <w:rsid w:val="00D336E4"/>
    <w:rsid w:val="00D3570D"/>
    <w:rsid w:val="00D40DB1"/>
    <w:rsid w:val="00D41079"/>
    <w:rsid w:val="00D42988"/>
    <w:rsid w:val="00D43757"/>
    <w:rsid w:val="00D46061"/>
    <w:rsid w:val="00D472E7"/>
    <w:rsid w:val="00D53CF2"/>
    <w:rsid w:val="00D55BBA"/>
    <w:rsid w:val="00D57CE2"/>
    <w:rsid w:val="00D60BBA"/>
    <w:rsid w:val="00D62E9D"/>
    <w:rsid w:val="00D6540A"/>
    <w:rsid w:val="00D6799F"/>
    <w:rsid w:val="00D67C43"/>
    <w:rsid w:val="00D704D0"/>
    <w:rsid w:val="00D72C8F"/>
    <w:rsid w:val="00D74358"/>
    <w:rsid w:val="00D76A75"/>
    <w:rsid w:val="00D770AD"/>
    <w:rsid w:val="00D83C7B"/>
    <w:rsid w:val="00D83E0F"/>
    <w:rsid w:val="00D868E7"/>
    <w:rsid w:val="00D878C3"/>
    <w:rsid w:val="00D87D4C"/>
    <w:rsid w:val="00D90CED"/>
    <w:rsid w:val="00D91481"/>
    <w:rsid w:val="00D9312D"/>
    <w:rsid w:val="00D932BF"/>
    <w:rsid w:val="00D9643B"/>
    <w:rsid w:val="00D979E0"/>
    <w:rsid w:val="00DA683D"/>
    <w:rsid w:val="00DB4513"/>
    <w:rsid w:val="00DB45C5"/>
    <w:rsid w:val="00DC0395"/>
    <w:rsid w:val="00DC0A66"/>
    <w:rsid w:val="00DC5F98"/>
    <w:rsid w:val="00DC733F"/>
    <w:rsid w:val="00DD5F9C"/>
    <w:rsid w:val="00DE1877"/>
    <w:rsid w:val="00DE5D32"/>
    <w:rsid w:val="00DE778B"/>
    <w:rsid w:val="00DE7E2F"/>
    <w:rsid w:val="00DF364A"/>
    <w:rsid w:val="00DF46EF"/>
    <w:rsid w:val="00DF49A6"/>
    <w:rsid w:val="00DF6A8B"/>
    <w:rsid w:val="00DF6BA7"/>
    <w:rsid w:val="00E00062"/>
    <w:rsid w:val="00E00F61"/>
    <w:rsid w:val="00E04A82"/>
    <w:rsid w:val="00E10AF4"/>
    <w:rsid w:val="00E13C13"/>
    <w:rsid w:val="00E13D1F"/>
    <w:rsid w:val="00E17F2A"/>
    <w:rsid w:val="00E20428"/>
    <w:rsid w:val="00E21D22"/>
    <w:rsid w:val="00E21F96"/>
    <w:rsid w:val="00E233DF"/>
    <w:rsid w:val="00E23D6B"/>
    <w:rsid w:val="00E27614"/>
    <w:rsid w:val="00E30C7C"/>
    <w:rsid w:val="00E32EB5"/>
    <w:rsid w:val="00E330A5"/>
    <w:rsid w:val="00E35D4F"/>
    <w:rsid w:val="00E37B34"/>
    <w:rsid w:val="00E432B8"/>
    <w:rsid w:val="00E436F5"/>
    <w:rsid w:val="00E51DAB"/>
    <w:rsid w:val="00E52B28"/>
    <w:rsid w:val="00E5419C"/>
    <w:rsid w:val="00E547F9"/>
    <w:rsid w:val="00E62123"/>
    <w:rsid w:val="00E633A7"/>
    <w:rsid w:val="00E64E65"/>
    <w:rsid w:val="00E65530"/>
    <w:rsid w:val="00E71E5E"/>
    <w:rsid w:val="00E73131"/>
    <w:rsid w:val="00E75B5A"/>
    <w:rsid w:val="00E77686"/>
    <w:rsid w:val="00E85CC7"/>
    <w:rsid w:val="00E86941"/>
    <w:rsid w:val="00E870F1"/>
    <w:rsid w:val="00E91190"/>
    <w:rsid w:val="00E91775"/>
    <w:rsid w:val="00E96335"/>
    <w:rsid w:val="00E963E6"/>
    <w:rsid w:val="00EA009C"/>
    <w:rsid w:val="00EA38D2"/>
    <w:rsid w:val="00EA50C2"/>
    <w:rsid w:val="00EA6732"/>
    <w:rsid w:val="00EA69D0"/>
    <w:rsid w:val="00EB01BA"/>
    <w:rsid w:val="00EB16C4"/>
    <w:rsid w:val="00EB16DF"/>
    <w:rsid w:val="00EB2DC3"/>
    <w:rsid w:val="00EB3DC0"/>
    <w:rsid w:val="00EB47C9"/>
    <w:rsid w:val="00EC194E"/>
    <w:rsid w:val="00EC40B4"/>
    <w:rsid w:val="00EC4496"/>
    <w:rsid w:val="00ED1329"/>
    <w:rsid w:val="00ED186C"/>
    <w:rsid w:val="00ED26F1"/>
    <w:rsid w:val="00ED2B82"/>
    <w:rsid w:val="00ED4A2B"/>
    <w:rsid w:val="00ED6D97"/>
    <w:rsid w:val="00EE7AA0"/>
    <w:rsid w:val="00EF3B2B"/>
    <w:rsid w:val="00EF4100"/>
    <w:rsid w:val="00EF783C"/>
    <w:rsid w:val="00F005C5"/>
    <w:rsid w:val="00F00F4B"/>
    <w:rsid w:val="00F019AD"/>
    <w:rsid w:val="00F01DD3"/>
    <w:rsid w:val="00F1664B"/>
    <w:rsid w:val="00F2175F"/>
    <w:rsid w:val="00F2219F"/>
    <w:rsid w:val="00F24D76"/>
    <w:rsid w:val="00F25EDA"/>
    <w:rsid w:val="00F3236F"/>
    <w:rsid w:val="00F33298"/>
    <w:rsid w:val="00F33F6A"/>
    <w:rsid w:val="00F35063"/>
    <w:rsid w:val="00F352AB"/>
    <w:rsid w:val="00F40BFD"/>
    <w:rsid w:val="00F40EC5"/>
    <w:rsid w:val="00F4114D"/>
    <w:rsid w:val="00F425BF"/>
    <w:rsid w:val="00F436C6"/>
    <w:rsid w:val="00F445EB"/>
    <w:rsid w:val="00F47579"/>
    <w:rsid w:val="00F47DBE"/>
    <w:rsid w:val="00F51343"/>
    <w:rsid w:val="00F5186E"/>
    <w:rsid w:val="00F6202F"/>
    <w:rsid w:val="00F66697"/>
    <w:rsid w:val="00F670D1"/>
    <w:rsid w:val="00F70A4E"/>
    <w:rsid w:val="00F73ACE"/>
    <w:rsid w:val="00F73F69"/>
    <w:rsid w:val="00F7647B"/>
    <w:rsid w:val="00F76D48"/>
    <w:rsid w:val="00F8000E"/>
    <w:rsid w:val="00F8098A"/>
    <w:rsid w:val="00F8294F"/>
    <w:rsid w:val="00F8540F"/>
    <w:rsid w:val="00F91447"/>
    <w:rsid w:val="00F91BF1"/>
    <w:rsid w:val="00F9468B"/>
    <w:rsid w:val="00F94AC9"/>
    <w:rsid w:val="00FA03CF"/>
    <w:rsid w:val="00FA169C"/>
    <w:rsid w:val="00FA2088"/>
    <w:rsid w:val="00FA5137"/>
    <w:rsid w:val="00FA567F"/>
    <w:rsid w:val="00FA63D7"/>
    <w:rsid w:val="00FB26ED"/>
    <w:rsid w:val="00FB272F"/>
    <w:rsid w:val="00FB4A06"/>
    <w:rsid w:val="00FB62AE"/>
    <w:rsid w:val="00FC0947"/>
    <w:rsid w:val="00FC1096"/>
    <w:rsid w:val="00FC143D"/>
    <w:rsid w:val="00FD1764"/>
    <w:rsid w:val="00FD1B2E"/>
    <w:rsid w:val="00FD3437"/>
    <w:rsid w:val="00FD5CB2"/>
    <w:rsid w:val="00FD679D"/>
    <w:rsid w:val="00FD7B45"/>
    <w:rsid w:val="00FD7E7D"/>
    <w:rsid w:val="00FE0921"/>
    <w:rsid w:val="00FE65DF"/>
    <w:rsid w:val="00FF0437"/>
    <w:rsid w:val="00FF0607"/>
    <w:rsid w:val="00FF2AE6"/>
    <w:rsid w:val="00FF4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FE8E"/>
  <w15:docId w15:val="{6FA0DB98-37A2-46F7-849D-68EA8B6E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E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0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6FC0"/>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8A6FC0"/>
    <w:rPr>
      <w:rFonts w:ascii="Tahoma" w:hAnsi="Tahoma" w:cs="Tahoma"/>
      <w:sz w:val="16"/>
      <w:szCs w:val="16"/>
    </w:rPr>
  </w:style>
  <w:style w:type="paragraph" w:styleId="a6">
    <w:name w:val="List Paragraph"/>
    <w:basedOn w:val="a"/>
    <w:uiPriority w:val="34"/>
    <w:qFormat/>
    <w:rsid w:val="00436D4B"/>
    <w:pPr>
      <w:ind w:left="720"/>
      <w:contextualSpacing/>
    </w:pPr>
  </w:style>
  <w:style w:type="paragraph" w:styleId="a7">
    <w:name w:val="header"/>
    <w:basedOn w:val="a"/>
    <w:link w:val="a8"/>
    <w:uiPriority w:val="99"/>
    <w:unhideWhenUsed/>
    <w:rsid w:val="00F5186E"/>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F5186E"/>
  </w:style>
  <w:style w:type="paragraph" w:styleId="a9">
    <w:name w:val="footer"/>
    <w:basedOn w:val="a"/>
    <w:link w:val="aa"/>
    <w:uiPriority w:val="99"/>
    <w:unhideWhenUsed/>
    <w:rsid w:val="00F5186E"/>
    <w:pPr>
      <w:tabs>
        <w:tab w:val="center" w:pos="4677"/>
        <w:tab w:val="right" w:pos="9355"/>
      </w:tabs>
      <w:spacing w:after="0" w:line="240" w:lineRule="auto"/>
    </w:pPr>
  </w:style>
  <w:style w:type="character" w:customStyle="1" w:styleId="aa">
    <w:name w:val="Нижній колонтитул Знак"/>
    <w:basedOn w:val="a0"/>
    <w:link w:val="a9"/>
    <w:uiPriority w:val="99"/>
    <w:rsid w:val="00F5186E"/>
  </w:style>
  <w:style w:type="table" w:customStyle="1" w:styleId="1">
    <w:name w:val="Сетка таблицы1"/>
    <w:basedOn w:val="a1"/>
    <w:next w:val="a3"/>
    <w:uiPriority w:val="59"/>
    <w:rsid w:val="00B42FAC"/>
    <w:pPr>
      <w:spacing w:after="0" w:line="240" w:lineRule="auto"/>
    </w:pPr>
    <w:rPr>
      <w:rFonts w:ascii="Liberation Serif" w:eastAsia="Noto Sans CJK SC Regular" w:hAnsi="Liberation Serif" w:cs="Free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rsid w:val="007B4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sid w:val="00BB1279"/>
    <w:rPr>
      <w:i/>
      <w:iCs/>
    </w:rPr>
  </w:style>
  <w:style w:type="character" w:styleId="ac">
    <w:name w:val="Hyperlink"/>
    <w:basedOn w:val="a0"/>
    <w:uiPriority w:val="99"/>
    <w:unhideWhenUsed/>
    <w:rsid w:val="00027F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817">
      <w:bodyDiv w:val="1"/>
      <w:marLeft w:val="0"/>
      <w:marRight w:val="0"/>
      <w:marTop w:val="0"/>
      <w:marBottom w:val="0"/>
      <w:divBdr>
        <w:top w:val="none" w:sz="0" w:space="0" w:color="auto"/>
        <w:left w:val="none" w:sz="0" w:space="0" w:color="auto"/>
        <w:bottom w:val="none" w:sz="0" w:space="0" w:color="auto"/>
        <w:right w:val="none" w:sz="0" w:space="0" w:color="auto"/>
      </w:divBdr>
    </w:div>
    <w:div w:id="260845207">
      <w:bodyDiv w:val="1"/>
      <w:marLeft w:val="0"/>
      <w:marRight w:val="0"/>
      <w:marTop w:val="0"/>
      <w:marBottom w:val="0"/>
      <w:divBdr>
        <w:top w:val="none" w:sz="0" w:space="0" w:color="auto"/>
        <w:left w:val="none" w:sz="0" w:space="0" w:color="auto"/>
        <w:bottom w:val="none" w:sz="0" w:space="0" w:color="auto"/>
        <w:right w:val="none" w:sz="0" w:space="0" w:color="auto"/>
      </w:divBdr>
    </w:div>
    <w:div w:id="294726577">
      <w:bodyDiv w:val="1"/>
      <w:marLeft w:val="0"/>
      <w:marRight w:val="0"/>
      <w:marTop w:val="0"/>
      <w:marBottom w:val="0"/>
      <w:divBdr>
        <w:top w:val="none" w:sz="0" w:space="0" w:color="auto"/>
        <w:left w:val="none" w:sz="0" w:space="0" w:color="auto"/>
        <w:bottom w:val="none" w:sz="0" w:space="0" w:color="auto"/>
        <w:right w:val="none" w:sz="0" w:space="0" w:color="auto"/>
      </w:divBdr>
    </w:div>
    <w:div w:id="420611786">
      <w:bodyDiv w:val="1"/>
      <w:marLeft w:val="0"/>
      <w:marRight w:val="0"/>
      <w:marTop w:val="0"/>
      <w:marBottom w:val="0"/>
      <w:divBdr>
        <w:top w:val="none" w:sz="0" w:space="0" w:color="auto"/>
        <w:left w:val="none" w:sz="0" w:space="0" w:color="auto"/>
        <w:bottom w:val="none" w:sz="0" w:space="0" w:color="auto"/>
        <w:right w:val="none" w:sz="0" w:space="0" w:color="auto"/>
      </w:divBdr>
    </w:div>
    <w:div w:id="448011710">
      <w:bodyDiv w:val="1"/>
      <w:marLeft w:val="0"/>
      <w:marRight w:val="0"/>
      <w:marTop w:val="0"/>
      <w:marBottom w:val="0"/>
      <w:divBdr>
        <w:top w:val="none" w:sz="0" w:space="0" w:color="auto"/>
        <w:left w:val="none" w:sz="0" w:space="0" w:color="auto"/>
        <w:bottom w:val="none" w:sz="0" w:space="0" w:color="auto"/>
        <w:right w:val="none" w:sz="0" w:space="0" w:color="auto"/>
      </w:divBdr>
    </w:div>
    <w:div w:id="617839550">
      <w:bodyDiv w:val="1"/>
      <w:marLeft w:val="0"/>
      <w:marRight w:val="0"/>
      <w:marTop w:val="0"/>
      <w:marBottom w:val="0"/>
      <w:divBdr>
        <w:top w:val="none" w:sz="0" w:space="0" w:color="auto"/>
        <w:left w:val="none" w:sz="0" w:space="0" w:color="auto"/>
        <w:bottom w:val="none" w:sz="0" w:space="0" w:color="auto"/>
        <w:right w:val="none" w:sz="0" w:space="0" w:color="auto"/>
      </w:divBdr>
    </w:div>
    <w:div w:id="672610270">
      <w:bodyDiv w:val="1"/>
      <w:marLeft w:val="0"/>
      <w:marRight w:val="0"/>
      <w:marTop w:val="0"/>
      <w:marBottom w:val="0"/>
      <w:divBdr>
        <w:top w:val="none" w:sz="0" w:space="0" w:color="auto"/>
        <w:left w:val="none" w:sz="0" w:space="0" w:color="auto"/>
        <w:bottom w:val="none" w:sz="0" w:space="0" w:color="auto"/>
        <w:right w:val="none" w:sz="0" w:space="0" w:color="auto"/>
      </w:divBdr>
    </w:div>
    <w:div w:id="797725081">
      <w:bodyDiv w:val="1"/>
      <w:marLeft w:val="0"/>
      <w:marRight w:val="0"/>
      <w:marTop w:val="0"/>
      <w:marBottom w:val="0"/>
      <w:divBdr>
        <w:top w:val="none" w:sz="0" w:space="0" w:color="auto"/>
        <w:left w:val="none" w:sz="0" w:space="0" w:color="auto"/>
        <w:bottom w:val="none" w:sz="0" w:space="0" w:color="auto"/>
        <w:right w:val="none" w:sz="0" w:space="0" w:color="auto"/>
      </w:divBdr>
    </w:div>
    <w:div w:id="937176752">
      <w:bodyDiv w:val="1"/>
      <w:marLeft w:val="0"/>
      <w:marRight w:val="0"/>
      <w:marTop w:val="0"/>
      <w:marBottom w:val="0"/>
      <w:divBdr>
        <w:top w:val="none" w:sz="0" w:space="0" w:color="auto"/>
        <w:left w:val="none" w:sz="0" w:space="0" w:color="auto"/>
        <w:bottom w:val="none" w:sz="0" w:space="0" w:color="auto"/>
        <w:right w:val="none" w:sz="0" w:space="0" w:color="auto"/>
      </w:divBdr>
    </w:div>
    <w:div w:id="1204100206">
      <w:bodyDiv w:val="1"/>
      <w:marLeft w:val="0"/>
      <w:marRight w:val="0"/>
      <w:marTop w:val="0"/>
      <w:marBottom w:val="0"/>
      <w:divBdr>
        <w:top w:val="none" w:sz="0" w:space="0" w:color="auto"/>
        <w:left w:val="none" w:sz="0" w:space="0" w:color="auto"/>
        <w:bottom w:val="none" w:sz="0" w:space="0" w:color="auto"/>
        <w:right w:val="none" w:sz="0" w:space="0" w:color="auto"/>
      </w:divBdr>
    </w:div>
    <w:div w:id="1236012629">
      <w:bodyDiv w:val="1"/>
      <w:marLeft w:val="0"/>
      <w:marRight w:val="0"/>
      <w:marTop w:val="0"/>
      <w:marBottom w:val="0"/>
      <w:divBdr>
        <w:top w:val="none" w:sz="0" w:space="0" w:color="auto"/>
        <w:left w:val="none" w:sz="0" w:space="0" w:color="auto"/>
        <w:bottom w:val="none" w:sz="0" w:space="0" w:color="auto"/>
        <w:right w:val="none" w:sz="0" w:space="0" w:color="auto"/>
      </w:divBdr>
    </w:div>
    <w:div w:id="1315449971">
      <w:bodyDiv w:val="1"/>
      <w:marLeft w:val="0"/>
      <w:marRight w:val="0"/>
      <w:marTop w:val="0"/>
      <w:marBottom w:val="0"/>
      <w:divBdr>
        <w:top w:val="none" w:sz="0" w:space="0" w:color="auto"/>
        <w:left w:val="none" w:sz="0" w:space="0" w:color="auto"/>
        <w:bottom w:val="none" w:sz="0" w:space="0" w:color="auto"/>
        <w:right w:val="none" w:sz="0" w:space="0" w:color="auto"/>
      </w:divBdr>
    </w:div>
    <w:div w:id="1321807872">
      <w:bodyDiv w:val="1"/>
      <w:marLeft w:val="0"/>
      <w:marRight w:val="0"/>
      <w:marTop w:val="0"/>
      <w:marBottom w:val="0"/>
      <w:divBdr>
        <w:top w:val="none" w:sz="0" w:space="0" w:color="auto"/>
        <w:left w:val="none" w:sz="0" w:space="0" w:color="auto"/>
        <w:bottom w:val="none" w:sz="0" w:space="0" w:color="auto"/>
        <w:right w:val="none" w:sz="0" w:space="0" w:color="auto"/>
      </w:divBdr>
    </w:div>
    <w:div w:id="213602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AB3E91C-7761-4F46-A530-883D63B4D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65410</Words>
  <Characters>37285</Characters>
  <Application>Microsoft Office Word</Application>
  <DocSecurity>0</DocSecurity>
  <Lines>310</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Kr</Company>
  <LinksUpToDate>false</LinksUpToDate>
  <CharactersWithSpaces>102491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 Packard</dc:creator>
  <cp:lastModifiedBy>admin</cp:lastModifiedBy>
  <cp:revision>2</cp:revision>
  <dcterms:created xsi:type="dcterms:W3CDTF">2023-12-15T07:21:00Z</dcterms:created>
  <dcterms:modified xsi:type="dcterms:W3CDTF">2023-12-15T07:21:00Z</dcterms:modified>
</cp:coreProperties>
</file>