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2ACB" w14:textId="77777777" w:rsidR="00A14300" w:rsidRPr="0071394B" w:rsidRDefault="00441323" w:rsidP="00A14300">
      <w:pPr>
        <w:spacing w:after="0" w:line="240" w:lineRule="auto"/>
        <w:jc w:val="center"/>
        <w:rPr>
          <w:rFonts w:ascii="Times New Roman" w:hAnsi="Times New Roman" w:cs="Times New Roman"/>
          <w:sz w:val="28"/>
          <w:szCs w:val="28"/>
        </w:rPr>
      </w:pPr>
      <w:bookmarkStart w:id="0" w:name="_Toc148993472"/>
      <w:r>
        <w:rPr>
          <w:rFonts w:ascii="Times New Roman" w:hAnsi="Times New Roman" w:cs="Times New Roman"/>
          <w:noProof/>
          <w:sz w:val="28"/>
          <w:szCs w:val="28"/>
        </w:rPr>
        <w:pict w14:anchorId="2CFA9EE0">
          <v:rect id="Прямоугольник 1" o:spid="_x0000_s1050" style="position:absolute;left:0;text-align:left;margin-left:459.95pt;margin-top:-61.55pt;width:42pt;height:31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" fillcolor="white [3212]" strokecolor="white [3212]" strokeweight="1pt"/>
        </w:pict>
      </w:r>
      <w:r w:rsidR="00A14300" w:rsidRPr="0071394B">
        <w:rPr>
          <w:rFonts w:ascii="Times New Roman" w:hAnsi="Times New Roman" w:cs="Times New Roman"/>
          <w:sz w:val="28"/>
          <w:szCs w:val="28"/>
        </w:rPr>
        <w:t>МІНІСТЕРСТВО ОСВІТИ І НАУКИ УКРАЇНИ</w:t>
      </w:r>
    </w:p>
    <w:p w14:paraId="1EF88ABC"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Донецький національний університет економіки і торгівлі</w:t>
      </w:r>
    </w:p>
    <w:p w14:paraId="3FEF11BC"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імені Михайла Туган-Барановського</w:t>
      </w:r>
    </w:p>
    <w:p w14:paraId="51881F0E" w14:textId="77777777" w:rsidR="00A14300" w:rsidRPr="0071394B" w:rsidRDefault="00A14300" w:rsidP="00A14300">
      <w:pPr>
        <w:spacing w:after="0" w:line="240" w:lineRule="auto"/>
        <w:jc w:val="center"/>
        <w:rPr>
          <w:rFonts w:ascii="Times New Roman" w:hAnsi="Times New Roman" w:cs="Times New Roman"/>
          <w:sz w:val="28"/>
          <w:szCs w:val="28"/>
        </w:rPr>
      </w:pPr>
    </w:p>
    <w:p w14:paraId="6E1C3A0B" w14:textId="77777777" w:rsidR="00A14300"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 xml:space="preserve">Навчально-науковий інститут </w:t>
      </w:r>
      <w:r w:rsidRPr="00C968F8">
        <w:rPr>
          <w:rFonts w:ascii="Times New Roman" w:hAnsi="Times New Roman" w:cs="Times New Roman"/>
          <w:sz w:val="28"/>
          <w:szCs w:val="28"/>
        </w:rPr>
        <w:t>_</w:t>
      </w:r>
      <w:r w:rsidRPr="00C968F8">
        <w:rPr>
          <w:rFonts w:ascii="Times New Roman" w:hAnsi="Times New Roman" w:cs="Times New Roman"/>
          <w:sz w:val="28"/>
          <w:szCs w:val="28"/>
          <w:u w:val="single"/>
        </w:rPr>
        <w:t>економіки, управління та адмініструванн</w:t>
      </w:r>
      <w:r>
        <w:rPr>
          <w:rFonts w:ascii="Times New Roman" w:hAnsi="Times New Roman" w:cs="Times New Roman"/>
          <w:sz w:val="28"/>
          <w:szCs w:val="28"/>
          <w:u w:val="single"/>
        </w:rPr>
        <w:t>я</w:t>
      </w:r>
    </w:p>
    <w:p w14:paraId="4BEBAFA8" w14:textId="77777777" w:rsidR="00A14300" w:rsidRDefault="00A14300" w:rsidP="00A14300">
      <w:pPr>
        <w:spacing w:after="0" w:line="240" w:lineRule="auto"/>
        <w:jc w:val="center"/>
        <w:rPr>
          <w:rFonts w:ascii="Times New Roman" w:hAnsi="Times New Roman" w:cs="Times New Roman"/>
          <w:sz w:val="28"/>
          <w:szCs w:val="28"/>
        </w:rPr>
      </w:pPr>
    </w:p>
    <w:p w14:paraId="2BBE9D05"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 xml:space="preserve">Кафедра </w:t>
      </w:r>
      <w:r w:rsidRPr="0071394B">
        <w:rPr>
          <w:rFonts w:ascii="Times New Roman" w:hAnsi="Times New Roman" w:cs="Times New Roman"/>
          <w:sz w:val="28"/>
          <w:szCs w:val="28"/>
          <w:u w:val="single"/>
        </w:rPr>
        <w:t>маркетингу, менеджменту та публічног</w:t>
      </w:r>
      <w:r>
        <w:rPr>
          <w:rFonts w:ascii="Times New Roman" w:hAnsi="Times New Roman" w:cs="Times New Roman"/>
          <w:sz w:val="28"/>
          <w:szCs w:val="28"/>
          <w:u w:val="single"/>
        </w:rPr>
        <w:t>о</w:t>
      </w:r>
      <w:r w:rsidRPr="0071394B">
        <w:rPr>
          <w:rFonts w:ascii="Times New Roman" w:hAnsi="Times New Roman" w:cs="Times New Roman"/>
          <w:sz w:val="28"/>
          <w:szCs w:val="28"/>
          <w:u w:val="single"/>
        </w:rPr>
        <w:t xml:space="preserve"> адміністрування</w:t>
      </w:r>
    </w:p>
    <w:p w14:paraId="4A9A8C40" w14:textId="77777777" w:rsidR="00A14300" w:rsidRPr="0071394B" w:rsidRDefault="00A14300" w:rsidP="00A14300">
      <w:pPr>
        <w:spacing w:after="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01"/>
      </w:tblGrid>
      <w:tr w:rsidR="00A14300" w:rsidRPr="0071394B" w14:paraId="6B292686" w14:textId="77777777" w:rsidTr="00672748">
        <w:tc>
          <w:tcPr>
            <w:tcW w:w="4644" w:type="dxa"/>
          </w:tcPr>
          <w:p w14:paraId="26035F60" w14:textId="77777777" w:rsidR="00A14300" w:rsidRPr="0071394B" w:rsidRDefault="00A14300" w:rsidP="00672748">
            <w:pPr>
              <w:spacing w:after="0" w:line="240" w:lineRule="auto"/>
              <w:jc w:val="center"/>
              <w:rPr>
                <w:rFonts w:ascii="Times New Roman" w:hAnsi="Times New Roman" w:cs="Times New Roman"/>
                <w:sz w:val="28"/>
                <w:szCs w:val="28"/>
              </w:rPr>
            </w:pPr>
          </w:p>
        </w:tc>
        <w:tc>
          <w:tcPr>
            <w:tcW w:w="4701" w:type="dxa"/>
          </w:tcPr>
          <w:p w14:paraId="6A6E9D78"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ДОПУСКАЮ ДО ЗАХИСТУ </w:t>
            </w:r>
          </w:p>
          <w:p w14:paraId="309BFC41"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Гарант освітньої програми </w:t>
            </w:r>
          </w:p>
        </w:tc>
      </w:tr>
      <w:tr w:rsidR="00A14300" w:rsidRPr="0071394B" w14:paraId="70FFFEC2" w14:textId="77777777" w:rsidTr="00672748">
        <w:tc>
          <w:tcPr>
            <w:tcW w:w="4644" w:type="dxa"/>
          </w:tcPr>
          <w:p w14:paraId="24B7C583" w14:textId="77777777" w:rsidR="00A14300" w:rsidRPr="0071394B" w:rsidRDefault="00A14300" w:rsidP="00672748">
            <w:pPr>
              <w:spacing w:after="0" w:line="240" w:lineRule="auto"/>
              <w:jc w:val="center"/>
              <w:rPr>
                <w:rFonts w:ascii="Times New Roman" w:hAnsi="Times New Roman" w:cs="Times New Roman"/>
                <w:sz w:val="28"/>
                <w:szCs w:val="28"/>
              </w:rPr>
            </w:pPr>
          </w:p>
        </w:tc>
        <w:tc>
          <w:tcPr>
            <w:tcW w:w="4701" w:type="dxa"/>
          </w:tcPr>
          <w:p w14:paraId="3920FC8B" w14:textId="77777777" w:rsidR="00A14300" w:rsidRPr="0071394B" w:rsidRDefault="00A14300" w:rsidP="00672748">
            <w:pPr>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Pr="0071394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Барабанова В.В. </w:t>
            </w:r>
          </w:p>
          <w:p w14:paraId="4185450D" w14:textId="77777777" w:rsidR="00A14300" w:rsidRPr="0071394B" w:rsidRDefault="00A14300" w:rsidP="00672748">
            <w:pPr>
              <w:spacing w:after="0" w:line="240" w:lineRule="auto"/>
              <w:rPr>
                <w:rFonts w:ascii="Times New Roman" w:hAnsi="Times New Roman" w:cs="Times New Roman"/>
              </w:rPr>
            </w:pPr>
            <w:r w:rsidRPr="0071394B">
              <w:rPr>
                <w:rFonts w:ascii="Times New Roman" w:hAnsi="Times New Roman" w:cs="Times New Roman"/>
              </w:rPr>
              <w:t xml:space="preserve">  (підпис)           (прізвище та ініціали)</w:t>
            </w:r>
          </w:p>
          <w:p w14:paraId="30B6D46C"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«____» _____________ 2023 року </w:t>
            </w:r>
          </w:p>
        </w:tc>
      </w:tr>
    </w:tbl>
    <w:p w14:paraId="27DD5C47" w14:textId="77777777" w:rsidR="00A14300" w:rsidRDefault="00A14300" w:rsidP="00A14300">
      <w:pPr>
        <w:spacing w:after="0" w:line="240" w:lineRule="auto"/>
        <w:jc w:val="center"/>
        <w:rPr>
          <w:rFonts w:ascii="Times New Roman" w:hAnsi="Times New Roman" w:cs="Times New Roman"/>
          <w:sz w:val="28"/>
          <w:szCs w:val="28"/>
        </w:rPr>
      </w:pPr>
    </w:p>
    <w:p w14:paraId="7229D6BF" w14:textId="77777777" w:rsidR="00A14300" w:rsidRPr="0071394B" w:rsidRDefault="00A14300" w:rsidP="00A14300">
      <w:pPr>
        <w:spacing w:after="0" w:line="240" w:lineRule="auto"/>
        <w:jc w:val="center"/>
        <w:rPr>
          <w:rFonts w:ascii="Times New Roman" w:hAnsi="Times New Roman" w:cs="Times New Roman"/>
          <w:sz w:val="28"/>
          <w:szCs w:val="28"/>
        </w:rPr>
      </w:pPr>
    </w:p>
    <w:p w14:paraId="4A205E1D" w14:textId="77777777" w:rsidR="00A14300" w:rsidRPr="0071394B" w:rsidRDefault="00A14300" w:rsidP="00A14300">
      <w:pPr>
        <w:spacing w:after="0" w:line="240" w:lineRule="auto"/>
        <w:jc w:val="center"/>
        <w:rPr>
          <w:rFonts w:ascii="Times New Roman" w:hAnsi="Times New Roman" w:cs="Times New Roman"/>
          <w:b/>
          <w:bCs/>
          <w:sz w:val="28"/>
          <w:szCs w:val="28"/>
        </w:rPr>
      </w:pPr>
      <w:r w:rsidRPr="0071394B">
        <w:rPr>
          <w:rFonts w:ascii="Times New Roman" w:hAnsi="Times New Roman" w:cs="Times New Roman"/>
          <w:b/>
          <w:bCs/>
          <w:sz w:val="28"/>
          <w:szCs w:val="28"/>
        </w:rPr>
        <w:t>КВАЛІФІКАЦІЙНА РОБОТА</w:t>
      </w:r>
    </w:p>
    <w:p w14:paraId="56C75AC5" w14:textId="77777777" w:rsidR="00A14300" w:rsidRPr="0071394B" w:rsidRDefault="00A14300" w:rsidP="00A14300">
      <w:pPr>
        <w:spacing w:after="0" w:line="240" w:lineRule="auto"/>
        <w:ind w:left="284"/>
        <w:jc w:val="center"/>
        <w:rPr>
          <w:rFonts w:ascii="Times New Roman" w:hAnsi="Times New Roman" w:cs="Times New Roman"/>
          <w:sz w:val="28"/>
          <w:szCs w:val="28"/>
        </w:rPr>
      </w:pPr>
      <w:r w:rsidRPr="0071394B">
        <w:rPr>
          <w:rFonts w:ascii="Times New Roman" w:hAnsi="Times New Roman" w:cs="Times New Roman"/>
          <w:sz w:val="28"/>
          <w:szCs w:val="28"/>
        </w:rPr>
        <w:t xml:space="preserve">на здобуття ступеня вищої освіти </w:t>
      </w:r>
      <w:r>
        <w:rPr>
          <w:rFonts w:ascii="Times New Roman" w:hAnsi="Times New Roman" w:cs="Times New Roman"/>
          <w:sz w:val="28"/>
          <w:szCs w:val="28"/>
          <w:u w:val="single"/>
        </w:rPr>
        <w:t>м</w:t>
      </w:r>
      <w:r w:rsidRPr="0071394B">
        <w:rPr>
          <w:rFonts w:ascii="Times New Roman" w:hAnsi="Times New Roman" w:cs="Times New Roman"/>
          <w:sz w:val="28"/>
          <w:szCs w:val="28"/>
          <w:u w:val="single"/>
        </w:rPr>
        <w:t>агістр</w:t>
      </w:r>
    </w:p>
    <w:p w14:paraId="38F22869" w14:textId="77777777" w:rsidR="00A14300" w:rsidRPr="0071394B" w:rsidRDefault="00A14300" w:rsidP="00A14300">
      <w:pPr>
        <w:spacing w:after="0" w:line="240" w:lineRule="auto"/>
        <w:ind w:left="284"/>
        <w:jc w:val="center"/>
        <w:rPr>
          <w:rFonts w:ascii="Times New Roman" w:hAnsi="Times New Roman" w:cs="Times New Roman"/>
          <w:sz w:val="28"/>
          <w:szCs w:val="28"/>
        </w:rPr>
      </w:pPr>
      <w:r w:rsidRPr="0071394B">
        <w:rPr>
          <w:rFonts w:ascii="Times New Roman" w:hAnsi="Times New Roman" w:cs="Times New Roman"/>
          <w:sz w:val="28"/>
          <w:szCs w:val="28"/>
        </w:rPr>
        <w:t>зі спеціальн</w:t>
      </w:r>
      <w:r>
        <w:rPr>
          <w:rFonts w:ascii="Times New Roman" w:hAnsi="Times New Roman" w:cs="Times New Roman"/>
          <w:sz w:val="28"/>
          <w:szCs w:val="28"/>
        </w:rPr>
        <w:t>о</w:t>
      </w:r>
      <w:r w:rsidRPr="0071394B">
        <w:rPr>
          <w:rFonts w:ascii="Times New Roman" w:hAnsi="Times New Roman" w:cs="Times New Roman"/>
          <w:sz w:val="28"/>
          <w:szCs w:val="28"/>
        </w:rPr>
        <w:t xml:space="preserve">сті </w:t>
      </w:r>
      <w:r w:rsidRPr="0071394B">
        <w:rPr>
          <w:rFonts w:ascii="Times New Roman" w:hAnsi="Times New Roman" w:cs="Times New Roman"/>
          <w:sz w:val="28"/>
          <w:szCs w:val="28"/>
          <w:u w:val="single"/>
        </w:rPr>
        <w:t>075 «Маркетинг»</w:t>
      </w:r>
    </w:p>
    <w:p w14:paraId="3D050CC0" w14:textId="77777777" w:rsidR="00A14300" w:rsidRPr="0071394B" w:rsidRDefault="00A14300" w:rsidP="00A14300">
      <w:pPr>
        <w:spacing w:after="0" w:line="240" w:lineRule="auto"/>
        <w:ind w:left="284"/>
        <w:jc w:val="center"/>
        <w:rPr>
          <w:rFonts w:ascii="Times New Roman" w:hAnsi="Times New Roman" w:cs="Times New Roman"/>
          <w:sz w:val="28"/>
          <w:szCs w:val="28"/>
        </w:rPr>
      </w:pPr>
      <w:r w:rsidRPr="0071394B">
        <w:rPr>
          <w:rFonts w:ascii="Times New Roman" w:hAnsi="Times New Roman" w:cs="Times New Roman"/>
          <w:sz w:val="28"/>
          <w:szCs w:val="28"/>
        </w:rPr>
        <w:t xml:space="preserve">освітньої програми </w:t>
      </w:r>
      <w:r w:rsidRPr="0071394B">
        <w:rPr>
          <w:rFonts w:ascii="Times New Roman" w:hAnsi="Times New Roman" w:cs="Times New Roman"/>
          <w:sz w:val="28"/>
          <w:szCs w:val="28"/>
          <w:u w:val="single"/>
        </w:rPr>
        <w:t>«Стратегічний маркетинг»</w:t>
      </w:r>
    </w:p>
    <w:p w14:paraId="05C6FBF8" w14:textId="77777777" w:rsidR="00A14300" w:rsidRDefault="00A14300" w:rsidP="00A14300">
      <w:pPr>
        <w:spacing w:after="0" w:line="240" w:lineRule="auto"/>
        <w:ind w:left="284"/>
        <w:jc w:val="center"/>
        <w:rPr>
          <w:rFonts w:ascii="Times New Roman" w:hAnsi="Times New Roman" w:cs="Times New Roman"/>
          <w:sz w:val="28"/>
          <w:szCs w:val="28"/>
        </w:rPr>
      </w:pPr>
    </w:p>
    <w:p w14:paraId="3DBD00E2" w14:textId="77777777" w:rsidR="00A14300" w:rsidRPr="0071394B" w:rsidRDefault="00A14300" w:rsidP="00A14300">
      <w:pPr>
        <w:spacing w:after="0" w:line="240" w:lineRule="auto"/>
        <w:ind w:left="284"/>
        <w:jc w:val="center"/>
        <w:rPr>
          <w:rFonts w:ascii="Times New Roman" w:hAnsi="Times New Roman" w:cs="Times New Roman"/>
          <w:sz w:val="28"/>
          <w:szCs w:val="28"/>
        </w:rPr>
      </w:pPr>
    </w:p>
    <w:p w14:paraId="16D7A2E3" w14:textId="77777777" w:rsidR="00A14300" w:rsidRPr="0071394B" w:rsidRDefault="00A14300" w:rsidP="00A14300">
      <w:pPr>
        <w:spacing w:after="0" w:line="240" w:lineRule="auto"/>
        <w:ind w:left="851" w:right="1558"/>
        <w:jc w:val="center"/>
        <w:rPr>
          <w:rFonts w:ascii="Times New Roman" w:hAnsi="Times New Roman" w:cs="Times New Roman"/>
          <w:sz w:val="28"/>
          <w:szCs w:val="28"/>
        </w:rPr>
      </w:pPr>
      <w:r w:rsidRPr="0071394B">
        <w:rPr>
          <w:rFonts w:ascii="Times New Roman" w:hAnsi="Times New Roman" w:cs="Times New Roman"/>
          <w:sz w:val="28"/>
          <w:szCs w:val="28"/>
        </w:rPr>
        <w:t xml:space="preserve">на тему: </w:t>
      </w:r>
      <w:r w:rsidRPr="0071394B">
        <w:rPr>
          <w:rFonts w:ascii="Times New Roman" w:hAnsi="Times New Roman" w:cs="Times New Roman"/>
          <w:sz w:val="28"/>
          <w:szCs w:val="28"/>
          <w:u w:val="single"/>
        </w:rPr>
        <w:t>«Стратегія адаптації маркетингових комунікацій в соціальних мережах за умов військового стану в Україні</w:t>
      </w:r>
      <w:r>
        <w:rPr>
          <w:rFonts w:ascii="Times New Roman" w:hAnsi="Times New Roman" w:cs="Times New Roman"/>
          <w:sz w:val="28"/>
          <w:szCs w:val="28"/>
          <w:u w:val="single"/>
        </w:rPr>
        <w:t>»</w:t>
      </w:r>
      <w:r w:rsidRPr="0071394B">
        <w:rPr>
          <w:rFonts w:ascii="Times New Roman" w:hAnsi="Times New Roman" w:cs="Times New Roman"/>
          <w:sz w:val="28"/>
          <w:szCs w:val="28"/>
        </w:rPr>
        <w:t>_</w:t>
      </w:r>
      <w:bookmarkStart w:id="1" w:name="_Hlk145355403"/>
    </w:p>
    <w:bookmarkEnd w:id="1"/>
    <w:p w14:paraId="6990AE90" w14:textId="77777777" w:rsidR="00A14300" w:rsidRDefault="00A14300" w:rsidP="00A14300">
      <w:pPr>
        <w:spacing w:after="0" w:line="240" w:lineRule="auto"/>
        <w:rPr>
          <w:rFonts w:ascii="Times New Roman" w:hAnsi="Times New Roman" w:cs="Times New Roman"/>
          <w:sz w:val="28"/>
          <w:szCs w:val="28"/>
        </w:rPr>
      </w:pPr>
    </w:p>
    <w:p w14:paraId="6E85AAD1" w14:textId="77777777" w:rsidR="00A14300" w:rsidRPr="0071394B" w:rsidRDefault="00A14300" w:rsidP="00A14300">
      <w:pPr>
        <w:spacing w:after="0" w:line="240" w:lineRule="auto"/>
        <w:rPr>
          <w:rFonts w:ascii="Times New Roman" w:hAnsi="Times New Roman" w:cs="Times New Roman"/>
          <w:sz w:val="28"/>
          <w:szCs w:val="28"/>
        </w:rPr>
      </w:pPr>
    </w:p>
    <w:tbl>
      <w:tblPr>
        <w:tblStyle w:val="a3"/>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37"/>
        <w:gridCol w:w="3233"/>
        <w:gridCol w:w="1440"/>
        <w:gridCol w:w="389"/>
      </w:tblGrid>
      <w:tr w:rsidR="00A14300" w:rsidRPr="0071394B" w14:paraId="7BFD23FC" w14:textId="77777777" w:rsidTr="00672748">
        <w:tc>
          <w:tcPr>
            <w:tcW w:w="2835" w:type="dxa"/>
          </w:tcPr>
          <w:p w14:paraId="18F71255"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Виконала здобувачка вищої освіти</w:t>
            </w:r>
          </w:p>
        </w:tc>
        <w:tc>
          <w:tcPr>
            <w:tcW w:w="5070" w:type="dxa"/>
            <w:gridSpan w:val="2"/>
          </w:tcPr>
          <w:p w14:paraId="59870AD6" w14:textId="77777777" w:rsidR="00A14300" w:rsidRPr="0071394B" w:rsidRDefault="00A14300" w:rsidP="00672748">
            <w:pPr>
              <w:spacing w:after="0" w:line="240" w:lineRule="auto"/>
              <w:rPr>
                <w:rFonts w:ascii="Times New Roman" w:hAnsi="Times New Roman" w:cs="Times New Roman"/>
                <w:sz w:val="28"/>
                <w:szCs w:val="28"/>
                <w:u w:val="single"/>
              </w:rPr>
            </w:pPr>
            <w:r w:rsidRPr="0071394B">
              <w:rPr>
                <w:rFonts w:ascii="Times New Roman" w:hAnsi="Times New Roman" w:cs="Times New Roman"/>
                <w:sz w:val="28"/>
                <w:szCs w:val="28"/>
              </w:rPr>
              <w:t>_</w:t>
            </w:r>
            <w:r w:rsidRPr="0071394B">
              <w:rPr>
                <w:rFonts w:ascii="Times New Roman" w:hAnsi="Times New Roman" w:cs="Times New Roman"/>
                <w:sz w:val="28"/>
                <w:szCs w:val="28"/>
                <w:u w:val="single"/>
              </w:rPr>
              <w:t xml:space="preserve"> Петриченко Ольга Олексіївна</w:t>
            </w:r>
            <w:r w:rsidRPr="0071394B">
              <w:rPr>
                <w:rFonts w:ascii="Times New Roman" w:hAnsi="Times New Roman" w:cs="Times New Roman"/>
                <w:sz w:val="28"/>
                <w:szCs w:val="28"/>
              </w:rPr>
              <w:t>___</w:t>
            </w:r>
          </w:p>
        </w:tc>
        <w:tc>
          <w:tcPr>
            <w:tcW w:w="1829" w:type="dxa"/>
            <w:gridSpan w:val="2"/>
          </w:tcPr>
          <w:p w14:paraId="2CB7AA48"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__________ </w:t>
            </w:r>
          </w:p>
          <w:p w14:paraId="1D0C4D45"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rPr>
              <w:t>(підпис)</w:t>
            </w:r>
          </w:p>
        </w:tc>
      </w:tr>
      <w:tr w:rsidR="00A14300" w:rsidRPr="0071394B" w14:paraId="0983D0D9" w14:textId="77777777" w:rsidTr="00672748">
        <w:tc>
          <w:tcPr>
            <w:tcW w:w="2835" w:type="dxa"/>
          </w:tcPr>
          <w:p w14:paraId="395A652C"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Керівник:</w:t>
            </w:r>
          </w:p>
        </w:tc>
        <w:tc>
          <w:tcPr>
            <w:tcW w:w="5070" w:type="dxa"/>
            <w:gridSpan w:val="2"/>
          </w:tcPr>
          <w:p w14:paraId="5BE80EBE"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_</w:t>
            </w:r>
            <w:r>
              <w:rPr>
                <w:rFonts w:ascii="Times New Roman" w:hAnsi="Times New Roman" w:cs="Times New Roman"/>
                <w:sz w:val="28"/>
                <w:szCs w:val="28"/>
                <w:u w:val="single"/>
              </w:rPr>
              <w:t xml:space="preserve">доцент </w:t>
            </w:r>
            <w:proofErr w:type="spellStart"/>
            <w:r>
              <w:rPr>
                <w:rFonts w:ascii="Times New Roman" w:hAnsi="Times New Roman" w:cs="Times New Roman"/>
                <w:sz w:val="28"/>
                <w:szCs w:val="28"/>
                <w:u w:val="single"/>
              </w:rPr>
              <w:t>д.е.н</w:t>
            </w:r>
            <w:proofErr w:type="spellEnd"/>
            <w:r>
              <w:rPr>
                <w:rFonts w:ascii="Times New Roman" w:hAnsi="Times New Roman" w:cs="Times New Roman"/>
                <w:sz w:val="28"/>
                <w:szCs w:val="28"/>
                <w:u w:val="single"/>
              </w:rPr>
              <w:t xml:space="preserve">., доц. </w:t>
            </w:r>
            <w:proofErr w:type="spellStart"/>
            <w:r>
              <w:rPr>
                <w:rFonts w:ascii="Times New Roman" w:hAnsi="Times New Roman" w:cs="Times New Roman"/>
                <w:sz w:val="28"/>
                <w:szCs w:val="28"/>
                <w:u w:val="single"/>
              </w:rPr>
              <w:t>Лохман</w:t>
            </w:r>
            <w:proofErr w:type="spellEnd"/>
            <w:r>
              <w:rPr>
                <w:rFonts w:ascii="Times New Roman" w:hAnsi="Times New Roman" w:cs="Times New Roman"/>
                <w:sz w:val="28"/>
                <w:szCs w:val="28"/>
                <w:u w:val="single"/>
              </w:rPr>
              <w:t xml:space="preserve"> Н.В.</w:t>
            </w:r>
            <w:r w:rsidRPr="0071394B">
              <w:rPr>
                <w:rFonts w:ascii="Times New Roman" w:hAnsi="Times New Roman" w:cs="Times New Roman"/>
                <w:sz w:val="28"/>
                <w:szCs w:val="28"/>
              </w:rPr>
              <w:t>___</w:t>
            </w:r>
          </w:p>
        </w:tc>
        <w:tc>
          <w:tcPr>
            <w:tcW w:w="1829" w:type="dxa"/>
            <w:gridSpan w:val="2"/>
          </w:tcPr>
          <w:p w14:paraId="708A6CFB"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__________ </w:t>
            </w:r>
            <w:r w:rsidRPr="0071394B">
              <w:rPr>
                <w:rFonts w:ascii="Times New Roman" w:hAnsi="Times New Roman" w:cs="Times New Roman"/>
                <w:sz w:val="28"/>
                <w:szCs w:val="28"/>
              </w:rPr>
              <w:br/>
            </w:r>
            <w:r w:rsidRPr="0071394B">
              <w:rPr>
                <w:rFonts w:ascii="Times New Roman" w:hAnsi="Times New Roman" w:cs="Times New Roman"/>
              </w:rPr>
              <w:t xml:space="preserve"> (підпис)</w:t>
            </w:r>
          </w:p>
        </w:tc>
      </w:tr>
      <w:tr w:rsidR="00A14300" w:rsidRPr="0071394B" w14:paraId="6C704E72" w14:textId="77777777" w:rsidTr="00672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9" w:type="dxa"/>
        </w:trPr>
        <w:tc>
          <w:tcPr>
            <w:tcW w:w="4672" w:type="dxa"/>
            <w:gridSpan w:val="2"/>
            <w:tcBorders>
              <w:top w:val="nil"/>
              <w:left w:val="nil"/>
              <w:bottom w:val="nil"/>
              <w:right w:val="nil"/>
            </w:tcBorders>
          </w:tcPr>
          <w:p w14:paraId="20EFCB75" w14:textId="77777777" w:rsidR="00A14300" w:rsidRPr="0071394B" w:rsidRDefault="00A14300" w:rsidP="00672748">
            <w:pPr>
              <w:spacing w:after="0" w:line="240" w:lineRule="auto"/>
              <w:rPr>
                <w:rFonts w:ascii="Times New Roman" w:hAnsi="Times New Roman" w:cs="Times New Roman"/>
                <w:sz w:val="28"/>
                <w:szCs w:val="28"/>
              </w:rPr>
            </w:pPr>
          </w:p>
        </w:tc>
        <w:tc>
          <w:tcPr>
            <w:tcW w:w="4673" w:type="dxa"/>
            <w:gridSpan w:val="2"/>
            <w:tcBorders>
              <w:top w:val="nil"/>
              <w:left w:val="nil"/>
              <w:bottom w:val="nil"/>
              <w:right w:val="nil"/>
            </w:tcBorders>
          </w:tcPr>
          <w:p w14:paraId="2A5D0AF1" w14:textId="77777777" w:rsidR="00A14300" w:rsidRDefault="00A14300" w:rsidP="00672748">
            <w:pPr>
              <w:spacing w:after="0" w:line="240" w:lineRule="auto"/>
              <w:rPr>
                <w:rFonts w:ascii="Times New Roman" w:hAnsi="Times New Roman" w:cs="Times New Roman"/>
                <w:sz w:val="28"/>
                <w:szCs w:val="28"/>
              </w:rPr>
            </w:pPr>
          </w:p>
          <w:p w14:paraId="4E79854F" w14:textId="77777777" w:rsidR="00A14300" w:rsidRDefault="00A14300" w:rsidP="00672748">
            <w:pPr>
              <w:spacing w:after="0" w:line="240" w:lineRule="auto"/>
              <w:rPr>
                <w:rFonts w:ascii="Times New Roman" w:hAnsi="Times New Roman" w:cs="Times New Roman"/>
                <w:sz w:val="28"/>
                <w:szCs w:val="28"/>
              </w:rPr>
            </w:pPr>
          </w:p>
          <w:p w14:paraId="26FC05A9"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Засвідчую, що у кваліфікаційній роботі немає запозичень з праць інших авторів без відповідних посилань</w:t>
            </w:r>
          </w:p>
          <w:p w14:paraId="2D71F5B1"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Здобувач вищої освіти_____</w:t>
            </w:r>
          </w:p>
          <w:p w14:paraId="07EB6437"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                                    </w:t>
            </w:r>
            <w:r w:rsidRPr="0071394B">
              <w:rPr>
                <w:rFonts w:ascii="Times New Roman" w:hAnsi="Times New Roman" w:cs="Times New Roman"/>
              </w:rPr>
              <w:t>(підпис)</w:t>
            </w:r>
          </w:p>
        </w:tc>
      </w:tr>
    </w:tbl>
    <w:p w14:paraId="2B7E5BA9" w14:textId="77777777" w:rsidR="00A14300" w:rsidRDefault="00A14300" w:rsidP="00A14300">
      <w:pPr>
        <w:spacing w:after="0" w:line="240" w:lineRule="auto"/>
        <w:rPr>
          <w:rFonts w:ascii="Times New Roman" w:hAnsi="Times New Roman" w:cs="Times New Roman"/>
          <w:sz w:val="28"/>
          <w:szCs w:val="28"/>
        </w:rPr>
      </w:pPr>
    </w:p>
    <w:p w14:paraId="298F19C5" w14:textId="77777777" w:rsidR="00A14300" w:rsidRDefault="00A14300" w:rsidP="00A14300">
      <w:pPr>
        <w:spacing w:after="0" w:line="240" w:lineRule="auto"/>
        <w:rPr>
          <w:rFonts w:ascii="Times New Roman" w:hAnsi="Times New Roman" w:cs="Times New Roman"/>
          <w:sz w:val="28"/>
          <w:szCs w:val="28"/>
        </w:rPr>
      </w:pPr>
    </w:p>
    <w:p w14:paraId="71DC56F5" w14:textId="77777777" w:rsidR="00A14300" w:rsidRPr="0071394B" w:rsidRDefault="00A14300" w:rsidP="00A14300">
      <w:pPr>
        <w:spacing w:after="0" w:line="240" w:lineRule="auto"/>
        <w:rPr>
          <w:rFonts w:ascii="Times New Roman" w:hAnsi="Times New Roman" w:cs="Times New Roman"/>
          <w:sz w:val="28"/>
          <w:szCs w:val="28"/>
        </w:rPr>
      </w:pPr>
    </w:p>
    <w:p w14:paraId="2D00DE48"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Кривий Ріг</w:t>
      </w:r>
    </w:p>
    <w:p w14:paraId="155C2B94"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2023</w:t>
      </w:r>
      <w:r w:rsidRPr="0071394B">
        <w:rPr>
          <w:rFonts w:ascii="Times New Roman" w:hAnsi="Times New Roman" w:cs="Times New Roman"/>
          <w:sz w:val="28"/>
          <w:szCs w:val="28"/>
        </w:rPr>
        <w:br w:type="page"/>
      </w:r>
    </w:p>
    <w:p w14:paraId="0C0081D1" w14:textId="77777777" w:rsidR="00A14300" w:rsidRPr="0071394B" w:rsidRDefault="00441323" w:rsidP="00A1430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pict w14:anchorId="25ADC082">
          <v:rect id="Прямоугольник 2" o:spid="_x0000_s1051" style="position:absolute;left:0;text-align:left;margin-left:433.95pt;margin-top:-60.85pt;width:42pt;height:3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" fillcolor="white [3212]" strokecolor="white [3212]" strokeweight="1pt"/>
        </w:pict>
      </w:r>
      <w:r w:rsidR="00A14300" w:rsidRPr="0071394B">
        <w:rPr>
          <w:rFonts w:ascii="Times New Roman" w:hAnsi="Times New Roman" w:cs="Times New Roman"/>
          <w:sz w:val="28"/>
          <w:szCs w:val="28"/>
        </w:rPr>
        <w:t>МІНІСТЕРСТВО ОСВІТИ І НАУКИ УКРАЇНИ</w:t>
      </w:r>
    </w:p>
    <w:p w14:paraId="0A80F97C"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ДОНЕЦЬКИЙ НАЦІОНАЛЬНИЙ УНІВЕРСИТЕТ ЕКОНОМІКИ І ТОРГІВЛІ</w:t>
      </w:r>
    </w:p>
    <w:p w14:paraId="10EFB343" w14:textId="77777777" w:rsidR="00A14300" w:rsidRPr="0071394B" w:rsidRDefault="00A14300" w:rsidP="00A14300">
      <w:pPr>
        <w:spacing w:after="0" w:line="240" w:lineRule="auto"/>
        <w:jc w:val="center"/>
        <w:rPr>
          <w:rFonts w:ascii="Times New Roman" w:hAnsi="Times New Roman" w:cs="Times New Roman"/>
          <w:sz w:val="28"/>
          <w:szCs w:val="28"/>
        </w:rPr>
      </w:pPr>
      <w:r w:rsidRPr="0071394B">
        <w:rPr>
          <w:rFonts w:ascii="Times New Roman" w:hAnsi="Times New Roman" w:cs="Times New Roman"/>
          <w:sz w:val="28"/>
          <w:szCs w:val="28"/>
        </w:rPr>
        <w:t>імені Михайла Туган-Барановського</w:t>
      </w:r>
    </w:p>
    <w:p w14:paraId="56BCC111" w14:textId="77777777" w:rsidR="00A14300" w:rsidRPr="0071394B" w:rsidRDefault="00A14300" w:rsidP="00A14300">
      <w:pPr>
        <w:spacing w:after="0" w:line="240" w:lineRule="auto"/>
        <w:jc w:val="center"/>
        <w:rPr>
          <w:rFonts w:ascii="Times New Roman" w:hAnsi="Times New Roman"/>
          <w:b/>
          <w:sz w:val="28"/>
          <w:szCs w:val="28"/>
        </w:rPr>
      </w:pPr>
    </w:p>
    <w:p w14:paraId="22479E11" w14:textId="77777777" w:rsidR="00A14300" w:rsidRPr="00F00C58" w:rsidRDefault="00A14300" w:rsidP="00A14300">
      <w:pPr>
        <w:tabs>
          <w:tab w:val="left" w:pos="426"/>
        </w:tabs>
        <w:spacing w:after="0" w:line="240" w:lineRule="auto"/>
        <w:jc w:val="both"/>
        <w:rPr>
          <w:rFonts w:ascii="Times New Roman" w:hAnsi="Times New Roman"/>
          <w:sz w:val="28"/>
          <w:szCs w:val="28"/>
          <w:u w:val="single"/>
        </w:rPr>
      </w:pPr>
      <w:r w:rsidRPr="0071394B">
        <w:rPr>
          <w:rFonts w:ascii="Times New Roman" w:hAnsi="Times New Roman"/>
          <w:sz w:val="28"/>
          <w:szCs w:val="28"/>
        </w:rPr>
        <w:t xml:space="preserve">Навчально-науковий </w:t>
      </w:r>
      <w:r w:rsidRPr="00F00C58">
        <w:rPr>
          <w:rFonts w:ascii="Times New Roman" w:hAnsi="Times New Roman"/>
          <w:sz w:val="28"/>
          <w:szCs w:val="28"/>
          <w:u w:val="single"/>
        </w:rPr>
        <w:t>інститут</w:t>
      </w:r>
      <w:r w:rsidRPr="00F00C58">
        <w:rPr>
          <w:rFonts w:ascii="Times New Roman" w:hAnsi="Times New Roman" w:cs="Times New Roman"/>
          <w:sz w:val="28"/>
          <w:szCs w:val="28"/>
          <w:u w:val="single"/>
        </w:rPr>
        <w:t xml:space="preserve"> економіки, управління та адміністрування</w:t>
      </w:r>
    </w:p>
    <w:p w14:paraId="3087B371" w14:textId="77777777" w:rsidR="00A14300" w:rsidRPr="00F00C58" w:rsidRDefault="00A14300" w:rsidP="00A14300">
      <w:pPr>
        <w:tabs>
          <w:tab w:val="left" w:pos="426"/>
        </w:tabs>
        <w:spacing w:after="0" w:line="240" w:lineRule="auto"/>
        <w:jc w:val="both"/>
        <w:rPr>
          <w:rFonts w:ascii="Times New Roman" w:hAnsi="Times New Roman"/>
          <w:sz w:val="28"/>
          <w:szCs w:val="28"/>
          <w:u w:val="single"/>
        </w:rPr>
      </w:pPr>
      <w:r w:rsidRPr="00F00C58">
        <w:rPr>
          <w:rFonts w:ascii="Times New Roman" w:hAnsi="Times New Roman"/>
          <w:sz w:val="28"/>
          <w:szCs w:val="28"/>
          <w:u w:val="single"/>
        </w:rPr>
        <w:t xml:space="preserve">Кафедра </w:t>
      </w:r>
      <w:r w:rsidRPr="00F00C58">
        <w:rPr>
          <w:rFonts w:ascii="Times New Roman" w:hAnsi="Times New Roman" w:cs="Times New Roman"/>
          <w:sz w:val="28"/>
          <w:szCs w:val="28"/>
          <w:u w:val="single"/>
        </w:rPr>
        <w:t xml:space="preserve">маркетингу, менеджменту та </w:t>
      </w:r>
      <w:proofErr w:type="spellStart"/>
      <w:r w:rsidRPr="00F00C58">
        <w:rPr>
          <w:rFonts w:ascii="Times New Roman" w:hAnsi="Times New Roman" w:cs="Times New Roman"/>
          <w:sz w:val="28"/>
          <w:szCs w:val="28"/>
          <w:u w:val="single"/>
        </w:rPr>
        <w:t>публічног</w:t>
      </w:r>
      <w:proofErr w:type="spellEnd"/>
      <w:r w:rsidRPr="00F00C58">
        <w:rPr>
          <w:rFonts w:ascii="Times New Roman" w:hAnsi="Times New Roman" w:cs="Times New Roman"/>
          <w:sz w:val="28"/>
          <w:szCs w:val="28"/>
          <w:u w:val="single"/>
        </w:rPr>
        <w:t xml:space="preserve"> адміністрування</w:t>
      </w:r>
    </w:p>
    <w:p w14:paraId="60FBB18B" w14:textId="77777777" w:rsidR="00A14300" w:rsidRPr="00F00C58" w:rsidRDefault="00A14300" w:rsidP="00A14300">
      <w:pPr>
        <w:tabs>
          <w:tab w:val="left" w:pos="426"/>
        </w:tabs>
        <w:spacing w:after="0" w:line="240" w:lineRule="auto"/>
        <w:jc w:val="both"/>
        <w:rPr>
          <w:rFonts w:ascii="Times New Roman" w:hAnsi="Times New Roman"/>
          <w:sz w:val="28"/>
          <w:szCs w:val="28"/>
          <w:u w:val="single"/>
        </w:rPr>
      </w:pPr>
      <w:r w:rsidRPr="00F00C58">
        <w:rPr>
          <w:rFonts w:ascii="Times New Roman" w:hAnsi="Times New Roman"/>
          <w:sz w:val="28"/>
          <w:szCs w:val="28"/>
          <w:u w:val="single"/>
        </w:rPr>
        <w:t>Форма здобуття вищої освіти_</w:t>
      </w:r>
      <w:proofErr w:type="spellStart"/>
      <w:r w:rsidRPr="00F00C58">
        <w:rPr>
          <w:rFonts w:ascii="Times New Roman" w:hAnsi="Times New Roman"/>
          <w:sz w:val="28"/>
          <w:szCs w:val="28"/>
          <w:u w:val="single"/>
          <w:lang w:val="ru-RU"/>
        </w:rPr>
        <w:t>очна</w:t>
      </w:r>
      <w:proofErr w:type="spellEnd"/>
    </w:p>
    <w:p w14:paraId="32D703E1" w14:textId="77777777" w:rsidR="00A14300" w:rsidRPr="00F00C58" w:rsidRDefault="00A14300" w:rsidP="00A14300">
      <w:pPr>
        <w:tabs>
          <w:tab w:val="left" w:pos="426"/>
        </w:tabs>
        <w:spacing w:after="0" w:line="240" w:lineRule="auto"/>
        <w:jc w:val="both"/>
        <w:rPr>
          <w:rFonts w:ascii="Times New Roman" w:hAnsi="Times New Roman"/>
          <w:sz w:val="28"/>
          <w:szCs w:val="28"/>
          <w:u w:val="single"/>
        </w:rPr>
      </w:pPr>
      <w:r w:rsidRPr="00F00C58">
        <w:rPr>
          <w:rFonts w:ascii="Times New Roman" w:hAnsi="Times New Roman"/>
          <w:sz w:val="28"/>
          <w:szCs w:val="28"/>
          <w:u w:val="single"/>
        </w:rPr>
        <w:t>Ступінь _магістр</w:t>
      </w:r>
    </w:p>
    <w:p w14:paraId="7DBC952B" w14:textId="77777777" w:rsidR="00A14300" w:rsidRPr="00F00C58" w:rsidRDefault="00A14300" w:rsidP="00A14300">
      <w:pPr>
        <w:tabs>
          <w:tab w:val="left" w:pos="426"/>
        </w:tabs>
        <w:spacing w:after="0" w:line="240" w:lineRule="auto"/>
        <w:jc w:val="both"/>
        <w:rPr>
          <w:rFonts w:ascii="Times New Roman" w:hAnsi="Times New Roman"/>
          <w:sz w:val="28"/>
          <w:szCs w:val="28"/>
          <w:u w:val="single"/>
        </w:rPr>
      </w:pPr>
      <w:r w:rsidRPr="00F00C58">
        <w:rPr>
          <w:rFonts w:ascii="Times New Roman" w:hAnsi="Times New Roman"/>
          <w:sz w:val="28"/>
          <w:szCs w:val="28"/>
          <w:u w:val="single"/>
        </w:rPr>
        <w:t>Галузь знань_07 «Управління та адміністрування»</w:t>
      </w:r>
    </w:p>
    <w:p w14:paraId="46B388EF" w14:textId="77777777" w:rsidR="00A14300" w:rsidRPr="00F00C58" w:rsidRDefault="00A14300" w:rsidP="00A14300">
      <w:pPr>
        <w:spacing w:after="0" w:line="240" w:lineRule="auto"/>
        <w:rPr>
          <w:rFonts w:ascii="Times New Roman" w:hAnsi="Times New Roman"/>
          <w:sz w:val="28"/>
          <w:szCs w:val="28"/>
          <w:u w:val="single"/>
        </w:rPr>
      </w:pPr>
      <w:r w:rsidRPr="00F00C58">
        <w:rPr>
          <w:rFonts w:ascii="Times New Roman" w:hAnsi="Times New Roman"/>
          <w:sz w:val="28"/>
          <w:szCs w:val="28"/>
          <w:u w:val="single"/>
        </w:rPr>
        <w:t xml:space="preserve">Освітня </w:t>
      </w:r>
      <w:proofErr w:type="spellStart"/>
      <w:r w:rsidRPr="00F00C58">
        <w:rPr>
          <w:rFonts w:ascii="Times New Roman" w:hAnsi="Times New Roman"/>
          <w:sz w:val="28"/>
          <w:szCs w:val="28"/>
          <w:u w:val="single"/>
        </w:rPr>
        <w:t>програма:_«Стратегічний</w:t>
      </w:r>
      <w:proofErr w:type="spellEnd"/>
      <w:r w:rsidRPr="00F00C58">
        <w:rPr>
          <w:rFonts w:ascii="Times New Roman" w:hAnsi="Times New Roman"/>
          <w:sz w:val="28"/>
          <w:szCs w:val="28"/>
          <w:u w:val="single"/>
        </w:rPr>
        <w:t xml:space="preserve"> маркетинг»</w:t>
      </w:r>
    </w:p>
    <w:p w14:paraId="70990B78" w14:textId="77777777" w:rsidR="00A14300" w:rsidRPr="0071394B" w:rsidRDefault="00A14300" w:rsidP="00A14300">
      <w:pPr>
        <w:spacing w:after="0" w:line="240" w:lineRule="auto"/>
        <w:jc w:val="center"/>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4300" w:rsidRPr="0071394B" w14:paraId="3D451532" w14:textId="77777777" w:rsidTr="00672748">
        <w:tc>
          <w:tcPr>
            <w:tcW w:w="4672" w:type="dxa"/>
          </w:tcPr>
          <w:p w14:paraId="3A59E1D8" w14:textId="77777777" w:rsidR="00A14300" w:rsidRPr="0071394B" w:rsidRDefault="00A14300" w:rsidP="00672748">
            <w:pPr>
              <w:spacing w:after="0" w:line="240" w:lineRule="auto"/>
              <w:rPr>
                <w:rFonts w:ascii="Times New Roman" w:hAnsi="Times New Roman"/>
                <w:sz w:val="24"/>
                <w:szCs w:val="24"/>
                <w:u w:val="single"/>
              </w:rPr>
            </w:pPr>
          </w:p>
        </w:tc>
        <w:tc>
          <w:tcPr>
            <w:tcW w:w="4673" w:type="dxa"/>
          </w:tcPr>
          <w:p w14:paraId="253A0100" w14:textId="77777777" w:rsidR="00A14300" w:rsidRPr="00BE3700" w:rsidRDefault="00A14300" w:rsidP="00672748">
            <w:pPr>
              <w:spacing w:after="0" w:line="240" w:lineRule="auto"/>
              <w:rPr>
                <w:rFonts w:ascii="Times New Roman" w:hAnsi="Times New Roman"/>
                <w:sz w:val="28"/>
                <w:szCs w:val="28"/>
              </w:rPr>
            </w:pPr>
            <w:r w:rsidRPr="00BE3700">
              <w:rPr>
                <w:rFonts w:ascii="Times New Roman" w:hAnsi="Times New Roman"/>
                <w:sz w:val="28"/>
                <w:szCs w:val="28"/>
              </w:rPr>
              <w:t>ЗАТВЕРДЖУЮ:</w:t>
            </w:r>
            <w:r w:rsidRPr="00BE3700">
              <w:rPr>
                <w:rFonts w:ascii="Times New Roman" w:hAnsi="Times New Roman"/>
                <w:sz w:val="28"/>
                <w:szCs w:val="28"/>
              </w:rPr>
              <w:br/>
              <w:t>Гарант освітньої програми</w:t>
            </w:r>
          </w:p>
        </w:tc>
      </w:tr>
      <w:tr w:rsidR="00A14300" w:rsidRPr="0071394B" w14:paraId="4C7C450E" w14:textId="77777777" w:rsidTr="00672748">
        <w:tc>
          <w:tcPr>
            <w:tcW w:w="4672" w:type="dxa"/>
          </w:tcPr>
          <w:p w14:paraId="1E4B01D9" w14:textId="77777777" w:rsidR="00A14300" w:rsidRPr="0071394B" w:rsidRDefault="00A14300" w:rsidP="00672748">
            <w:pPr>
              <w:spacing w:after="0" w:line="240" w:lineRule="auto"/>
              <w:rPr>
                <w:rFonts w:ascii="Times New Roman" w:hAnsi="Times New Roman"/>
                <w:sz w:val="24"/>
                <w:szCs w:val="24"/>
                <w:u w:val="single"/>
              </w:rPr>
            </w:pPr>
          </w:p>
        </w:tc>
        <w:tc>
          <w:tcPr>
            <w:tcW w:w="4673" w:type="dxa"/>
          </w:tcPr>
          <w:p w14:paraId="3E929DC6" w14:textId="77777777" w:rsidR="00A14300" w:rsidRPr="0071394B" w:rsidRDefault="00A14300" w:rsidP="00672748">
            <w:pPr>
              <w:spacing w:after="0" w:line="240" w:lineRule="auto"/>
              <w:rPr>
                <w:rFonts w:ascii="Times New Roman" w:hAnsi="Times New Roman" w:cs="Times New Roman"/>
                <w:sz w:val="28"/>
                <w:szCs w:val="28"/>
              </w:rPr>
            </w:pPr>
            <w:r w:rsidRPr="0071394B">
              <w:rPr>
                <w:rFonts w:ascii="Times New Roman" w:hAnsi="Times New Roman" w:cs="Times New Roman"/>
                <w:sz w:val="28"/>
                <w:szCs w:val="28"/>
              </w:rPr>
              <w:t xml:space="preserve">______________ </w:t>
            </w:r>
            <w:r>
              <w:rPr>
                <w:rFonts w:ascii="Times New Roman" w:hAnsi="Times New Roman" w:cs="Times New Roman"/>
                <w:sz w:val="28"/>
                <w:szCs w:val="28"/>
              </w:rPr>
              <w:t xml:space="preserve">   Барабанова В.В.</w:t>
            </w:r>
          </w:p>
          <w:p w14:paraId="19BB9AC3" w14:textId="77777777" w:rsidR="00A14300" w:rsidRPr="0071394B" w:rsidRDefault="00A14300" w:rsidP="00672748">
            <w:pPr>
              <w:spacing w:after="0" w:line="240" w:lineRule="auto"/>
              <w:rPr>
                <w:rFonts w:ascii="Times New Roman" w:hAnsi="Times New Roman" w:cs="Times New Roman"/>
              </w:rPr>
            </w:pPr>
            <w:r w:rsidRPr="0071394B">
              <w:rPr>
                <w:rFonts w:ascii="Times New Roman" w:hAnsi="Times New Roman" w:cs="Times New Roman"/>
              </w:rPr>
              <w:t xml:space="preserve">           (підпис)           </w:t>
            </w:r>
          </w:p>
          <w:p w14:paraId="4D2CD88C" w14:textId="77777777" w:rsidR="00A14300" w:rsidRPr="0071394B" w:rsidRDefault="00A14300" w:rsidP="00672748">
            <w:pPr>
              <w:spacing w:after="0" w:line="240" w:lineRule="auto"/>
              <w:rPr>
                <w:rFonts w:ascii="Times New Roman" w:hAnsi="Times New Roman"/>
                <w:sz w:val="24"/>
                <w:szCs w:val="24"/>
                <w:u w:val="single"/>
              </w:rPr>
            </w:pPr>
            <w:r w:rsidRPr="0071394B">
              <w:rPr>
                <w:rFonts w:ascii="Times New Roman" w:hAnsi="Times New Roman" w:cs="Times New Roman"/>
                <w:sz w:val="28"/>
                <w:szCs w:val="28"/>
              </w:rPr>
              <w:t>«__</w:t>
            </w:r>
            <w:r>
              <w:rPr>
                <w:rFonts w:ascii="Times New Roman" w:hAnsi="Times New Roman" w:cs="Times New Roman"/>
                <w:sz w:val="28"/>
                <w:szCs w:val="28"/>
                <w:u w:val="single"/>
              </w:rPr>
              <w:t>12</w:t>
            </w:r>
            <w:r w:rsidRPr="0071394B">
              <w:rPr>
                <w:rFonts w:ascii="Times New Roman" w:hAnsi="Times New Roman" w:cs="Times New Roman"/>
                <w:sz w:val="28"/>
                <w:szCs w:val="28"/>
              </w:rPr>
              <w:t>__» ____</w:t>
            </w:r>
            <w:r>
              <w:rPr>
                <w:rFonts w:ascii="Times New Roman" w:hAnsi="Times New Roman" w:cs="Times New Roman"/>
                <w:sz w:val="28"/>
                <w:szCs w:val="28"/>
                <w:u w:val="single"/>
              </w:rPr>
              <w:t>червня</w:t>
            </w:r>
            <w:r>
              <w:rPr>
                <w:rFonts w:ascii="Times New Roman" w:hAnsi="Times New Roman" w:cs="Times New Roman"/>
                <w:sz w:val="28"/>
                <w:szCs w:val="28"/>
              </w:rPr>
              <w:t>____</w:t>
            </w:r>
            <w:r w:rsidRPr="0071394B">
              <w:rPr>
                <w:rFonts w:ascii="Times New Roman" w:hAnsi="Times New Roman" w:cs="Times New Roman"/>
                <w:sz w:val="28"/>
                <w:szCs w:val="28"/>
              </w:rPr>
              <w:t xml:space="preserve"> 2023 року </w:t>
            </w:r>
          </w:p>
        </w:tc>
      </w:tr>
    </w:tbl>
    <w:p w14:paraId="56720DE4" w14:textId="77777777" w:rsidR="00A14300" w:rsidRPr="0071394B" w:rsidRDefault="00A14300" w:rsidP="00A14300">
      <w:pPr>
        <w:spacing w:line="240" w:lineRule="auto"/>
        <w:rPr>
          <w:rFonts w:ascii="Times New Roman" w:hAnsi="Times New Roman"/>
          <w:sz w:val="24"/>
          <w:szCs w:val="24"/>
          <w:u w:val="single"/>
        </w:rPr>
      </w:pPr>
    </w:p>
    <w:p w14:paraId="708BBB91" w14:textId="77777777" w:rsidR="00A14300" w:rsidRPr="00CF4691" w:rsidRDefault="00A14300" w:rsidP="00A14300">
      <w:pPr>
        <w:spacing w:after="0"/>
        <w:jc w:val="center"/>
        <w:rPr>
          <w:rFonts w:ascii="Times New Roman" w:hAnsi="Times New Roman"/>
          <w:b/>
          <w:sz w:val="28"/>
          <w:szCs w:val="28"/>
        </w:rPr>
      </w:pPr>
      <w:r w:rsidRPr="00CF4691">
        <w:rPr>
          <w:rFonts w:ascii="Times New Roman" w:hAnsi="Times New Roman"/>
          <w:b/>
          <w:sz w:val="28"/>
          <w:szCs w:val="28"/>
        </w:rPr>
        <w:t>ЗАВДАННЯ</w:t>
      </w:r>
    </w:p>
    <w:p w14:paraId="3BA79E6A" w14:textId="77777777" w:rsidR="00A14300" w:rsidRPr="00CF4691" w:rsidRDefault="00A14300" w:rsidP="00A14300">
      <w:pPr>
        <w:spacing w:after="0" w:line="240" w:lineRule="auto"/>
        <w:jc w:val="center"/>
        <w:rPr>
          <w:rFonts w:ascii="Times New Roman" w:hAnsi="Times New Roman"/>
          <w:b/>
          <w:sz w:val="28"/>
          <w:szCs w:val="28"/>
        </w:rPr>
      </w:pPr>
      <w:r w:rsidRPr="00CF4691">
        <w:rPr>
          <w:rFonts w:ascii="Times New Roman" w:hAnsi="Times New Roman"/>
          <w:b/>
          <w:sz w:val="28"/>
          <w:szCs w:val="28"/>
        </w:rPr>
        <w:t>НА КВАЛІФІКАЦІЙНУ РОБОТУ ЗДОБУВАЧА ВИЩОЇ ОСВІТИ</w:t>
      </w:r>
      <w:r w:rsidRPr="00CF4691">
        <w:rPr>
          <w:rFonts w:ascii="Times New Roman" w:hAnsi="Times New Roman"/>
          <w:b/>
          <w:sz w:val="28"/>
          <w:szCs w:val="28"/>
        </w:rPr>
        <w:br/>
      </w:r>
      <w:r w:rsidRPr="00883CAF">
        <w:rPr>
          <w:rFonts w:ascii="Times New Roman" w:hAnsi="Times New Roman"/>
          <w:b/>
          <w:sz w:val="28"/>
          <w:szCs w:val="28"/>
        </w:rPr>
        <w:t>______</w:t>
      </w:r>
      <w:r w:rsidRPr="00883CAF">
        <w:rPr>
          <w:rFonts w:ascii="Times New Roman" w:hAnsi="Times New Roman" w:cs="Times New Roman"/>
          <w:sz w:val="28"/>
          <w:szCs w:val="28"/>
          <w:u w:val="single"/>
        </w:rPr>
        <w:t xml:space="preserve"> Петриченко Оль</w:t>
      </w:r>
      <w:r>
        <w:rPr>
          <w:rFonts w:ascii="Times New Roman" w:hAnsi="Times New Roman" w:cs="Times New Roman"/>
          <w:sz w:val="28"/>
          <w:szCs w:val="28"/>
          <w:u w:val="single"/>
        </w:rPr>
        <w:t>зі</w:t>
      </w:r>
      <w:r w:rsidRPr="00883CAF">
        <w:rPr>
          <w:rFonts w:ascii="Times New Roman" w:hAnsi="Times New Roman" w:cs="Times New Roman"/>
          <w:sz w:val="28"/>
          <w:szCs w:val="28"/>
          <w:u w:val="single"/>
        </w:rPr>
        <w:t xml:space="preserve"> Олексіївн</w:t>
      </w:r>
      <w:r>
        <w:rPr>
          <w:rFonts w:ascii="Times New Roman" w:hAnsi="Times New Roman" w:cs="Times New Roman"/>
          <w:sz w:val="28"/>
          <w:szCs w:val="28"/>
          <w:u w:val="single"/>
        </w:rPr>
        <w:t>і</w:t>
      </w:r>
      <w:r w:rsidRPr="00883CAF">
        <w:rPr>
          <w:rFonts w:ascii="Times New Roman" w:hAnsi="Times New Roman"/>
          <w:b/>
          <w:sz w:val="28"/>
          <w:szCs w:val="28"/>
        </w:rPr>
        <w:t>_____</w:t>
      </w:r>
      <w:r w:rsidRPr="00CF4691">
        <w:rPr>
          <w:rFonts w:ascii="Times New Roman" w:hAnsi="Times New Roman"/>
          <w:b/>
          <w:sz w:val="28"/>
          <w:szCs w:val="28"/>
        </w:rPr>
        <w:br/>
      </w:r>
      <w:r w:rsidRPr="00CF4691">
        <w:rPr>
          <w:rFonts w:ascii="Times New Roman" w:hAnsi="Times New Roman"/>
          <w:bCs/>
          <w:sz w:val="28"/>
          <w:szCs w:val="28"/>
        </w:rPr>
        <w:t>прізвище, ім’я, по батькові</w:t>
      </w:r>
    </w:p>
    <w:p w14:paraId="28752259" w14:textId="77777777" w:rsidR="00A14300" w:rsidRPr="00CF4691" w:rsidRDefault="00A14300" w:rsidP="00A14300">
      <w:pPr>
        <w:spacing w:after="0" w:line="240" w:lineRule="auto"/>
        <w:jc w:val="center"/>
        <w:rPr>
          <w:rFonts w:ascii="Times New Roman" w:hAnsi="Times New Roman"/>
          <w:b/>
          <w:sz w:val="28"/>
          <w:szCs w:val="28"/>
        </w:rPr>
      </w:pPr>
    </w:p>
    <w:p w14:paraId="30B38201" w14:textId="77777777" w:rsidR="00A14300" w:rsidRPr="00CF4691" w:rsidRDefault="00A14300" w:rsidP="00A14300">
      <w:pPr>
        <w:spacing w:after="0" w:line="240" w:lineRule="auto"/>
        <w:ind w:left="-142"/>
        <w:rPr>
          <w:rFonts w:ascii="Times New Roman" w:hAnsi="Times New Roman"/>
          <w:sz w:val="28"/>
          <w:szCs w:val="28"/>
        </w:rPr>
      </w:pPr>
      <w:r w:rsidRPr="00CF4691">
        <w:rPr>
          <w:rFonts w:ascii="Times New Roman" w:hAnsi="Times New Roman"/>
          <w:sz w:val="28"/>
          <w:szCs w:val="28"/>
        </w:rPr>
        <w:t>1. Тема роботи</w:t>
      </w:r>
      <w:r w:rsidRPr="00CF4691">
        <w:rPr>
          <w:rFonts w:ascii="Times New Roman" w:hAnsi="Times New Roman"/>
          <w:b/>
          <w:sz w:val="28"/>
          <w:szCs w:val="28"/>
          <w:u w:val="single"/>
        </w:rPr>
        <w:t xml:space="preserve"> </w:t>
      </w:r>
      <w:r w:rsidRPr="00CF4691">
        <w:rPr>
          <w:rFonts w:ascii="Times New Roman" w:hAnsi="Times New Roman"/>
          <w:bCs/>
          <w:sz w:val="28"/>
          <w:szCs w:val="28"/>
          <w:u w:val="single"/>
        </w:rPr>
        <w:t>Стратегія адаптації маркетингових комунікацій в соціальних мережах за умов військового стану в Україні</w:t>
      </w:r>
    </w:p>
    <w:p w14:paraId="718F39C0" w14:textId="77777777" w:rsidR="00A14300" w:rsidRPr="00F04936" w:rsidRDefault="00A14300" w:rsidP="00A14300">
      <w:pPr>
        <w:tabs>
          <w:tab w:val="left" w:pos="9000"/>
        </w:tabs>
        <w:spacing w:after="0" w:line="240" w:lineRule="auto"/>
        <w:ind w:left="-142" w:right="70"/>
        <w:rPr>
          <w:rFonts w:ascii="Times New Roman" w:hAnsi="Times New Roman"/>
          <w:sz w:val="28"/>
          <w:szCs w:val="28"/>
          <w:highlight w:val="yellow"/>
          <w:u w:val="single"/>
        </w:rPr>
      </w:pPr>
      <w:r w:rsidRPr="00CF4691">
        <w:rPr>
          <w:rFonts w:ascii="Times New Roman" w:hAnsi="Times New Roman"/>
          <w:sz w:val="28"/>
          <w:szCs w:val="28"/>
        </w:rPr>
        <w:t>Керівник роботи</w:t>
      </w:r>
      <w:r>
        <w:rPr>
          <w:rFonts w:ascii="Times New Roman" w:hAnsi="Times New Roman"/>
          <w:sz w:val="28"/>
          <w:szCs w:val="28"/>
        </w:rPr>
        <w:t>:</w:t>
      </w:r>
      <w:r w:rsidRPr="00B42F85">
        <w:rPr>
          <w:rFonts w:ascii="Times New Roman" w:hAnsi="Times New Roman"/>
          <w:sz w:val="28"/>
          <w:szCs w:val="28"/>
        </w:rPr>
        <w:t xml:space="preserve"> </w:t>
      </w:r>
      <w:r>
        <w:rPr>
          <w:rFonts w:ascii="Times New Roman" w:hAnsi="Times New Roman"/>
          <w:sz w:val="28"/>
          <w:szCs w:val="28"/>
          <w:u w:val="single"/>
        </w:rPr>
        <w:t xml:space="preserve">доцент, доктор економічних наук, доц. </w:t>
      </w:r>
      <w:proofErr w:type="spellStart"/>
      <w:r>
        <w:rPr>
          <w:rFonts w:ascii="Times New Roman" w:hAnsi="Times New Roman"/>
          <w:sz w:val="28"/>
          <w:szCs w:val="28"/>
          <w:u w:val="single"/>
        </w:rPr>
        <w:t>Лохман</w:t>
      </w:r>
      <w:proofErr w:type="spellEnd"/>
      <w:r>
        <w:rPr>
          <w:rFonts w:ascii="Times New Roman" w:hAnsi="Times New Roman"/>
          <w:sz w:val="28"/>
          <w:szCs w:val="28"/>
          <w:u w:val="single"/>
        </w:rPr>
        <w:t xml:space="preserve"> Н.В.</w:t>
      </w:r>
    </w:p>
    <w:p w14:paraId="1EA76F57" w14:textId="77777777" w:rsidR="00A14300" w:rsidRPr="00071DE3" w:rsidRDefault="00A14300" w:rsidP="00A14300">
      <w:pPr>
        <w:pStyle w:val="13"/>
        <w:ind w:left="-142"/>
        <w:rPr>
          <w:sz w:val="28"/>
          <w:szCs w:val="28"/>
          <w:lang w:val="uk-UA"/>
        </w:rPr>
      </w:pPr>
      <w:r w:rsidRPr="00CF4691">
        <w:rPr>
          <w:bCs/>
          <w:sz w:val="28"/>
          <w:szCs w:val="28"/>
          <w:lang w:val="uk-UA"/>
        </w:rPr>
        <w:t xml:space="preserve">затверджені наказом </w:t>
      </w:r>
      <w:proofErr w:type="spellStart"/>
      <w:r w:rsidRPr="00CF4691">
        <w:rPr>
          <w:bCs/>
          <w:sz w:val="28"/>
          <w:szCs w:val="28"/>
          <w:lang w:val="uk-UA"/>
        </w:rPr>
        <w:t>ДонНУЕТ</w:t>
      </w:r>
      <w:proofErr w:type="spellEnd"/>
      <w:r w:rsidRPr="00CF4691">
        <w:rPr>
          <w:bCs/>
          <w:sz w:val="28"/>
          <w:szCs w:val="28"/>
          <w:lang w:val="uk-UA"/>
        </w:rPr>
        <w:t xml:space="preserve"> імені Михайла </w:t>
      </w:r>
      <w:proofErr w:type="spellStart"/>
      <w:r w:rsidRPr="00CF4691">
        <w:rPr>
          <w:bCs/>
          <w:sz w:val="28"/>
          <w:szCs w:val="28"/>
          <w:lang w:val="uk-UA"/>
        </w:rPr>
        <w:t>Туган</w:t>
      </w:r>
      <w:proofErr w:type="spellEnd"/>
      <w:r w:rsidRPr="00CF4691">
        <w:rPr>
          <w:bCs/>
          <w:sz w:val="28"/>
          <w:szCs w:val="28"/>
          <w:lang w:val="uk-UA"/>
        </w:rPr>
        <w:t xml:space="preserve">-Барановського від </w:t>
      </w:r>
      <w:r w:rsidRPr="00071DE3">
        <w:rPr>
          <w:sz w:val="28"/>
          <w:szCs w:val="28"/>
          <w:lang w:val="uk-UA"/>
        </w:rPr>
        <w:t>«_</w:t>
      </w:r>
      <w:r>
        <w:rPr>
          <w:sz w:val="28"/>
          <w:szCs w:val="28"/>
          <w:u w:val="single"/>
          <w:lang w:val="uk-UA"/>
        </w:rPr>
        <w:t>12</w:t>
      </w:r>
      <w:r w:rsidRPr="00071DE3">
        <w:rPr>
          <w:sz w:val="28"/>
          <w:szCs w:val="28"/>
          <w:lang w:val="uk-UA"/>
        </w:rPr>
        <w:t>_» _</w:t>
      </w:r>
      <w:r>
        <w:rPr>
          <w:sz w:val="28"/>
          <w:szCs w:val="28"/>
          <w:u w:val="single"/>
          <w:lang w:val="uk-UA"/>
        </w:rPr>
        <w:t>червня</w:t>
      </w:r>
      <w:r w:rsidRPr="00071DE3">
        <w:rPr>
          <w:sz w:val="28"/>
          <w:szCs w:val="28"/>
          <w:lang w:val="uk-UA"/>
        </w:rPr>
        <w:t>___ 202</w:t>
      </w:r>
      <w:r>
        <w:rPr>
          <w:sz w:val="28"/>
          <w:szCs w:val="28"/>
          <w:u w:val="single"/>
          <w:lang w:val="uk-UA"/>
        </w:rPr>
        <w:t>3</w:t>
      </w:r>
      <w:r>
        <w:rPr>
          <w:sz w:val="28"/>
          <w:szCs w:val="28"/>
          <w:lang w:val="uk-UA"/>
        </w:rPr>
        <w:t xml:space="preserve"> р. № </w:t>
      </w:r>
      <w:r>
        <w:rPr>
          <w:sz w:val="28"/>
          <w:szCs w:val="28"/>
          <w:u w:val="single"/>
          <w:lang w:val="uk-UA"/>
        </w:rPr>
        <w:t>146с.</w:t>
      </w:r>
    </w:p>
    <w:p w14:paraId="1867285C" w14:textId="77777777" w:rsidR="00A14300" w:rsidRPr="00CF4691" w:rsidRDefault="00A14300" w:rsidP="00A14300">
      <w:pPr>
        <w:pStyle w:val="13"/>
        <w:ind w:left="-142"/>
        <w:rPr>
          <w:sz w:val="28"/>
          <w:szCs w:val="28"/>
          <w:highlight w:val="yellow"/>
          <w:lang w:val="uk-UA"/>
        </w:rPr>
      </w:pPr>
    </w:p>
    <w:p w14:paraId="48841D66" w14:textId="77777777" w:rsidR="00A14300" w:rsidRPr="00CF4691" w:rsidRDefault="00A14300" w:rsidP="00A14300">
      <w:pPr>
        <w:pStyle w:val="13"/>
        <w:ind w:left="-142"/>
        <w:rPr>
          <w:sz w:val="28"/>
          <w:szCs w:val="28"/>
          <w:highlight w:val="yellow"/>
          <w:lang w:val="uk-UA"/>
        </w:rPr>
      </w:pPr>
      <w:r w:rsidRPr="00CF4691">
        <w:rPr>
          <w:sz w:val="28"/>
          <w:szCs w:val="28"/>
          <w:lang w:val="uk-UA"/>
        </w:rPr>
        <w:t xml:space="preserve">2. Строк подання здобувачем ВО роботи </w:t>
      </w:r>
      <w:r w:rsidRPr="00DA3306">
        <w:rPr>
          <w:sz w:val="28"/>
          <w:szCs w:val="28"/>
          <w:lang w:val="uk-UA"/>
        </w:rPr>
        <w:t>«_</w:t>
      </w:r>
      <w:r>
        <w:rPr>
          <w:sz w:val="28"/>
          <w:szCs w:val="28"/>
          <w:u w:val="single"/>
          <w:lang w:val="uk-UA"/>
        </w:rPr>
        <w:t>30</w:t>
      </w:r>
      <w:r w:rsidRPr="00DA3306">
        <w:rPr>
          <w:sz w:val="28"/>
          <w:szCs w:val="28"/>
          <w:lang w:val="uk-UA"/>
        </w:rPr>
        <w:t>_» _</w:t>
      </w:r>
      <w:r>
        <w:rPr>
          <w:sz w:val="28"/>
          <w:szCs w:val="28"/>
          <w:u w:val="single"/>
          <w:lang w:val="uk-UA"/>
        </w:rPr>
        <w:t>листопада</w:t>
      </w:r>
      <w:r w:rsidRPr="00DA3306">
        <w:rPr>
          <w:sz w:val="28"/>
          <w:szCs w:val="28"/>
          <w:lang w:val="uk-UA"/>
        </w:rPr>
        <w:t xml:space="preserve">_ </w:t>
      </w:r>
      <w:r w:rsidRPr="00CF4691">
        <w:rPr>
          <w:sz w:val="28"/>
          <w:szCs w:val="28"/>
          <w:lang w:val="uk-UA"/>
        </w:rPr>
        <w:t>2023р.</w:t>
      </w:r>
    </w:p>
    <w:p w14:paraId="0F68B2F1" w14:textId="77777777" w:rsidR="00A14300" w:rsidRPr="00CF4691" w:rsidRDefault="00A14300" w:rsidP="00A14300">
      <w:pPr>
        <w:spacing w:after="0" w:line="240" w:lineRule="auto"/>
        <w:ind w:left="-142"/>
        <w:rPr>
          <w:rFonts w:ascii="Times New Roman" w:hAnsi="Times New Roman"/>
          <w:sz w:val="28"/>
          <w:szCs w:val="28"/>
          <w:highlight w:val="yellow"/>
        </w:rPr>
      </w:pPr>
    </w:p>
    <w:p w14:paraId="3EA575B5" w14:textId="77777777" w:rsidR="00A14300" w:rsidRPr="00F00C58" w:rsidRDefault="00A14300" w:rsidP="00A14300">
      <w:pPr>
        <w:spacing w:after="0" w:line="240" w:lineRule="auto"/>
        <w:ind w:left="-142"/>
        <w:rPr>
          <w:rFonts w:ascii="Times New Roman" w:hAnsi="Times New Roman" w:cs="Times New Roman"/>
          <w:sz w:val="28"/>
          <w:szCs w:val="28"/>
          <w:u w:val="single"/>
        </w:rPr>
      </w:pPr>
      <w:r w:rsidRPr="00CF4691">
        <w:rPr>
          <w:rFonts w:ascii="Times New Roman" w:hAnsi="Times New Roman"/>
          <w:sz w:val="28"/>
          <w:szCs w:val="28"/>
        </w:rPr>
        <w:t xml:space="preserve">3. Вихідні дані роботи: </w:t>
      </w:r>
      <w:r w:rsidRPr="00F00C58">
        <w:rPr>
          <w:rFonts w:ascii="Times New Roman" w:hAnsi="Times New Roman" w:cs="Times New Roman"/>
          <w:sz w:val="28"/>
          <w:szCs w:val="28"/>
          <w:u w:val="single"/>
        </w:rPr>
        <w:t>навчальна та наукова література, періодичні видання, статистичні данні, звітність про роботу ПАТ «</w:t>
      </w:r>
      <w:proofErr w:type="spellStart"/>
      <w:r w:rsidRPr="00F00C58">
        <w:rPr>
          <w:rFonts w:ascii="Times New Roman" w:hAnsi="Times New Roman" w:cs="Times New Roman"/>
          <w:sz w:val="28"/>
          <w:szCs w:val="28"/>
          <w:u w:val="single"/>
        </w:rPr>
        <w:t>АрселорМіттал</w:t>
      </w:r>
      <w:proofErr w:type="spellEnd"/>
      <w:r w:rsidRPr="00F00C58">
        <w:rPr>
          <w:rFonts w:ascii="Times New Roman" w:hAnsi="Times New Roman" w:cs="Times New Roman"/>
          <w:sz w:val="28"/>
          <w:szCs w:val="28"/>
          <w:u w:val="single"/>
        </w:rPr>
        <w:t xml:space="preserve"> Кривий Ріг», данні мережі Інтернет.</w:t>
      </w:r>
    </w:p>
    <w:p w14:paraId="6CA17665" w14:textId="77777777" w:rsidR="00A14300" w:rsidRDefault="00A14300" w:rsidP="00A14300">
      <w:pPr>
        <w:spacing w:after="0" w:line="240" w:lineRule="auto"/>
        <w:ind w:left="-142"/>
        <w:rPr>
          <w:rFonts w:ascii="Times New Roman" w:hAnsi="Times New Roman"/>
          <w:sz w:val="28"/>
          <w:szCs w:val="28"/>
        </w:rPr>
      </w:pPr>
    </w:p>
    <w:p w14:paraId="0947F223" w14:textId="77777777" w:rsidR="00A14300" w:rsidRPr="00F00C58" w:rsidRDefault="00A14300" w:rsidP="00A14300">
      <w:pPr>
        <w:spacing w:after="0" w:line="240" w:lineRule="auto"/>
        <w:ind w:left="-142"/>
        <w:jc w:val="both"/>
        <w:rPr>
          <w:rFonts w:ascii="Times New Roman" w:hAnsi="Times New Roman" w:cs="Times New Roman"/>
          <w:sz w:val="28"/>
          <w:szCs w:val="28"/>
          <w:u w:val="single"/>
        </w:rPr>
      </w:pPr>
      <w:r w:rsidRPr="00CF4691">
        <w:rPr>
          <w:rFonts w:ascii="Times New Roman" w:hAnsi="Times New Roman"/>
          <w:sz w:val="28"/>
          <w:szCs w:val="28"/>
        </w:rPr>
        <w:t>4. Зміст</w:t>
      </w:r>
      <w:r>
        <w:rPr>
          <w:rFonts w:ascii="Times New Roman" w:hAnsi="Times New Roman"/>
          <w:sz w:val="28"/>
          <w:szCs w:val="28"/>
        </w:rPr>
        <w:t xml:space="preserve"> </w:t>
      </w:r>
      <w:r w:rsidRPr="00BE3700">
        <w:rPr>
          <w:rFonts w:ascii="Times New Roman" w:hAnsi="Times New Roman" w:cs="Times New Roman"/>
          <w:sz w:val="28"/>
          <w:szCs w:val="28"/>
        </w:rPr>
        <w:t>(перелік питань, які потрібно розробити</w:t>
      </w:r>
      <w:r w:rsidRPr="00BE3700">
        <w:rPr>
          <w:rFonts w:ascii="Times New Roman" w:hAnsi="Times New Roman" w:cs="Times New Roman"/>
          <w:sz w:val="28"/>
          <w:szCs w:val="28"/>
          <w:u w:val="single"/>
        </w:rPr>
        <w:t xml:space="preserve">): </w:t>
      </w:r>
      <w:r w:rsidRPr="00F00C58">
        <w:rPr>
          <w:rFonts w:ascii="Times New Roman" w:hAnsi="Times New Roman" w:cs="Times New Roman"/>
          <w:sz w:val="28"/>
          <w:szCs w:val="28"/>
          <w:u w:val="single"/>
        </w:rPr>
        <w:t>теорети</w:t>
      </w:r>
      <w:r>
        <w:rPr>
          <w:rFonts w:ascii="Times New Roman" w:hAnsi="Times New Roman" w:cs="Times New Roman"/>
          <w:sz w:val="28"/>
          <w:szCs w:val="28"/>
          <w:u w:val="single"/>
        </w:rPr>
        <w:t>к</w:t>
      </w:r>
      <w:r w:rsidRPr="00F00C58">
        <w:rPr>
          <w:rFonts w:ascii="Times New Roman" w:hAnsi="Times New Roman" w:cs="Times New Roman"/>
          <w:sz w:val="28"/>
          <w:szCs w:val="28"/>
          <w:u w:val="single"/>
        </w:rPr>
        <w:t xml:space="preserve">о-методологічні основи адаптації маркетингових комунікацій в соціальних мережах за умов воєнного стану в </w:t>
      </w:r>
      <w:proofErr w:type="spellStart"/>
      <w:r w:rsidRPr="00F00C58">
        <w:rPr>
          <w:rFonts w:ascii="Times New Roman" w:hAnsi="Times New Roman" w:cs="Times New Roman"/>
          <w:sz w:val="28"/>
          <w:szCs w:val="28"/>
          <w:u w:val="single"/>
        </w:rPr>
        <w:t>україні</w:t>
      </w:r>
      <w:proofErr w:type="spellEnd"/>
      <w:r w:rsidRPr="00F00C58">
        <w:rPr>
          <w:rFonts w:ascii="Times New Roman" w:hAnsi="Times New Roman" w:cs="Times New Roman"/>
          <w:sz w:val="28"/>
          <w:szCs w:val="28"/>
          <w:u w:val="single"/>
        </w:rPr>
        <w:t>; аналіз комунікаційної стратегії пат «</w:t>
      </w:r>
      <w:proofErr w:type="spellStart"/>
      <w:r w:rsidRPr="00F00C58">
        <w:rPr>
          <w:rFonts w:ascii="Times New Roman" w:hAnsi="Times New Roman" w:cs="Times New Roman"/>
          <w:sz w:val="28"/>
          <w:szCs w:val="28"/>
          <w:u w:val="single"/>
        </w:rPr>
        <w:t>АрселорМіттал</w:t>
      </w:r>
      <w:proofErr w:type="spellEnd"/>
      <w:r w:rsidRPr="00F00C58">
        <w:rPr>
          <w:rFonts w:ascii="Times New Roman" w:hAnsi="Times New Roman" w:cs="Times New Roman"/>
          <w:sz w:val="28"/>
          <w:szCs w:val="28"/>
          <w:u w:val="single"/>
        </w:rPr>
        <w:t xml:space="preserve"> Кривий Ріг» в соціальних мережах за умов воєнного стану в </w:t>
      </w:r>
      <w:proofErr w:type="spellStart"/>
      <w:r w:rsidRPr="00F00C58">
        <w:rPr>
          <w:rFonts w:ascii="Times New Roman" w:hAnsi="Times New Roman" w:cs="Times New Roman"/>
          <w:sz w:val="28"/>
          <w:szCs w:val="28"/>
          <w:u w:val="single"/>
        </w:rPr>
        <w:t>україні</w:t>
      </w:r>
      <w:proofErr w:type="spellEnd"/>
    </w:p>
    <w:p w14:paraId="2820DC7E" w14:textId="77777777" w:rsidR="00A14300" w:rsidRDefault="00A14300" w:rsidP="00A14300">
      <w:pPr>
        <w:shd w:val="clear" w:color="auto" w:fill="FFFFFF"/>
        <w:spacing w:after="0" w:line="240" w:lineRule="auto"/>
        <w:ind w:right="-143"/>
        <w:rPr>
          <w:rFonts w:ascii="Times New Roman" w:hAnsi="Times New Roman"/>
          <w:sz w:val="28"/>
          <w:szCs w:val="28"/>
        </w:rPr>
      </w:pPr>
      <w:bookmarkStart w:id="2" w:name="_Hlk58149600"/>
    </w:p>
    <w:p w14:paraId="0FB794F5" w14:textId="77777777" w:rsidR="00A14300" w:rsidRPr="00B42F85" w:rsidRDefault="00A14300" w:rsidP="00A14300">
      <w:pPr>
        <w:shd w:val="clear" w:color="auto" w:fill="FFFFFF"/>
        <w:spacing w:after="0" w:line="240" w:lineRule="auto"/>
        <w:ind w:right="-143"/>
        <w:rPr>
          <w:rFonts w:ascii="Times New Roman" w:hAnsi="Times New Roman"/>
          <w:sz w:val="28"/>
          <w:szCs w:val="28"/>
        </w:rPr>
      </w:pPr>
      <w:r w:rsidRPr="00B42F85">
        <w:rPr>
          <w:rFonts w:ascii="Times New Roman" w:hAnsi="Times New Roman"/>
          <w:sz w:val="28"/>
          <w:szCs w:val="28"/>
        </w:rPr>
        <w:t>5. Перелік графічного матеріалу: 18 рисунків, 11 таблиць</w:t>
      </w:r>
    </w:p>
    <w:p w14:paraId="10DA43EA" w14:textId="77777777" w:rsidR="00A14300" w:rsidRPr="00CF4691" w:rsidRDefault="00A14300" w:rsidP="00A14300">
      <w:pPr>
        <w:shd w:val="clear" w:color="auto" w:fill="FFFFFF"/>
        <w:spacing w:after="0" w:line="240" w:lineRule="auto"/>
        <w:ind w:right="-143"/>
        <w:rPr>
          <w:rFonts w:ascii="Times New Roman" w:hAnsi="Times New Roman"/>
          <w:sz w:val="28"/>
          <w:szCs w:val="28"/>
          <w:highlight w:val="yellow"/>
        </w:rPr>
      </w:pPr>
    </w:p>
    <w:p w14:paraId="206C115F" w14:textId="77777777" w:rsidR="00A14300" w:rsidRPr="00CF4691" w:rsidRDefault="00A14300" w:rsidP="00A14300">
      <w:pPr>
        <w:shd w:val="clear" w:color="auto" w:fill="FFFFFF"/>
        <w:spacing w:after="0" w:line="240" w:lineRule="auto"/>
        <w:ind w:right="-143"/>
        <w:rPr>
          <w:rFonts w:ascii="Times New Roman" w:hAnsi="Times New Roman"/>
          <w:sz w:val="28"/>
          <w:szCs w:val="28"/>
          <w:highlight w:val="yellow"/>
        </w:rPr>
      </w:pPr>
      <w:r w:rsidRPr="00CF4691">
        <w:rPr>
          <w:rFonts w:ascii="Times New Roman" w:hAnsi="Times New Roman"/>
          <w:sz w:val="28"/>
          <w:szCs w:val="28"/>
        </w:rPr>
        <w:t xml:space="preserve">6. Дата видачі завдання: </w:t>
      </w:r>
      <w:r w:rsidRPr="00130C0A">
        <w:rPr>
          <w:rFonts w:ascii="Times New Roman" w:hAnsi="Times New Roman"/>
          <w:sz w:val="28"/>
          <w:szCs w:val="28"/>
        </w:rPr>
        <w:t>«_</w:t>
      </w:r>
      <w:r>
        <w:rPr>
          <w:rFonts w:ascii="Times New Roman" w:hAnsi="Times New Roman"/>
          <w:sz w:val="28"/>
          <w:szCs w:val="28"/>
          <w:u w:val="single"/>
        </w:rPr>
        <w:t>12</w:t>
      </w:r>
      <w:r w:rsidRPr="00130C0A">
        <w:rPr>
          <w:rFonts w:ascii="Times New Roman" w:hAnsi="Times New Roman"/>
          <w:sz w:val="28"/>
          <w:szCs w:val="28"/>
        </w:rPr>
        <w:t>_» ___</w:t>
      </w:r>
      <w:r>
        <w:rPr>
          <w:rFonts w:ascii="Times New Roman" w:hAnsi="Times New Roman"/>
          <w:sz w:val="28"/>
          <w:szCs w:val="28"/>
          <w:u w:val="single"/>
        </w:rPr>
        <w:t>червня</w:t>
      </w:r>
      <w:r>
        <w:rPr>
          <w:rFonts w:ascii="Times New Roman" w:hAnsi="Times New Roman"/>
          <w:sz w:val="28"/>
          <w:szCs w:val="28"/>
        </w:rPr>
        <w:t xml:space="preserve">_____ </w:t>
      </w:r>
      <w:r w:rsidRPr="00130C0A">
        <w:rPr>
          <w:rFonts w:ascii="Times New Roman" w:hAnsi="Times New Roman"/>
          <w:sz w:val="28"/>
          <w:szCs w:val="28"/>
        </w:rPr>
        <w:t>2023 р.</w:t>
      </w:r>
    </w:p>
    <w:p w14:paraId="6CE3272D" w14:textId="77777777" w:rsidR="00A14300" w:rsidRPr="00CF4691" w:rsidRDefault="00A14300" w:rsidP="00A14300">
      <w:pPr>
        <w:shd w:val="clear" w:color="auto" w:fill="FFFFFF"/>
        <w:spacing w:after="0" w:line="240" w:lineRule="auto"/>
        <w:jc w:val="center"/>
        <w:rPr>
          <w:rFonts w:ascii="Times New Roman" w:hAnsi="Times New Roman"/>
          <w:b/>
          <w:sz w:val="28"/>
          <w:szCs w:val="28"/>
          <w:highlight w:val="yellow"/>
        </w:rPr>
      </w:pPr>
    </w:p>
    <w:p w14:paraId="6162D5FE" w14:textId="77777777" w:rsidR="00A14300" w:rsidRPr="00CF4691" w:rsidRDefault="00A14300" w:rsidP="00A14300">
      <w:pPr>
        <w:rPr>
          <w:rFonts w:ascii="Times New Roman" w:hAnsi="Times New Roman" w:cs="Times New Roman"/>
          <w:sz w:val="28"/>
          <w:szCs w:val="28"/>
        </w:rPr>
      </w:pPr>
      <w:r w:rsidRPr="00CF4691">
        <w:rPr>
          <w:rFonts w:ascii="Times New Roman" w:hAnsi="Times New Roman" w:cs="Times New Roman"/>
          <w:sz w:val="28"/>
          <w:szCs w:val="28"/>
        </w:rPr>
        <w:lastRenderedPageBreak/>
        <w:t>7. Календарний план</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5155"/>
        <w:gridCol w:w="2116"/>
        <w:gridCol w:w="2270"/>
      </w:tblGrid>
      <w:tr w:rsidR="00A14300" w:rsidRPr="000853FD" w14:paraId="26C26E75"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27B859CD"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w:t>
            </w:r>
          </w:p>
          <w:p w14:paraId="6659CFDB"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з/п</w:t>
            </w:r>
          </w:p>
        </w:tc>
        <w:tc>
          <w:tcPr>
            <w:tcW w:w="2541" w:type="pct"/>
            <w:tcBorders>
              <w:top w:val="single" w:sz="4" w:space="0" w:color="auto"/>
              <w:left w:val="single" w:sz="4" w:space="0" w:color="auto"/>
              <w:bottom w:val="single" w:sz="4" w:space="0" w:color="auto"/>
              <w:right w:val="single" w:sz="4" w:space="0" w:color="auto"/>
            </w:tcBorders>
            <w:vAlign w:val="center"/>
          </w:tcPr>
          <w:p w14:paraId="1E880237"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Назва етапів кваліфікаційної роботи</w:t>
            </w:r>
          </w:p>
        </w:tc>
        <w:tc>
          <w:tcPr>
            <w:tcW w:w="1043" w:type="pct"/>
            <w:tcBorders>
              <w:top w:val="single" w:sz="4" w:space="0" w:color="auto"/>
              <w:left w:val="single" w:sz="4" w:space="0" w:color="auto"/>
              <w:bottom w:val="single" w:sz="4" w:space="0" w:color="auto"/>
              <w:right w:val="single" w:sz="4" w:space="0" w:color="auto"/>
            </w:tcBorders>
            <w:vAlign w:val="center"/>
          </w:tcPr>
          <w:p w14:paraId="62C9C2E8" w14:textId="77777777" w:rsidR="00A14300" w:rsidRPr="00883CAF" w:rsidRDefault="00A14300" w:rsidP="00672748">
            <w:pPr>
              <w:shd w:val="clear" w:color="auto" w:fill="FFFFFF"/>
              <w:spacing w:after="0" w:line="240" w:lineRule="auto"/>
              <w:jc w:val="center"/>
              <w:rPr>
                <w:rFonts w:ascii="Times New Roman" w:hAnsi="Times New Roman" w:cs="Times New Roman"/>
                <w:sz w:val="24"/>
                <w:szCs w:val="24"/>
              </w:rPr>
            </w:pPr>
            <w:r w:rsidRPr="00883CAF">
              <w:rPr>
                <w:rFonts w:ascii="Times New Roman" w:hAnsi="Times New Roman" w:cs="Times New Roman"/>
                <w:sz w:val="24"/>
                <w:szCs w:val="24"/>
              </w:rPr>
              <w:t xml:space="preserve">Строк виконання </w:t>
            </w:r>
          </w:p>
          <w:p w14:paraId="714730B2"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highlight w:val="yellow"/>
              </w:rPr>
            </w:pPr>
            <w:r w:rsidRPr="00883CAF">
              <w:rPr>
                <w:rFonts w:ascii="Times New Roman" w:hAnsi="Times New Roman" w:cs="Times New Roman"/>
                <w:sz w:val="24"/>
                <w:szCs w:val="24"/>
              </w:rPr>
              <w:t>етапів роботи</w:t>
            </w:r>
          </w:p>
        </w:tc>
        <w:tc>
          <w:tcPr>
            <w:tcW w:w="1119" w:type="pct"/>
            <w:tcBorders>
              <w:top w:val="single" w:sz="4" w:space="0" w:color="auto"/>
              <w:left w:val="single" w:sz="4" w:space="0" w:color="auto"/>
              <w:bottom w:val="single" w:sz="4" w:space="0" w:color="auto"/>
              <w:right w:val="single" w:sz="4" w:space="0" w:color="auto"/>
            </w:tcBorders>
          </w:tcPr>
          <w:p w14:paraId="53240484" w14:textId="77777777" w:rsidR="00A14300" w:rsidRPr="000853FD" w:rsidRDefault="00A14300" w:rsidP="00672748">
            <w:pPr>
              <w:shd w:val="clear" w:color="auto" w:fill="FFFFFF"/>
              <w:spacing w:after="0" w:line="240" w:lineRule="auto"/>
              <w:jc w:val="center"/>
              <w:rPr>
                <w:rFonts w:ascii="Times New Roman" w:hAnsi="Times New Roman" w:cs="Times New Roman"/>
                <w:b/>
                <w:sz w:val="24"/>
                <w:szCs w:val="24"/>
              </w:rPr>
            </w:pPr>
            <w:r w:rsidRPr="000853FD">
              <w:rPr>
                <w:rFonts w:ascii="Times New Roman" w:hAnsi="Times New Roman" w:cs="Times New Roman"/>
                <w:sz w:val="24"/>
                <w:szCs w:val="24"/>
              </w:rPr>
              <w:t>Примітка</w:t>
            </w:r>
          </w:p>
          <w:p w14:paraId="27CE0C81" w14:textId="77777777" w:rsidR="00A14300" w:rsidRPr="000853FD" w:rsidRDefault="00A14300" w:rsidP="00672748">
            <w:pPr>
              <w:shd w:val="clear" w:color="auto" w:fill="FFFFFF"/>
              <w:spacing w:after="0" w:line="240" w:lineRule="auto"/>
              <w:jc w:val="center"/>
              <w:rPr>
                <w:rFonts w:ascii="Times New Roman" w:hAnsi="Times New Roman" w:cs="Times New Roman"/>
                <w:b/>
                <w:sz w:val="24"/>
                <w:szCs w:val="24"/>
                <w:highlight w:val="yellow"/>
              </w:rPr>
            </w:pPr>
          </w:p>
        </w:tc>
      </w:tr>
      <w:tr w:rsidR="00A14300" w:rsidRPr="000853FD" w14:paraId="7914E5DC"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0C143DD2"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1.</w:t>
            </w:r>
          </w:p>
        </w:tc>
        <w:tc>
          <w:tcPr>
            <w:tcW w:w="2541" w:type="pct"/>
            <w:tcBorders>
              <w:top w:val="single" w:sz="4" w:space="0" w:color="auto"/>
              <w:left w:val="single" w:sz="4" w:space="0" w:color="auto"/>
              <w:bottom w:val="single" w:sz="4" w:space="0" w:color="auto"/>
              <w:right w:val="single" w:sz="4" w:space="0" w:color="auto"/>
            </w:tcBorders>
            <w:vAlign w:val="center"/>
          </w:tcPr>
          <w:p w14:paraId="7F94676B" w14:textId="77777777" w:rsidR="00A14300" w:rsidRPr="000853FD" w:rsidRDefault="00A14300" w:rsidP="00672748">
            <w:pPr>
              <w:shd w:val="clear" w:color="auto" w:fill="FFFFFF"/>
              <w:spacing w:after="0" w:line="240" w:lineRule="auto"/>
              <w:rPr>
                <w:rFonts w:ascii="Times New Roman" w:hAnsi="Times New Roman" w:cs="Times New Roman"/>
                <w:sz w:val="24"/>
                <w:szCs w:val="24"/>
              </w:rPr>
            </w:pPr>
            <w:r w:rsidRPr="000853FD">
              <w:rPr>
                <w:rFonts w:ascii="Times New Roman" w:hAnsi="Times New Roman" w:cs="Times New Roman"/>
                <w:sz w:val="24"/>
                <w:szCs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043" w:type="pct"/>
            <w:tcBorders>
              <w:top w:val="single" w:sz="4" w:space="0" w:color="auto"/>
              <w:left w:val="single" w:sz="4" w:space="0" w:color="auto"/>
              <w:bottom w:val="single" w:sz="4" w:space="0" w:color="auto"/>
              <w:right w:val="single" w:sz="4" w:space="0" w:color="auto"/>
            </w:tcBorders>
            <w:vAlign w:val="center"/>
          </w:tcPr>
          <w:p w14:paraId="7B5074AB"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01.09.2023</w:t>
            </w:r>
          </w:p>
        </w:tc>
        <w:tc>
          <w:tcPr>
            <w:tcW w:w="1119" w:type="pct"/>
            <w:tcBorders>
              <w:top w:val="single" w:sz="4" w:space="0" w:color="auto"/>
              <w:left w:val="single" w:sz="4" w:space="0" w:color="auto"/>
              <w:bottom w:val="single" w:sz="4" w:space="0" w:color="auto"/>
              <w:right w:val="single" w:sz="4" w:space="0" w:color="auto"/>
            </w:tcBorders>
          </w:tcPr>
          <w:p w14:paraId="5898CD9D"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p>
        </w:tc>
      </w:tr>
      <w:tr w:rsidR="00A14300" w:rsidRPr="000853FD" w14:paraId="026C9AD2"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31C3235B"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2.</w:t>
            </w:r>
          </w:p>
        </w:tc>
        <w:tc>
          <w:tcPr>
            <w:tcW w:w="2541" w:type="pct"/>
            <w:tcBorders>
              <w:top w:val="single" w:sz="4" w:space="0" w:color="auto"/>
              <w:left w:val="single" w:sz="4" w:space="0" w:color="auto"/>
              <w:bottom w:val="single" w:sz="4" w:space="0" w:color="auto"/>
              <w:right w:val="single" w:sz="4" w:space="0" w:color="auto"/>
            </w:tcBorders>
          </w:tcPr>
          <w:p w14:paraId="26302C68"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Аналіз та узагальнення теоретичних розробок теми кваліфікаційної роботи</w:t>
            </w:r>
          </w:p>
        </w:tc>
        <w:tc>
          <w:tcPr>
            <w:tcW w:w="1043" w:type="pct"/>
            <w:tcBorders>
              <w:top w:val="single" w:sz="4" w:space="0" w:color="auto"/>
              <w:left w:val="single" w:sz="4" w:space="0" w:color="auto"/>
              <w:bottom w:val="single" w:sz="4" w:space="0" w:color="auto"/>
              <w:right w:val="single" w:sz="4" w:space="0" w:color="auto"/>
            </w:tcBorders>
            <w:vAlign w:val="center"/>
          </w:tcPr>
          <w:p w14:paraId="21245D29" w14:textId="77777777" w:rsidR="00A14300" w:rsidRPr="000853FD" w:rsidRDefault="00A14300" w:rsidP="00672748">
            <w:pPr>
              <w:jc w:val="center"/>
              <w:rPr>
                <w:rFonts w:ascii="Times New Roman" w:hAnsi="Times New Roman" w:cs="Times New Roman"/>
                <w:b/>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09.09.2023 </w:t>
            </w:r>
          </w:p>
        </w:tc>
        <w:tc>
          <w:tcPr>
            <w:tcW w:w="1119" w:type="pct"/>
            <w:tcBorders>
              <w:top w:val="single" w:sz="4" w:space="0" w:color="auto"/>
              <w:left w:val="single" w:sz="4" w:space="0" w:color="auto"/>
              <w:bottom w:val="single" w:sz="4" w:space="0" w:color="auto"/>
              <w:right w:val="single" w:sz="4" w:space="0" w:color="auto"/>
            </w:tcBorders>
          </w:tcPr>
          <w:p w14:paraId="0B16BD66" w14:textId="77777777" w:rsidR="00A14300" w:rsidRPr="000853FD" w:rsidRDefault="00A14300" w:rsidP="00672748">
            <w:pPr>
              <w:pStyle w:val="3"/>
              <w:spacing w:before="0"/>
              <w:rPr>
                <w:rFonts w:ascii="Times New Roman" w:hAnsi="Times New Roman" w:cs="Times New Roman"/>
                <w:b/>
                <w:i/>
                <w:color w:val="auto"/>
                <w:highlight w:val="yellow"/>
              </w:rPr>
            </w:pPr>
          </w:p>
        </w:tc>
      </w:tr>
      <w:tr w:rsidR="00A14300" w:rsidRPr="000853FD" w14:paraId="3D42C7BA"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1B7C1693"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3.</w:t>
            </w:r>
          </w:p>
        </w:tc>
        <w:tc>
          <w:tcPr>
            <w:tcW w:w="2541" w:type="pct"/>
            <w:tcBorders>
              <w:top w:val="single" w:sz="4" w:space="0" w:color="auto"/>
              <w:left w:val="single" w:sz="4" w:space="0" w:color="auto"/>
              <w:bottom w:val="single" w:sz="4" w:space="0" w:color="auto"/>
              <w:right w:val="single" w:sz="4" w:space="0" w:color="auto"/>
            </w:tcBorders>
          </w:tcPr>
          <w:p w14:paraId="027AC64C"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Опис методики дослідження предмету кваліфікаційної роботи</w:t>
            </w:r>
          </w:p>
        </w:tc>
        <w:tc>
          <w:tcPr>
            <w:tcW w:w="1043" w:type="pct"/>
            <w:tcBorders>
              <w:top w:val="single" w:sz="4" w:space="0" w:color="auto"/>
              <w:left w:val="single" w:sz="4" w:space="0" w:color="auto"/>
              <w:bottom w:val="single" w:sz="4" w:space="0" w:color="auto"/>
              <w:right w:val="single" w:sz="4" w:space="0" w:color="auto"/>
            </w:tcBorders>
          </w:tcPr>
          <w:p w14:paraId="3B160144" w14:textId="77777777" w:rsidR="00A14300" w:rsidRPr="000853FD" w:rsidRDefault="00A14300" w:rsidP="00672748">
            <w:pPr>
              <w:spacing w:after="0" w:line="24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д</w:t>
            </w:r>
            <w:r w:rsidRPr="00831A24">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02.10.2023</w:t>
            </w:r>
          </w:p>
        </w:tc>
        <w:tc>
          <w:tcPr>
            <w:tcW w:w="1119" w:type="pct"/>
            <w:tcBorders>
              <w:top w:val="single" w:sz="4" w:space="0" w:color="auto"/>
              <w:left w:val="single" w:sz="4" w:space="0" w:color="auto"/>
              <w:bottom w:val="single" w:sz="4" w:space="0" w:color="auto"/>
              <w:right w:val="single" w:sz="4" w:space="0" w:color="auto"/>
            </w:tcBorders>
          </w:tcPr>
          <w:p w14:paraId="563B5543" w14:textId="77777777" w:rsidR="00A14300" w:rsidRPr="000853FD" w:rsidRDefault="00A14300" w:rsidP="00672748">
            <w:pPr>
              <w:spacing w:after="0" w:line="240" w:lineRule="auto"/>
              <w:rPr>
                <w:rFonts w:ascii="Times New Roman" w:hAnsi="Times New Roman" w:cs="Times New Roman"/>
                <w:sz w:val="24"/>
                <w:szCs w:val="24"/>
                <w:highlight w:val="yellow"/>
              </w:rPr>
            </w:pPr>
          </w:p>
        </w:tc>
      </w:tr>
      <w:tr w:rsidR="00A14300" w:rsidRPr="000853FD" w14:paraId="6DD32B68"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45F502FC"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4.</w:t>
            </w:r>
          </w:p>
        </w:tc>
        <w:tc>
          <w:tcPr>
            <w:tcW w:w="2541" w:type="pct"/>
            <w:tcBorders>
              <w:top w:val="single" w:sz="4" w:space="0" w:color="auto"/>
              <w:left w:val="single" w:sz="4" w:space="0" w:color="auto"/>
              <w:bottom w:val="single" w:sz="4" w:space="0" w:color="auto"/>
              <w:right w:val="single" w:sz="4" w:space="0" w:color="auto"/>
            </w:tcBorders>
          </w:tcPr>
          <w:p w14:paraId="63806446"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Апробація методики аналізу предмету кваліфікаційної роботи</w:t>
            </w:r>
          </w:p>
        </w:tc>
        <w:tc>
          <w:tcPr>
            <w:tcW w:w="1043" w:type="pct"/>
            <w:tcBorders>
              <w:top w:val="single" w:sz="4" w:space="0" w:color="auto"/>
              <w:left w:val="single" w:sz="4" w:space="0" w:color="auto"/>
              <w:bottom w:val="single" w:sz="4" w:space="0" w:color="auto"/>
              <w:right w:val="single" w:sz="4" w:space="0" w:color="auto"/>
            </w:tcBorders>
          </w:tcPr>
          <w:p w14:paraId="4F93AC64"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11.11.2023 </w:t>
            </w:r>
            <w:r w:rsidRPr="000853FD">
              <w:rPr>
                <w:rFonts w:ascii="Times New Roman" w:hAnsi="Times New Roman" w:cs="Times New Roman"/>
                <w:sz w:val="24"/>
                <w:szCs w:val="24"/>
                <w:highlight w:val="yellow"/>
              </w:rPr>
              <w:t xml:space="preserve"> </w:t>
            </w:r>
          </w:p>
        </w:tc>
        <w:tc>
          <w:tcPr>
            <w:tcW w:w="1119" w:type="pct"/>
            <w:tcBorders>
              <w:top w:val="single" w:sz="4" w:space="0" w:color="auto"/>
              <w:left w:val="single" w:sz="4" w:space="0" w:color="auto"/>
              <w:bottom w:val="single" w:sz="4" w:space="0" w:color="auto"/>
              <w:right w:val="single" w:sz="4" w:space="0" w:color="auto"/>
            </w:tcBorders>
          </w:tcPr>
          <w:p w14:paraId="6F4965CC" w14:textId="77777777" w:rsidR="00A14300" w:rsidRPr="000853FD" w:rsidRDefault="00A14300" w:rsidP="00672748">
            <w:pPr>
              <w:spacing w:after="0" w:line="240" w:lineRule="auto"/>
              <w:rPr>
                <w:rFonts w:ascii="Times New Roman" w:hAnsi="Times New Roman" w:cs="Times New Roman"/>
                <w:sz w:val="24"/>
                <w:szCs w:val="24"/>
                <w:highlight w:val="yellow"/>
              </w:rPr>
            </w:pPr>
          </w:p>
        </w:tc>
      </w:tr>
      <w:tr w:rsidR="00A14300" w:rsidRPr="000853FD" w14:paraId="0B9EF71E"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59352EFD"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5.</w:t>
            </w:r>
          </w:p>
        </w:tc>
        <w:tc>
          <w:tcPr>
            <w:tcW w:w="2541" w:type="pct"/>
            <w:tcBorders>
              <w:top w:val="single" w:sz="4" w:space="0" w:color="auto"/>
              <w:left w:val="single" w:sz="4" w:space="0" w:color="auto"/>
              <w:bottom w:val="single" w:sz="4" w:space="0" w:color="auto"/>
              <w:right w:val="single" w:sz="4" w:space="0" w:color="auto"/>
            </w:tcBorders>
          </w:tcPr>
          <w:p w14:paraId="685883A3"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Формування висновків та рекомендацій щодо розв’язання проблеми, встановлених в результаті аналізу</w:t>
            </w:r>
          </w:p>
        </w:tc>
        <w:tc>
          <w:tcPr>
            <w:tcW w:w="1043" w:type="pct"/>
            <w:tcBorders>
              <w:top w:val="single" w:sz="4" w:space="0" w:color="auto"/>
              <w:left w:val="single" w:sz="4" w:space="0" w:color="auto"/>
              <w:bottom w:val="single" w:sz="4" w:space="0" w:color="auto"/>
              <w:right w:val="single" w:sz="4" w:space="0" w:color="auto"/>
            </w:tcBorders>
          </w:tcPr>
          <w:p w14:paraId="26BEFB5A"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27.11.2023 </w:t>
            </w:r>
            <w:r w:rsidRPr="000853FD">
              <w:rPr>
                <w:rFonts w:ascii="Times New Roman" w:hAnsi="Times New Roman" w:cs="Times New Roman"/>
                <w:sz w:val="24"/>
                <w:szCs w:val="24"/>
                <w:highlight w:val="yellow"/>
              </w:rPr>
              <w:t xml:space="preserve"> </w:t>
            </w:r>
          </w:p>
        </w:tc>
        <w:tc>
          <w:tcPr>
            <w:tcW w:w="1119" w:type="pct"/>
            <w:tcBorders>
              <w:top w:val="single" w:sz="4" w:space="0" w:color="auto"/>
              <w:left w:val="single" w:sz="4" w:space="0" w:color="auto"/>
              <w:bottom w:val="single" w:sz="4" w:space="0" w:color="auto"/>
              <w:right w:val="single" w:sz="4" w:space="0" w:color="auto"/>
            </w:tcBorders>
          </w:tcPr>
          <w:p w14:paraId="07BD7E32" w14:textId="77777777" w:rsidR="00A14300" w:rsidRPr="000853FD" w:rsidRDefault="00A14300" w:rsidP="00672748">
            <w:pPr>
              <w:spacing w:after="0" w:line="240" w:lineRule="auto"/>
              <w:rPr>
                <w:rFonts w:ascii="Times New Roman" w:hAnsi="Times New Roman" w:cs="Times New Roman"/>
                <w:sz w:val="24"/>
                <w:szCs w:val="24"/>
                <w:highlight w:val="yellow"/>
              </w:rPr>
            </w:pPr>
          </w:p>
        </w:tc>
      </w:tr>
      <w:tr w:rsidR="00A14300" w:rsidRPr="000853FD" w14:paraId="349CA76B"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6C7B0127"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6.</w:t>
            </w:r>
          </w:p>
        </w:tc>
        <w:tc>
          <w:tcPr>
            <w:tcW w:w="2541" w:type="pct"/>
            <w:tcBorders>
              <w:top w:val="single" w:sz="4" w:space="0" w:color="auto"/>
              <w:left w:val="single" w:sz="4" w:space="0" w:color="auto"/>
              <w:bottom w:val="single" w:sz="4" w:space="0" w:color="auto"/>
              <w:right w:val="single" w:sz="4" w:space="0" w:color="auto"/>
            </w:tcBorders>
          </w:tcPr>
          <w:p w14:paraId="45E82B68"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Попередній захист</w:t>
            </w:r>
          </w:p>
        </w:tc>
        <w:tc>
          <w:tcPr>
            <w:tcW w:w="1043" w:type="pct"/>
            <w:tcBorders>
              <w:top w:val="single" w:sz="4" w:space="0" w:color="auto"/>
              <w:left w:val="single" w:sz="4" w:space="0" w:color="auto"/>
              <w:bottom w:val="single" w:sz="4" w:space="0" w:color="auto"/>
              <w:right w:val="single" w:sz="4" w:space="0" w:color="auto"/>
            </w:tcBorders>
          </w:tcPr>
          <w:p w14:paraId="76D60088"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30.11.2023 </w:t>
            </w:r>
            <w:r w:rsidRPr="000853FD">
              <w:rPr>
                <w:rFonts w:ascii="Times New Roman" w:hAnsi="Times New Roman" w:cs="Times New Roman"/>
                <w:sz w:val="24"/>
                <w:szCs w:val="24"/>
                <w:highlight w:val="yellow"/>
              </w:rPr>
              <w:t xml:space="preserve"> </w:t>
            </w:r>
          </w:p>
        </w:tc>
        <w:tc>
          <w:tcPr>
            <w:tcW w:w="1119" w:type="pct"/>
            <w:tcBorders>
              <w:top w:val="single" w:sz="4" w:space="0" w:color="auto"/>
              <w:left w:val="single" w:sz="4" w:space="0" w:color="auto"/>
              <w:bottom w:val="single" w:sz="4" w:space="0" w:color="auto"/>
              <w:right w:val="single" w:sz="4" w:space="0" w:color="auto"/>
            </w:tcBorders>
          </w:tcPr>
          <w:p w14:paraId="0ADF53C0" w14:textId="77777777" w:rsidR="00A14300" w:rsidRPr="000853FD" w:rsidRDefault="00A14300" w:rsidP="00672748">
            <w:pPr>
              <w:spacing w:after="0" w:line="240" w:lineRule="auto"/>
              <w:rPr>
                <w:rFonts w:ascii="Times New Roman" w:hAnsi="Times New Roman" w:cs="Times New Roman"/>
                <w:sz w:val="24"/>
                <w:szCs w:val="24"/>
                <w:highlight w:val="yellow"/>
              </w:rPr>
            </w:pPr>
          </w:p>
        </w:tc>
      </w:tr>
      <w:tr w:rsidR="00A14300" w:rsidRPr="000853FD" w14:paraId="4E12639C"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78CF9653"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7.</w:t>
            </w:r>
          </w:p>
        </w:tc>
        <w:tc>
          <w:tcPr>
            <w:tcW w:w="2541" w:type="pct"/>
            <w:tcBorders>
              <w:top w:val="single" w:sz="4" w:space="0" w:color="auto"/>
              <w:left w:val="single" w:sz="4" w:space="0" w:color="auto"/>
              <w:bottom w:val="single" w:sz="4" w:space="0" w:color="auto"/>
              <w:right w:val="single" w:sz="4" w:space="0" w:color="auto"/>
            </w:tcBorders>
          </w:tcPr>
          <w:p w14:paraId="4EC6E1EA"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 xml:space="preserve">Оформлення та представлення роботи на кафедру </w:t>
            </w:r>
          </w:p>
        </w:tc>
        <w:tc>
          <w:tcPr>
            <w:tcW w:w="1043" w:type="pct"/>
            <w:tcBorders>
              <w:top w:val="single" w:sz="4" w:space="0" w:color="auto"/>
              <w:left w:val="single" w:sz="4" w:space="0" w:color="auto"/>
              <w:bottom w:val="single" w:sz="4" w:space="0" w:color="auto"/>
              <w:right w:val="single" w:sz="4" w:space="0" w:color="auto"/>
            </w:tcBorders>
          </w:tcPr>
          <w:p w14:paraId="3ED5C046"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01.12.2023 </w:t>
            </w:r>
          </w:p>
        </w:tc>
        <w:tc>
          <w:tcPr>
            <w:tcW w:w="1119" w:type="pct"/>
            <w:tcBorders>
              <w:top w:val="single" w:sz="4" w:space="0" w:color="auto"/>
              <w:left w:val="single" w:sz="4" w:space="0" w:color="auto"/>
              <w:bottom w:val="single" w:sz="4" w:space="0" w:color="auto"/>
              <w:right w:val="single" w:sz="4" w:space="0" w:color="auto"/>
            </w:tcBorders>
          </w:tcPr>
          <w:p w14:paraId="293E1758" w14:textId="77777777" w:rsidR="00A14300" w:rsidRPr="000853FD" w:rsidRDefault="00A14300" w:rsidP="00672748">
            <w:pPr>
              <w:spacing w:after="0" w:line="240" w:lineRule="auto"/>
              <w:rPr>
                <w:rFonts w:ascii="Times New Roman" w:hAnsi="Times New Roman" w:cs="Times New Roman"/>
                <w:sz w:val="24"/>
                <w:szCs w:val="24"/>
                <w:highlight w:val="yellow"/>
              </w:rPr>
            </w:pPr>
          </w:p>
        </w:tc>
      </w:tr>
      <w:tr w:rsidR="00A14300" w:rsidRPr="000853FD" w14:paraId="33B91E24"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32842CF1"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8.</w:t>
            </w:r>
          </w:p>
        </w:tc>
        <w:tc>
          <w:tcPr>
            <w:tcW w:w="2541" w:type="pct"/>
            <w:tcBorders>
              <w:top w:val="single" w:sz="4" w:space="0" w:color="auto"/>
              <w:left w:val="single" w:sz="4" w:space="0" w:color="auto"/>
              <w:bottom w:val="single" w:sz="4" w:space="0" w:color="auto"/>
              <w:right w:val="single" w:sz="4" w:space="0" w:color="auto"/>
            </w:tcBorders>
          </w:tcPr>
          <w:p w14:paraId="13BCE827"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Перевірка кваліфікаційної роботи на унікальність тексту</w:t>
            </w:r>
          </w:p>
        </w:tc>
        <w:tc>
          <w:tcPr>
            <w:tcW w:w="1043" w:type="pct"/>
            <w:tcBorders>
              <w:top w:val="single" w:sz="4" w:space="0" w:color="auto"/>
              <w:left w:val="single" w:sz="4" w:space="0" w:color="auto"/>
              <w:bottom w:val="single" w:sz="4" w:space="0" w:color="auto"/>
              <w:right w:val="single" w:sz="4" w:space="0" w:color="auto"/>
            </w:tcBorders>
          </w:tcPr>
          <w:p w14:paraId="5122E866"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11.12.2023 </w:t>
            </w:r>
            <w:r w:rsidRPr="000853FD">
              <w:rPr>
                <w:rFonts w:ascii="Times New Roman" w:hAnsi="Times New Roman" w:cs="Times New Roman"/>
                <w:sz w:val="24"/>
                <w:szCs w:val="24"/>
                <w:highlight w:val="yellow"/>
              </w:rPr>
              <w:t xml:space="preserve"> </w:t>
            </w:r>
          </w:p>
        </w:tc>
        <w:tc>
          <w:tcPr>
            <w:tcW w:w="1119" w:type="pct"/>
            <w:tcBorders>
              <w:top w:val="single" w:sz="4" w:space="0" w:color="auto"/>
              <w:left w:val="single" w:sz="4" w:space="0" w:color="auto"/>
              <w:bottom w:val="single" w:sz="4" w:space="0" w:color="auto"/>
              <w:right w:val="single" w:sz="4" w:space="0" w:color="auto"/>
            </w:tcBorders>
          </w:tcPr>
          <w:p w14:paraId="433A6ECA" w14:textId="77777777" w:rsidR="00A14300" w:rsidRPr="000853FD" w:rsidRDefault="00A14300" w:rsidP="00672748">
            <w:pPr>
              <w:shd w:val="clear" w:color="auto" w:fill="FFFFFF"/>
              <w:spacing w:after="0" w:line="240" w:lineRule="auto"/>
              <w:jc w:val="center"/>
              <w:rPr>
                <w:rFonts w:ascii="Times New Roman" w:hAnsi="Times New Roman" w:cs="Times New Roman"/>
                <w:b/>
                <w:sz w:val="24"/>
                <w:szCs w:val="24"/>
                <w:highlight w:val="yellow"/>
              </w:rPr>
            </w:pPr>
          </w:p>
        </w:tc>
      </w:tr>
      <w:tr w:rsidR="00A14300" w:rsidRPr="000853FD" w14:paraId="389190A4"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5FC60DFD"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9.</w:t>
            </w:r>
          </w:p>
        </w:tc>
        <w:tc>
          <w:tcPr>
            <w:tcW w:w="2541" w:type="pct"/>
            <w:tcBorders>
              <w:top w:val="single" w:sz="4" w:space="0" w:color="auto"/>
              <w:left w:val="single" w:sz="4" w:space="0" w:color="auto"/>
              <w:bottom w:val="single" w:sz="4" w:space="0" w:color="auto"/>
              <w:right w:val="single" w:sz="4" w:space="0" w:color="auto"/>
            </w:tcBorders>
          </w:tcPr>
          <w:p w14:paraId="4C13849E"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 xml:space="preserve">Оформлення презентаційних матеріалів, проходження </w:t>
            </w:r>
            <w:proofErr w:type="spellStart"/>
            <w:r w:rsidRPr="00B42F85">
              <w:rPr>
                <w:rFonts w:ascii="Times New Roman" w:hAnsi="Times New Roman" w:cs="Times New Roman"/>
                <w:sz w:val="24"/>
                <w:szCs w:val="24"/>
              </w:rPr>
              <w:t>нормоконтролю</w:t>
            </w:r>
            <w:proofErr w:type="spellEnd"/>
            <w:r w:rsidRPr="00B42F85">
              <w:rPr>
                <w:rFonts w:ascii="Times New Roman" w:hAnsi="Times New Roman" w:cs="Times New Roman"/>
                <w:sz w:val="24"/>
                <w:szCs w:val="24"/>
              </w:rPr>
              <w:t xml:space="preserve"> </w:t>
            </w:r>
          </w:p>
        </w:tc>
        <w:tc>
          <w:tcPr>
            <w:tcW w:w="1043" w:type="pct"/>
            <w:tcBorders>
              <w:top w:val="single" w:sz="4" w:space="0" w:color="auto"/>
              <w:left w:val="single" w:sz="4" w:space="0" w:color="auto"/>
              <w:bottom w:val="single" w:sz="4" w:space="0" w:color="auto"/>
              <w:right w:val="single" w:sz="4" w:space="0" w:color="auto"/>
            </w:tcBorders>
          </w:tcPr>
          <w:p w14:paraId="23D375D8"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14.12.2023 </w:t>
            </w:r>
          </w:p>
        </w:tc>
        <w:tc>
          <w:tcPr>
            <w:tcW w:w="1119" w:type="pct"/>
            <w:tcBorders>
              <w:top w:val="single" w:sz="4" w:space="0" w:color="auto"/>
              <w:left w:val="single" w:sz="4" w:space="0" w:color="auto"/>
              <w:bottom w:val="single" w:sz="4" w:space="0" w:color="auto"/>
              <w:right w:val="single" w:sz="4" w:space="0" w:color="auto"/>
            </w:tcBorders>
          </w:tcPr>
          <w:p w14:paraId="025CAE26"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highlight w:val="yellow"/>
              </w:rPr>
            </w:pPr>
          </w:p>
        </w:tc>
      </w:tr>
      <w:tr w:rsidR="00A14300" w:rsidRPr="000853FD" w14:paraId="48ECA832" w14:textId="77777777" w:rsidTr="00672748">
        <w:trPr>
          <w:cantSplit/>
          <w:trHeight w:val="460"/>
        </w:trPr>
        <w:tc>
          <w:tcPr>
            <w:tcW w:w="297" w:type="pct"/>
            <w:tcBorders>
              <w:top w:val="single" w:sz="4" w:space="0" w:color="auto"/>
              <w:left w:val="single" w:sz="4" w:space="0" w:color="auto"/>
              <w:bottom w:val="single" w:sz="4" w:space="0" w:color="auto"/>
              <w:right w:val="single" w:sz="4" w:space="0" w:color="auto"/>
            </w:tcBorders>
            <w:vAlign w:val="center"/>
          </w:tcPr>
          <w:p w14:paraId="4366BD32"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rPr>
            </w:pPr>
            <w:r w:rsidRPr="000853FD">
              <w:rPr>
                <w:rFonts w:ascii="Times New Roman" w:hAnsi="Times New Roman" w:cs="Times New Roman"/>
                <w:sz w:val="24"/>
                <w:szCs w:val="24"/>
              </w:rPr>
              <w:t>10.</w:t>
            </w:r>
          </w:p>
        </w:tc>
        <w:tc>
          <w:tcPr>
            <w:tcW w:w="2541" w:type="pct"/>
            <w:tcBorders>
              <w:top w:val="single" w:sz="4" w:space="0" w:color="auto"/>
              <w:left w:val="single" w:sz="4" w:space="0" w:color="auto"/>
              <w:bottom w:val="single" w:sz="4" w:space="0" w:color="auto"/>
              <w:right w:val="single" w:sz="4" w:space="0" w:color="auto"/>
            </w:tcBorders>
          </w:tcPr>
          <w:p w14:paraId="5774FAEF" w14:textId="77777777" w:rsidR="00A14300" w:rsidRPr="00B42F85" w:rsidRDefault="00A14300" w:rsidP="00672748">
            <w:pPr>
              <w:shd w:val="clear" w:color="auto" w:fill="FFFFFF"/>
              <w:spacing w:after="0" w:line="240" w:lineRule="auto"/>
              <w:rPr>
                <w:rFonts w:ascii="Times New Roman" w:hAnsi="Times New Roman" w:cs="Times New Roman"/>
                <w:sz w:val="24"/>
                <w:szCs w:val="24"/>
              </w:rPr>
            </w:pPr>
            <w:r w:rsidRPr="00B42F85">
              <w:rPr>
                <w:rFonts w:ascii="Times New Roman" w:hAnsi="Times New Roman" w:cs="Times New Roman"/>
                <w:sz w:val="24"/>
                <w:szCs w:val="24"/>
              </w:rPr>
              <w:t>Захист дипломної роботи</w:t>
            </w:r>
          </w:p>
        </w:tc>
        <w:tc>
          <w:tcPr>
            <w:tcW w:w="1043" w:type="pct"/>
            <w:tcBorders>
              <w:top w:val="single" w:sz="4" w:space="0" w:color="auto"/>
              <w:left w:val="single" w:sz="4" w:space="0" w:color="auto"/>
              <w:bottom w:val="single" w:sz="4" w:space="0" w:color="auto"/>
              <w:right w:val="single" w:sz="4" w:space="0" w:color="auto"/>
            </w:tcBorders>
          </w:tcPr>
          <w:p w14:paraId="3DCB7F83" w14:textId="77777777" w:rsidR="00A14300" w:rsidRPr="000853FD" w:rsidRDefault="00A14300" w:rsidP="00672748">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w:t>
            </w:r>
            <w:r w:rsidRPr="00831A24">
              <w:rPr>
                <w:rFonts w:ascii="Times New Roman" w:hAnsi="Times New Roman" w:cs="Times New Roman"/>
                <w:sz w:val="24"/>
                <w:szCs w:val="24"/>
              </w:rPr>
              <w:t>о</w:t>
            </w:r>
            <w:r>
              <w:rPr>
                <w:rFonts w:ascii="Times New Roman" w:hAnsi="Times New Roman" w:cs="Times New Roman"/>
                <w:sz w:val="24"/>
                <w:szCs w:val="24"/>
              </w:rPr>
              <w:t xml:space="preserve"> 16.12.2023 </w:t>
            </w:r>
          </w:p>
        </w:tc>
        <w:tc>
          <w:tcPr>
            <w:tcW w:w="1119" w:type="pct"/>
            <w:tcBorders>
              <w:top w:val="single" w:sz="4" w:space="0" w:color="auto"/>
              <w:left w:val="single" w:sz="4" w:space="0" w:color="auto"/>
              <w:bottom w:val="single" w:sz="4" w:space="0" w:color="auto"/>
              <w:right w:val="single" w:sz="4" w:space="0" w:color="auto"/>
            </w:tcBorders>
          </w:tcPr>
          <w:p w14:paraId="42E79284" w14:textId="77777777" w:rsidR="00A14300" w:rsidRPr="000853FD" w:rsidRDefault="00A14300" w:rsidP="00672748">
            <w:pPr>
              <w:shd w:val="clear" w:color="auto" w:fill="FFFFFF"/>
              <w:spacing w:after="0" w:line="240" w:lineRule="auto"/>
              <w:jc w:val="center"/>
              <w:rPr>
                <w:rFonts w:ascii="Times New Roman" w:hAnsi="Times New Roman" w:cs="Times New Roman"/>
                <w:sz w:val="24"/>
                <w:szCs w:val="24"/>
                <w:highlight w:val="yellow"/>
              </w:rPr>
            </w:pPr>
          </w:p>
        </w:tc>
      </w:tr>
    </w:tbl>
    <w:p w14:paraId="39FD62A0" w14:textId="77777777" w:rsidR="00A14300" w:rsidRPr="00CF4691" w:rsidRDefault="00A14300" w:rsidP="00A14300">
      <w:pPr>
        <w:rPr>
          <w:sz w:val="28"/>
          <w:szCs w:val="28"/>
        </w:rPr>
      </w:pPr>
    </w:p>
    <w:bookmarkEnd w:id="2"/>
    <w:p w14:paraId="48BD7382" w14:textId="77777777" w:rsidR="00A14300" w:rsidRPr="00CF4691" w:rsidRDefault="00A14300" w:rsidP="00A14300">
      <w:pPr>
        <w:rPr>
          <w:sz w:val="28"/>
          <w:szCs w:val="28"/>
        </w:rPr>
      </w:pPr>
    </w:p>
    <w:p w14:paraId="270524D6" w14:textId="77777777" w:rsidR="00A14300" w:rsidRPr="00E96CF8" w:rsidRDefault="00A14300" w:rsidP="00A14300">
      <w:pPr>
        <w:autoSpaceDE w:val="0"/>
        <w:autoSpaceDN w:val="0"/>
        <w:adjustRightInd w:val="0"/>
        <w:spacing w:after="0" w:line="240" w:lineRule="auto"/>
        <w:jc w:val="right"/>
        <w:rPr>
          <w:rFonts w:ascii="Times New Roman" w:eastAsia="Times New Roman" w:hAnsi="Times New Roman"/>
          <w:bCs/>
          <w:sz w:val="28"/>
          <w:szCs w:val="28"/>
          <w:lang w:eastAsia="ru-RU"/>
        </w:rPr>
      </w:pPr>
      <w:r w:rsidRPr="00E96CF8">
        <w:rPr>
          <w:rFonts w:ascii="Times New Roman" w:eastAsia="Times New Roman" w:hAnsi="Times New Roman"/>
          <w:b/>
          <w:bCs/>
          <w:sz w:val="28"/>
          <w:szCs w:val="28"/>
          <w:lang w:eastAsia="ru-RU"/>
        </w:rPr>
        <w:t>Здобувач ВО</w:t>
      </w:r>
      <w:r w:rsidRPr="00E96CF8">
        <w:rPr>
          <w:rFonts w:ascii="Times New Roman" w:eastAsia="Times New Roman" w:hAnsi="Times New Roman"/>
          <w:b/>
          <w:bCs/>
          <w:sz w:val="24"/>
          <w:szCs w:val="24"/>
          <w:lang w:eastAsia="ru-RU"/>
        </w:rPr>
        <w:t xml:space="preserve">   _________________________ПЕТРИЧЕНКО О.О.</w:t>
      </w:r>
    </w:p>
    <w:p w14:paraId="0B62DAB8" w14:textId="77777777" w:rsidR="00A14300" w:rsidRPr="00E96CF8" w:rsidRDefault="00A14300" w:rsidP="00A14300">
      <w:pPr>
        <w:autoSpaceDE w:val="0"/>
        <w:autoSpaceDN w:val="0"/>
        <w:adjustRightInd w:val="0"/>
        <w:spacing w:after="0" w:line="240" w:lineRule="auto"/>
        <w:jc w:val="center"/>
        <w:rPr>
          <w:rFonts w:ascii="Times New Roman" w:eastAsia="Times New Roman" w:hAnsi="Times New Roman"/>
          <w:bCs/>
          <w:sz w:val="28"/>
          <w:szCs w:val="28"/>
          <w:lang w:eastAsia="ru-RU"/>
        </w:rPr>
      </w:pPr>
      <w:r w:rsidRPr="00E96CF8">
        <w:rPr>
          <w:rFonts w:ascii="Times New Roman" w:hAnsi="Times New Roman"/>
          <w:bCs/>
          <w:szCs w:val="24"/>
          <w:vertAlign w:val="superscript"/>
        </w:rPr>
        <w:t xml:space="preserve">                                                                                                                                                 ( підпис )</w:t>
      </w:r>
    </w:p>
    <w:p w14:paraId="6A6D886D" w14:textId="77777777" w:rsidR="00A14300" w:rsidRPr="00E96CF8" w:rsidRDefault="00A14300" w:rsidP="00A14300">
      <w:pPr>
        <w:autoSpaceDE w:val="0"/>
        <w:autoSpaceDN w:val="0"/>
        <w:adjustRightInd w:val="0"/>
        <w:spacing w:after="0" w:line="240" w:lineRule="auto"/>
        <w:rPr>
          <w:rFonts w:ascii="Times New Roman" w:eastAsia="Times New Roman" w:hAnsi="Times New Roman"/>
          <w:b/>
          <w:bCs/>
          <w:sz w:val="24"/>
          <w:szCs w:val="24"/>
          <w:lang w:eastAsia="ru-RU"/>
        </w:rPr>
      </w:pPr>
    </w:p>
    <w:p w14:paraId="0717B7A9" w14:textId="77777777" w:rsidR="00A14300" w:rsidRPr="00E96CF8" w:rsidRDefault="00A14300" w:rsidP="00A14300">
      <w:pPr>
        <w:autoSpaceDE w:val="0"/>
        <w:autoSpaceDN w:val="0"/>
        <w:adjustRightInd w:val="0"/>
        <w:spacing w:after="0" w:line="240" w:lineRule="auto"/>
        <w:jc w:val="right"/>
        <w:rPr>
          <w:rFonts w:ascii="Times New Roman" w:eastAsia="Times New Roman" w:hAnsi="Times New Roman"/>
          <w:bCs/>
          <w:sz w:val="28"/>
          <w:szCs w:val="28"/>
          <w:lang w:eastAsia="ru-RU"/>
        </w:rPr>
      </w:pPr>
      <w:r w:rsidRPr="00E96CF8">
        <w:rPr>
          <w:rFonts w:ascii="Times New Roman" w:eastAsia="Times New Roman" w:hAnsi="Times New Roman"/>
          <w:b/>
          <w:bCs/>
          <w:sz w:val="28"/>
          <w:szCs w:val="28"/>
          <w:lang w:eastAsia="ru-RU"/>
        </w:rPr>
        <w:t xml:space="preserve">Керівник роботи </w:t>
      </w:r>
      <w:r w:rsidRPr="00E96CF8">
        <w:rPr>
          <w:rFonts w:ascii="Times New Roman" w:eastAsia="Times New Roman" w:hAnsi="Times New Roman"/>
          <w:b/>
          <w:bCs/>
          <w:sz w:val="24"/>
          <w:szCs w:val="24"/>
          <w:lang w:eastAsia="ru-RU"/>
        </w:rPr>
        <w:t xml:space="preserve">_______________________ЛОХМАН Н.В. </w:t>
      </w:r>
    </w:p>
    <w:p w14:paraId="33ED7DC0" w14:textId="77777777" w:rsidR="00A14300" w:rsidRDefault="00A14300" w:rsidP="00A14300">
      <w:pPr>
        <w:autoSpaceDE w:val="0"/>
        <w:autoSpaceDN w:val="0"/>
        <w:adjustRightInd w:val="0"/>
        <w:spacing w:after="0" w:line="240" w:lineRule="auto"/>
        <w:jc w:val="center"/>
        <w:rPr>
          <w:rFonts w:ascii="Times New Roman" w:hAnsi="Times New Roman"/>
          <w:bCs/>
          <w:szCs w:val="24"/>
          <w:vertAlign w:val="superscript"/>
        </w:rPr>
      </w:pPr>
      <w:r w:rsidRPr="00E96CF8">
        <w:rPr>
          <w:rFonts w:ascii="Times New Roman" w:hAnsi="Times New Roman"/>
          <w:bCs/>
          <w:szCs w:val="24"/>
          <w:vertAlign w:val="superscript"/>
        </w:rPr>
        <w:t xml:space="preserve">                                                                                                                                                 ( підпис )</w:t>
      </w:r>
    </w:p>
    <w:p w14:paraId="38FE00CC" w14:textId="77777777" w:rsidR="00A14300" w:rsidRDefault="00A14300" w:rsidP="00A14300">
      <w:pPr>
        <w:autoSpaceDE w:val="0"/>
        <w:autoSpaceDN w:val="0"/>
        <w:adjustRightInd w:val="0"/>
        <w:spacing w:after="0" w:line="240" w:lineRule="auto"/>
        <w:jc w:val="center"/>
      </w:pPr>
    </w:p>
    <w:p w14:paraId="037167FB" w14:textId="77777777" w:rsidR="00A14300" w:rsidRPr="00CF4691" w:rsidRDefault="00A14300" w:rsidP="00A14300">
      <w:pPr>
        <w:rPr>
          <w:rFonts w:ascii="Times New Roman" w:hAnsi="Times New Roman" w:cs="Times New Roman"/>
          <w:sz w:val="28"/>
          <w:szCs w:val="28"/>
        </w:rPr>
      </w:pPr>
      <w:r w:rsidRPr="00CF4691">
        <w:rPr>
          <w:rFonts w:ascii="Times New Roman" w:hAnsi="Times New Roman"/>
          <w:b/>
          <w:sz w:val="28"/>
          <w:szCs w:val="28"/>
        </w:rPr>
        <w:br w:type="page"/>
      </w:r>
    </w:p>
    <w:p w14:paraId="30AEC1CE" w14:textId="77777777" w:rsidR="00A14300" w:rsidRPr="0071394B" w:rsidRDefault="00A14300" w:rsidP="00A14300">
      <w:pPr>
        <w:spacing w:after="0" w:line="360" w:lineRule="auto"/>
        <w:jc w:val="center"/>
        <w:rPr>
          <w:rFonts w:ascii="Times New Roman" w:hAnsi="Times New Roman" w:cs="Times New Roman"/>
          <w:b/>
          <w:bCs/>
          <w:sz w:val="28"/>
          <w:szCs w:val="28"/>
        </w:rPr>
      </w:pPr>
      <w:r w:rsidRPr="0071394B">
        <w:rPr>
          <w:rFonts w:ascii="Times New Roman" w:hAnsi="Times New Roman" w:cs="Times New Roman"/>
          <w:b/>
          <w:bCs/>
          <w:sz w:val="28"/>
          <w:szCs w:val="28"/>
        </w:rPr>
        <w:lastRenderedPageBreak/>
        <w:t>РЕФЕРАТ</w:t>
      </w:r>
    </w:p>
    <w:p w14:paraId="3B4DC976" w14:textId="77777777" w:rsidR="00A14300" w:rsidRPr="0071394B" w:rsidRDefault="00A14300" w:rsidP="00A14300">
      <w:pPr>
        <w:spacing w:after="0" w:line="360" w:lineRule="auto"/>
        <w:jc w:val="center"/>
        <w:rPr>
          <w:rFonts w:ascii="Times New Roman" w:hAnsi="Times New Roman" w:cs="Times New Roman"/>
          <w:sz w:val="28"/>
          <w:szCs w:val="28"/>
        </w:rPr>
      </w:pPr>
    </w:p>
    <w:p w14:paraId="3236949A" w14:textId="77777777" w:rsidR="00A14300" w:rsidRDefault="00A14300" w:rsidP="00A14300">
      <w:pPr>
        <w:spacing w:after="0" w:line="360" w:lineRule="auto"/>
        <w:jc w:val="center"/>
        <w:rPr>
          <w:rFonts w:ascii="Times New Roman" w:hAnsi="Times New Roman" w:cs="Times New Roman"/>
          <w:sz w:val="28"/>
          <w:szCs w:val="28"/>
        </w:rPr>
      </w:pPr>
      <w:r w:rsidRPr="0071394B">
        <w:rPr>
          <w:rFonts w:ascii="Times New Roman" w:hAnsi="Times New Roman" w:cs="Times New Roman"/>
          <w:sz w:val="28"/>
          <w:szCs w:val="28"/>
        </w:rPr>
        <w:t xml:space="preserve">Загальна кількість в роботі: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30"/>
        <w:gridCol w:w="3115"/>
        <w:gridCol w:w="3115"/>
      </w:tblGrid>
      <w:tr w:rsidR="00A14300" w14:paraId="7CD2185B" w14:textId="77777777" w:rsidTr="00672748">
        <w:tc>
          <w:tcPr>
            <w:tcW w:w="3365" w:type="dxa"/>
            <w:gridSpan w:val="2"/>
          </w:tcPr>
          <w:p w14:paraId="72EF9E86" w14:textId="77777777" w:rsidR="00A14300" w:rsidRDefault="00A14300" w:rsidP="00672748">
            <w:pPr>
              <w:jc w:val="center"/>
              <w:rPr>
                <w:rFonts w:ascii="Times New Roman" w:hAnsi="Times New Roman" w:cs="Times New Roman"/>
                <w:sz w:val="28"/>
                <w:szCs w:val="28"/>
              </w:rPr>
            </w:pPr>
            <w:r w:rsidRPr="0071394B">
              <w:rPr>
                <w:rFonts w:ascii="Times New Roman" w:hAnsi="Times New Roman" w:cs="Times New Roman"/>
                <w:sz w:val="28"/>
                <w:szCs w:val="28"/>
              </w:rPr>
              <w:t>Сторінок</w:t>
            </w:r>
            <w:r>
              <w:rPr>
                <w:rFonts w:ascii="Times New Roman" w:hAnsi="Times New Roman" w:cs="Times New Roman"/>
                <w:sz w:val="28"/>
                <w:szCs w:val="28"/>
              </w:rPr>
              <w:t xml:space="preserve"> </w:t>
            </w:r>
            <w:r>
              <w:rPr>
                <w:rFonts w:ascii="Times New Roman" w:hAnsi="Times New Roman" w:cs="Times New Roman"/>
                <w:sz w:val="28"/>
                <w:szCs w:val="28"/>
                <w:u w:val="single"/>
              </w:rPr>
              <w:t>61</w:t>
            </w:r>
            <w:r w:rsidRPr="0071394B">
              <w:rPr>
                <w:rFonts w:ascii="Times New Roman" w:hAnsi="Times New Roman" w:cs="Times New Roman"/>
                <w:sz w:val="28"/>
                <w:szCs w:val="28"/>
              </w:rPr>
              <w:t>,</w:t>
            </w:r>
          </w:p>
        </w:tc>
        <w:tc>
          <w:tcPr>
            <w:tcW w:w="3115" w:type="dxa"/>
          </w:tcPr>
          <w:p w14:paraId="6DA17EED" w14:textId="77777777" w:rsidR="00A14300" w:rsidRDefault="00A14300" w:rsidP="00672748">
            <w:pPr>
              <w:jc w:val="center"/>
              <w:rPr>
                <w:rFonts w:ascii="Times New Roman" w:hAnsi="Times New Roman" w:cs="Times New Roman"/>
                <w:sz w:val="28"/>
                <w:szCs w:val="28"/>
              </w:rPr>
            </w:pPr>
            <w:r w:rsidRPr="0071394B">
              <w:rPr>
                <w:rFonts w:ascii="Times New Roman" w:hAnsi="Times New Roman" w:cs="Times New Roman"/>
                <w:sz w:val="28"/>
                <w:szCs w:val="28"/>
              </w:rPr>
              <w:t>рисунків_</w:t>
            </w:r>
            <w:r w:rsidRPr="006C2A99">
              <w:rPr>
                <w:rFonts w:ascii="Times New Roman" w:hAnsi="Times New Roman" w:cs="Times New Roman"/>
                <w:sz w:val="28"/>
                <w:szCs w:val="28"/>
                <w:u w:val="single"/>
              </w:rPr>
              <w:t>18</w:t>
            </w:r>
            <w:r w:rsidRPr="0071394B">
              <w:rPr>
                <w:rFonts w:ascii="Times New Roman" w:hAnsi="Times New Roman" w:cs="Times New Roman"/>
                <w:sz w:val="28"/>
                <w:szCs w:val="28"/>
              </w:rPr>
              <w:t>_,</w:t>
            </w:r>
          </w:p>
        </w:tc>
        <w:tc>
          <w:tcPr>
            <w:tcW w:w="3115" w:type="dxa"/>
          </w:tcPr>
          <w:p w14:paraId="678F3ADD" w14:textId="77777777" w:rsidR="00A14300" w:rsidRDefault="00A14300" w:rsidP="00672748">
            <w:pPr>
              <w:jc w:val="center"/>
              <w:rPr>
                <w:rFonts w:ascii="Times New Roman" w:hAnsi="Times New Roman" w:cs="Times New Roman"/>
                <w:sz w:val="28"/>
                <w:szCs w:val="28"/>
              </w:rPr>
            </w:pPr>
            <w:r w:rsidRPr="0071394B">
              <w:rPr>
                <w:rFonts w:ascii="Times New Roman" w:hAnsi="Times New Roman" w:cs="Times New Roman"/>
                <w:sz w:val="28"/>
                <w:szCs w:val="28"/>
              </w:rPr>
              <w:t>таблиць_</w:t>
            </w:r>
            <w:r w:rsidRPr="00F833F6">
              <w:rPr>
                <w:rFonts w:ascii="Times New Roman" w:hAnsi="Times New Roman" w:cs="Times New Roman"/>
                <w:sz w:val="28"/>
                <w:szCs w:val="28"/>
                <w:u w:val="single"/>
              </w:rPr>
              <w:t>11</w:t>
            </w:r>
            <w:r w:rsidRPr="0071394B">
              <w:rPr>
                <w:rFonts w:ascii="Times New Roman" w:hAnsi="Times New Roman" w:cs="Times New Roman"/>
                <w:sz w:val="28"/>
                <w:szCs w:val="28"/>
              </w:rPr>
              <w:t>_,</w:t>
            </w:r>
          </w:p>
        </w:tc>
      </w:tr>
      <w:tr w:rsidR="00A14300" w14:paraId="49414B15" w14:textId="77777777" w:rsidTr="00672748">
        <w:tc>
          <w:tcPr>
            <w:tcW w:w="3365" w:type="dxa"/>
            <w:gridSpan w:val="2"/>
          </w:tcPr>
          <w:p w14:paraId="22FD66BA" w14:textId="77777777" w:rsidR="00A14300" w:rsidRPr="0071394B" w:rsidRDefault="00A14300" w:rsidP="00672748">
            <w:pPr>
              <w:rPr>
                <w:rFonts w:ascii="Times New Roman" w:hAnsi="Times New Roman" w:cs="Times New Roman"/>
                <w:sz w:val="28"/>
                <w:szCs w:val="28"/>
              </w:rPr>
            </w:pPr>
            <w:r w:rsidRPr="0071394B">
              <w:rPr>
                <w:rFonts w:ascii="Times New Roman" w:hAnsi="Times New Roman" w:cs="Times New Roman"/>
                <w:sz w:val="28"/>
                <w:szCs w:val="28"/>
              </w:rPr>
              <w:t>додатків_</w:t>
            </w:r>
            <w:r w:rsidRPr="006C2A99">
              <w:rPr>
                <w:rFonts w:ascii="Times New Roman" w:hAnsi="Times New Roman" w:cs="Times New Roman"/>
                <w:sz w:val="28"/>
                <w:szCs w:val="28"/>
                <w:u w:val="single"/>
              </w:rPr>
              <w:t>4</w:t>
            </w:r>
            <w:r w:rsidRPr="0071394B">
              <w:rPr>
                <w:rFonts w:ascii="Times New Roman" w:hAnsi="Times New Roman" w:cs="Times New Roman"/>
                <w:sz w:val="28"/>
                <w:szCs w:val="28"/>
              </w:rPr>
              <w:t>_,</w:t>
            </w:r>
          </w:p>
          <w:p w14:paraId="6E5AB739" w14:textId="77777777" w:rsidR="00A14300" w:rsidRDefault="00A14300" w:rsidP="00672748">
            <w:pPr>
              <w:jc w:val="center"/>
              <w:rPr>
                <w:rFonts w:ascii="Times New Roman" w:hAnsi="Times New Roman" w:cs="Times New Roman"/>
                <w:sz w:val="28"/>
                <w:szCs w:val="28"/>
              </w:rPr>
            </w:pPr>
          </w:p>
        </w:tc>
        <w:tc>
          <w:tcPr>
            <w:tcW w:w="6230" w:type="dxa"/>
            <w:gridSpan w:val="2"/>
          </w:tcPr>
          <w:p w14:paraId="2933F4C1" w14:textId="77777777" w:rsidR="00A14300" w:rsidRDefault="00A14300" w:rsidP="00672748">
            <w:pPr>
              <w:jc w:val="center"/>
              <w:rPr>
                <w:rFonts w:ascii="Times New Roman" w:hAnsi="Times New Roman" w:cs="Times New Roman"/>
                <w:sz w:val="28"/>
                <w:szCs w:val="28"/>
              </w:rPr>
            </w:pPr>
            <w:r w:rsidRPr="0071394B">
              <w:rPr>
                <w:rFonts w:ascii="Times New Roman" w:hAnsi="Times New Roman" w:cs="Times New Roman"/>
                <w:sz w:val="28"/>
                <w:szCs w:val="28"/>
              </w:rPr>
              <w:t>використаних джерел_</w:t>
            </w:r>
            <w:r w:rsidRPr="0086165C">
              <w:rPr>
                <w:rFonts w:ascii="Times New Roman" w:hAnsi="Times New Roman" w:cs="Times New Roman"/>
                <w:sz w:val="28"/>
                <w:szCs w:val="28"/>
                <w:u w:val="single"/>
              </w:rPr>
              <w:t>4</w:t>
            </w:r>
            <w:r>
              <w:rPr>
                <w:rFonts w:ascii="Times New Roman" w:hAnsi="Times New Roman" w:cs="Times New Roman"/>
                <w:sz w:val="28"/>
                <w:szCs w:val="28"/>
                <w:u w:val="single"/>
              </w:rPr>
              <w:t>9</w:t>
            </w:r>
            <w:r w:rsidRPr="0071394B">
              <w:rPr>
                <w:rFonts w:ascii="Times New Roman" w:hAnsi="Times New Roman" w:cs="Times New Roman"/>
                <w:sz w:val="28"/>
                <w:szCs w:val="28"/>
              </w:rPr>
              <w:t>_</w:t>
            </w:r>
          </w:p>
        </w:tc>
      </w:tr>
      <w:tr w:rsidR="00A14300" w14:paraId="5485D9D3" w14:textId="77777777" w:rsidTr="00672748">
        <w:trPr>
          <w:trHeight w:val="1068"/>
        </w:trPr>
        <w:tc>
          <w:tcPr>
            <w:tcW w:w="2235" w:type="dxa"/>
          </w:tcPr>
          <w:p w14:paraId="68EA3C98" w14:textId="77777777" w:rsidR="00A14300"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Об’єкт дослідження:</w:t>
            </w:r>
            <w:r>
              <w:rPr>
                <w:rFonts w:ascii="Times New Roman" w:hAnsi="Times New Roman" w:cs="Times New Roman"/>
                <w:sz w:val="28"/>
                <w:szCs w:val="28"/>
              </w:rPr>
              <w:t xml:space="preserve"> </w:t>
            </w:r>
          </w:p>
        </w:tc>
        <w:tc>
          <w:tcPr>
            <w:tcW w:w="7360" w:type="dxa"/>
            <w:gridSpan w:val="3"/>
          </w:tcPr>
          <w:p w14:paraId="7D23767F" w14:textId="77777777" w:rsidR="00A14300" w:rsidRDefault="00A14300" w:rsidP="00672748">
            <w:pPr>
              <w:spacing w:after="20"/>
              <w:rPr>
                <w:rFonts w:ascii="Times New Roman" w:hAnsi="Times New Roman" w:cs="Times New Roman"/>
                <w:sz w:val="28"/>
                <w:szCs w:val="28"/>
              </w:rPr>
            </w:pPr>
            <w:r w:rsidRPr="008547A3">
              <w:rPr>
                <w:rStyle w:val="tlid-translation"/>
                <w:rFonts w:ascii="Times New Roman" w:hAnsi="Times New Roman" w:cs="Times New Roman"/>
                <w:sz w:val="28"/>
                <w:szCs w:val="28"/>
              </w:rPr>
              <w:t xml:space="preserve">процес </w:t>
            </w:r>
            <w:r w:rsidRPr="008547A3">
              <w:rPr>
                <w:rFonts w:ascii="Times New Roman" w:hAnsi="Times New Roman" w:cs="Times New Roman"/>
                <w:sz w:val="28"/>
                <w:szCs w:val="28"/>
              </w:rPr>
              <w:t xml:space="preserve">адаптації маркетингової комунікаційної стратегії в соціальних мережах в умовах воєнного стану </w:t>
            </w:r>
            <w:r w:rsidRPr="008547A3">
              <w:rPr>
                <w:rFonts w:ascii="Times New Roman" w:eastAsia="Times New Roman" w:hAnsi="Times New Roman" w:cs="Times New Roman"/>
                <w:sz w:val="28"/>
                <w:szCs w:val="28"/>
              </w:rPr>
              <w:t>ПАТ «</w:t>
            </w:r>
            <w:proofErr w:type="spellStart"/>
            <w:r>
              <w:rPr>
                <w:rFonts w:ascii="Times New Roman" w:eastAsia="Times New Roman" w:hAnsi="Times New Roman" w:cs="Times New Roman"/>
                <w:sz w:val="28"/>
                <w:szCs w:val="28"/>
              </w:rPr>
              <w:t>АрселорМіттал</w:t>
            </w:r>
            <w:proofErr w:type="spellEnd"/>
            <w:r>
              <w:rPr>
                <w:rFonts w:ascii="Times New Roman" w:eastAsia="Times New Roman" w:hAnsi="Times New Roman" w:cs="Times New Roman"/>
                <w:sz w:val="28"/>
                <w:szCs w:val="28"/>
              </w:rPr>
              <w:t xml:space="preserve"> Кривий Ріг</w:t>
            </w:r>
            <w:r w:rsidRPr="008547A3">
              <w:rPr>
                <w:rFonts w:ascii="Times New Roman" w:eastAsia="Times New Roman" w:hAnsi="Times New Roman" w:cs="Times New Roman"/>
                <w:sz w:val="28"/>
                <w:szCs w:val="28"/>
              </w:rPr>
              <w:t>».</w:t>
            </w:r>
          </w:p>
        </w:tc>
      </w:tr>
      <w:tr w:rsidR="00A14300" w14:paraId="4CC5DE1A" w14:textId="77777777" w:rsidTr="00672748">
        <w:tc>
          <w:tcPr>
            <w:tcW w:w="2235" w:type="dxa"/>
          </w:tcPr>
          <w:p w14:paraId="2E025EE0" w14:textId="77777777" w:rsidR="00A14300" w:rsidRPr="0071394B"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Предмет дослідження:</w:t>
            </w:r>
            <w:r>
              <w:rPr>
                <w:rFonts w:ascii="Times New Roman" w:hAnsi="Times New Roman" w:cs="Times New Roman"/>
                <w:sz w:val="28"/>
                <w:szCs w:val="28"/>
              </w:rPr>
              <w:t xml:space="preserve"> </w:t>
            </w:r>
          </w:p>
          <w:p w14:paraId="2BFE8E71" w14:textId="77777777" w:rsidR="00A14300" w:rsidRDefault="00A14300" w:rsidP="00672748">
            <w:pPr>
              <w:spacing w:after="20"/>
              <w:rPr>
                <w:rFonts w:ascii="Times New Roman" w:hAnsi="Times New Roman" w:cs="Times New Roman"/>
                <w:sz w:val="28"/>
                <w:szCs w:val="28"/>
              </w:rPr>
            </w:pPr>
          </w:p>
        </w:tc>
        <w:tc>
          <w:tcPr>
            <w:tcW w:w="7360" w:type="dxa"/>
            <w:gridSpan w:val="3"/>
          </w:tcPr>
          <w:p w14:paraId="5FAB6170" w14:textId="77777777" w:rsidR="00A14300" w:rsidRDefault="00A14300" w:rsidP="00672748">
            <w:pPr>
              <w:spacing w:after="20"/>
              <w:rPr>
                <w:rFonts w:ascii="Times New Roman" w:hAnsi="Times New Roman" w:cs="Times New Roman"/>
                <w:sz w:val="28"/>
                <w:szCs w:val="28"/>
              </w:rPr>
            </w:pPr>
            <w:r w:rsidRPr="008547A3">
              <w:rPr>
                <w:rFonts w:ascii="Times New Roman" w:hAnsi="Times New Roman" w:cs="Times New Roman"/>
                <w:sz w:val="28"/>
                <w:szCs w:val="28"/>
              </w:rPr>
              <w:t>теоретичні та практичні аспекти адаптації маркетингової комунікаційної стратегії в соціальних мережах в умовах воєнного стану.</w:t>
            </w:r>
          </w:p>
        </w:tc>
      </w:tr>
      <w:tr w:rsidR="00A14300" w14:paraId="493F20FA" w14:textId="77777777" w:rsidTr="00672748">
        <w:tc>
          <w:tcPr>
            <w:tcW w:w="2235" w:type="dxa"/>
          </w:tcPr>
          <w:p w14:paraId="5DE6722C" w14:textId="77777777" w:rsidR="00A14300"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Мета дослідження:</w:t>
            </w:r>
            <w:r>
              <w:rPr>
                <w:rFonts w:ascii="Times New Roman" w:hAnsi="Times New Roman" w:cs="Times New Roman"/>
                <w:sz w:val="28"/>
                <w:szCs w:val="28"/>
              </w:rPr>
              <w:t xml:space="preserve"> </w:t>
            </w:r>
          </w:p>
          <w:p w14:paraId="6CB6DCF2" w14:textId="77777777" w:rsidR="00A14300" w:rsidRDefault="00A14300" w:rsidP="00672748">
            <w:pPr>
              <w:spacing w:after="20"/>
              <w:rPr>
                <w:rFonts w:ascii="Times New Roman" w:hAnsi="Times New Roman" w:cs="Times New Roman"/>
                <w:sz w:val="28"/>
                <w:szCs w:val="28"/>
              </w:rPr>
            </w:pPr>
          </w:p>
        </w:tc>
        <w:tc>
          <w:tcPr>
            <w:tcW w:w="7360" w:type="dxa"/>
            <w:gridSpan w:val="3"/>
          </w:tcPr>
          <w:p w14:paraId="3E471D62" w14:textId="77777777" w:rsidR="00A14300" w:rsidRDefault="00A14300" w:rsidP="00672748">
            <w:pPr>
              <w:spacing w:after="20"/>
              <w:rPr>
                <w:rFonts w:ascii="Times New Roman" w:hAnsi="Times New Roman" w:cs="Times New Roman"/>
                <w:sz w:val="28"/>
                <w:szCs w:val="28"/>
              </w:rPr>
            </w:pPr>
            <w:r w:rsidRPr="008547A3">
              <w:rPr>
                <w:rFonts w:ascii="Times New Roman" w:hAnsi="Times New Roman" w:cs="Times New Roman"/>
                <w:sz w:val="28"/>
                <w:szCs w:val="28"/>
              </w:rPr>
              <w:t>обґрунтування теоретичного та практичного механізму адаптації маркетингової стратегії комунікацій у соціальних мережах в умовах воєнного стану в Україні</w:t>
            </w:r>
            <w:r>
              <w:rPr>
                <w:rFonts w:ascii="Times New Roman" w:eastAsia="Times New Roman" w:hAnsi="Times New Roman" w:cs="Times New Roman"/>
                <w:color w:val="1F1F1F"/>
                <w:sz w:val="28"/>
                <w:szCs w:val="28"/>
              </w:rPr>
              <w:t>.</w:t>
            </w:r>
          </w:p>
        </w:tc>
      </w:tr>
      <w:tr w:rsidR="00A14300" w14:paraId="09C8A726" w14:textId="77777777" w:rsidTr="00672748">
        <w:tc>
          <w:tcPr>
            <w:tcW w:w="2235" w:type="dxa"/>
          </w:tcPr>
          <w:p w14:paraId="15E0F1A3" w14:textId="77777777" w:rsidR="00A14300"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Методи дослідження:</w:t>
            </w:r>
            <w:r>
              <w:rPr>
                <w:rFonts w:ascii="Times New Roman" w:hAnsi="Times New Roman" w:cs="Times New Roman"/>
                <w:sz w:val="28"/>
                <w:szCs w:val="28"/>
              </w:rPr>
              <w:t xml:space="preserve"> </w:t>
            </w:r>
          </w:p>
        </w:tc>
        <w:tc>
          <w:tcPr>
            <w:tcW w:w="7360" w:type="dxa"/>
            <w:gridSpan w:val="3"/>
          </w:tcPr>
          <w:p w14:paraId="71A2B362" w14:textId="77777777" w:rsidR="00A14300" w:rsidRPr="005E6A18" w:rsidRDefault="00A14300" w:rsidP="00672748">
            <w:pPr>
              <w:spacing w:after="20"/>
              <w:rPr>
                <w:rFonts w:ascii="Times New Roman" w:hAnsi="Times New Roman" w:cs="Times New Roman"/>
                <w:sz w:val="28"/>
                <w:szCs w:val="28"/>
              </w:rPr>
            </w:pPr>
            <w:r w:rsidRPr="008547A3">
              <w:rPr>
                <w:rFonts w:ascii="Times New Roman" w:hAnsi="Times New Roman" w:cs="Times New Roman"/>
                <w:sz w:val="28"/>
                <w:szCs w:val="28"/>
              </w:rPr>
              <w:t>аналогія, системний аналіз, формалізація; табличний</w:t>
            </w:r>
            <w:r w:rsidRPr="00BF14C5">
              <w:rPr>
                <w:rFonts w:ascii="Times New Roman" w:hAnsi="Times New Roman" w:cs="Times New Roman"/>
                <w:sz w:val="28"/>
                <w:szCs w:val="28"/>
              </w:rPr>
              <w:t xml:space="preserve"> метод анал</w:t>
            </w:r>
            <w:r>
              <w:rPr>
                <w:rFonts w:ascii="Times New Roman" w:hAnsi="Times New Roman" w:cs="Times New Roman"/>
                <w:sz w:val="28"/>
                <w:szCs w:val="28"/>
              </w:rPr>
              <w:t>і</w:t>
            </w:r>
            <w:r w:rsidRPr="00BF14C5">
              <w:rPr>
                <w:rFonts w:ascii="Times New Roman" w:hAnsi="Times New Roman" w:cs="Times New Roman"/>
                <w:sz w:val="28"/>
                <w:szCs w:val="28"/>
              </w:rPr>
              <w:t>зу</w:t>
            </w:r>
            <w:r w:rsidRPr="008547A3">
              <w:rPr>
                <w:rFonts w:ascii="Times New Roman" w:hAnsi="Times New Roman" w:cs="Times New Roman"/>
                <w:sz w:val="28"/>
                <w:szCs w:val="28"/>
              </w:rPr>
              <w:t>, графічний, порівняння, групування; методи стратегічного аналізу: матричний метод; спостереження; методи експертної діагностики</w:t>
            </w:r>
            <w:r w:rsidRPr="008547A3">
              <w:rPr>
                <w:rStyle w:val="tlid-translation"/>
                <w:rFonts w:ascii="Times New Roman" w:hAnsi="Times New Roman" w:cs="Times New Roman"/>
                <w:sz w:val="28"/>
                <w:szCs w:val="28"/>
              </w:rPr>
              <w:t xml:space="preserve">, </w:t>
            </w:r>
            <w:r w:rsidRPr="008547A3">
              <w:rPr>
                <w:rFonts w:ascii="Times New Roman" w:hAnsi="Times New Roman" w:cs="Times New Roman"/>
                <w:sz w:val="28"/>
                <w:szCs w:val="28"/>
              </w:rPr>
              <w:t>SWOT-аналіз</w:t>
            </w:r>
            <w:r>
              <w:rPr>
                <w:rFonts w:ascii="Times New Roman" w:hAnsi="Times New Roman" w:cs="Times New Roman"/>
                <w:sz w:val="28"/>
                <w:szCs w:val="28"/>
              </w:rPr>
              <w:t xml:space="preserve">, </w:t>
            </w:r>
            <w:r w:rsidRPr="005E6A18">
              <w:rPr>
                <w:rFonts w:ascii="Times New Roman" w:hAnsi="Times New Roman" w:cs="Times New Roman"/>
                <w:sz w:val="28"/>
                <w:szCs w:val="28"/>
              </w:rPr>
              <w:t xml:space="preserve"> PESTEL-аналіз, 4Р.</w:t>
            </w:r>
          </w:p>
        </w:tc>
      </w:tr>
      <w:tr w:rsidR="00A14300" w14:paraId="54F3172D" w14:textId="77777777" w:rsidTr="00672748">
        <w:tc>
          <w:tcPr>
            <w:tcW w:w="2235" w:type="dxa"/>
          </w:tcPr>
          <w:p w14:paraId="71C109AF" w14:textId="77777777" w:rsidR="00A14300"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Основні результати дослідження:</w:t>
            </w:r>
          </w:p>
        </w:tc>
        <w:tc>
          <w:tcPr>
            <w:tcW w:w="7360" w:type="dxa"/>
            <w:gridSpan w:val="3"/>
          </w:tcPr>
          <w:p w14:paraId="159D7736" w14:textId="77777777" w:rsidR="00A14300" w:rsidRDefault="00672748" w:rsidP="00672748">
            <w:pPr>
              <w:spacing w:after="20"/>
              <w:rPr>
                <w:rFonts w:ascii="Times New Roman" w:hAnsi="Times New Roman" w:cs="Times New Roman"/>
                <w:sz w:val="28"/>
                <w:szCs w:val="28"/>
              </w:rPr>
            </w:pPr>
            <w:r>
              <w:rPr>
                <w:rFonts w:ascii="Times New Roman" w:hAnsi="Times New Roman" w:cs="Times New Roman"/>
                <w:sz w:val="28"/>
                <w:szCs w:val="28"/>
              </w:rPr>
              <w:t xml:space="preserve">запропоновано </w:t>
            </w:r>
            <w:r w:rsidR="00A14300" w:rsidRPr="001D6C88">
              <w:rPr>
                <w:rFonts w:ascii="Times New Roman" w:hAnsi="Times New Roman" w:cs="Times New Roman"/>
                <w:sz w:val="28"/>
                <w:szCs w:val="28"/>
              </w:rPr>
              <w:t>напрямки для адаптації</w:t>
            </w:r>
            <w:r w:rsidR="00A14300">
              <w:rPr>
                <w:rFonts w:ascii="Times New Roman" w:hAnsi="Times New Roman" w:cs="Times New Roman"/>
                <w:sz w:val="28"/>
                <w:szCs w:val="28"/>
              </w:rPr>
              <w:t xml:space="preserve"> </w:t>
            </w:r>
            <w:r w:rsidR="00A14300" w:rsidRPr="001D6C88">
              <w:rPr>
                <w:rFonts w:ascii="Times New Roman" w:hAnsi="Times New Roman" w:cs="Times New Roman"/>
                <w:sz w:val="28"/>
                <w:szCs w:val="28"/>
              </w:rPr>
              <w:t xml:space="preserve">стратегії маркетингових комунікацій в соціальних мережах </w:t>
            </w:r>
            <w:r w:rsidR="00A14300" w:rsidRPr="00360D6D">
              <w:rPr>
                <w:rFonts w:ascii="Times New Roman" w:eastAsia="Times New Roman" w:hAnsi="Times New Roman" w:cs="Times New Roman"/>
                <w:color w:val="1F1F1F"/>
                <w:sz w:val="28"/>
                <w:szCs w:val="28"/>
              </w:rPr>
              <w:t>ПАТ «</w:t>
            </w:r>
            <w:proofErr w:type="spellStart"/>
            <w:r w:rsidR="00A14300">
              <w:rPr>
                <w:rFonts w:ascii="Times New Roman" w:eastAsia="Times New Roman" w:hAnsi="Times New Roman" w:cs="Times New Roman"/>
                <w:color w:val="1F1F1F"/>
                <w:sz w:val="28"/>
                <w:szCs w:val="28"/>
              </w:rPr>
              <w:t>АрселорМіттал</w:t>
            </w:r>
            <w:proofErr w:type="spellEnd"/>
            <w:r w:rsidR="00A14300">
              <w:rPr>
                <w:rFonts w:ascii="Times New Roman" w:eastAsia="Times New Roman" w:hAnsi="Times New Roman" w:cs="Times New Roman"/>
                <w:color w:val="1F1F1F"/>
                <w:sz w:val="28"/>
                <w:szCs w:val="28"/>
              </w:rPr>
              <w:t xml:space="preserve"> Кривий Ріг</w:t>
            </w:r>
            <w:r w:rsidR="00A14300" w:rsidRPr="00360D6D">
              <w:rPr>
                <w:rFonts w:ascii="Times New Roman" w:eastAsia="Times New Roman" w:hAnsi="Times New Roman" w:cs="Times New Roman"/>
                <w:color w:val="1F1F1F"/>
                <w:sz w:val="28"/>
                <w:szCs w:val="28"/>
              </w:rPr>
              <w:t>»</w:t>
            </w:r>
            <w:r w:rsidR="00A14300">
              <w:rPr>
                <w:rFonts w:ascii="Times New Roman" w:eastAsia="Times New Roman" w:hAnsi="Times New Roman" w:cs="Times New Roman"/>
                <w:color w:val="1F1F1F"/>
                <w:sz w:val="28"/>
                <w:szCs w:val="28"/>
              </w:rPr>
              <w:t>, на основі визначених сильних та слабких сторін реалізованої стратегії, які представляють собою план заходів та нововведень в наявну комунікаційну діяльність в соціальних мережах.</w:t>
            </w:r>
          </w:p>
        </w:tc>
      </w:tr>
      <w:tr w:rsidR="00A14300" w14:paraId="386FC06C" w14:textId="77777777" w:rsidTr="00672748">
        <w:tc>
          <w:tcPr>
            <w:tcW w:w="2235" w:type="dxa"/>
          </w:tcPr>
          <w:p w14:paraId="0CCCFAE8" w14:textId="77777777" w:rsidR="00A14300" w:rsidRDefault="00A14300" w:rsidP="00672748">
            <w:pPr>
              <w:spacing w:after="20"/>
              <w:rPr>
                <w:rFonts w:ascii="Times New Roman" w:hAnsi="Times New Roman" w:cs="Times New Roman"/>
                <w:sz w:val="28"/>
                <w:szCs w:val="28"/>
              </w:rPr>
            </w:pPr>
            <w:r w:rsidRPr="0071394B">
              <w:rPr>
                <w:rFonts w:ascii="Times New Roman" w:hAnsi="Times New Roman" w:cs="Times New Roman"/>
                <w:sz w:val="28"/>
                <w:szCs w:val="28"/>
              </w:rPr>
              <w:t>Ключові слова:</w:t>
            </w:r>
          </w:p>
        </w:tc>
        <w:tc>
          <w:tcPr>
            <w:tcW w:w="7360" w:type="dxa"/>
            <w:gridSpan w:val="3"/>
          </w:tcPr>
          <w:p w14:paraId="2EC25CCA" w14:textId="77777777" w:rsidR="00A14300" w:rsidRPr="0071394B" w:rsidRDefault="00A14300" w:rsidP="00672748">
            <w:pPr>
              <w:spacing w:after="20"/>
              <w:rPr>
                <w:rFonts w:ascii="Times New Roman" w:hAnsi="Times New Roman" w:cs="Times New Roman"/>
                <w:sz w:val="28"/>
                <w:szCs w:val="28"/>
              </w:rPr>
            </w:pPr>
            <w:r>
              <w:rPr>
                <w:rFonts w:ascii="Times New Roman" w:hAnsi="Times New Roman" w:cs="Times New Roman"/>
                <w:sz w:val="28"/>
                <w:szCs w:val="28"/>
              </w:rPr>
              <w:t xml:space="preserve">комунікації, </w:t>
            </w:r>
            <w:r w:rsidRPr="0071394B">
              <w:rPr>
                <w:rFonts w:ascii="Times New Roman" w:hAnsi="Times New Roman" w:cs="Times New Roman"/>
                <w:sz w:val="28"/>
                <w:szCs w:val="28"/>
              </w:rPr>
              <w:t xml:space="preserve">маркетинг, </w:t>
            </w:r>
            <w:r>
              <w:rPr>
                <w:rFonts w:ascii="Times New Roman" w:hAnsi="Times New Roman" w:cs="Times New Roman"/>
                <w:sz w:val="28"/>
                <w:szCs w:val="28"/>
              </w:rPr>
              <w:t xml:space="preserve">адаптація, стратегія, </w:t>
            </w:r>
            <w:r w:rsidRPr="0071394B">
              <w:rPr>
                <w:rFonts w:ascii="Times New Roman" w:hAnsi="Times New Roman" w:cs="Times New Roman"/>
                <w:sz w:val="28"/>
                <w:szCs w:val="28"/>
              </w:rPr>
              <w:t>соціальні мережі,</w:t>
            </w:r>
            <w:r>
              <w:rPr>
                <w:rFonts w:ascii="Times New Roman" w:hAnsi="Times New Roman" w:cs="Times New Roman"/>
                <w:sz w:val="28"/>
                <w:szCs w:val="28"/>
              </w:rPr>
              <w:t xml:space="preserve"> цільові аудиторії.</w:t>
            </w:r>
          </w:p>
          <w:p w14:paraId="716E884C" w14:textId="77777777" w:rsidR="00A14300" w:rsidRDefault="00A14300" w:rsidP="00672748">
            <w:pPr>
              <w:spacing w:after="20"/>
              <w:rPr>
                <w:rFonts w:ascii="Times New Roman" w:hAnsi="Times New Roman" w:cs="Times New Roman"/>
                <w:sz w:val="28"/>
                <w:szCs w:val="28"/>
              </w:rPr>
            </w:pPr>
          </w:p>
        </w:tc>
      </w:tr>
    </w:tbl>
    <w:p w14:paraId="3235CFF8" w14:textId="77777777" w:rsidR="00A14300" w:rsidRPr="008547A3" w:rsidRDefault="00A14300" w:rsidP="00A14300">
      <w:pPr>
        <w:rPr>
          <w:rFonts w:ascii="Times New Roman" w:eastAsia="Times New Roman" w:hAnsi="Times New Roman" w:cs="Times New Roman"/>
          <w:b/>
          <w:bCs/>
          <w:kern w:val="36"/>
          <w:sz w:val="28"/>
          <w:szCs w:val="28"/>
        </w:rPr>
      </w:pPr>
      <w:r w:rsidRPr="008547A3">
        <w:rPr>
          <w:sz w:val="28"/>
          <w:szCs w:val="28"/>
        </w:rPr>
        <w:br w:type="page"/>
      </w:r>
    </w:p>
    <w:p w14:paraId="557823AD" w14:textId="77777777" w:rsidR="00A14300" w:rsidRDefault="00A14300" w:rsidP="00A14300">
      <w:pPr>
        <w:pStyle w:val="1"/>
        <w:spacing w:before="0"/>
        <w:jc w:val="center"/>
        <w:rPr>
          <w:sz w:val="28"/>
          <w:szCs w:val="28"/>
          <w:lang w:val="ru-RU"/>
        </w:rPr>
      </w:pPr>
      <w:bookmarkStart w:id="3" w:name="_Toc149395693"/>
      <w:r w:rsidRPr="003A71B5">
        <w:rPr>
          <w:sz w:val="28"/>
          <w:szCs w:val="28"/>
        </w:rPr>
        <w:lastRenderedPageBreak/>
        <w:t>ЗМІСТ</w:t>
      </w:r>
    </w:p>
    <w:tbl>
      <w:tblPr>
        <w:tblW w:w="9634" w:type="dxa"/>
        <w:tblLayout w:type="fixed"/>
        <w:tblLook w:val="04A0" w:firstRow="1" w:lastRow="0" w:firstColumn="1" w:lastColumn="0" w:noHBand="0" w:noVBand="1"/>
      </w:tblPr>
      <w:tblGrid>
        <w:gridCol w:w="1548"/>
        <w:gridCol w:w="7590"/>
        <w:gridCol w:w="496"/>
      </w:tblGrid>
      <w:tr w:rsidR="00A14300" w:rsidRPr="003A71B5" w14:paraId="17D18229" w14:textId="77777777" w:rsidTr="00672748">
        <w:tc>
          <w:tcPr>
            <w:tcW w:w="9138" w:type="dxa"/>
            <w:gridSpan w:val="2"/>
            <w:shd w:val="clear" w:color="auto" w:fill="auto"/>
          </w:tcPr>
          <w:p w14:paraId="7CFD81BB"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Вступ</w:t>
            </w:r>
          </w:p>
        </w:tc>
        <w:tc>
          <w:tcPr>
            <w:tcW w:w="496" w:type="dxa"/>
            <w:shd w:val="clear" w:color="auto" w:fill="auto"/>
          </w:tcPr>
          <w:p w14:paraId="2466D3A1"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6</w:t>
            </w:r>
          </w:p>
        </w:tc>
      </w:tr>
      <w:tr w:rsidR="00A14300" w:rsidRPr="003A71B5" w14:paraId="5983D6C6" w14:textId="77777777" w:rsidTr="00672748">
        <w:trPr>
          <w:trHeight w:val="697"/>
        </w:trPr>
        <w:tc>
          <w:tcPr>
            <w:tcW w:w="1548" w:type="dxa"/>
            <w:shd w:val="clear" w:color="auto" w:fill="auto"/>
          </w:tcPr>
          <w:p w14:paraId="5B7B1AFC"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Розділ 1</w:t>
            </w:r>
          </w:p>
        </w:tc>
        <w:tc>
          <w:tcPr>
            <w:tcW w:w="7590" w:type="dxa"/>
            <w:shd w:val="clear" w:color="auto" w:fill="auto"/>
          </w:tcPr>
          <w:p w14:paraId="1CC72950" w14:textId="77777777" w:rsidR="00A14300" w:rsidRPr="003A71B5" w:rsidRDefault="00A14300" w:rsidP="00672748">
            <w:pPr>
              <w:pStyle w:val="1"/>
              <w:spacing w:before="0" w:beforeAutospacing="0" w:after="0" w:afterAutospacing="0"/>
              <w:jc w:val="both"/>
              <w:rPr>
                <w:b w:val="0"/>
                <w:sz w:val="28"/>
                <w:szCs w:val="28"/>
              </w:rPr>
            </w:pPr>
            <w:r>
              <w:rPr>
                <w:b w:val="0"/>
                <w:sz w:val="28"/>
                <w:szCs w:val="28"/>
              </w:rPr>
              <w:t>Теоретико-методологічні основи адаптації маркетингових комунікацій в соціальних мережах за умов воєнного стану в Україні</w:t>
            </w:r>
          </w:p>
        </w:tc>
        <w:tc>
          <w:tcPr>
            <w:tcW w:w="496" w:type="dxa"/>
            <w:shd w:val="clear" w:color="auto" w:fill="auto"/>
          </w:tcPr>
          <w:p w14:paraId="1F88ADE4"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8</w:t>
            </w:r>
          </w:p>
        </w:tc>
      </w:tr>
      <w:tr w:rsidR="00A14300" w:rsidRPr="003A71B5" w14:paraId="743EAE5A" w14:textId="77777777" w:rsidTr="00672748">
        <w:tc>
          <w:tcPr>
            <w:tcW w:w="1548" w:type="dxa"/>
            <w:shd w:val="clear" w:color="auto" w:fill="auto"/>
          </w:tcPr>
          <w:p w14:paraId="31D346B1"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1.1</w:t>
            </w:r>
          </w:p>
        </w:tc>
        <w:tc>
          <w:tcPr>
            <w:tcW w:w="7590" w:type="dxa"/>
            <w:shd w:val="clear" w:color="auto" w:fill="auto"/>
          </w:tcPr>
          <w:p w14:paraId="114BC933"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Теоретичні основи адаптації маркетингових комунікацій в соціальних мережах</w:t>
            </w:r>
          </w:p>
        </w:tc>
        <w:tc>
          <w:tcPr>
            <w:tcW w:w="496" w:type="dxa"/>
            <w:shd w:val="clear" w:color="auto" w:fill="auto"/>
          </w:tcPr>
          <w:p w14:paraId="2372554A"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8</w:t>
            </w:r>
          </w:p>
        </w:tc>
      </w:tr>
      <w:tr w:rsidR="00A14300" w:rsidRPr="003A71B5" w14:paraId="5D9EB359" w14:textId="77777777" w:rsidTr="00672748">
        <w:tc>
          <w:tcPr>
            <w:tcW w:w="1548" w:type="dxa"/>
            <w:shd w:val="clear" w:color="auto" w:fill="auto"/>
          </w:tcPr>
          <w:p w14:paraId="23B3B4EC"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1.2</w:t>
            </w:r>
          </w:p>
        </w:tc>
        <w:tc>
          <w:tcPr>
            <w:tcW w:w="7590" w:type="dxa"/>
            <w:shd w:val="clear" w:color="auto" w:fill="auto"/>
          </w:tcPr>
          <w:p w14:paraId="40308FE3"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bCs/>
                <w:sz w:val="28"/>
                <w:szCs w:val="28"/>
              </w:rPr>
              <w:t>Інструменти адаптації маркетингової комунікаційної стратегії в соціальних мережах</w:t>
            </w:r>
          </w:p>
        </w:tc>
        <w:tc>
          <w:tcPr>
            <w:tcW w:w="496" w:type="dxa"/>
            <w:shd w:val="clear" w:color="auto" w:fill="auto"/>
          </w:tcPr>
          <w:p w14:paraId="220CBC40"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A14300" w:rsidRPr="003A71B5" w14:paraId="65B39181" w14:textId="77777777" w:rsidTr="00672748">
        <w:tc>
          <w:tcPr>
            <w:tcW w:w="1548" w:type="dxa"/>
            <w:shd w:val="clear" w:color="auto" w:fill="auto"/>
          </w:tcPr>
          <w:p w14:paraId="2C533DD7"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7590" w:type="dxa"/>
            <w:shd w:val="clear" w:color="auto" w:fill="auto"/>
          </w:tcPr>
          <w:p w14:paraId="10783926" w14:textId="77777777" w:rsidR="00A14300" w:rsidRPr="003A71B5" w:rsidRDefault="00A14300" w:rsidP="00672748">
            <w:pPr>
              <w:pStyle w:val="2"/>
              <w:spacing w:before="0" w:line="240" w:lineRule="auto"/>
              <w:jc w:val="both"/>
              <w:rPr>
                <w:rFonts w:ascii="Times New Roman" w:hAnsi="Times New Roman" w:cs="Times New Roman"/>
                <w:bCs/>
                <w:color w:val="auto"/>
                <w:sz w:val="28"/>
                <w:szCs w:val="28"/>
              </w:rPr>
            </w:pPr>
            <w:r w:rsidRPr="003A71B5">
              <w:rPr>
                <w:rStyle w:val="20"/>
                <w:rFonts w:ascii="Times New Roman" w:hAnsi="Times New Roman" w:cs="Times New Roman"/>
                <w:color w:val="auto"/>
                <w:sz w:val="28"/>
                <w:szCs w:val="28"/>
              </w:rPr>
              <w:t>Особливості та принципи маркетингових комунікацій за умов воєнного стану в Україні</w:t>
            </w:r>
            <w:r w:rsidRPr="003A71B5">
              <w:rPr>
                <w:rFonts w:ascii="Times New Roman" w:hAnsi="Times New Roman" w:cs="Times New Roman"/>
                <w:bCs/>
                <w:color w:val="auto"/>
                <w:sz w:val="28"/>
                <w:szCs w:val="28"/>
              </w:rPr>
              <w:t xml:space="preserve"> </w:t>
            </w:r>
          </w:p>
        </w:tc>
        <w:tc>
          <w:tcPr>
            <w:tcW w:w="496" w:type="dxa"/>
            <w:shd w:val="clear" w:color="auto" w:fill="auto"/>
          </w:tcPr>
          <w:p w14:paraId="6F352AB0"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p>
        </w:tc>
      </w:tr>
      <w:tr w:rsidR="00A14300" w:rsidRPr="003A71B5" w14:paraId="6889B65F" w14:textId="77777777" w:rsidTr="00672748">
        <w:tc>
          <w:tcPr>
            <w:tcW w:w="1548" w:type="dxa"/>
            <w:shd w:val="clear" w:color="auto" w:fill="auto"/>
          </w:tcPr>
          <w:p w14:paraId="34E1ED89"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Розділ 2</w:t>
            </w:r>
          </w:p>
        </w:tc>
        <w:tc>
          <w:tcPr>
            <w:tcW w:w="7590" w:type="dxa"/>
            <w:shd w:val="clear" w:color="auto" w:fill="auto"/>
          </w:tcPr>
          <w:p w14:paraId="5A627B48"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Аналіз комунікаційної стратегії ПАТ «</w:t>
            </w:r>
            <w:proofErr w:type="spellStart"/>
            <w:r w:rsidRPr="003A71B5">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 в соціальних мережах за умов воєнного стану в Україні</w:t>
            </w:r>
          </w:p>
        </w:tc>
        <w:tc>
          <w:tcPr>
            <w:tcW w:w="496" w:type="dxa"/>
            <w:shd w:val="clear" w:color="auto" w:fill="auto"/>
          </w:tcPr>
          <w:p w14:paraId="0F20632F"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20</w:t>
            </w:r>
          </w:p>
        </w:tc>
      </w:tr>
      <w:tr w:rsidR="00A14300" w:rsidRPr="003A71B5" w14:paraId="59D682DE" w14:textId="77777777" w:rsidTr="00672748">
        <w:tc>
          <w:tcPr>
            <w:tcW w:w="1548" w:type="dxa"/>
            <w:shd w:val="clear" w:color="auto" w:fill="auto"/>
          </w:tcPr>
          <w:p w14:paraId="0626527A"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7590" w:type="dxa"/>
            <w:shd w:val="clear" w:color="auto" w:fill="auto"/>
          </w:tcPr>
          <w:p w14:paraId="0736BE62"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Аналіз діяльності ПАТ «</w:t>
            </w:r>
            <w:proofErr w:type="spellStart"/>
            <w:r w:rsidRPr="003A71B5">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p>
        </w:tc>
        <w:tc>
          <w:tcPr>
            <w:tcW w:w="496" w:type="dxa"/>
            <w:shd w:val="clear" w:color="auto" w:fill="auto"/>
          </w:tcPr>
          <w:p w14:paraId="5A326195"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A14300" w:rsidRPr="003A71B5" w14:paraId="1AD7C9E1" w14:textId="77777777" w:rsidTr="00672748">
        <w:tc>
          <w:tcPr>
            <w:tcW w:w="1548" w:type="dxa"/>
            <w:shd w:val="clear" w:color="auto" w:fill="auto"/>
          </w:tcPr>
          <w:p w14:paraId="15677483" w14:textId="77777777" w:rsidR="00A14300" w:rsidRDefault="00A14300" w:rsidP="00672748">
            <w:pPr>
              <w:tabs>
                <w:tab w:val="left" w:pos="2745"/>
              </w:tabs>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7590" w:type="dxa"/>
            <w:shd w:val="clear" w:color="auto" w:fill="auto"/>
          </w:tcPr>
          <w:p w14:paraId="3CED94B7" w14:textId="77777777" w:rsidR="00A14300" w:rsidRPr="008566FA" w:rsidRDefault="00A14300" w:rsidP="00672748">
            <w:pPr>
              <w:pStyle w:val="2"/>
              <w:spacing w:before="0" w:line="240" w:lineRule="auto"/>
              <w:jc w:val="both"/>
              <w:rPr>
                <w:rFonts w:ascii="Times New Roman" w:hAnsi="Times New Roman" w:cs="Times New Roman"/>
                <w:bCs/>
                <w:color w:val="auto"/>
                <w:sz w:val="28"/>
                <w:szCs w:val="28"/>
              </w:rPr>
            </w:pPr>
            <w:r w:rsidRPr="008566FA">
              <w:rPr>
                <w:rFonts w:ascii="Times New Roman" w:hAnsi="Times New Roman" w:cs="Times New Roman"/>
                <w:bCs/>
                <w:color w:val="auto"/>
                <w:sz w:val="28"/>
                <w:szCs w:val="28"/>
              </w:rPr>
              <w:t>Діагностика комунікаційної стратегії ПАТ «</w:t>
            </w:r>
            <w:proofErr w:type="spellStart"/>
            <w:r w:rsidRPr="008566FA">
              <w:rPr>
                <w:rFonts w:ascii="Times New Roman" w:hAnsi="Times New Roman" w:cs="Times New Roman"/>
                <w:bCs/>
                <w:color w:val="auto"/>
                <w:sz w:val="28"/>
                <w:szCs w:val="28"/>
              </w:rPr>
              <w:t>АрселорМіттал</w:t>
            </w:r>
            <w:proofErr w:type="spellEnd"/>
            <w:r w:rsidRPr="008566FA">
              <w:rPr>
                <w:rFonts w:ascii="Times New Roman" w:hAnsi="Times New Roman" w:cs="Times New Roman"/>
                <w:bCs/>
                <w:color w:val="auto"/>
                <w:sz w:val="28"/>
                <w:szCs w:val="28"/>
              </w:rPr>
              <w:t xml:space="preserve"> Кривий Ріг» в соціальних мережах за умов воєнного стану в Україні </w:t>
            </w:r>
          </w:p>
        </w:tc>
        <w:tc>
          <w:tcPr>
            <w:tcW w:w="496" w:type="dxa"/>
            <w:shd w:val="clear" w:color="auto" w:fill="auto"/>
          </w:tcPr>
          <w:p w14:paraId="016F0321"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p>
        </w:tc>
      </w:tr>
      <w:tr w:rsidR="00A14300" w:rsidRPr="003A71B5" w14:paraId="0B56B22F" w14:textId="77777777" w:rsidTr="00672748">
        <w:tc>
          <w:tcPr>
            <w:tcW w:w="1548" w:type="dxa"/>
            <w:shd w:val="clear" w:color="auto" w:fill="auto"/>
          </w:tcPr>
          <w:p w14:paraId="63687BC1" w14:textId="77777777" w:rsidR="00A14300" w:rsidRPr="003A71B5" w:rsidRDefault="00A14300" w:rsidP="00672748">
            <w:pPr>
              <w:tabs>
                <w:tab w:val="left" w:pos="2745"/>
              </w:tabs>
              <w:spacing w:line="24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p>
        </w:tc>
        <w:tc>
          <w:tcPr>
            <w:tcW w:w="7590" w:type="dxa"/>
            <w:shd w:val="clear" w:color="auto" w:fill="auto"/>
          </w:tcPr>
          <w:p w14:paraId="3A60773D" w14:textId="77777777" w:rsidR="00A14300" w:rsidRPr="008566FA" w:rsidRDefault="00A14300" w:rsidP="00672748">
            <w:pPr>
              <w:tabs>
                <w:tab w:val="left" w:pos="2745"/>
              </w:tabs>
              <w:spacing w:line="240" w:lineRule="auto"/>
              <w:jc w:val="both"/>
              <w:rPr>
                <w:rFonts w:ascii="Times New Roman" w:hAnsi="Times New Roman" w:cs="Times New Roman"/>
                <w:sz w:val="28"/>
                <w:szCs w:val="28"/>
              </w:rPr>
            </w:pPr>
            <w:r w:rsidRPr="008566FA">
              <w:rPr>
                <w:rFonts w:ascii="Times New Roman" w:hAnsi="Times New Roman" w:cs="Times New Roman"/>
                <w:bCs/>
                <w:sz w:val="28"/>
                <w:szCs w:val="28"/>
              </w:rPr>
              <w:t>Напрями формування адаптації маркетингових комунікацій ПАТ «</w:t>
            </w:r>
            <w:proofErr w:type="spellStart"/>
            <w:r w:rsidRPr="008566FA">
              <w:rPr>
                <w:rFonts w:ascii="Times New Roman" w:hAnsi="Times New Roman" w:cs="Times New Roman"/>
                <w:bCs/>
                <w:sz w:val="28"/>
                <w:szCs w:val="28"/>
              </w:rPr>
              <w:t>АрселорМіттал</w:t>
            </w:r>
            <w:proofErr w:type="spellEnd"/>
            <w:r w:rsidRPr="008566FA">
              <w:rPr>
                <w:rFonts w:ascii="Times New Roman" w:hAnsi="Times New Roman" w:cs="Times New Roman"/>
                <w:bCs/>
                <w:sz w:val="28"/>
                <w:szCs w:val="28"/>
              </w:rPr>
              <w:t xml:space="preserve"> Кривий Ріг» в соціальних мережах під час воєнного стану</w:t>
            </w:r>
          </w:p>
        </w:tc>
        <w:tc>
          <w:tcPr>
            <w:tcW w:w="496" w:type="dxa"/>
            <w:shd w:val="clear" w:color="auto" w:fill="auto"/>
          </w:tcPr>
          <w:p w14:paraId="21CB3255"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A14300" w:rsidRPr="003A71B5" w14:paraId="4D41F7DB" w14:textId="77777777" w:rsidTr="00672748">
        <w:trPr>
          <w:trHeight w:val="337"/>
        </w:trPr>
        <w:tc>
          <w:tcPr>
            <w:tcW w:w="9138" w:type="dxa"/>
            <w:gridSpan w:val="2"/>
            <w:shd w:val="clear" w:color="auto" w:fill="auto"/>
          </w:tcPr>
          <w:p w14:paraId="17FE7D9C"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Висновки та рекомендації</w:t>
            </w:r>
          </w:p>
        </w:tc>
        <w:tc>
          <w:tcPr>
            <w:tcW w:w="496" w:type="dxa"/>
            <w:shd w:val="clear" w:color="auto" w:fill="auto"/>
          </w:tcPr>
          <w:p w14:paraId="1925768E"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A14300" w:rsidRPr="003A71B5" w14:paraId="3DBFBC40" w14:textId="77777777" w:rsidTr="00672748">
        <w:tc>
          <w:tcPr>
            <w:tcW w:w="9138" w:type="dxa"/>
            <w:gridSpan w:val="2"/>
            <w:shd w:val="clear" w:color="auto" w:fill="auto"/>
          </w:tcPr>
          <w:p w14:paraId="76CE7754"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496" w:type="dxa"/>
            <w:shd w:val="clear" w:color="auto" w:fill="auto"/>
          </w:tcPr>
          <w:p w14:paraId="69C4CB7F"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53</w:t>
            </w:r>
          </w:p>
        </w:tc>
      </w:tr>
      <w:tr w:rsidR="00A14300" w:rsidRPr="003A71B5" w14:paraId="573EBA5D" w14:textId="77777777" w:rsidTr="00672748">
        <w:trPr>
          <w:trHeight w:val="168"/>
        </w:trPr>
        <w:tc>
          <w:tcPr>
            <w:tcW w:w="9138" w:type="dxa"/>
            <w:gridSpan w:val="2"/>
            <w:shd w:val="clear" w:color="auto" w:fill="auto"/>
          </w:tcPr>
          <w:p w14:paraId="7FA5B96A" w14:textId="77777777" w:rsidR="00A14300" w:rsidRPr="003A71B5" w:rsidRDefault="00A14300" w:rsidP="00672748">
            <w:pPr>
              <w:spacing w:line="240" w:lineRule="auto"/>
              <w:jc w:val="both"/>
              <w:rPr>
                <w:rFonts w:ascii="Times New Roman" w:hAnsi="Times New Roman" w:cs="Times New Roman"/>
                <w:sz w:val="28"/>
                <w:szCs w:val="28"/>
              </w:rPr>
            </w:pPr>
            <w:r w:rsidRPr="003A71B5">
              <w:rPr>
                <w:rFonts w:ascii="Times New Roman" w:hAnsi="Times New Roman" w:cs="Times New Roman"/>
                <w:sz w:val="28"/>
                <w:szCs w:val="28"/>
              </w:rPr>
              <w:t>Додатки</w:t>
            </w:r>
          </w:p>
        </w:tc>
        <w:tc>
          <w:tcPr>
            <w:tcW w:w="496" w:type="dxa"/>
            <w:shd w:val="clear" w:color="auto" w:fill="auto"/>
          </w:tcPr>
          <w:p w14:paraId="13C7135E" w14:textId="77777777" w:rsidR="00A14300" w:rsidRPr="003A71B5" w:rsidRDefault="00A14300" w:rsidP="00672748">
            <w:pPr>
              <w:spacing w:line="240" w:lineRule="auto"/>
              <w:jc w:val="both"/>
              <w:rPr>
                <w:rFonts w:ascii="Times New Roman" w:hAnsi="Times New Roman" w:cs="Times New Roman"/>
                <w:sz w:val="28"/>
                <w:szCs w:val="28"/>
              </w:rPr>
            </w:pPr>
            <w:r>
              <w:rPr>
                <w:rFonts w:ascii="Times New Roman" w:hAnsi="Times New Roman" w:cs="Times New Roman"/>
                <w:sz w:val="28"/>
                <w:szCs w:val="28"/>
              </w:rPr>
              <w:t>57</w:t>
            </w:r>
          </w:p>
        </w:tc>
      </w:tr>
    </w:tbl>
    <w:p w14:paraId="1C806AFD" w14:textId="77777777" w:rsidR="00A14300" w:rsidRPr="003A71B5" w:rsidRDefault="00A14300" w:rsidP="00A14300">
      <w:pPr>
        <w:pStyle w:val="1"/>
        <w:spacing w:before="0"/>
        <w:jc w:val="both"/>
        <w:rPr>
          <w:sz w:val="28"/>
          <w:szCs w:val="28"/>
          <w:lang w:val="ru-RU"/>
        </w:rPr>
      </w:pPr>
    </w:p>
    <w:p w14:paraId="0595204A" w14:textId="77777777" w:rsidR="00A14300" w:rsidRDefault="00A14300" w:rsidP="00A14300">
      <w:pPr>
        <w:pStyle w:val="1"/>
        <w:spacing w:before="0"/>
        <w:jc w:val="center"/>
        <w:rPr>
          <w:sz w:val="28"/>
          <w:szCs w:val="28"/>
        </w:rPr>
      </w:pPr>
    </w:p>
    <w:p w14:paraId="45046916" w14:textId="77777777" w:rsidR="00A14300" w:rsidRDefault="00A14300" w:rsidP="00A14300">
      <w:pPr>
        <w:pStyle w:val="1"/>
        <w:spacing w:before="0"/>
        <w:jc w:val="center"/>
        <w:rPr>
          <w:sz w:val="28"/>
          <w:szCs w:val="28"/>
        </w:rPr>
      </w:pPr>
    </w:p>
    <w:p w14:paraId="55403F4B" w14:textId="77777777" w:rsidR="00A14300" w:rsidRDefault="00A14300" w:rsidP="00A14300">
      <w:pPr>
        <w:pStyle w:val="1"/>
        <w:spacing w:before="0"/>
        <w:jc w:val="center"/>
        <w:rPr>
          <w:sz w:val="28"/>
          <w:szCs w:val="28"/>
        </w:rPr>
      </w:pPr>
    </w:p>
    <w:p w14:paraId="1CC8F2F8" w14:textId="77777777" w:rsidR="00A14300" w:rsidRDefault="00A14300" w:rsidP="00A14300">
      <w:pPr>
        <w:pStyle w:val="1"/>
        <w:spacing w:before="0"/>
        <w:jc w:val="center"/>
        <w:rPr>
          <w:sz w:val="28"/>
          <w:szCs w:val="28"/>
        </w:rPr>
      </w:pPr>
    </w:p>
    <w:p w14:paraId="641DDBF3" w14:textId="77777777" w:rsidR="00A14300" w:rsidRDefault="00A14300" w:rsidP="00A14300">
      <w:pPr>
        <w:pStyle w:val="1"/>
        <w:spacing w:before="0"/>
        <w:jc w:val="center"/>
        <w:rPr>
          <w:sz w:val="28"/>
          <w:szCs w:val="28"/>
        </w:rPr>
      </w:pPr>
    </w:p>
    <w:p w14:paraId="688BDA88" w14:textId="77777777" w:rsidR="00A14300" w:rsidRPr="003A71B5" w:rsidRDefault="00A14300" w:rsidP="00A14300">
      <w:pPr>
        <w:pStyle w:val="1"/>
        <w:spacing w:before="0"/>
        <w:rPr>
          <w:sz w:val="28"/>
          <w:szCs w:val="28"/>
          <w:lang w:val="ru-RU"/>
        </w:rPr>
      </w:pPr>
    </w:p>
    <w:p w14:paraId="584B8AC4" w14:textId="77777777" w:rsidR="00A14300" w:rsidRPr="008547A3" w:rsidRDefault="00A14300" w:rsidP="00A14300">
      <w:pPr>
        <w:pStyle w:val="1"/>
        <w:spacing w:before="0"/>
        <w:jc w:val="center"/>
        <w:rPr>
          <w:b w:val="0"/>
          <w:bCs w:val="0"/>
          <w:sz w:val="28"/>
          <w:szCs w:val="28"/>
        </w:rPr>
      </w:pPr>
      <w:r w:rsidRPr="008547A3">
        <w:rPr>
          <w:sz w:val="28"/>
          <w:szCs w:val="28"/>
        </w:rPr>
        <w:lastRenderedPageBreak/>
        <w:t>ВСТУП</w:t>
      </w:r>
      <w:bookmarkEnd w:id="0"/>
      <w:bookmarkEnd w:id="3"/>
    </w:p>
    <w:p w14:paraId="6517689A" w14:textId="77777777" w:rsidR="00A14300" w:rsidRPr="008547A3" w:rsidRDefault="00A14300" w:rsidP="00A14300">
      <w:pPr>
        <w:pStyle w:val="Default"/>
        <w:ind w:firstLine="709"/>
        <w:rPr>
          <w:rFonts w:eastAsia="Times New Roman"/>
          <w:lang w:eastAsia="ru-RU"/>
        </w:rPr>
      </w:pPr>
      <w:r w:rsidRPr="008547A3">
        <w:rPr>
          <w:b/>
          <w:sz w:val="28"/>
          <w:szCs w:val="28"/>
        </w:rPr>
        <w:t>Актуальність теми.</w:t>
      </w:r>
      <w:r w:rsidRPr="008547A3">
        <w:rPr>
          <w:sz w:val="28"/>
          <w:szCs w:val="28"/>
        </w:rPr>
        <w:t xml:space="preserve"> </w:t>
      </w:r>
    </w:p>
    <w:p w14:paraId="4E14CF42" w14:textId="77777777" w:rsidR="00A14300" w:rsidRPr="008547A3" w:rsidRDefault="00A14300" w:rsidP="00A14300">
      <w:pPr>
        <w:spacing w:after="0" w:line="240" w:lineRule="auto"/>
        <w:ind w:firstLine="713"/>
        <w:jc w:val="both"/>
        <w:rPr>
          <w:rFonts w:ascii="Times New Roman" w:hAnsi="Times New Roman" w:cs="Times New Roman"/>
          <w:sz w:val="28"/>
          <w:szCs w:val="28"/>
        </w:rPr>
      </w:pPr>
      <w:r w:rsidRPr="008547A3">
        <w:rPr>
          <w:rFonts w:ascii="Times New Roman" w:hAnsi="Times New Roman" w:cs="Times New Roman"/>
          <w:sz w:val="28"/>
          <w:szCs w:val="28"/>
        </w:rPr>
        <w:t xml:space="preserve">У 21 сторіччі соціальні мережі стали невід'ємною частиною життя людей. Вони є популярним способом спілкування, обміну інформацією та розваг. Для бізнесу соціальні мережі є потужним інструментом маркетингу, який дозволяє спілкуватися з потенційними клієнтами, просувати свої продукти та послуги, а також отримувати відгуки від користувачів. В умовах військового стану в Україні соціальні мережі стали ще важливішими, оскільки вони є одним із найефективніших способів залишатися на зв'язку з аудиторією, інформувати її про свою діяльність та підтримувати її. </w:t>
      </w:r>
    </w:p>
    <w:p w14:paraId="0F6005B9" w14:textId="77777777" w:rsidR="00A14300" w:rsidRPr="008547A3" w:rsidRDefault="00A14300" w:rsidP="00A14300">
      <w:pPr>
        <w:spacing w:after="0" w:line="240" w:lineRule="auto"/>
        <w:ind w:firstLine="713"/>
        <w:jc w:val="both"/>
        <w:rPr>
          <w:rFonts w:ascii="Times New Roman" w:hAnsi="Times New Roman" w:cs="Times New Roman"/>
          <w:sz w:val="28"/>
          <w:szCs w:val="28"/>
        </w:rPr>
      </w:pPr>
      <w:r w:rsidRPr="008547A3">
        <w:rPr>
          <w:rFonts w:ascii="Times New Roman" w:hAnsi="Times New Roman" w:cs="Times New Roman"/>
          <w:sz w:val="28"/>
          <w:szCs w:val="28"/>
        </w:rPr>
        <w:t xml:space="preserve">Адаптація комунікацій в соціальних мережах для бізнесу в умовах воєнного стану є актуальною з декількох причин. Перша з них - це зміна пріоритетів аудиторії на інші теми, які є більш актуальними в цей час. Друга - зміна поведінки споживачів. В умовах війни споживачі можуть змінювати свою поведінку. Бізнес повинен адаптувати свої комунікації відповідно до цих змін. Третя - зміна законодавства. В умовах війни в Україні діють нові правила та обмеження, які можуть впливати на діяльність бізнесу. Бізнес повинен адаптувати свої комунікації відповідно до цих змін. Адаптовані до нових умов комунікації дозволять бізнесу зберегти довіру аудиторії, збільшити </w:t>
      </w:r>
      <w:proofErr w:type="spellStart"/>
      <w:r w:rsidRPr="008547A3">
        <w:rPr>
          <w:rFonts w:ascii="Times New Roman" w:hAnsi="Times New Roman" w:cs="Times New Roman"/>
          <w:sz w:val="28"/>
          <w:szCs w:val="28"/>
        </w:rPr>
        <w:t>впізнаваність</w:t>
      </w:r>
      <w:proofErr w:type="spellEnd"/>
      <w:r w:rsidRPr="008547A3">
        <w:rPr>
          <w:rFonts w:ascii="Times New Roman" w:hAnsi="Times New Roman" w:cs="Times New Roman"/>
          <w:sz w:val="28"/>
          <w:szCs w:val="28"/>
        </w:rPr>
        <w:t>, лояльність та потенційно продажі. Проте відсутній чітко сформований механізм адаптації комунікаційної стратегії в соціальних мережах при воєнному стані.</w:t>
      </w:r>
    </w:p>
    <w:p w14:paraId="71C84F83" w14:textId="77777777" w:rsidR="00A14300" w:rsidRPr="008547A3" w:rsidRDefault="00A14300" w:rsidP="00A14300">
      <w:pPr>
        <w:shd w:val="clear" w:color="auto" w:fill="FFFFFF"/>
        <w:spacing w:after="0" w:line="240" w:lineRule="auto"/>
        <w:ind w:firstLine="713"/>
        <w:jc w:val="both"/>
        <w:rPr>
          <w:rFonts w:ascii="Times New Roman" w:hAnsi="Times New Roman" w:cs="Times New Roman"/>
          <w:color w:val="000000"/>
          <w:sz w:val="28"/>
          <w:szCs w:val="28"/>
          <w:shd w:val="clear" w:color="auto" w:fill="FFFFFF"/>
        </w:rPr>
      </w:pPr>
      <w:r w:rsidRPr="008547A3">
        <w:rPr>
          <w:rStyle w:val="markedcontent"/>
          <w:rFonts w:ascii="Times New Roman" w:hAnsi="Times New Roman" w:cs="Times New Roman"/>
          <w:sz w:val="28"/>
          <w:szCs w:val="28"/>
        </w:rPr>
        <w:t>Вивчення результатів досліджень і публікацій показав що, вагомий внесок у розробку теоретичних та методичних основ розробки, редагування та аналізу маркети</w:t>
      </w:r>
      <w:r>
        <w:rPr>
          <w:rStyle w:val="markedcontent"/>
          <w:rFonts w:ascii="Times New Roman" w:hAnsi="Times New Roman" w:cs="Times New Roman"/>
          <w:sz w:val="28"/>
          <w:szCs w:val="28"/>
        </w:rPr>
        <w:t>нгової комунікаційної стратегії</w:t>
      </w:r>
      <w:r w:rsidRPr="007A2FEE">
        <w:rPr>
          <w:rStyle w:val="markedcontent"/>
          <w:rFonts w:ascii="Times New Roman" w:hAnsi="Times New Roman" w:cs="Times New Roman"/>
          <w:sz w:val="28"/>
          <w:szCs w:val="28"/>
        </w:rPr>
        <w:t xml:space="preserve">, </w:t>
      </w:r>
      <w:r w:rsidRPr="008547A3">
        <w:rPr>
          <w:rStyle w:val="markedcontent"/>
          <w:rFonts w:ascii="Times New Roman" w:hAnsi="Times New Roman" w:cs="Times New Roman"/>
          <w:sz w:val="28"/>
          <w:szCs w:val="28"/>
        </w:rPr>
        <w:t xml:space="preserve">а також стратегії SMM зробили такі зарубіжні та вітчизняні вчені, як: </w:t>
      </w:r>
      <w:r w:rsidRPr="008547A3">
        <w:rPr>
          <w:rFonts w:ascii="Times New Roman" w:hAnsi="Times New Roman" w:cs="Times New Roman"/>
          <w:color w:val="000000"/>
          <w:sz w:val="28"/>
          <w:szCs w:val="28"/>
          <w:shd w:val="clear" w:color="auto" w:fill="FFFFFF"/>
        </w:rPr>
        <w:t xml:space="preserve">Марія Гомес </w:t>
      </w:r>
      <w:proofErr w:type="spellStart"/>
      <w:r w:rsidRPr="008547A3">
        <w:rPr>
          <w:rFonts w:ascii="Times New Roman" w:hAnsi="Times New Roman" w:cs="Times New Roman"/>
          <w:color w:val="000000"/>
          <w:sz w:val="28"/>
          <w:szCs w:val="28"/>
          <w:shd w:val="clear" w:color="auto" w:fill="FFFFFF"/>
        </w:rPr>
        <w:t>Альбрехт</w:t>
      </w:r>
      <w:proofErr w:type="spellEnd"/>
      <w:r w:rsidRPr="008547A3">
        <w:rPr>
          <w:rFonts w:ascii="Times New Roman" w:hAnsi="Times New Roman" w:cs="Times New Roman"/>
          <w:color w:val="000000"/>
          <w:sz w:val="28"/>
          <w:szCs w:val="28"/>
          <w:shd w:val="clear" w:color="auto" w:fill="FFFFFF"/>
        </w:rPr>
        <w:t xml:space="preserve">, Доктор Марк Грін, Лінда </w:t>
      </w:r>
      <w:proofErr w:type="spellStart"/>
      <w:r w:rsidRPr="008547A3">
        <w:rPr>
          <w:rFonts w:ascii="Times New Roman" w:hAnsi="Times New Roman" w:cs="Times New Roman"/>
          <w:color w:val="000000"/>
          <w:sz w:val="28"/>
          <w:szCs w:val="28"/>
          <w:shd w:val="clear" w:color="auto" w:fill="FFFFFF"/>
        </w:rPr>
        <w:t>Гоффман</w:t>
      </w:r>
      <w:proofErr w:type="spellEnd"/>
      <w:r w:rsidRPr="008547A3">
        <w:rPr>
          <w:rFonts w:ascii="Times New Roman" w:hAnsi="Times New Roman" w:cs="Times New Roman"/>
          <w:color w:val="000000"/>
          <w:sz w:val="28"/>
          <w:szCs w:val="28"/>
          <w:shd w:val="clear" w:color="auto" w:fill="FFFFFF"/>
        </w:rPr>
        <w:t xml:space="preserve">, </w:t>
      </w:r>
      <w:proofErr w:type="spellStart"/>
      <w:r w:rsidRPr="00184B32">
        <w:rPr>
          <w:rFonts w:ascii="Times New Roman" w:hAnsi="Times New Roman" w:cs="Times New Roman"/>
          <w:color w:val="000000"/>
          <w:sz w:val="28"/>
          <w:szCs w:val="28"/>
          <w:shd w:val="clear" w:color="auto" w:fill="FFFFFF"/>
        </w:rPr>
        <w:t>Лохман</w:t>
      </w:r>
      <w:proofErr w:type="spellEnd"/>
      <w:r w:rsidRPr="00184B32">
        <w:rPr>
          <w:rFonts w:ascii="Times New Roman" w:hAnsi="Times New Roman" w:cs="Times New Roman"/>
          <w:color w:val="000000"/>
          <w:sz w:val="28"/>
          <w:szCs w:val="28"/>
          <w:shd w:val="clear" w:color="auto" w:fill="FFFFFF"/>
        </w:rPr>
        <w:t xml:space="preserve"> Н.В</w:t>
      </w:r>
      <w:r>
        <w:rPr>
          <w:rFonts w:ascii="Times New Roman" w:hAnsi="Times New Roman" w:cs="Times New Roman"/>
          <w:color w:val="000000"/>
          <w:sz w:val="28"/>
          <w:szCs w:val="28"/>
          <w:shd w:val="clear" w:color="auto" w:fill="FFFFFF"/>
        </w:rPr>
        <w:t xml:space="preserve">., </w:t>
      </w:r>
      <w:r w:rsidRPr="008547A3">
        <w:rPr>
          <w:rFonts w:ascii="Times New Roman" w:hAnsi="Times New Roman" w:cs="Times New Roman"/>
          <w:color w:val="000000"/>
          <w:sz w:val="28"/>
          <w:szCs w:val="28"/>
          <w:shd w:val="clear" w:color="auto" w:fill="FFFFFF"/>
        </w:rPr>
        <w:t xml:space="preserve">І.О., П. Сміт, </w:t>
      </w:r>
      <w:proofErr w:type="spellStart"/>
      <w:r w:rsidRPr="008547A3">
        <w:rPr>
          <w:rFonts w:ascii="Times New Roman" w:hAnsi="Times New Roman" w:cs="Times New Roman"/>
          <w:color w:val="000000"/>
          <w:sz w:val="28"/>
          <w:szCs w:val="28"/>
          <w:shd w:val="clear" w:color="auto" w:fill="FFFFFF"/>
        </w:rPr>
        <w:t>Башинська</w:t>
      </w:r>
      <w:proofErr w:type="spellEnd"/>
      <w:r w:rsidRPr="008547A3">
        <w:rPr>
          <w:rFonts w:ascii="Times New Roman" w:hAnsi="Times New Roman" w:cs="Times New Roman"/>
          <w:color w:val="000000"/>
          <w:sz w:val="28"/>
          <w:szCs w:val="28"/>
          <w:shd w:val="clear" w:color="auto" w:fill="FFFFFF"/>
        </w:rPr>
        <w:t xml:space="preserve">, Т.О. </w:t>
      </w:r>
      <w:proofErr w:type="spellStart"/>
      <w:r w:rsidRPr="008547A3">
        <w:rPr>
          <w:rFonts w:ascii="Times New Roman" w:hAnsi="Times New Roman" w:cs="Times New Roman"/>
          <w:color w:val="000000"/>
          <w:sz w:val="28"/>
          <w:szCs w:val="28"/>
          <w:shd w:val="clear" w:color="auto" w:fill="FFFFFF"/>
        </w:rPr>
        <w:t>Примак</w:t>
      </w:r>
      <w:proofErr w:type="spellEnd"/>
      <w:r w:rsidRPr="008547A3">
        <w:rPr>
          <w:rFonts w:ascii="Times New Roman" w:hAnsi="Times New Roman" w:cs="Times New Roman"/>
          <w:color w:val="000000"/>
          <w:sz w:val="28"/>
          <w:szCs w:val="28"/>
          <w:shd w:val="clear" w:color="auto" w:fill="FFFFFF"/>
        </w:rPr>
        <w:t xml:space="preserve">, К. Беррі, А. </w:t>
      </w:r>
      <w:proofErr w:type="spellStart"/>
      <w:r w:rsidRPr="008547A3">
        <w:rPr>
          <w:rFonts w:ascii="Times New Roman" w:hAnsi="Times New Roman" w:cs="Times New Roman"/>
          <w:color w:val="000000"/>
          <w:sz w:val="28"/>
          <w:szCs w:val="28"/>
          <w:shd w:val="clear" w:color="auto" w:fill="FFFFFF"/>
        </w:rPr>
        <w:t>Джулер</w:t>
      </w:r>
      <w:proofErr w:type="spellEnd"/>
      <w:r w:rsidRPr="008547A3">
        <w:rPr>
          <w:rFonts w:ascii="Times New Roman" w:hAnsi="Times New Roman" w:cs="Times New Roman"/>
          <w:color w:val="000000"/>
          <w:sz w:val="28"/>
          <w:szCs w:val="28"/>
          <w:shd w:val="clear" w:color="auto" w:fill="FFFFFF"/>
        </w:rPr>
        <w:t xml:space="preserve"> </w:t>
      </w:r>
      <w:proofErr w:type="spellStart"/>
      <w:r w:rsidRPr="008547A3">
        <w:rPr>
          <w:rFonts w:ascii="Times New Roman" w:hAnsi="Times New Roman" w:cs="Times New Roman"/>
          <w:color w:val="000000"/>
          <w:sz w:val="28"/>
          <w:szCs w:val="28"/>
          <w:shd w:val="clear" w:color="auto" w:fill="FFFFFF"/>
        </w:rPr>
        <w:t>Джером</w:t>
      </w:r>
      <w:proofErr w:type="spellEnd"/>
      <w:r w:rsidRPr="008547A3">
        <w:rPr>
          <w:rFonts w:ascii="Times New Roman" w:hAnsi="Times New Roman" w:cs="Times New Roman"/>
          <w:color w:val="000000"/>
          <w:sz w:val="28"/>
          <w:szCs w:val="28"/>
          <w:shd w:val="clear" w:color="auto" w:fill="FFFFFF"/>
        </w:rPr>
        <w:t xml:space="preserve">, Л. </w:t>
      </w:r>
      <w:proofErr w:type="spellStart"/>
      <w:r w:rsidRPr="008547A3">
        <w:rPr>
          <w:rFonts w:ascii="Times New Roman" w:hAnsi="Times New Roman" w:cs="Times New Roman"/>
          <w:color w:val="000000"/>
          <w:sz w:val="28"/>
          <w:szCs w:val="28"/>
          <w:shd w:val="clear" w:color="auto" w:fill="FFFFFF"/>
        </w:rPr>
        <w:t>Дрюніані</w:t>
      </w:r>
      <w:proofErr w:type="spellEnd"/>
      <w:r w:rsidRPr="008547A3">
        <w:rPr>
          <w:rFonts w:ascii="Times New Roman" w:hAnsi="Times New Roman" w:cs="Times New Roman"/>
          <w:color w:val="000000"/>
          <w:sz w:val="28"/>
          <w:szCs w:val="28"/>
          <w:shd w:val="clear" w:color="auto" w:fill="FFFFFF"/>
        </w:rPr>
        <w:t xml:space="preserve"> Бонні, А. </w:t>
      </w:r>
      <w:proofErr w:type="spellStart"/>
      <w:r w:rsidRPr="008547A3">
        <w:rPr>
          <w:rFonts w:ascii="Times New Roman" w:hAnsi="Times New Roman" w:cs="Times New Roman"/>
          <w:color w:val="000000"/>
          <w:sz w:val="28"/>
          <w:szCs w:val="28"/>
          <w:shd w:val="clear" w:color="auto" w:fill="FFFFFF"/>
        </w:rPr>
        <w:t>Пулфорд</w:t>
      </w:r>
      <w:proofErr w:type="spellEnd"/>
      <w:r w:rsidRPr="008547A3">
        <w:rPr>
          <w:rFonts w:ascii="Times New Roman" w:hAnsi="Times New Roman" w:cs="Times New Roman"/>
          <w:color w:val="000000"/>
          <w:sz w:val="28"/>
          <w:szCs w:val="28"/>
          <w:shd w:val="clear" w:color="auto" w:fill="FFFFFF"/>
        </w:rPr>
        <w:t xml:space="preserve"> та ін.</w:t>
      </w:r>
    </w:p>
    <w:p w14:paraId="2C9F5578" w14:textId="77777777" w:rsidR="00A14300" w:rsidRPr="008547A3" w:rsidRDefault="00A14300" w:rsidP="00A14300">
      <w:pPr>
        <w:spacing w:after="0" w:line="240" w:lineRule="auto"/>
        <w:ind w:firstLine="713"/>
        <w:jc w:val="both"/>
        <w:rPr>
          <w:rFonts w:ascii="Times New Roman" w:hAnsi="Times New Roman" w:cs="Times New Roman"/>
          <w:sz w:val="28"/>
          <w:szCs w:val="28"/>
        </w:rPr>
      </w:pPr>
      <w:r w:rsidRPr="008547A3">
        <w:rPr>
          <w:rFonts w:ascii="Times New Roman" w:hAnsi="Times New Roman" w:cs="Times New Roman"/>
          <w:sz w:val="28"/>
          <w:szCs w:val="28"/>
        </w:rPr>
        <w:t xml:space="preserve">Однак проведені дослідження показали, що в науковій літературі розкриваються окремі аспекти формування маркетингової комунікаційної стратегії, впровадження стратегій SMM у соціальних мережах, проте такий аспект, як адаптація маркетингових комунікацій в соціальних мережах до </w:t>
      </w:r>
      <w:r>
        <w:rPr>
          <w:rFonts w:ascii="Times New Roman" w:hAnsi="Times New Roman" w:cs="Times New Roman"/>
          <w:sz w:val="28"/>
          <w:szCs w:val="28"/>
        </w:rPr>
        <w:t xml:space="preserve">надзвичайних подій, в тому числі </w:t>
      </w:r>
      <w:r w:rsidRPr="008547A3">
        <w:rPr>
          <w:rFonts w:ascii="Times New Roman" w:hAnsi="Times New Roman" w:cs="Times New Roman"/>
          <w:sz w:val="28"/>
          <w:szCs w:val="28"/>
        </w:rPr>
        <w:t>воєнного стану</w:t>
      </w:r>
      <w:r>
        <w:rPr>
          <w:rFonts w:ascii="Times New Roman" w:hAnsi="Times New Roman" w:cs="Times New Roman"/>
          <w:sz w:val="28"/>
          <w:szCs w:val="28"/>
        </w:rPr>
        <w:t>,</w:t>
      </w:r>
      <w:r w:rsidRPr="008547A3">
        <w:rPr>
          <w:rFonts w:ascii="Times New Roman" w:hAnsi="Times New Roman" w:cs="Times New Roman"/>
          <w:sz w:val="28"/>
          <w:szCs w:val="28"/>
        </w:rPr>
        <w:t xml:space="preserve"> розглядається не в повній мірі</w:t>
      </w:r>
      <w:r>
        <w:rPr>
          <w:rFonts w:ascii="Times New Roman" w:hAnsi="Times New Roman" w:cs="Times New Roman"/>
          <w:sz w:val="28"/>
          <w:szCs w:val="28"/>
        </w:rPr>
        <w:t>.</w:t>
      </w:r>
    </w:p>
    <w:p w14:paraId="779EA040" w14:textId="77777777" w:rsidR="00A14300" w:rsidRPr="008547A3" w:rsidRDefault="00A14300" w:rsidP="00A14300">
      <w:pPr>
        <w:spacing w:after="0" w:line="240" w:lineRule="auto"/>
        <w:ind w:firstLine="713"/>
        <w:jc w:val="both"/>
        <w:rPr>
          <w:rFonts w:ascii="Times New Roman" w:hAnsi="Times New Roman" w:cs="Times New Roman"/>
          <w:sz w:val="28"/>
          <w:szCs w:val="28"/>
        </w:rPr>
      </w:pPr>
      <w:r w:rsidRPr="008547A3">
        <w:rPr>
          <w:rStyle w:val="tlid-translation"/>
          <w:rFonts w:ascii="Times New Roman" w:hAnsi="Times New Roman" w:cs="Times New Roman"/>
          <w:b/>
          <w:sz w:val="28"/>
          <w:szCs w:val="28"/>
        </w:rPr>
        <w:t>Мета кваліфікаційної роботи</w:t>
      </w:r>
      <w:r w:rsidRPr="008547A3">
        <w:rPr>
          <w:rStyle w:val="tlid-translation"/>
          <w:rFonts w:ascii="Times New Roman" w:hAnsi="Times New Roman" w:cs="Times New Roman"/>
          <w:sz w:val="28"/>
          <w:szCs w:val="28"/>
        </w:rPr>
        <w:t xml:space="preserve"> – </w:t>
      </w:r>
      <w:r w:rsidRPr="008547A3">
        <w:rPr>
          <w:rFonts w:ascii="Times New Roman" w:hAnsi="Times New Roman" w:cs="Times New Roman"/>
          <w:sz w:val="28"/>
          <w:szCs w:val="28"/>
        </w:rPr>
        <w:t>обґрунтування теоретичного та практичного механізму адаптації маркетингової стратегії комунікацій у соціальних мережах в умовах воєнного стану в Україні</w:t>
      </w:r>
      <w:r>
        <w:rPr>
          <w:rFonts w:ascii="Times New Roman" w:eastAsia="Times New Roman" w:hAnsi="Times New Roman" w:cs="Times New Roman"/>
          <w:color w:val="1F1F1F"/>
          <w:sz w:val="28"/>
          <w:szCs w:val="28"/>
        </w:rPr>
        <w:t>.</w:t>
      </w:r>
    </w:p>
    <w:p w14:paraId="1B76B847" w14:textId="77777777" w:rsidR="00A14300" w:rsidRPr="008547A3" w:rsidRDefault="00A14300" w:rsidP="00A14300">
      <w:pPr>
        <w:tabs>
          <w:tab w:val="left" w:pos="284"/>
          <w:tab w:val="left" w:pos="426"/>
          <w:tab w:val="left" w:pos="709"/>
        </w:tabs>
        <w:spacing w:after="0"/>
        <w:ind w:firstLine="713"/>
        <w:jc w:val="both"/>
        <w:rPr>
          <w:rFonts w:ascii="Times New Roman" w:hAnsi="Times New Roman" w:cs="Times New Roman"/>
          <w:sz w:val="28"/>
          <w:szCs w:val="28"/>
        </w:rPr>
      </w:pPr>
      <w:r w:rsidRPr="008547A3">
        <w:rPr>
          <w:rFonts w:ascii="Times New Roman" w:hAnsi="Times New Roman" w:cs="Times New Roman"/>
          <w:sz w:val="28"/>
          <w:szCs w:val="28"/>
        </w:rPr>
        <w:t xml:space="preserve">Для досягнення поставленої мети було вирішено наступні </w:t>
      </w:r>
      <w:r w:rsidRPr="008547A3">
        <w:rPr>
          <w:rFonts w:ascii="Times New Roman" w:hAnsi="Times New Roman" w:cs="Times New Roman"/>
          <w:b/>
          <w:sz w:val="28"/>
          <w:szCs w:val="28"/>
        </w:rPr>
        <w:t>задачі</w:t>
      </w:r>
      <w:r w:rsidRPr="008547A3">
        <w:rPr>
          <w:rFonts w:ascii="Times New Roman" w:hAnsi="Times New Roman" w:cs="Times New Roman"/>
          <w:sz w:val="28"/>
          <w:szCs w:val="28"/>
        </w:rPr>
        <w:t>:</w:t>
      </w:r>
    </w:p>
    <w:p w14:paraId="34884D8A"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t>надано загальну характеристику впроваджуваної комунікаційної стратегії в соціальних мережах підприємства;</w:t>
      </w:r>
    </w:p>
    <w:p w14:paraId="6C13877D"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t>розглянуто сутність комунікаційної стратегії в соціальних мережах;</w:t>
      </w:r>
    </w:p>
    <w:p w14:paraId="4441B6E1"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t>представлено методику аналізу формування та адаптації комунікаційної стратегії в соціальних мережах в умовах воєнного стану підприємства;</w:t>
      </w:r>
    </w:p>
    <w:p w14:paraId="2811A1F1"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lastRenderedPageBreak/>
        <w:t>визначено ринкову позицію підприємства;</w:t>
      </w:r>
    </w:p>
    <w:p w14:paraId="477E69FA"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t>проведено аналіз маркетингової комунікаційної стратегії в соціальних мережах в умовах воєнного стану підприємства;</w:t>
      </w:r>
    </w:p>
    <w:p w14:paraId="57B463FA" w14:textId="77777777" w:rsidR="00A14300" w:rsidRPr="008547A3" w:rsidRDefault="00A14300" w:rsidP="00A14300">
      <w:pPr>
        <w:pStyle w:val="af"/>
        <w:numPr>
          <w:ilvl w:val="0"/>
          <w:numId w:val="45"/>
        </w:numPr>
        <w:tabs>
          <w:tab w:val="clear" w:pos="930"/>
          <w:tab w:val="num" w:pos="284"/>
          <w:tab w:val="left" w:pos="426"/>
          <w:tab w:val="left" w:pos="709"/>
        </w:tabs>
        <w:ind w:left="0" w:right="0" w:firstLine="713"/>
        <w:rPr>
          <w:sz w:val="28"/>
          <w:szCs w:val="28"/>
        </w:rPr>
      </w:pPr>
      <w:r w:rsidRPr="008547A3">
        <w:rPr>
          <w:sz w:val="28"/>
          <w:szCs w:val="28"/>
        </w:rPr>
        <w:t>розроблено напрямки стратегії адаптації комунікаційної стратегії в соціальних мережах в умовах воєнного стану підприємства.</w:t>
      </w:r>
    </w:p>
    <w:p w14:paraId="3E6C4496" w14:textId="77777777" w:rsidR="00A14300" w:rsidRPr="008547A3" w:rsidRDefault="00A14300" w:rsidP="00A14300">
      <w:pPr>
        <w:spacing w:after="0" w:line="240" w:lineRule="auto"/>
        <w:ind w:firstLine="713"/>
        <w:jc w:val="both"/>
        <w:rPr>
          <w:rFonts w:ascii="Times New Roman" w:eastAsia="Times New Roman" w:hAnsi="Times New Roman" w:cs="Times New Roman"/>
          <w:sz w:val="28"/>
          <w:szCs w:val="28"/>
        </w:rPr>
      </w:pPr>
      <w:r w:rsidRPr="008547A3">
        <w:rPr>
          <w:rStyle w:val="tlid-translation"/>
          <w:rFonts w:ascii="Times New Roman" w:hAnsi="Times New Roman" w:cs="Times New Roman"/>
          <w:b/>
          <w:sz w:val="28"/>
          <w:szCs w:val="28"/>
        </w:rPr>
        <w:t>Об'єктом дослідження</w:t>
      </w:r>
      <w:r w:rsidRPr="008547A3">
        <w:rPr>
          <w:rStyle w:val="tlid-translation"/>
          <w:rFonts w:ascii="Times New Roman" w:hAnsi="Times New Roman" w:cs="Times New Roman"/>
          <w:sz w:val="28"/>
          <w:szCs w:val="28"/>
        </w:rPr>
        <w:t xml:space="preserve"> є процес </w:t>
      </w:r>
      <w:r w:rsidRPr="008547A3">
        <w:rPr>
          <w:rFonts w:ascii="Times New Roman" w:hAnsi="Times New Roman" w:cs="Times New Roman"/>
          <w:sz w:val="28"/>
          <w:szCs w:val="28"/>
        </w:rPr>
        <w:t xml:space="preserve">адаптації маркетингової комунікаційної стратегії в соціальних мережах в умовах воєнного стану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r w:rsidRPr="008547A3">
        <w:rPr>
          <w:rFonts w:ascii="Times New Roman" w:eastAsia="Times New Roman" w:hAnsi="Times New Roman" w:cs="Times New Roman"/>
          <w:sz w:val="28"/>
          <w:szCs w:val="28"/>
        </w:rPr>
        <w:t>.</w:t>
      </w:r>
    </w:p>
    <w:p w14:paraId="5A90155E" w14:textId="77777777" w:rsidR="00A14300" w:rsidRPr="008547A3" w:rsidRDefault="00A14300" w:rsidP="00A14300">
      <w:pPr>
        <w:spacing w:after="0" w:line="240" w:lineRule="auto"/>
        <w:ind w:firstLine="713"/>
        <w:jc w:val="both"/>
        <w:rPr>
          <w:rStyle w:val="tlid-translation"/>
          <w:rFonts w:ascii="Times New Roman" w:hAnsi="Times New Roman" w:cs="Times New Roman"/>
          <w:sz w:val="28"/>
          <w:szCs w:val="28"/>
        </w:rPr>
      </w:pPr>
      <w:r w:rsidRPr="008547A3">
        <w:rPr>
          <w:rStyle w:val="tlid-translation"/>
          <w:rFonts w:ascii="Times New Roman" w:hAnsi="Times New Roman" w:cs="Times New Roman"/>
          <w:b/>
          <w:sz w:val="28"/>
          <w:szCs w:val="28"/>
        </w:rPr>
        <w:t>Предметом дослідження</w:t>
      </w:r>
      <w:r w:rsidRPr="008547A3">
        <w:rPr>
          <w:rStyle w:val="tlid-translation"/>
          <w:rFonts w:ascii="Times New Roman" w:hAnsi="Times New Roman" w:cs="Times New Roman"/>
          <w:sz w:val="28"/>
          <w:szCs w:val="28"/>
        </w:rPr>
        <w:t xml:space="preserve"> </w:t>
      </w:r>
      <w:r w:rsidRPr="008547A3">
        <w:rPr>
          <w:rFonts w:ascii="Times New Roman" w:hAnsi="Times New Roman" w:cs="Times New Roman"/>
          <w:sz w:val="28"/>
          <w:szCs w:val="28"/>
        </w:rPr>
        <w:t>виступають теоретичні та практичні аспекти адаптації маркетингової комунікаційної стратегії в соціальних мережах в умовах воєнного стану.</w:t>
      </w:r>
    </w:p>
    <w:p w14:paraId="6490A00C" w14:textId="77777777" w:rsidR="00A14300" w:rsidRPr="008547A3" w:rsidRDefault="00A14300" w:rsidP="00A14300">
      <w:pPr>
        <w:spacing w:after="0" w:line="240" w:lineRule="auto"/>
        <w:ind w:firstLine="713"/>
        <w:jc w:val="both"/>
        <w:rPr>
          <w:rStyle w:val="tlid-translation"/>
          <w:rFonts w:ascii="Times New Roman" w:hAnsi="Times New Roman" w:cs="Times New Roman"/>
          <w:sz w:val="28"/>
          <w:szCs w:val="28"/>
        </w:rPr>
      </w:pPr>
      <w:r w:rsidRPr="008547A3">
        <w:rPr>
          <w:rStyle w:val="tlid-translation"/>
          <w:rFonts w:ascii="Times New Roman" w:hAnsi="Times New Roman" w:cs="Times New Roman"/>
          <w:b/>
          <w:sz w:val="28"/>
          <w:szCs w:val="28"/>
        </w:rPr>
        <w:t>Теоретичною і методологічною основою</w:t>
      </w:r>
      <w:r w:rsidRPr="008547A3">
        <w:rPr>
          <w:rStyle w:val="tlid-translation"/>
          <w:rFonts w:ascii="Times New Roman" w:hAnsi="Times New Roman" w:cs="Times New Roman"/>
          <w:sz w:val="28"/>
          <w:szCs w:val="28"/>
        </w:rPr>
        <w:t xml:space="preserve"> кваліфікаційної роботи стали законодавчі документи, роботи вітчизняних і зарубіжних вчених. </w:t>
      </w:r>
    </w:p>
    <w:p w14:paraId="1B58D197" w14:textId="77777777" w:rsidR="00A14300" w:rsidRPr="008547A3" w:rsidRDefault="00A14300" w:rsidP="00A14300">
      <w:pPr>
        <w:spacing w:after="0" w:line="240" w:lineRule="auto"/>
        <w:ind w:firstLine="709"/>
        <w:jc w:val="both"/>
        <w:rPr>
          <w:rStyle w:val="tlid-translation"/>
          <w:rFonts w:ascii="Times New Roman" w:hAnsi="Times New Roman" w:cs="Times New Roman"/>
          <w:sz w:val="28"/>
          <w:szCs w:val="28"/>
        </w:rPr>
      </w:pPr>
      <w:r w:rsidRPr="008547A3">
        <w:rPr>
          <w:rStyle w:val="tlid-translation"/>
          <w:rFonts w:ascii="Times New Roman" w:hAnsi="Times New Roman" w:cs="Times New Roman"/>
          <w:sz w:val="28"/>
          <w:szCs w:val="28"/>
        </w:rPr>
        <w:t xml:space="preserve">У роботі використані </w:t>
      </w:r>
      <w:r w:rsidRPr="008547A3">
        <w:rPr>
          <w:rFonts w:ascii="Times New Roman" w:hAnsi="Times New Roman" w:cs="Times New Roman"/>
          <w:sz w:val="28"/>
          <w:szCs w:val="28"/>
        </w:rPr>
        <w:t xml:space="preserve">загальнонаукові </w:t>
      </w:r>
      <w:r w:rsidRPr="008547A3">
        <w:rPr>
          <w:rFonts w:ascii="Times New Roman" w:hAnsi="Times New Roman" w:cs="Times New Roman"/>
          <w:b/>
          <w:sz w:val="28"/>
          <w:szCs w:val="28"/>
        </w:rPr>
        <w:t>методи</w:t>
      </w:r>
      <w:r w:rsidRPr="008547A3">
        <w:rPr>
          <w:rFonts w:ascii="Times New Roman" w:hAnsi="Times New Roman" w:cs="Times New Roman"/>
          <w:sz w:val="28"/>
          <w:szCs w:val="28"/>
        </w:rPr>
        <w:t>: аналогія, системний аналіз, формалізація; табличний</w:t>
      </w:r>
      <w:r w:rsidRPr="00BF14C5">
        <w:rPr>
          <w:rFonts w:ascii="Times New Roman" w:hAnsi="Times New Roman" w:cs="Times New Roman"/>
          <w:sz w:val="28"/>
          <w:szCs w:val="28"/>
        </w:rPr>
        <w:t xml:space="preserve"> метод анал</w:t>
      </w:r>
      <w:r>
        <w:rPr>
          <w:rFonts w:ascii="Times New Roman" w:hAnsi="Times New Roman" w:cs="Times New Roman"/>
          <w:sz w:val="28"/>
          <w:szCs w:val="28"/>
        </w:rPr>
        <w:t>і</w:t>
      </w:r>
      <w:r w:rsidRPr="00BF14C5">
        <w:rPr>
          <w:rFonts w:ascii="Times New Roman" w:hAnsi="Times New Roman" w:cs="Times New Roman"/>
          <w:sz w:val="28"/>
          <w:szCs w:val="28"/>
        </w:rPr>
        <w:t>зу</w:t>
      </w:r>
      <w:r w:rsidRPr="008547A3">
        <w:rPr>
          <w:rFonts w:ascii="Times New Roman" w:hAnsi="Times New Roman" w:cs="Times New Roman"/>
          <w:sz w:val="28"/>
          <w:szCs w:val="28"/>
        </w:rPr>
        <w:t xml:space="preserve"> (для представлення конкретних результатів дослідження), графічний, порівняння, групування; методи стратегічного аналізу: матричний метод; спостереження; методи експертної діагностики</w:t>
      </w:r>
      <w:r w:rsidRPr="008547A3">
        <w:rPr>
          <w:rStyle w:val="tlid-translation"/>
          <w:rFonts w:ascii="Times New Roman" w:hAnsi="Times New Roman" w:cs="Times New Roman"/>
          <w:sz w:val="28"/>
          <w:szCs w:val="28"/>
        </w:rPr>
        <w:t xml:space="preserve">, </w:t>
      </w:r>
      <w:r w:rsidRPr="008547A3">
        <w:rPr>
          <w:rFonts w:ascii="Times New Roman" w:hAnsi="Times New Roman" w:cs="Times New Roman"/>
          <w:sz w:val="28"/>
          <w:szCs w:val="28"/>
        </w:rPr>
        <w:t>SWOT-аналіз</w:t>
      </w:r>
      <w:r w:rsidRPr="00F00E3A">
        <w:rPr>
          <w:rFonts w:ascii="Times New Roman" w:hAnsi="Times New Roman" w:cs="Times New Roman"/>
          <w:sz w:val="28"/>
          <w:szCs w:val="28"/>
        </w:rPr>
        <w:t>, PEST-аналіз, 4Р.</w:t>
      </w:r>
    </w:p>
    <w:p w14:paraId="396D508B" w14:textId="77777777" w:rsidR="00A14300" w:rsidRPr="008547A3" w:rsidRDefault="00A14300" w:rsidP="00A14300">
      <w:pPr>
        <w:spacing w:after="0" w:line="240" w:lineRule="auto"/>
        <w:ind w:firstLine="709"/>
        <w:jc w:val="both"/>
        <w:rPr>
          <w:rStyle w:val="tlid-translation"/>
          <w:rFonts w:ascii="Times New Roman" w:hAnsi="Times New Roman" w:cs="Times New Roman"/>
          <w:sz w:val="28"/>
          <w:szCs w:val="28"/>
        </w:rPr>
      </w:pPr>
      <w:r w:rsidRPr="008547A3">
        <w:rPr>
          <w:rStyle w:val="tlid-translation"/>
          <w:rFonts w:ascii="Times New Roman" w:hAnsi="Times New Roman" w:cs="Times New Roman"/>
          <w:sz w:val="28"/>
          <w:szCs w:val="28"/>
        </w:rPr>
        <w:t xml:space="preserve">Інформаційною фазою є матеріали статистичної </w:t>
      </w:r>
      <w:r w:rsidRPr="008547A3">
        <w:rPr>
          <w:rFonts w:ascii="Times New Roman" w:hAnsi="Times New Roman" w:cs="Times New Roman"/>
          <w:sz w:val="28"/>
          <w:szCs w:val="28"/>
        </w:rPr>
        <w:t>звітності підприємства, спостереження автора в період проходження переддипломної практики</w:t>
      </w:r>
      <w:r w:rsidRPr="008547A3">
        <w:rPr>
          <w:rStyle w:val="tlid-translation"/>
          <w:rFonts w:ascii="Times New Roman" w:hAnsi="Times New Roman" w:cs="Times New Roman"/>
          <w:sz w:val="28"/>
          <w:szCs w:val="28"/>
        </w:rPr>
        <w:t xml:space="preserve">. </w:t>
      </w:r>
    </w:p>
    <w:p w14:paraId="31B7B14C" w14:textId="77777777" w:rsidR="00A14300" w:rsidRPr="008547A3" w:rsidRDefault="00A14300" w:rsidP="00A14300">
      <w:pPr>
        <w:spacing w:after="0" w:line="240" w:lineRule="auto"/>
        <w:ind w:firstLine="709"/>
        <w:jc w:val="both"/>
        <w:rPr>
          <w:rFonts w:ascii="Times New Roman" w:hAnsi="Times New Roman" w:cs="Times New Roman"/>
          <w:sz w:val="28"/>
          <w:szCs w:val="28"/>
        </w:rPr>
      </w:pPr>
      <w:r w:rsidRPr="008547A3">
        <w:rPr>
          <w:rStyle w:val="tlid-translation"/>
          <w:rFonts w:ascii="Times New Roman" w:hAnsi="Times New Roman" w:cs="Times New Roman"/>
          <w:b/>
          <w:sz w:val="28"/>
          <w:szCs w:val="28"/>
        </w:rPr>
        <w:t>Наукова новизна роботи</w:t>
      </w:r>
      <w:r w:rsidRPr="008547A3">
        <w:rPr>
          <w:rStyle w:val="tlid-translation"/>
          <w:rFonts w:ascii="Times New Roman" w:hAnsi="Times New Roman" w:cs="Times New Roman"/>
          <w:sz w:val="28"/>
          <w:szCs w:val="28"/>
        </w:rPr>
        <w:t xml:space="preserve"> </w:t>
      </w:r>
      <w:r w:rsidRPr="008547A3">
        <w:rPr>
          <w:rFonts w:ascii="Times New Roman" w:hAnsi="Times New Roman" w:cs="Times New Roman"/>
          <w:sz w:val="28"/>
          <w:szCs w:val="28"/>
        </w:rPr>
        <w:t xml:space="preserve">полягає в тому, що на основі аналізу наявної комунікаційної стратегії в соціальних мережах запропонована адаптація напрямків маркетингових комунікацій в соціальних мережах в умовах воєнного стану підприємства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r w:rsidRPr="008547A3">
        <w:rPr>
          <w:rFonts w:ascii="Times New Roman" w:eastAsia="Times New Roman" w:hAnsi="Times New Roman" w:cs="Times New Roman"/>
          <w:sz w:val="28"/>
          <w:szCs w:val="28"/>
        </w:rPr>
        <w:t>.</w:t>
      </w:r>
    </w:p>
    <w:p w14:paraId="6F19916A" w14:textId="77777777" w:rsidR="00A14300" w:rsidRDefault="00A14300" w:rsidP="00A14300">
      <w:pPr>
        <w:spacing w:after="0" w:line="240" w:lineRule="auto"/>
        <w:ind w:firstLine="709"/>
        <w:jc w:val="both"/>
        <w:rPr>
          <w:rFonts w:ascii="Times New Roman" w:hAnsi="Times New Roman" w:cs="Times New Roman"/>
          <w:bCs/>
          <w:color w:val="000000" w:themeColor="text1"/>
          <w:sz w:val="28"/>
          <w:szCs w:val="28"/>
        </w:rPr>
      </w:pPr>
      <w:r w:rsidRPr="008547A3">
        <w:rPr>
          <w:rFonts w:ascii="Times New Roman" w:hAnsi="Times New Roman" w:cs="Times New Roman"/>
          <w:b/>
          <w:sz w:val="28"/>
          <w:szCs w:val="28"/>
        </w:rPr>
        <w:t>Апробація результатів дослідження</w:t>
      </w:r>
      <w:r w:rsidRPr="008547A3">
        <w:rPr>
          <w:rFonts w:ascii="Times New Roman" w:hAnsi="Times New Roman" w:cs="Times New Roman"/>
          <w:sz w:val="28"/>
          <w:szCs w:val="28"/>
        </w:rPr>
        <w:t xml:space="preserve">. Результати кваліфікаційної роботи пройшли апробацію на </w:t>
      </w:r>
      <w:r w:rsidRPr="00A73E88">
        <w:rPr>
          <w:rFonts w:ascii="Times New Roman" w:hAnsi="Times New Roman" w:cs="Times New Roman"/>
          <w:sz w:val="28"/>
          <w:szCs w:val="28"/>
        </w:rPr>
        <w:t>ІХ Міжнародна науково-практична інтернет-конференція «Проблеми та перспективи розвитку сучасної  науки в країнах Євразії» (23 жовтня 2023 р</w:t>
      </w:r>
      <w:r>
        <w:rPr>
          <w:rFonts w:ascii="Times New Roman" w:hAnsi="Times New Roman" w:cs="Times New Roman"/>
          <w:sz w:val="28"/>
          <w:szCs w:val="28"/>
        </w:rPr>
        <w:t xml:space="preserve">ік) </w:t>
      </w:r>
      <w:r w:rsidRPr="008547A3">
        <w:rPr>
          <w:rFonts w:ascii="Times New Roman" w:hAnsi="Times New Roman" w:cs="Times New Roman"/>
          <w:sz w:val="28"/>
          <w:szCs w:val="28"/>
        </w:rPr>
        <w:t xml:space="preserve">з публікацію тез доповіді: </w:t>
      </w:r>
      <w:r>
        <w:rPr>
          <w:rFonts w:ascii="Times New Roman" w:hAnsi="Times New Roman" w:cs="Times New Roman"/>
          <w:bCs/>
          <w:color w:val="000000" w:themeColor="text1"/>
          <w:sz w:val="28"/>
          <w:szCs w:val="28"/>
        </w:rPr>
        <w:t>С</w:t>
      </w:r>
      <w:r w:rsidRPr="008547A3">
        <w:rPr>
          <w:rFonts w:ascii="Times New Roman" w:hAnsi="Times New Roman" w:cs="Times New Roman"/>
          <w:bCs/>
          <w:color w:val="000000" w:themeColor="text1"/>
          <w:sz w:val="28"/>
          <w:szCs w:val="28"/>
        </w:rPr>
        <w:t>тратегії маркетингових комунікацій в соціальних мережах: сутнісна складова та нові тенденції в Україні.</w:t>
      </w:r>
    </w:p>
    <w:p w14:paraId="42EC836C" w14:textId="77777777" w:rsidR="00A14300" w:rsidRPr="008547A3" w:rsidRDefault="00A14300" w:rsidP="00A14300">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За результатами дослідження кваліфікаційної роботи подано до публікації статтю: </w:t>
      </w:r>
      <w:proofErr w:type="spellStart"/>
      <w:r w:rsidRPr="00184B32">
        <w:rPr>
          <w:rFonts w:ascii="Times New Roman" w:hAnsi="Times New Roman" w:cs="Times New Roman"/>
          <w:sz w:val="28"/>
          <w:szCs w:val="28"/>
        </w:rPr>
        <w:t>Лохман</w:t>
      </w:r>
      <w:proofErr w:type="spellEnd"/>
      <w:r w:rsidRPr="00184B32">
        <w:rPr>
          <w:rFonts w:ascii="Times New Roman" w:hAnsi="Times New Roman" w:cs="Times New Roman"/>
          <w:sz w:val="28"/>
          <w:szCs w:val="28"/>
        </w:rPr>
        <w:t xml:space="preserve"> Н.В., Барабанова В.В., Петриченко О.О. Стратегія адаптації маркетингових комунікацій в соціальних мережах за умов військового стану в Україні. Проблеми та перспективи управління інноваційним маркетингом: теорія, методологія, практика : монографія, 2023 (</w:t>
      </w:r>
      <w:r w:rsidRPr="006C2A99">
        <w:rPr>
          <w:rFonts w:ascii="Times New Roman" w:hAnsi="Times New Roman" w:cs="Times New Roman"/>
          <w:i/>
          <w:sz w:val="28"/>
          <w:szCs w:val="28"/>
        </w:rPr>
        <w:t>подано до друку</w:t>
      </w:r>
      <w:r w:rsidRPr="00184B32">
        <w:rPr>
          <w:rFonts w:ascii="Times New Roman" w:hAnsi="Times New Roman" w:cs="Times New Roman"/>
          <w:sz w:val="28"/>
          <w:szCs w:val="28"/>
        </w:rPr>
        <w:t>).</w:t>
      </w:r>
    </w:p>
    <w:p w14:paraId="067AA014" w14:textId="77777777" w:rsidR="00A14300" w:rsidRPr="008547A3" w:rsidRDefault="00A14300" w:rsidP="00A14300">
      <w:pPr>
        <w:spacing w:after="0" w:line="240" w:lineRule="auto"/>
        <w:ind w:firstLine="709"/>
        <w:jc w:val="both"/>
        <w:rPr>
          <w:rFonts w:ascii="Times New Roman" w:hAnsi="Times New Roman" w:cs="Times New Roman"/>
          <w:sz w:val="28"/>
          <w:szCs w:val="28"/>
        </w:rPr>
      </w:pPr>
    </w:p>
    <w:p w14:paraId="295BCA93" w14:textId="77777777" w:rsidR="00A14300" w:rsidRPr="008547A3" w:rsidRDefault="00A14300" w:rsidP="00A14300">
      <w:pPr>
        <w:rPr>
          <w:rFonts w:ascii="Times New Roman" w:eastAsia="Times New Roman" w:hAnsi="Times New Roman" w:cs="Times New Roman"/>
          <w:b/>
          <w:bCs/>
          <w:kern w:val="36"/>
          <w:sz w:val="28"/>
          <w:szCs w:val="28"/>
        </w:rPr>
      </w:pPr>
      <w:r w:rsidRPr="008547A3">
        <w:rPr>
          <w:sz w:val="28"/>
          <w:szCs w:val="28"/>
        </w:rPr>
        <w:br w:type="page"/>
      </w:r>
    </w:p>
    <w:p w14:paraId="417742CB" w14:textId="77777777" w:rsidR="00A14300" w:rsidRDefault="00A14300" w:rsidP="00A14300">
      <w:pPr>
        <w:pStyle w:val="1"/>
        <w:spacing w:before="0" w:beforeAutospacing="0" w:after="0" w:afterAutospacing="0"/>
        <w:ind w:firstLine="720"/>
        <w:jc w:val="center"/>
        <w:rPr>
          <w:sz w:val="28"/>
          <w:szCs w:val="28"/>
        </w:rPr>
      </w:pPr>
      <w:bookmarkStart w:id="4" w:name="_Toc149395694"/>
      <w:r w:rsidRPr="002231E3">
        <w:rPr>
          <w:sz w:val="28"/>
          <w:szCs w:val="28"/>
        </w:rPr>
        <w:lastRenderedPageBreak/>
        <w:t>РОЗДІЛ 1</w:t>
      </w:r>
    </w:p>
    <w:p w14:paraId="174A33F9" w14:textId="77777777" w:rsidR="00A14300" w:rsidRPr="002231E3" w:rsidRDefault="00A14300" w:rsidP="00A14300">
      <w:pPr>
        <w:pStyle w:val="1"/>
        <w:spacing w:before="0" w:beforeAutospacing="0" w:after="0" w:afterAutospacing="0"/>
        <w:ind w:firstLine="720"/>
        <w:jc w:val="center"/>
        <w:rPr>
          <w:sz w:val="28"/>
          <w:szCs w:val="28"/>
        </w:rPr>
      </w:pPr>
      <w:r w:rsidRPr="002231E3">
        <w:rPr>
          <w:sz w:val="28"/>
          <w:szCs w:val="28"/>
        </w:rPr>
        <w:t>ТЕОРЕТИ</w:t>
      </w:r>
      <w:r>
        <w:rPr>
          <w:sz w:val="28"/>
          <w:szCs w:val="28"/>
        </w:rPr>
        <w:t>К</w:t>
      </w:r>
      <w:r w:rsidRPr="002231E3">
        <w:rPr>
          <w:sz w:val="28"/>
          <w:szCs w:val="28"/>
        </w:rPr>
        <w:t>О-МЕТОДОЛОГІЧНІ ОСНОВИ АДАПТАЦІЇ МАРКЕТИНГОВИХ КОМУНІКАЦІЙ В СОЦІАЛЬНИХ МЕРЕЖАХ ЗА УМОВ ВОЄННОГО СТАНУ В УКРАЇНІ</w:t>
      </w:r>
      <w:bookmarkEnd w:id="4"/>
    </w:p>
    <w:p w14:paraId="14B8A336" w14:textId="77777777" w:rsidR="00A14300" w:rsidRPr="00CB1791" w:rsidRDefault="00A14300" w:rsidP="00A14300">
      <w:pPr>
        <w:spacing w:line="240" w:lineRule="auto"/>
        <w:jc w:val="both"/>
        <w:rPr>
          <w:rFonts w:ascii="Times New Roman" w:hAnsi="Times New Roman" w:cs="Times New Roman"/>
          <w:color w:val="FF0000"/>
          <w:sz w:val="28"/>
          <w:szCs w:val="28"/>
        </w:rPr>
      </w:pPr>
    </w:p>
    <w:p w14:paraId="0A5A1A99" w14:textId="77777777" w:rsidR="00A14300" w:rsidRPr="008547A3" w:rsidRDefault="00A14300" w:rsidP="00A14300">
      <w:pPr>
        <w:pStyle w:val="2"/>
        <w:spacing w:before="0" w:line="240" w:lineRule="auto"/>
        <w:ind w:firstLine="720"/>
        <w:jc w:val="both"/>
        <w:rPr>
          <w:rFonts w:ascii="Times New Roman" w:hAnsi="Times New Roman" w:cs="Times New Roman"/>
          <w:b/>
          <w:bCs/>
          <w:color w:val="auto"/>
          <w:sz w:val="28"/>
          <w:szCs w:val="28"/>
        </w:rPr>
      </w:pPr>
      <w:bookmarkStart w:id="5" w:name="_Toc149395695"/>
      <w:r w:rsidRPr="008547A3">
        <w:rPr>
          <w:rFonts w:ascii="Times New Roman" w:hAnsi="Times New Roman" w:cs="Times New Roman"/>
          <w:b/>
          <w:bCs/>
          <w:color w:val="auto"/>
          <w:sz w:val="28"/>
          <w:szCs w:val="28"/>
        </w:rPr>
        <w:t>1.1 Теоретичні основи адаптації маркетингових комунікацій в соціальних мережах</w:t>
      </w:r>
      <w:bookmarkEnd w:id="5"/>
    </w:p>
    <w:p w14:paraId="3DBB1A1A" w14:textId="77777777" w:rsidR="00A14300" w:rsidRPr="008547A3" w:rsidRDefault="00A14300" w:rsidP="00A14300">
      <w:pPr>
        <w:pStyle w:val="a7"/>
        <w:spacing w:line="240" w:lineRule="auto"/>
        <w:jc w:val="both"/>
        <w:rPr>
          <w:rFonts w:ascii="Times New Roman" w:hAnsi="Times New Roman" w:cs="Times New Roman"/>
          <w:sz w:val="28"/>
          <w:szCs w:val="28"/>
          <w:highlight w:val="yellow"/>
        </w:rPr>
      </w:pPr>
    </w:p>
    <w:p w14:paraId="4DE52BF7"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547A3">
        <w:rPr>
          <w:rFonts w:ascii="Times New Roman" w:eastAsia="Times New Roman" w:hAnsi="Times New Roman" w:cs="Times New Roman"/>
          <w:color w:val="1F1F1F"/>
          <w:kern w:val="0"/>
          <w:sz w:val="28"/>
          <w:szCs w:val="28"/>
        </w:rPr>
        <w:t xml:space="preserve">Комунікації є невіддільною частинною життя сучасного суспільства. З розвитком технологій вони перейшли на </w:t>
      </w:r>
      <w:r w:rsidRPr="008547A3">
        <w:rPr>
          <w:rFonts w:ascii="Times New Roman" w:hAnsi="Times New Roman" w:cs="Times New Roman"/>
          <w:sz w:val="28"/>
          <w:szCs w:val="28"/>
        </w:rPr>
        <w:t>якісно новий рівень, адже з</w:t>
      </w:r>
      <w:r w:rsidRPr="008547A3">
        <w:rPr>
          <w:rFonts w:ascii="Times New Roman" w:hAnsi="Times New Roman" w:cs="Times New Roman"/>
          <w:color w:val="000000"/>
          <w:sz w:val="28"/>
          <w:szCs w:val="28"/>
          <w:shd w:val="clear" w:color="auto" w:fill="FFFFFF"/>
        </w:rPr>
        <w:t xml:space="preserve">’явилися нові види та засоби комунікацій – блоги, соціальні мережі, електроні ЗМІ, </w:t>
      </w:r>
      <w:proofErr w:type="spellStart"/>
      <w:r w:rsidRPr="008547A3">
        <w:rPr>
          <w:rFonts w:ascii="Times New Roman" w:hAnsi="Times New Roman" w:cs="Times New Roman"/>
          <w:color w:val="000000"/>
          <w:sz w:val="28"/>
          <w:szCs w:val="28"/>
          <w:shd w:val="clear" w:color="auto" w:fill="FFFFFF"/>
        </w:rPr>
        <w:t>вебсайти</w:t>
      </w:r>
      <w:proofErr w:type="spellEnd"/>
      <w:r w:rsidRPr="008547A3">
        <w:rPr>
          <w:rFonts w:ascii="Times New Roman" w:hAnsi="Times New Roman" w:cs="Times New Roman"/>
          <w:color w:val="000000"/>
          <w:sz w:val="28"/>
          <w:szCs w:val="28"/>
          <w:shd w:val="clear" w:color="auto" w:fill="FFFFFF"/>
        </w:rPr>
        <w:t xml:space="preserve"> тощо, ширший перелік представлений на рисунку 1.1. Варто відмітити, що в мережі інтернет комунікації мають два основні засоби – </w:t>
      </w:r>
      <w:proofErr w:type="spellStart"/>
      <w:r w:rsidRPr="008547A3">
        <w:rPr>
          <w:rFonts w:ascii="Times New Roman" w:hAnsi="Times New Roman" w:cs="Times New Roman"/>
          <w:color w:val="000000"/>
          <w:sz w:val="28"/>
          <w:szCs w:val="28"/>
          <w:shd w:val="clear" w:color="auto" w:fill="FFFFFF"/>
        </w:rPr>
        <w:t>вебсторінки</w:t>
      </w:r>
      <w:proofErr w:type="spellEnd"/>
      <w:r w:rsidRPr="008547A3">
        <w:rPr>
          <w:rFonts w:ascii="Times New Roman" w:hAnsi="Times New Roman" w:cs="Times New Roman"/>
          <w:color w:val="000000"/>
          <w:sz w:val="28"/>
          <w:szCs w:val="28"/>
          <w:shd w:val="clear" w:color="auto" w:fill="FFFFFF"/>
        </w:rPr>
        <w:t xml:space="preserve"> та </w:t>
      </w:r>
      <w:proofErr w:type="spellStart"/>
      <w:r w:rsidRPr="008547A3">
        <w:rPr>
          <w:rFonts w:ascii="Times New Roman" w:hAnsi="Times New Roman" w:cs="Times New Roman"/>
          <w:color w:val="000000"/>
          <w:sz w:val="28"/>
          <w:szCs w:val="28"/>
          <w:shd w:val="clear" w:color="auto" w:fill="FFFFFF"/>
        </w:rPr>
        <w:t>вебдодатки</w:t>
      </w:r>
      <w:proofErr w:type="spellEnd"/>
      <w:r w:rsidRPr="008547A3">
        <w:rPr>
          <w:rFonts w:ascii="Times New Roman" w:hAnsi="Times New Roman" w:cs="Times New Roman"/>
          <w:color w:val="000000"/>
          <w:sz w:val="28"/>
          <w:szCs w:val="28"/>
          <w:shd w:val="clear" w:color="auto" w:fill="FFFFFF"/>
        </w:rPr>
        <w:t>, які мають певні відмінності у застосуванні.</w:t>
      </w:r>
    </w:p>
    <w:p w14:paraId="6BD4785F"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p>
    <w:p w14:paraId="511AC5F4" w14:textId="77777777" w:rsidR="00A14300" w:rsidRPr="008547A3" w:rsidRDefault="00441323" w:rsidP="00A14300">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lang w:val="ru-RU" w:eastAsia="ru-RU"/>
        </w:rPr>
      </w:r>
      <w:r>
        <w:rPr>
          <w:rFonts w:ascii="Times New Roman" w:hAnsi="Times New Roman" w:cs="Times New Roman"/>
          <w:noProof/>
          <w:color w:val="000000"/>
          <w:sz w:val="28"/>
          <w:szCs w:val="28"/>
          <w:lang w:val="ru-RU" w:eastAsia="ru-RU"/>
        </w:rPr>
        <w:pict w14:anchorId="5A762E70">
          <v:group id="Полотно 2" o:spid="_x0000_s1041" editas="canvas" style="width:6in;height:379.5pt;mso-position-horizontal-relative:char;mso-position-vertical-relative:line" coordsize="54864,48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4864;height:48196;visibility:visible" filled="t">
              <v:fill o:detectmouseclick="t"/>
              <v:path o:connecttype="none"/>
            </v:shape>
            <v:rect id="Прямоугольник 1977286658" o:spid="_x0000_s1043" style="position:absolute;left:3188;top:869;width:47282;height:47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" fillcolor="white [3201]" strokecolor="black [3213]" strokeweight="1pt">
              <v:textbox>
                <w:txbxContent>
                  <w:p w14:paraId="3EADD34B" w14:textId="77777777" w:rsidR="00672748" w:rsidRPr="008547A3" w:rsidRDefault="00672748" w:rsidP="00A14300">
                    <w:pPr>
                      <w:spacing w:before="40" w:after="0"/>
                      <w:rPr>
                        <w:rFonts w:ascii="Times New Roman" w:hAnsi="Times New Roman" w:cs="Times New Roman"/>
                        <w:sz w:val="24"/>
                        <w:szCs w:val="24"/>
                      </w:rPr>
                    </w:pPr>
                    <w:r w:rsidRPr="008547A3">
                      <w:rPr>
                        <w:rFonts w:ascii="Times New Roman" w:hAnsi="Times New Roman" w:cs="Times New Roman"/>
                        <w:sz w:val="24"/>
                        <w:szCs w:val="24"/>
                      </w:rPr>
                      <w:t>Система маркетингових комунікацій в інтернеті</w:t>
                    </w:r>
                  </w:p>
                </w:txbxContent>
              </v:textbox>
            </v:rect>
            <v:rect id="Прямоугольник 1671828457" o:spid="_x0000_s1044" style="position:absolute;left:8007;top:7937;width:42603;height:36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" fillcolor="white [3201]" strokecolor="black [3213]" strokeweight="1pt">
              <v:textbox>
                <w:txbxContent>
                  <w:p w14:paraId="001CF0EA" w14:textId="77777777" w:rsidR="00672748" w:rsidRPr="008547A3" w:rsidRDefault="00672748" w:rsidP="00A14300">
                    <w:pPr>
                      <w:rPr>
                        <w:rFonts w:ascii="Times New Roman" w:hAnsi="Times New Roman" w:cs="Times New Roman"/>
                        <w:sz w:val="24"/>
                        <w:szCs w:val="24"/>
                      </w:rPr>
                    </w:pPr>
                    <w:r w:rsidRPr="008547A3">
                      <w:rPr>
                        <w:rFonts w:ascii="Times New Roman" w:hAnsi="Times New Roman" w:cs="Times New Roman"/>
                        <w:sz w:val="24"/>
                        <w:szCs w:val="24"/>
                      </w:rPr>
                      <w:t>Засіб маркетингових комунікацій</w:t>
                    </w:r>
                  </w:p>
                </w:txbxContent>
              </v:textbox>
            </v:rect>
            <v:rect id="Прямоугольник 257384716" o:spid="_x0000_s1045" style="position:absolute;left:8001;top:20065;width:42589;height:36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" fillcolor="white [3201]" strokecolor="black [3213]" strokeweight="1pt">
              <v:textbox>
                <w:txbxContent>
                  <w:p w14:paraId="18D88F6F" w14:textId="77777777" w:rsidR="00672748" w:rsidRPr="008547A3" w:rsidRDefault="00672748" w:rsidP="00A14300">
                    <w:pPr>
                      <w:rPr>
                        <w:rFonts w:ascii="Times New Roman" w:hAnsi="Times New Roman" w:cs="Times New Roman"/>
                        <w:sz w:val="24"/>
                        <w:szCs w:val="24"/>
                      </w:rPr>
                    </w:pPr>
                    <w:r w:rsidRPr="008547A3">
                      <w:rPr>
                        <w:rFonts w:ascii="Times New Roman" w:hAnsi="Times New Roman" w:cs="Times New Roman"/>
                        <w:sz w:val="24"/>
                        <w:szCs w:val="24"/>
                      </w:rPr>
                      <w:t>Різновиди маркетингових комунікацій</w:t>
                    </w:r>
                  </w:p>
                </w:txbxContent>
              </v:textbox>
            </v:rect>
            <v:rect id="Прямоугольник 964514121" o:spid="_x0000_s1046" style="position:absolute;left:10706;top:12217;width:39973;height:52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" fillcolor="white [3201]" strokecolor="black [3213]" strokeweight="1pt">
              <v:textbox>
                <w:txbxContent>
                  <w:p w14:paraId="6811C3D8" w14:textId="77777777" w:rsidR="00672748" w:rsidRPr="008547A3" w:rsidRDefault="00672748" w:rsidP="00A14300">
                    <w:pPr>
                      <w:pStyle w:val="a7"/>
                      <w:numPr>
                        <w:ilvl w:val="0"/>
                        <w:numId w:val="35"/>
                      </w:numPr>
                      <w:rPr>
                        <w:rFonts w:ascii="Times New Roman" w:hAnsi="Times New Roman" w:cs="Times New Roman"/>
                        <w:sz w:val="24"/>
                        <w:szCs w:val="24"/>
                      </w:rPr>
                    </w:pPr>
                    <w:proofErr w:type="spellStart"/>
                    <w:r w:rsidRPr="008547A3">
                      <w:rPr>
                        <w:rFonts w:ascii="Times New Roman" w:hAnsi="Times New Roman" w:cs="Times New Roman"/>
                        <w:sz w:val="24"/>
                        <w:szCs w:val="24"/>
                      </w:rPr>
                      <w:t>Вебсторінка</w:t>
                    </w:r>
                    <w:proofErr w:type="spellEnd"/>
                  </w:p>
                  <w:p w14:paraId="0C9323B1" w14:textId="77777777" w:rsidR="00672748" w:rsidRPr="008547A3" w:rsidRDefault="00672748" w:rsidP="00A14300">
                    <w:pPr>
                      <w:pStyle w:val="a7"/>
                      <w:numPr>
                        <w:ilvl w:val="0"/>
                        <w:numId w:val="35"/>
                      </w:numPr>
                      <w:rPr>
                        <w:rFonts w:ascii="Times New Roman" w:hAnsi="Times New Roman" w:cs="Times New Roman"/>
                        <w:sz w:val="24"/>
                        <w:szCs w:val="24"/>
                      </w:rPr>
                    </w:pPr>
                    <w:proofErr w:type="spellStart"/>
                    <w:r w:rsidRPr="008547A3">
                      <w:rPr>
                        <w:rFonts w:ascii="Times New Roman" w:hAnsi="Times New Roman" w:cs="Times New Roman"/>
                        <w:sz w:val="24"/>
                        <w:szCs w:val="24"/>
                      </w:rPr>
                      <w:t>Вебдодаток</w:t>
                    </w:r>
                    <w:proofErr w:type="spellEnd"/>
                  </w:p>
                </w:txbxContent>
              </v:textbox>
            </v:rect>
            <v:rect id="Прямоугольник 1754802002" o:spid="_x0000_s1047" style="position:absolute;left:10693;top:24606;width:39980;height:229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" fillcolor="white [3201]" strokecolor="black [3213]" strokeweight="1pt">
              <v:textbox>
                <w:txbxContent>
                  <w:p w14:paraId="695A6729"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Статті;</w:t>
                    </w:r>
                  </w:p>
                  <w:p w14:paraId="4C34774C"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Блоги;</w:t>
                    </w:r>
                  </w:p>
                  <w:p w14:paraId="13D16B90"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Банери;</w:t>
                    </w:r>
                  </w:p>
                  <w:p w14:paraId="64183BB1"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Форуми;</w:t>
                    </w:r>
                  </w:p>
                  <w:p w14:paraId="10B6E0FA"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Портали;</w:t>
                    </w:r>
                  </w:p>
                  <w:p w14:paraId="52E18AF8"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Відео-блоки;</w:t>
                    </w:r>
                  </w:p>
                  <w:p w14:paraId="319D361E"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Електронні ЗМІ;</w:t>
                    </w:r>
                  </w:p>
                  <w:p w14:paraId="7731F78F" w14:textId="77777777" w:rsidR="00672748" w:rsidRPr="008547A3" w:rsidRDefault="00672748" w:rsidP="00A14300">
                    <w:pPr>
                      <w:pStyle w:val="a7"/>
                      <w:numPr>
                        <w:ilvl w:val="0"/>
                        <w:numId w:val="36"/>
                      </w:numPr>
                      <w:rPr>
                        <w:rFonts w:ascii="Times New Roman" w:hAnsi="Times New Roman" w:cs="Times New Roman"/>
                        <w:sz w:val="24"/>
                        <w:szCs w:val="24"/>
                      </w:rPr>
                    </w:pPr>
                    <w:r w:rsidRPr="008547A3">
                      <w:rPr>
                        <w:rFonts w:ascii="Times New Roman" w:hAnsi="Times New Roman" w:cs="Times New Roman"/>
                        <w:sz w:val="24"/>
                        <w:szCs w:val="24"/>
                      </w:rPr>
                      <w:t>Дошки оголошень;</w:t>
                    </w:r>
                  </w:p>
                  <w:p w14:paraId="52F320E9"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Пошукові системи;</w:t>
                    </w:r>
                  </w:p>
                  <w:p w14:paraId="54425D24"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Електронні скриньки;</w:t>
                    </w:r>
                  </w:p>
                  <w:p w14:paraId="10FC0765"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r w:rsidRPr="008547A3">
                      <w:rPr>
                        <w:rFonts w:ascii="Times New Roman" w:eastAsia="Calibri" w:hAnsi="Times New Roman" w:cs="Times New Roman"/>
                        <w:sz w:val="24"/>
                        <w:szCs w:val="24"/>
                      </w:rPr>
                      <w:t>Персональні сторінки тощо.</w:t>
                    </w:r>
                  </w:p>
                  <w:p w14:paraId="2FB474F3" w14:textId="77777777" w:rsidR="00672748" w:rsidRPr="008547A3" w:rsidRDefault="00672748" w:rsidP="00A14300">
                    <w:pPr>
                      <w:pStyle w:val="a7"/>
                      <w:numPr>
                        <w:ilvl w:val="0"/>
                        <w:numId w:val="36"/>
                      </w:numPr>
                      <w:spacing w:line="256" w:lineRule="auto"/>
                      <w:rPr>
                        <w:rFonts w:ascii="Times New Roman" w:eastAsia="Calibri" w:hAnsi="Times New Roman" w:cs="Times New Roman"/>
                        <w:sz w:val="24"/>
                        <w:szCs w:val="24"/>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117834772" o:spid="_x0000_s1048" type="#_x0000_t34" style="position:absolute;left:3188;top:3231;width:4819;height:6515;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" adj="-10245" strokecolor="black [3200]"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Соединитель: уступ 1853178216" o:spid="_x0000_s1049" type="#_x0000_t35" style="position:absolute;left:3188;top:3231;width:4813;height:19095;rotation:18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" adj="-10259,21542" strokecolor="black [3200]" strokeweight=".5pt">
              <v:stroke endarrow="block"/>
            </v:shape>
            <w10:anchorlock/>
          </v:group>
        </w:pict>
      </w:r>
    </w:p>
    <w:p w14:paraId="0B28FBC8" w14:textId="77777777" w:rsidR="00A14300" w:rsidRPr="008547A3" w:rsidRDefault="00A14300" w:rsidP="00A14300">
      <w:pPr>
        <w:pStyle w:val="a7"/>
        <w:spacing w:after="0" w:line="240" w:lineRule="auto"/>
        <w:ind w:left="0" w:firstLine="720"/>
        <w:jc w:val="both"/>
        <w:rPr>
          <w:rFonts w:ascii="Times New Roman" w:hAnsi="Times New Roman" w:cs="Times New Roman"/>
          <w:sz w:val="28"/>
          <w:szCs w:val="28"/>
        </w:rPr>
      </w:pPr>
      <w:r w:rsidRPr="008547A3">
        <w:rPr>
          <w:rFonts w:ascii="Times New Roman" w:hAnsi="Times New Roman" w:cs="Times New Roman"/>
          <w:sz w:val="28"/>
          <w:szCs w:val="28"/>
        </w:rPr>
        <w:t>Рисунок 1.1 – Засоби та різновиди маркетингових комунікацій в інтернеті [1]</w:t>
      </w:r>
    </w:p>
    <w:p w14:paraId="3E4FEED7" w14:textId="77777777" w:rsidR="00A14300" w:rsidRPr="008547A3" w:rsidRDefault="00A14300" w:rsidP="00A14300">
      <w:pPr>
        <w:pStyle w:val="a7"/>
        <w:spacing w:after="0" w:line="240" w:lineRule="auto"/>
        <w:ind w:left="0" w:firstLine="720"/>
        <w:jc w:val="both"/>
        <w:rPr>
          <w:rFonts w:ascii="Times New Roman" w:hAnsi="Times New Roman" w:cs="Times New Roman"/>
          <w:sz w:val="28"/>
          <w:szCs w:val="28"/>
        </w:rPr>
      </w:pPr>
    </w:p>
    <w:p w14:paraId="1B8A7703"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547A3">
        <w:rPr>
          <w:rFonts w:ascii="Times New Roman" w:hAnsi="Times New Roman" w:cs="Times New Roman"/>
          <w:color w:val="000000"/>
          <w:sz w:val="28"/>
          <w:szCs w:val="28"/>
          <w:shd w:val="clear" w:color="auto" w:fill="FFFFFF"/>
        </w:rPr>
        <w:lastRenderedPageBreak/>
        <w:t xml:space="preserve">Особливу увагу у контексті комунікацій приділяють соціальним мережам, які в першу чергу створенні для швидкого обміну інформацією, знайомств тощо. За останнє десятиліття вони змінювалися, а їх вплив зростав, врешті решт такі майданчики стали важливою частиною життя багатьох людей. Соцмережі мають велику мережу користувачів, а також різними методами впливають на їх вибір та поведінку. Відповідно це створює унікальні можливості для взаємодії, просування цінностей, товарів і послуг для бізнесу. Велика кількість підприємств і брендів змагаються за увагу споживачів в соціальних мережах, в цьому їм допомагає маркетингова комунікаційна стратегія. Використовуючи можливості в інтернет-просторі бізнес через комунікацію продає себе та свої послуги. Саме тому наявність ефективної маркетингової стратегії стає ключовою для </w:t>
      </w:r>
      <w:proofErr w:type="spellStart"/>
      <w:r w:rsidRPr="008547A3">
        <w:rPr>
          <w:rFonts w:ascii="Times New Roman" w:hAnsi="Times New Roman" w:cs="Times New Roman"/>
          <w:color w:val="000000"/>
          <w:sz w:val="28"/>
          <w:szCs w:val="28"/>
          <w:shd w:val="clear" w:color="auto" w:fill="FFFFFF"/>
        </w:rPr>
        <w:t>лідерування</w:t>
      </w:r>
      <w:proofErr w:type="spellEnd"/>
      <w:r w:rsidRPr="008547A3">
        <w:rPr>
          <w:rFonts w:ascii="Times New Roman" w:hAnsi="Times New Roman" w:cs="Times New Roman"/>
          <w:color w:val="000000"/>
          <w:sz w:val="28"/>
          <w:szCs w:val="28"/>
          <w:shd w:val="clear" w:color="auto" w:fill="FFFFFF"/>
        </w:rPr>
        <w:t xml:space="preserve"> серед конкурентів і збільшення продажів. Окрім того, наявність такої стратегії дозволяє бізнесу діяти злагоджено та досягати поставлених цілей. </w:t>
      </w:r>
    </w:p>
    <w:p w14:paraId="2A047DD1"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bookmarkStart w:id="6" w:name="_Hlk149394044"/>
      <w:r w:rsidRPr="008547A3">
        <w:rPr>
          <w:rFonts w:ascii="Times New Roman" w:hAnsi="Times New Roman" w:cs="Times New Roman"/>
          <w:color w:val="000000"/>
          <w:sz w:val="28"/>
          <w:szCs w:val="28"/>
          <w:shd w:val="clear" w:color="auto" w:fill="FFFFFF"/>
        </w:rPr>
        <w:t>Питанням маркетингових комунікацій та їх управлінням у соціальних мережах, а також адаптації у своїх наукових роботах розглядали та розглядають різні закордонні учені, так і вітчизняні науковці</w:t>
      </w:r>
      <w:bookmarkStart w:id="7" w:name="_Hlk149394012"/>
      <w:r w:rsidRPr="008547A3">
        <w:rPr>
          <w:rFonts w:ascii="Times New Roman" w:hAnsi="Times New Roman" w:cs="Times New Roman"/>
          <w:color w:val="000000"/>
          <w:sz w:val="28"/>
          <w:szCs w:val="28"/>
          <w:shd w:val="clear" w:color="auto" w:fill="FFFFFF"/>
        </w:rPr>
        <w:t>.</w:t>
      </w:r>
      <w:bookmarkEnd w:id="6"/>
      <w:bookmarkEnd w:id="7"/>
      <w:r>
        <w:rPr>
          <w:rFonts w:ascii="Times New Roman" w:hAnsi="Times New Roman" w:cs="Times New Roman"/>
          <w:color w:val="000000"/>
          <w:sz w:val="28"/>
          <w:szCs w:val="28"/>
          <w:shd w:val="clear" w:color="auto" w:fill="FFFFFF"/>
        </w:rPr>
        <w:t xml:space="preserve"> </w:t>
      </w:r>
      <w:r w:rsidRPr="008547A3">
        <w:rPr>
          <w:rFonts w:ascii="Times New Roman" w:hAnsi="Times New Roman" w:cs="Times New Roman"/>
          <w:color w:val="000000"/>
          <w:sz w:val="28"/>
          <w:szCs w:val="28"/>
          <w:shd w:val="clear" w:color="auto" w:fill="FFFFFF"/>
        </w:rPr>
        <w:t xml:space="preserve">В першу чергу розглянемо трактування поняття маркетингових комунікацій у розумінні </w:t>
      </w:r>
      <w:proofErr w:type="spellStart"/>
      <w:r w:rsidRPr="008547A3">
        <w:rPr>
          <w:rFonts w:ascii="Times New Roman" w:hAnsi="Times New Roman" w:cs="Times New Roman"/>
          <w:color w:val="000000"/>
          <w:sz w:val="28"/>
          <w:szCs w:val="28"/>
          <w:shd w:val="clear" w:color="auto" w:fill="FFFFFF"/>
        </w:rPr>
        <w:t>Дж</w:t>
      </w:r>
      <w:proofErr w:type="spellEnd"/>
      <w:r w:rsidRPr="008547A3">
        <w:rPr>
          <w:rFonts w:ascii="Times New Roman" w:hAnsi="Times New Roman" w:cs="Times New Roman"/>
          <w:color w:val="000000"/>
          <w:sz w:val="28"/>
          <w:szCs w:val="28"/>
          <w:shd w:val="clear" w:color="auto" w:fill="FFFFFF"/>
        </w:rPr>
        <w:t xml:space="preserve">. </w:t>
      </w:r>
      <w:proofErr w:type="spellStart"/>
      <w:r w:rsidRPr="008547A3">
        <w:rPr>
          <w:rFonts w:ascii="Times New Roman" w:hAnsi="Times New Roman" w:cs="Times New Roman"/>
          <w:color w:val="000000"/>
          <w:sz w:val="28"/>
          <w:szCs w:val="28"/>
          <w:shd w:val="clear" w:color="auto" w:fill="FFFFFF"/>
        </w:rPr>
        <w:t>Бернета</w:t>
      </w:r>
      <w:proofErr w:type="spellEnd"/>
      <w:r w:rsidRPr="008547A3">
        <w:rPr>
          <w:rFonts w:ascii="Times New Roman" w:hAnsi="Times New Roman" w:cs="Times New Roman"/>
          <w:color w:val="000000"/>
          <w:sz w:val="28"/>
          <w:szCs w:val="28"/>
          <w:shd w:val="clear" w:color="auto" w:fill="FFFFFF"/>
        </w:rPr>
        <w:t xml:space="preserve"> і С. </w:t>
      </w:r>
      <w:proofErr w:type="spellStart"/>
      <w:r w:rsidRPr="008547A3">
        <w:rPr>
          <w:rFonts w:ascii="Times New Roman" w:hAnsi="Times New Roman" w:cs="Times New Roman"/>
          <w:color w:val="000000"/>
          <w:sz w:val="28"/>
          <w:szCs w:val="28"/>
          <w:shd w:val="clear" w:color="auto" w:fill="FFFFFF"/>
        </w:rPr>
        <w:t>Моріарті</w:t>
      </w:r>
      <w:proofErr w:type="spellEnd"/>
      <w:r w:rsidRPr="008547A3">
        <w:rPr>
          <w:rFonts w:ascii="Times New Roman" w:hAnsi="Times New Roman" w:cs="Times New Roman"/>
          <w:color w:val="000000"/>
          <w:sz w:val="28"/>
          <w:szCs w:val="28"/>
          <w:shd w:val="clear" w:color="auto" w:fill="FFFFFF"/>
        </w:rPr>
        <w:t xml:space="preserve">, вони розглядають маркетингові комунікації як процес передачі інформації про товар цільовій аудиторії [2]. Проте це визначення є надто узагальненим, тому варто звернутися до трактування І. А. </w:t>
      </w:r>
      <w:proofErr w:type="spellStart"/>
      <w:r w:rsidRPr="008547A3">
        <w:rPr>
          <w:rFonts w:ascii="Times New Roman" w:hAnsi="Times New Roman" w:cs="Times New Roman"/>
          <w:color w:val="000000"/>
          <w:sz w:val="28"/>
          <w:szCs w:val="28"/>
          <w:shd w:val="clear" w:color="auto" w:fill="FFFFFF"/>
        </w:rPr>
        <w:t>Хмарської</w:t>
      </w:r>
      <w:proofErr w:type="spellEnd"/>
      <w:r w:rsidRPr="008547A3">
        <w:rPr>
          <w:rFonts w:ascii="Times New Roman" w:hAnsi="Times New Roman" w:cs="Times New Roman"/>
          <w:color w:val="000000"/>
          <w:sz w:val="28"/>
          <w:szCs w:val="28"/>
          <w:shd w:val="clear" w:color="auto" w:fill="FFFFFF"/>
        </w:rPr>
        <w:t>, яка зазначає, що система маркетингових комунікацій являє собою цілеспрямований і комплексний вплив на зовнішнє і внутрішнє середовище бізнесу з метою досягнення стратегічних цілей, а також виконання оперативних завдань [3]. Отже, науковці вказують на необхідність і важливість маркетингових комунікацій для управління підприємством, адже така стратегія допомагає у досягненні цілей компаній [4].</w:t>
      </w:r>
    </w:p>
    <w:p w14:paraId="095B7898"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Також маркетинговій комунікаційній стратегії властиві певні характерні риси, наприклад їй характерна послідовність і циклічність, а також вона пов’язана з довгостроковою ринковою діяльність. Основні риси наведені на рисунку 1.2. Варто зазначити що комунікаційна стратегія має бути узгодженою як із завданням підприємства, так і з </w:t>
      </w:r>
      <w:proofErr w:type="spellStart"/>
      <w:r w:rsidRPr="008547A3">
        <w:rPr>
          <w:rFonts w:ascii="Times New Roman" w:eastAsia="Times New Roman" w:hAnsi="Times New Roman" w:cs="Times New Roman"/>
          <w:color w:val="1F1F1F"/>
          <w:kern w:val="0"/>
          <w:sz w:val="28"/>
          <w:szCs w:val="28"/>
        </w:rPr>
        <w:t>загальнокорпоративною</w:t>
      </w:r>
      <w:proofErr w:type="spellEnd"/>
      <w:r w:rsidRPr="008547A3">
        <w:rPr>
          <w:rFonts w:ascii="Times New Roman" w:eastAsia="Times New Roman" w:hAnsi="Times New Roman" w:cs="Times New Roman"/>
          <w:color w:val="1F1F1F"/>
          <w:kern w:val="0"/>
          <w:sz w:val="28"/>
          <w:szCs w:val="28"/>
        </w:rPr>
        <w:t xml:space="preserve"> стратегією. Крім зазначених основних рис, маркетингова комунікаційна стратегія також повинна бути інтегрованою з іншими стратегіями компанії, щоб забезпечити послідовність і ефективність маркетингових зусиль. Також має бути функціональною: маркетингова комунікаційна стратегія повинна бути функціональною, тобто повинна бути розроблена таким чином, щоб ефективно досягти поставлених цілей. І на останок повинна бути гнучкою, щоб могла бути адаптована до змін в зовнішньому середовищі або в потребах цільової аудиторії.</w:t>
      </w:r>
    </w:p>
    <w:p w14:paraId="152E2581" w14:textId="77777777" w:rsidR="00A14300" w:rsidRPr="008547A3" w:rsidRDefault="00441323" w:rsidP="00A14300">
      <w:pPr>
        <w:shd w:val="clear" w:color="auto" w:fill="FFFFFF"/>
        <w:spacing w:after="0" w:line="240" w:lineRule="auto"/>
        <w:ind w:firstLine="720"/>
        <w:jc w:val="both"/>
        <w:rPr>
          <w:rFonts w:ascii="Times New Roman" w:eastAsia="Times New Roman" w:hAnsi="Times New Roman" w:cs="Times New Roman"/>
          <w:color w:val="1F1F1F"/>
          <w:kern w:val="0"/>
          <w:sz w:val="28"/>
          <w:szCs w:val="28"/>
        </w:rPr>
      </w:pPr>
      <w:r>
        <w:rPr>
          <w:rFonts w:ascii="Times New Roman" w:eastAsia="Times New Roman" w:hAnsi="Times New Roman" w:cs="Times New Roman"/>
          <w:noProof/>
          <w:color w:val="1F1F1F"/>
          <w:kern w:val="0"/>
          <w:sz w:val="28"/>
          <w:szCs w:val="28"/>
          <w:lang w:val="ru-RU" w:eastAsia="ru-RU"/>
        </w:rPr>
      </w:r>
      <w:r>
        <w:rPr>
          <w:rFonts w:ascii="Times New Roman" w:eastAsia="Times New Roman" w:hAnsi="Times New Roman" w:cs="Times New Roman"/>
          <w:noProof/>
          <w:color w:val="1F1F1F"/>
          <w:kern w:val="0"/>
          <w:sz w:val="28"/>
          <w:szCs w:val="28"/>
          <w:lang w:val="ru-RU" w:eastAsia="ru-RU"/>
        </w:rPr>
        <w:pict w14:anchorId="76ADA250">
          <v:group id="Полотно 1" o:spid="_x0000_s1026" editas="canvas" style="width:6in;height:289pt;mso-position-horizontal-relative:char;mso-position-vertical-relative:line" coordsize="54864,36703">
            <v:shape id="_x0000_s1027" type="#_x0000_t75" style="position:absolute;width:54864;height:36703;visibility:visible" filled="t">
              <v:fill o:detectmouseclick="t"/>
              <v:path o:connecttype="none"/>
            </v:shape>
            <v:roundrect id="Прямоугольник: скругленные углы 1245096649" o:spid="_x0000_s1028" style="position:absolute;left:16606;top:13271;width:23470;height:919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" fillcolor="white [3201]" strokecolor="black [3200]" strokeweight="1pt">
              <v:stroke joinstyle="miter"/>
              <v:textbox>
                <w:txbxContent>
                  <w:p w14:paraId="04E3C9C6" w14:textId="77777777" w:rsidR="00672748" w:rsidRPr="008547A3" w:rsidRDefault="00672748" w:rsidP="00A14300">
                    <w:pPr>
                      <w:jc w:val="center"/>
                      <w:rPr>
                        <w:rFonts w:ascii="Times New Roman" w:hAnsi="Times New Roman" w:cs="Times New Roman"/>
                        <w:sz w:val="24"/>
                        <w:szCs w:val="24"/>
                      </w:rPr>
                    </w:pPr>
                    <w:r w:rsidRPr="008547A3">
                      <w:rPr>
                        <w:rFonts w:ascii="Times New Roman" w:hAnsi="Times New Roman" w:cs="Times New Roman"/>
                        <w:sz w:val="24"/>
                        <w:szCs w:val="24"/>
                      </w:rPr>
                      <w:t>Маркетингова комунікаційна стратегія</w:t>
                    </w:r>
                  </w:p>
                </w:txbxContent>
              </v:textbox>
            </v:roundrect>
            <v:roundrect id="Прямоугольник: скругленные углы 1664391071" o:spid="_x0000_s1029" style="position:absolute;left:32774;top:24596;width:20794;height:1110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" fillcolor="white [3201]" strokecolor="black [3200]" strokeweight="1pt">
              <v:stroke joinstyle="miter"/>
              <v:textbox>
                <w:txbxContent>
                  <w:p w14:paraId="3E6E0938" w14:textId="77777777" w:rsidR="00672748" w:rsidRPr="008547A3" w:rsidRDefault="00672748" w:rsidP="00A14300">
                    <w:pPr>
                      <w:spacing w:line="256" w:lineRule="auto"/>
                      <w:jc w:val="center"/>
                      <w:rPr>
                        <w:rFonts w:ascii="Times New Roman" w:eastAsia="Calibri" w:hAnsi="Times New Roman" w:cs="Times New Roman"/>
                        <w:sz w:val="24"/>
                        <w:szCs w:val="24"/>
                      </w:rPr>
                    </w:pPr>
                    <w:r w:rsidRPr="008547A3">
                      <w:rPr>
                        <w:rFonts w:ascii="Times New Roman" w:eastAsia="Calibri" w:hAnsi="Times New Roman" w:cs="Times New Roman"/>
                        <w:sz w:val="24"/>
                        <w:szCs w:val="24"/>
                      </w:rPr>
                      <w:t>Довгострокова ринкова діяльність підприємства</w:t>
                    </w:r>
                  </w:p>
                </w:txbxContent>
              </v:textbox>
            </v:roundrect>
            <v:roundrect id="Прямоугольник: скругленные углы 999546001" o:spid="_x0000_s1030" style="position:absolute;left:1891;top:13118;width:13106;height:949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" fillcolor="white [3201]" strokecolor="black [3200]" strokeweight="1pt">
              <v:stroke joinstyle="miter"/>
              <v:textbox>
                <w:txbxContent>
                  <w:p w14:paraId="10209E3A" w14:textId="77777777" w:rsidR="00672748" w:rsidRPr="008547A3" w:rsidRDefault="00672748" w:rsidP="00A14300">
                    <w:pPr>
                      <w:spacing w:line="256" w:lineRule="auto"/>
                      <w:rPr>
                        <w:rFonts w:ascii="Times New Roman" w:eastAsia="Calibri" w:hAnsi="Times New Roman" w:cs="Times New Roman"/>
                        <w:sz w:val="24"/>
                        <w:szCs w:val="24"/>
                      </w:rPr>
                    </w:pPr>
                    <w:r w:rsidRPr="008547A3">
                      <w:rPr>
                        <w:rFonts w:ascii="Times New Roman" w:hAnsi="Times New Roman" w:cs="Times New Roman"/>
                        <w:sz w:val="24"/>
                        <w:szCs w:val="24"/>
                      </w:rPr>
                      <w:t>Вектор ринкових дій підприємства</w:t>
                    </w:r>
                  </w:p>
                </w:txbxContent>
              </v:textbox>
            </v:roundrect>
            <v:roundrect id="Прямоугольник: скругленные углы 419289564" o:spid="_x0000_s1031" style="position:absolute;left:1534;top:791;width:22442;height:1039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" fillcolor="white [3201]" strokecolor="black [3200]" strokeweight="1pt">
              <v:stroke joinstyle="miter"/>
              <v:textbox>
                <w:txbxContent>
                  <w:p w14:paraId="3D382318" w14:textId="77777777" w:rsidR="00672748" w:rsidRPr="008547A3" w:rsidRDefault="00672748" w:rsidP="00A14300">
                    <w:pPr>
                      <w:spacing w:line="256" w:lineRule="auto"/>
                      <w:rPr>
                        <w:rFonts w:ascii="Times New Roman" w:eastAsia="Calibri" w:hAnsi="Times New Roman" w:cs="Times New Roman"/>
                        <w:sz w:val="24"/>
                        <w:szCs w:val="24"/>
                      </w:rPr>
                    </w:pPr>
                    <w:r w:rsidRPr="008547A3">
                      <w:rPr>
                        <w:rFonts w:ascii="Times New Roman" w:hAnsi="Times New Roman" w:cs="Times New Roman"/>
                        <w:sz w:val="24"/>
                        <w:szCs w:val="24"/>
                      </w:rPr>
                      <w:t>Засіб реалізації маркетингових комунікаційних цілей підприємства</w:t>
                    </w:r>
                  </w:p>
                </w:txbxContent>
              </v:textbox>
            </v:roundrect>
            <v:roundrect id="Прямоугольник: скругленные углы 2122766725" o:spid="_x0000_s1032" style="position:absolute;left:1891;top:24111;width:23597;height:1158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" fillcolor="white [3201]" strokecolor="black [3200]" strokeweight="1pt">
              <v:stroke joinstyle="miter"/>
              <v:textbox>
                <w:txbxContent>
                  <w:p w14:paraId="0156C019" w14:textId="77777777" w:rsidR="00672748" w:rsidRPr="008547A3" w:rsidRDefault="00672748" w:rsidP="00A14300">
                    <w:pPr>
                      <w:spacing w:line="254" w:lineRule="auto"/>
                      <w:rPr>
                        <w:rFonts w:ascii="Times New Roman" w:eastAsia="Calibri" w:hAnsi="Times New Roman" w:cs="Times New Roman"/>
                        <w:sz w:val="24"/>
                        <w:szCs w:val="24"/>
                      </w:rPr>
                    </w:pPr>
                    <w:r w:rsidRPr="008547A3">
                      <w:rPr>
                        <w:rFonts w:ascii="Times New Roman" w:hAnsi="Times New Roman" w:cs="Times New Roman"/>
                        <w:sz w:val="24"/>
                        <w:szCs w:val="24"/>
                      </w:rPr>
                      <w:t>Формується на підставі загальновиробничих та маркетингових цілей підприємства</w:t>
                    </w:r>
                  </w:p>
                </w:txbxContent>
              </v:textbox>
            </v:roundrect>
            <v:roundrect id="Прямоугольник: скругленные углы 922691059" o:spid="_x0000_s1033" style="position:absolute;left:26604;top:598;width:28116;height:10584;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" fillcolor="white [3201]" strokecolor="black [3200]" strokeweight="1pt">
              <v:stroke joinstyle="miter"/>
              <v:textbox>
                <w:txbxContent>
                  <w:p w14:paraId="3B34BA7E" w14:textId="77777777" w:rsidR="00672748" w:rsidRPr="008547A3" w:rsidRDefault="00672748" w:rsidP="00A14300">
                    <w:pPr>
                      <w:spacing w:line="252" w:lineRule="auto"/>
                      <w:rPr>
                        <w:rFonts w:ascii="Times New Roman" w:eastAsia="Calibri" w:hAnsi="Times New Roman" w:cs="Times New Roman"/>
                        <w:sz w:val="24"/>
                        <w:szCs w:val="24"/>
                      </w:rPr>
                    </w:pPr>
                    <w:r w:rsidRPr="008547A3">
                      <w:rPr>
                        <w:rFonts w:ascii="Times New Roman" w:hAnsi="Times New Roman" w:cs="Times New Roman"/>
                        <w:sz w:val="24"/>
                        <w:szCs w:val="24"/>
                      </w:rPr>
                      <w:t>Пов’язана з дослідженням маркетингового середовища, комунікаційної активності у ньому ринкових суб’єктів</w:t>
                    </w:r>
                  </w:p>
                </w:txbxContent>
              </v:textbox>
            </v:roundrect>
            <v:roundrect id="Прямоугольник: скругленные углы 2081391607" o:spid="_x0000_s1034" style="position:absolute;left:41688;top:13227;width:13176;height:928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" fillcolor="white [3201]" strokecolor="black [3200]" strokeweight="1pt">
              <v:stroke joinstyle="miter"/>
              <v:textbox>
                <w:txbxContent>
                  <w:p w14:paraId="598D2412" w14:textId="77777777" w:rsidR="00672748" w:rsidRPr="008547A3" w:rsidRDefault="00672748" w:rsidP="00A14300">
                    <w:pPr>
                      <w:spacing w:line="252" w:lineRule="auto"/>
                      <w:rPr>
                        <w:rFonts w:ascii="Times New Roman" w:eastAsia="Calibri" w:hAnsi="Times New Roman" w:cs="Times New Roman"/>
                        <w:sz w:val="24"/>
                        <w:szCs w:val="24"/>
                      </w:rPr>
                    </w:pPr>
                    <w:r w:rsidRPr="008547A3">
                      <w:rPr>
                        <w:rFonts w:ascii="Times New Roman" w:hAnsi="Times New Roman" w:cs="Times New Roman"/>
                        <w:sz w:val="24"/>
                        <w:szCs w:val="24"/>
                      </w:rPr>
                      <w:t>Є певна логіка, послідовність і циклічність</w:t>
                    </w:r>
                  </w:p>
                </w:txbxContent>
              </v:textbox>
            </v:roundrect>
            <v:shapetype id="_x0000_t32" coordsize="21600,21600" o:spt="32" o:oned="t" path="m,l21600,21600e" filled="f">
              <v:path arrowok="t" fillok="f" o:connecttype="none"/>
              <o:lock v:ext="edit" shapetype="t"/>
            </v:shapetype>
            <v:shape id="Прямая со стрелкой 152572714" o:spid="_x0000_s1035" type="#_x0000_t32" style="position:absolute;left:14997;top:17865;width:1609;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" strokecolor="black [3200]" strokeweight=".5pt">
              <v:stroke endarrow="block" joinstyle="miter"/>
            </v:shape>
            <v:shape id="Прямая со стрелкой 1144272071" o:spid="_x0000_s1036" type="#_x0000_t32" style="position:absolute;left:40076;top:17865;width:161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" strokecolor="black [3200]" strokeweight=".5pt">
              <v:stroke endarrow="block" joinstyle="miter"/>
            </v:shape>
            <v:shape id="Прямая со стрелкой 1030197095" o:spid="_x0000_s1037" type="#_x0000_t32" style="position:absolute;left:12755;top:11182;width:15586;height:2089;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" strokecolor="black [3200]" strokeweight=".5pt">
              <v:stroke endarrow="block" joinstyle="miter"/>
            </v:shape>
            <v:shape id="Прямая со стрелкой 458480524" o:spid="_x0000_s1038" type="#_x0000_t32" style="position:absolute;left:28341;top:11182;width:12321;height:20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" strokecolor="black [3200]" strokeweight=".5pt">
              <v:stroke endarrow="block" joinstyle="miter"/>
            </v:shape>
            <v:shape id="Прямая со стрелкой 1069427383" o:spid="_x0000_s1039" type="#_x0000_t32" style="position:absolute;left:13689;top:22463;width:14652;height:164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" strokecolor="black [3200]" strokeweight=".5pt">
              <v:stroke endarrow="block" joinstyle="miter"/>
            </v:shape>
            <v:shape id="Прямая со стрелкой 1783437864" o:spid="_x0000_s1040" type="#_x0000_t32" style="position:absolute;left:28341;top:22463;width:14830;height:21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" strokecolor="black [3200]" strokeweight=".5pt">
              <v:stroke endarrow="block" joinstyle="miter"/>
            </v:shape>
            <w10:anchorlock/>
          </v:group>
        </w:pict>
      </w:r>
    </w:p>
    <w:p w14:paraId="266187E1"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Рисунок 1.2 – </w:t>
      </w:r>
      <w:r>
        <w:rPr>
          <w:rFonts w:ascii="Times New Roman" w:eastAsia="Times New Roman" w:hAnsi="Times New Roman" w:cs="Times New Roman"/>
          <w:color w:val="1F1F1F"/>
          <w:kern w:val="0"/>
          <w:sz w:val="28"/>
          <w:szCs w:val="28"/>
          <w:lang w:val="ru-RU"/>
        </w:rPr>
        <w:t>Х</w:t>
      </w:r>
      <w:proofErr w:type="spellStart"/>
      <w:r w:rsidRPr="008547A3">
        <w:rPr>
          <w:rFonts w:ascii="Times New Roman" w:eastAsia="Times New Roman" w:hAnsi="Times New Roman" w:cs="Times New Roman"/>
          <w:color w:val="1F1F1F"/>
          <w:kern w:val="0"/>
          <w:sz w:val="28"/>
          <w:szCs w:val="28"/>
        </w:rPr>
        <w:t>арактерні</w:t>
      </w:r>
      <w:proofErr w:type="spellEnd"/>
      <w:r w:rsidRPr="008547A3">
        <w:rPr>
          <w:rFonts w:ascii="Times New Roman" w:eastAsia="Times New Roman" w:hAnsi="Times New Roman" w:cs="Times New Roman"/>
          <w:color w:val="1F1F1F"/>
          <w:kern w:val="0"/>
          <w:sz w:val="28"/>
          <w:szCs w:val="28"/>
        </w:rPr>
        <w:t xml:space="preserve"> риси маркетингової комунікаційної стратегії [5]</w:t>
      </w:r>
    </w:p>
    <w:p w14:paraId="06A67731"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color w:val="1F1F1F"/>
          <w:kern w:val="0"/>
          <w:sz w:val="28"/>
          <w:szCs w:val="28"/>
        </w:rPr>
      </w:pPr>
    </w:p>
    <w:p w14:paraId="3B374BF9"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547A3">
        <w:rPr>
          <w:rFonts w:ascii="Times New Roman" w:hAnsi="Times New Roman" w:cs="Times New Roman"/>
          <w:color w:val="000000"/>
          <w:sz w:val="28"/>
          <w:szCs w:val="28"/>
          <w:shd w:val="clear" w:color="auto" w:fill="FFFFFF"/>
        </w:rPr>
        <w:t xml:space="preserve">З розвитком інтернет простору для компаній стало необхідністю вихід на нові онлайн площадки, які </w:t>
      </w:r>
      <w:r w:rsidRPr="008547A3">
        <w:rPr>
          <w:rFonts w:ascii="Times New Roman" w:eastAsia="Times New Roman" w:hAnsi="Times New Roman" w:cs="Times New Roman"/>
          <w:color w:val="1F1F1F"/>
          <w:kern w:val="0"/>
          <w:sz w:val="28"/>
          <w:szCs w:val="28"/>
        </w:rPr>
        <w:t>дозволяють компаніям взаємодіяти зі своїми цільовими аудиторіями в реальному часі, створювати й поширювати контент, а також отримувати відгуки від споживачів</w:t>
      </w:r>
      <w:r w:rsidRPr="008547A3">
        <w:rPr>
          <w:rFonts w:ascii="Times New Roman" w:hAnsi="Times New Roman" w:cs="Times New Roman"/>
          <w:color w:val="000000"/>
          <w:sz w:val="28"/>
          <w:szCs w:val="28"/>
          <w:shd w:val="clear" w:color="auto" w:fill="FFFFFF"/>
        </w:rPr>
        <w:t>. Для досягнення своїх цілей у цьому питанні бізнесу допомагає маркетингова комунікаційна стратегія в соціальних мережах</w:t>
      </w:r>
      <w:r w:rsidRPr="008547A3">
        <w:rPr>
          <w:rFonts w:ascii="Times New Roman" w:eastAsia="Times New Roman" w:hAnsi="Times New Roman" w:cs="Times New Roman"/>
          <w:color w:val="1F1F1F"/>
          <w:kern w:val="0"/>
          <w:sz w:val="28"/>
          <w:szCs w:val="28"/>
        </w:rPr>
        <w:t>. Проте</w:t>
      </w:r>
      <w:r w:rsidRPr="008547A3">
        <w:rPr>
          <w:rFonts w:ascii="Times New Roman" w:hAnsi="Times New Roman" w:cs="Times New Roman"/>
          <w:color w:val="000000"/>
          <w:sz w:val="28"/>
          <w:szCs w:val="28"/>
          <w:shd w:val="clear" w:color="auto" w:fill="FFFFFF"/>
        </w:rPr>
        <w:t xml:space="preserve"> за останні 5 років світ сколихали надзвичайні події – пандемія COVID-19, економічні кризи, стихійні лиха, теракти та війни. Окрім того, відбувалися зміни в законодавстві, продовжувався технічний прогрес, все це вимагає від стратегії не тільки гнучкості, але й перегляду певних процесів. Іншими словами маркетингова комунікаційна стратегія вимагає адаптації до нових запитів та викликів зовнішнього світу.</w:t>
      </w:r>
    </w:p>
    <w:p w14:paraId="536A59A3"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hAnsi="Times New Roman" w:cs="Times New Roman"/>
          <w:color w:val="000000"/>
          <w:sz w:val="28"/>
          <w:szCs w:val="28"/>
          <w:shd w:val="clear" w:color="auto" w:fill="FFFFFF"/>
        </w:rPr>
        <w:t>На думку автора, ад</w:t>
      </w:r>
      <w:r w:rsidRPr="008547A3">
        <w:rPr>
          <w:rFonts w:ascii="Times New Roman" w:eastAsia="Times New Roman" w:hAnsi="Times New Roman" w:cs="Times New Roman"/>
          <w:kern w:val="0"/>
          <w:sz w:val="28"/>
          <w:szCs w:val="28"/>
        </w:rPr>
        <w:t xml:space="preserve">аптація маркетингової комунікаційної стратегії – </w:t>
      </w:r>
      <w:r w:rsidRPr="008547A3">
        <w:rPr>
          <w:rFonts w:ascii="Times New Roman" w:eastAsia="Times New Roman" w:hAnsi="Times New Roman" w:cs="Times New Roman"/>
          <w:color w:val="1F1F1F"/>
          <w:kern w:val="0"/>
          <w:sz w:val="28"/>
          <w:szCs w:val="28"/>
        </w:rPr>
        <w:t xml:space="preserve">це процес зміни маркетингової комунікаційної стратегії та тактик відповідно </w:t>
      </w:r>
      <w:r w:rsidRPr="008547A3">
        <w:rPr>
          <w:rFonts w:ascii="Times New Roman" w:eastAsia="Times New Roman" w:hAnsi="Times New Roman" w:cs="Times New Roman"/>
          <w:kern w:val="0"/>
          <w:sz w:val="28"/>
          <w:szCs w:val="28"/>
        </w:rPr>
        <w:t xml:space="preserve">до </w:t>
      </w:r>
      <w:r w:rsidRPr="008547A3">
        <w:rPr>
          <w:rFonts w:ascii="Times New Roman" w:eastAsia="Times New Roman" w:hAnsi="Times New Roman" w:cs="Times New Roman"/>
          <w:color w:val="1F1F1F"/>
          <w:kern w:val="0"/>
          <w:sz w:val="28"/>
          <w:szCs w:val="28"/>
        </w:rPr>
        <w:t>змін у середовищі. Воєнний стан в Україні є однією з таких змін. Він вимагає від компаній адаптувати свої маркетингові комунікації, щоб враховувати нові реалії.</w:t>
      </w:r>
    </w:p>
    <w:p w14:paraId="31FD9550"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Адаптація є важливою частиною загальної комунікаційної стратегії компанії, оскільки вона допомагає їм досягти своїх маркетингових цілей та побудувати позитивну репутацію. Можна сформувати основні три принципи яких варто дотримуватися при адаптації маркетингових комунікацій в соціальних мережах:</w:t>
      </w:r>
    </w:p>
    <w:p w14:paraId="6855E265"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По-перше, при адаптації компанія повинна зрозуміти потреби, інтереси та поведінку своєї цільової аудиторії, щоб створити контент і кампанії, які будуть для неї цікавими.</w:t>
      </w:r>
    </w:p>
    <w:p w14:paraId="41DB2FB5"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lastRenderedPageBreak/>
        <w:t xml:space="preserve">По-друге, компанія має чітко розуміти наявні ресурси, які вона може залучити  та свою позицію на ринку в умовах ситуації, яка склалася. </w:t>
      </w:r>
    </w:p>
    <w:p w14:paraId="10C205A1"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По-третє, компанії необхідно враховувати локальні особливості - культура, мова, закони та правила. У випадку коли стратегія комунікації потребує адаптації через локальні зміни, надзвичайні випадки особливу вагу потрібно приділити правовому контексту [6].</w:t>
      </w:r>
    </w:p>
    <w:p w14:paraId="7E5EA0EA"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222222"/>
          <w:spacing w:val="2"/>
          <w:kern w:val="0"/>
          <w:sz w:val="28"/>
          <w:szCs w:val="28"/>
        </w:rPr>
      </w:pPr>
      <w:r w:rsidRPr="008547A3">
        <w:rPr>
          <w:rFonts w:ascii="Times New Roman" w:eastAsia="Times New Roman" w:hAnsi="Times New Roman" w:cs="Times New Roman"/>
          <w:color w:val="1F1F1F"/>
          <w:kern w:val="0"/>
          <w:sz w:val="28"/>
          <w:szCs w:val="28"/>
        </w:rPr>
        <w:t xml:space="preserve">При не реагуванні на зміни, або при ґрунтовних помилках в процесі адаптації маркетингових комунікаціях в соціальних мережах компанія може </w:t>
      </w:r>
      <w:proofErr w:type="spellStart"/>
      <w:r w:rsidRPr="008547A3">
        <w:rPr>
          <w:rFonts w:ascii="Times New Roman" w:eastAsia="Times New Roman" w:hAnsi="Times New Roman" w:cs="Times New Roman"/>
          <w:color w:val="222222"/>
          <w:spacing w:val="2"/>
          <w:kern w:val="0"/>
          <w:sz w:val="28"/>
          <w:szCs w:val="28"/>
        </w:rPr>
        <w:t>короткостроково</w:t>
      </w:r>
      <w:proofErr w:type="spellEnd"/>
      <w:r w:rsidRPr="008547A3">
        <w:rPr>
          <w:rFonts w:ascii="Times New Roman" w:eastAsia="Times New Roman" w:hAnsi="Times New Roman" w:cs="Times New Roman"/>
          <w:color w:val="222222"/>
          <w:spacing w:val="2"/>
          <w:kern w:val="0"/>
          <w:sz w:val="28"/>
          <w:szCs w:val="28"/>
        </w:rPr>
        <w:t xml:space="preserve"> чи довгостроково втратити частки аудиторій, якщо стратегія відштовхне вже наявних клієнтів, не замінивши їх новими [7]. </w:t>
      </w:r>
    </w:p>
    <w:p w14:paraId="0F503064"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Розуміючи принципи компанії слід перейти безпосередньо до адаптації їх комунікаційної стратегії в соціальних мережах. Можна виділити 5 основних етапів, вони представлені на рисунку 1.3, перший з них це аналіз середовища та цільової аудиторії. На цьому етапі необхідно оцінити поточну ситуацію у зовнішньому та внутрішньому середовищі бізнесу та визначити фактори, які вимагають адаптації маркетингових комунікацій. Також компанія повинна провести дослідження, щоб зрозуміти потреби, інтереси та поведінку цільової аудиторії в нових умовах, які склалися [8]. Для цього можна використовувати такі методи, як опитування, фокус-групи та аналіз соціальних мереж.</w:t>
      </w:r>
    </w:p>
    <w:p w14:paraId="125D17B7" w14:textId="77777777" w:rsidR="00A14300" w:rsidRPr="008547A3" w:rsidRDefault="00A14300" w:rsidP="00A14300">
      <w:pPr>
        <w:spacing w:after="0" w:line="240" w:lineRule="auto"/>
        <w:jc w:val="both"/>
        <w:rPr>
          <w:rFonts w:ascii="Times New Roman" w:eastAsia="Times New Roman" w:hAnsi="Times New Roman" w:cs="Times New Roman"/>
          <w:color w:val="1F1F1F"/>
          <w:kern w:val="0"/>
          <w:sz w:val="28"/>
          <w:szCs w:val="28"/>
        </w:rPr>
      </w:pPr>
      <w:bookmarkStart w:id="8" w:name="_Hlk150164216"/>
      <w:r w:rsidRPr="008547A3">
        <w:rPr>
          <w:rFonts w:ascii="Times New Roman" w:eastAsia="Times New Roman" w:hAnsi="Times New Roman" w:cs="Times New Roman"/>
          <w:noProof/>
          <w:color w:val="1F1F1F"/>
          <w:kern w:val="0"/>
          <w:sz w:val="28"/>
          <w:szCs w:val="28"/>
          <w:lang w:val="ru-RU" w:eastAsia="ru-RU"/>
        </w:rPr>
        <w:drawing>
          <wp:inline distT="0" distB="0" distL="0" distR="0" wp14:anchorId="7E38C0C9" wp14:editId="6248DB2D">
            <wp:extent cx="6182995" cy="4445251"/>
            <wp:effectExtent l="0" t="0" r="0" b="0"/>
            <wp:docPr id="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863817A"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Рисунок 1.3 – Цикл адаптації маркетингової стратегії комунікацій у соціальних мережах</w:t>
      </w:r>
    </w:p>
    <w:bookmarkEnd w:id="8"/>
    <w:p w14:paraId="3C6AEF6D"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lastRenderedPageBreak/>
        <w:t>Далі компанії необхідно визначити цілі, які вона хоче досягти за допомогою адаптації маркетингових комунікацій, а на наступному кроці компанія може перейти до формування плану адаптації стратегії, що повинно включати такі елементи, як:</w:t>
      </w:r>
    </w:p>
    <w:p w14:paraId="6D6FF4B9" w14:textId="77777777" w:rsidR="00A14300" w:rsidRPr="008547A3" w:rsidRDefault="00A14300" w:rsidP="00A14300">
      <w:pPr>
        <w:numPr>
          <w:ilvl w:val="1"/>
          <w:numId w:val="41"/>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цілі і завдання. Компанія повинна чітко визначити, чого вона хоче досягти за допомогою адаптованої стратегії;</w:t>
      </w:r>
    </w:p>
    <w:p w14:paraId="7B0C4C06" w14:textId="77777777" w:rsidR="00A14300" w:rsidRPr="008547A3" w:rsidRDefault="00A14300" w:rsidP="00A14300">
      <w:pPr>
        <w:numPr>
          <w:ilvl w:val="1"/>
          <w:numId w:val="41"/>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контент, який повинен бути цікавим і релевантним для цільової аудиторії [9];</w:t>
      </w:r>
    </w:p>
    <w:p w14:paraId="21CD74E6" w14:textId="77777777" w:rsidR="00A14300" w:rsidRPr="008547A3" w:rsidRDefault="00A14300" w:rsidP="00A14300">
      <w:pPr>
        <w:numPr>
          <w:ilvl w:val="1"/>
          <w:numId w:val="41"/>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рекламні кампанії, які будуть ефективними та відповідати поставленим цілям та завданням.</w:t>
      </w:r>
    </w:p>
    <w:p w14:paraId="620A52A0"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Після бізнес може почати впроваджувати адаптовану стратегію комунікацій у соціальних мережах. </w:t>
      </w:r>
    </w:p>
    <w:p w14:paraId="4110B15F"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Для того, щоб реагувати вчасно на зміни, а також мати уявлення щодо ефективності впроваджуваної стратегії, компанії необхідно проводити періодичну оцінку реалізованої стратегії. Вчасне реагування на зміни дозволить посилити ефективність загальної комунікації. </w:t>
      </w:r>
    </w:p>
    <w:p w14:paraId="38715CE8"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Адаптовані повідомлення та канали більш ефективні для досягнення цільової аудиторії, а також більш ймовірно, що вони будуть сприйняті позитивно. Також це допоможе покращити репутацію, адже адаптація комунікацій дозволить показати, що компанія розуміє аудиторію та турбується про неї. В деяких ситуаціях це можливість показати принципіальну позицію компанії щодо тих змін, які відбуваються у навколишній середі. Також адаптація стратегії маркетингових комунікацій може привести до підвищення рівня довіри і лояльності до компанії. </w:t>
      </w:r>
    </w:p>
    <w:p w14:paraId="7006107D" w14:textId="77777777" w:rsidR="00A14300" w:rsidRDefault="00A14300" w:rsidP="00A14300">
      <w:pPr>
        <w:spacing w:after="0" w:line="240" w:lineRule="auto"/>
        <w:ind w:firstLine="709"/>
        <w:jc w:val="both"/>
        <w:rPr>
          <w:rFonts w:ascii="Times New Roman" w:hAnsi="Times New Roman" w:cs="Times New Roman"/>
          <w:sz w:val="28"/>
          <w:szCs w:val="28"/>
        </w:rPr>
      </w:pPr>
    </w:p>
    <w:p w14:paraId="33B36DF1" w14:textId="77777777" w:rsidR="00A14300" w:rsidRPr="008547A3" w:rsidRDefault="00A14300" w:rsidP="00A14300">
      <w:pPr>
        <w:spacing w:after="0" w:line="240" w:lineRule="auto"/>
        <w:ind w:firstLine="709"/>
        <w:jc w:val="both"/>
        <w:rPr>
          <w:rFonts w:ascii="Times New Roman" w:hAnsi="Times New Roman" w:cs="Times New Roman"/>
          <w:sz w:val="28"/>
          <w:szCs w:val="28"/>
        </w:rPr>
      </w:pPr>
    </w:p>
    <w:p w14:paraId="058D8B00" w14:textId="77777777" w:rsidR="00A14300" w:rsidRPr="008547A3" w:rsidRDefault="00A14300" w:rsidP="00A14300">
      <w:pPr>
        <w:pStyle w:val="2"/>
        <w:spacing w:before="0" w:line="240" w:lineRule="auto"/>
        <w:ind w:firstLine="720"/>
        <w:jc w:val="both"/>
        <w:rPr>
          <w:rFonts w:ascii="Times New Roman" w:hAnsi="Times New Roman" w:cs="Times New Roman"/>
          <w:b/>
          <w:bCs/>
          <w:color w:val="auto"/>
          <w:sz w:val="28"/>
          <w:szCs w:val="28"/>
        </w:rPr>
      </w:pPr>
      <w:bookmarkStart w:id="9" w:name="_Toc149395696"/>
      <w:r w:rsidRPr="008547A3">
        <w:rPr>
          <w:rFonts w:ascii="Times New Roman" w:hAnsi="Times New Roman" w:cs="Times New Roman"/>
          <w:b/>
          <w:bCs/>
          <w:color w:val="auto"/>
          <w:sz w:val="28"/>
          <w:szCs w:val="28"/>
        </w:rPr>
        <w:t>1.2 Інструменти адаптації маркетингової комунікаційної стратегії в соціальних мережах</w:t>
      </w:r>
      <w:bookmarkEnd w:id="9"/>
    </w:p>
    <w:p w14:paraId="221A2750" w14:textId="77777777" w:rsidR="00A14300" w:rsidRPr="008547A3" w:rsidRDefault="00A14300" w:rsidP="00A14300">
      <w:pPr>
        <w:pStyle w:val="a7"/>
        <w:spacing w:line="240" w:lineRule="auto"/>
        <w:ind w:firstLine="709"/>
        <w:jc w:val="both"/>
        <w:rPr>
          <w:rFonts w:ascii="Times New Roman" w:hAnsi="Times New Roman" w:cs="Times New Roman"/>
          <w:sz w:val="28"/>
          <w:szCs w:val="28"/>
          <w:highlight w:val="yellow"/>
        </w:rPr>
      </w:pPr>
    </w:p>
    <w:p w14:paraId="6062F743" w14:textId="77777777" w:rsidR="00A14300" w:rsidRPr="008547A3" w:rsidRDefault="00A14300" w:rsidP="00A14300">
      <w:pPr>
        <w:shd w:val="clear" w:color="auto" w:fill="FFFFFF"/>
        <w:tabs>
          <w:tab w:val="left" w:pos="3119"/>
        </w:tabs>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При адаптації маркетингових комунікацій у соціальних мережах компаніям потрібно з відповідальністю підійти до питання вибору інструментів. Існує цілий ряд інструментів, які слід використовувати для адаптації маркетингових комунікацій в соціальних мережах на кожному з етапів цього процесу. Ці методи допоможуть компаніям зрозуміти потреби своєї аудиторії, відстежувати тенденції в соціальних мережах і вимірювати ефективність маркетингових зусиль.</w:t>
      </w:r>
    </w:p>
    <w:p w14:paraId="4FB49EF4" w14:textId="77777777" w:rsidR="00A14300" w:rsidRPr="008547A3" w:rsidRDefault="00A14300" w:rsidP="00A14300">
      <w:pPr>
        <w:shd w:val="clear" w:color="auto" w:fill="FFFFFF"/>
        <w:tabs>
          <w:tab w:val="left" w:pos="3119"/>
        </w:tabs>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Розглянемо інструменти, які бізнес може використати відповідно до кожного з етапів розробки та впровадження стратегії адаптації. На першому кроці, де бізнес проводить аналіз оцінки зовнішнього середовища, можна використати SWOT-аналіз (для оцінки сильних та слабких сторін, можливостей та загроз компанія в нових умовах), PEST-аналіз (допоможе оцінити фактори макросередовища, які впливають на бізнес найбільше), аналіз п’яти сил Портера (допоможе оцінити конкурентне середовище, в якому наразі працює бізнес). Окрім того, варто проаналізувати діяльність конкурентів в соціальних мережах, </w:t>
      </w:r>
      <w:r w:rsidRPr="008547A3">
        <w:rPr>
          <w:rFonts w:ascii="Times New Roman" w:eastAsia="Times New Roman" w:hAnsi="Times New Roman" w:cs="Times New Roman"/>
          <w:color w:val="1F1F1F"/>
          <w:kern w:val="0"/>
          <w:sz w:val="28"/>
          <w:szCs w:val="28"/>
        </w:rPr>
        <w:lastRenderedPageBreak/>
        <w:t>виявити тренди, канали, які використовує цільова аудиторія, особливості поведінки тощо.</w:t>
      </w:r>
    </w:p>
    <w:p w14:paraId="5F42D9C5" w14:textId="77777777" w:rsidR="00A14300" w:rsidRPr="008547A3" w:rsidRDefault="00A14300" w:rsidP="00A14300">
      <w:pPr>
        <w:pStyle w:val="a5"/>
        <w:shd w:val="clear" w:color="auto" w:fill="FFFFFF"/>
        <w:spacing w:before="0" w:beforeAutospacing="0" w:after="0" w:afterAutospacing="0"/>
        <w:ind w:firstLine="709"/>
        <w:jc w:val="both"/>
        <w:rPr>
          <w:color w:val="1F1F1F"/>
          <w:sz w:val="28"/>
          <w:szCs w:val="28"/>
        </w:rPr>
      </w:pPr>
      <w:r w:rsidRPr="00394C31">
        <w:rPr>
          <w:rStyle w:val="a6"/>
          <w:b w:val="0"/>
          <w:color w:val="1F1F1F"/>
          <w:sz w:val="28"/>
          <w:szCs w:val="28"/>
          <w:shd w:val="clear" w:color="auto" w:fill="FFFFFF"/>
        </w:rPr>
        <w:t>Також варто оцінити внутрішнє середовище, наприклад провести</w:t>
      </w:r>
      <w:r w:rsidRPr="008547A3">
        <w:rPr>
          <w:rStyle w:val="a6"/>
          <w:color w:val="1F1F1F"/>
          <w:sz w:val="28"/>
          <w:szCs w:val="28"/>
          <w:shd w:val="clear" w:color="auto" w:fill="FFFFFF"/>
        </w:rPr>
        <w:t xml:space="preserve"> а</w:t>
      </w:r>
      <w:r w:rsidRPr="008547A3">
        <w:rPr>
          <w:color w:val="1F1F1F"/>
          <w:sz w:val="28"/>
          <w:szCs w:val="28"/>
        </w:rPr>
        <w:t>наліз конкурентних переваг або аналіз ефективності маркетингових каналів, останнє дозволить визначити наскільки ефективно вже залучені маркетингові канали та працюючі стратегії компанії досягають цільової аудиторії. Окрім того, це також дозволить зібрати інформацію про наявну аудиторію таку як вік, стать, місцезнаходження, інтереси, а також про економічне та політичне становище, правовий контекст тощо. Такий аналіз в результаті може допомогти компаніям сформувати портрет клієнта, зрозуміти його потреби та бажання, а також окреслити зовнішнє становище, у якому перебуває бізнес.</w:t>
      </w:r>
    </w:p>
    <w:p w14:paraId="22A94052" w14:textId="77777777" w:rsidR="00A14300" w:rsidRPr="008547A3" w:rsidRDefault="00A14300" w:rsidP="00A14300">
      <w:pPr>
        <w:pStyle w:val="a5"/>
        <w:shd w:val="clear" w:color="auto" w:fill="FFFFFF"/>
        <w:spacing w:before="0" w:beforeAutospacing="0" w:after="0" w:afterAutospacing="0"/>
        <w:ind w:firstLine="709"/>
        <w:jc w:val="both"/>
        <w:rPr>
          <w:color w:val="1F1F1F"/>
          <w:sz w:val="28"/>
          <w:szCs w:val="28"/>
        </w:rPr>
      </w:pPr>
      <w:r w:rsidRPr="008547A3">
        <w:rPr>
          <w:color w:val="1F1F1F"/>
          <w:sz w:val="28"/>
          <w:szCs w:val="28"/>
        </w:rPr>
        <w:t xml:space="preserve">Після того, як команда сформує уявлення про потреби аудиторії, тренди, конкурентів та свої ресурси потрібно сформулювати цілі, яких хоче досягти компанія завдяки адаптованій стратегії маркетингових комунікацій. Проте потрібно розуміти, що цілі можуть різнитися відповідно до каналу, який використовує бізнес. Так для їх формування можна використати інструмент SMART, такі цілі повинні бути конкретними, вимірюваними, досяжними, релевантними та обмеженими за часом [10]. Це допоможе визначити, що бізнес хоче досягти, у яких часових рамках і як будете це вимірювати. Також варто використати інструмент аналізу бізнес-цілей, адже маркетингові цілі повинні бути узгоджені з загальними бізнес-цілями. </w:t>
      </w:r>
    </w:p>
    <w:p w14:paraId="521556E4" w14:textId="77777777" w:rsidR="00A14300" w:rsidRPr="008547A3" w:rsidRDefault="00A14300" w:rsidP="00A14300">
      <w:pPr>
        <w:pStyle w:val="a5"/>
        <w:shd w:val="clear" w:color="auto" w:fill="FFFFFF"/>
        <w:spacing w:before="0" w:beforeAutospacing="0" w:after="0" w:afterAutospacing="0"/>
        <w:ind w:firstLine="709"/>
        <w:jc w:val="both"/>
        <w:rPr>
          <w:color w:val="1F1F1F"/>
          <w:sz w:val="28"/>
          <w:szCs w:val="28"/>
        </w:rPr>
      </w:pPr>
      <w:r w:rsidRPr="008547A3">
        <w:rPr>
          <w:color w:val="1F1F1F"/>
          <w:sz w:val="28"/>
          <w:szCs w:val="28"/>
        </w:rPr>
        <w:t>Після того команда може перейти до плану адаптації контенту, що може містити - доопрацювання чи створення зовсім нових компаній. Проте є декілька основних факторів, які слід враховувати при адаптації маркетингових комунікацій в соціальних мережах:</w:t>
      </w:r>
    </w:p>
    <w:p w14:paraId="17B33F26" w14:textId="77777777" w:rsidR="00A14300" w:rsidRPr="008547A3" w:rsidRDefault="00A14300" w:rsidP="00A14300">
      <w:pPr>
        <w:numPr>
          <w:ilvl w:val="0"/>
          <w:numId w:val="40"/>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Маркетингові повідомлення мають бути актуальними й своєчасними; </w:t>
      </w:r>
    </w:p>
    <w:p w14:paraId="528A51DF" w14:textId="77777777" w:rsidR="00A14300" w:rsidRPr="008547A3" w:rsidRDefault="00A14300" w:rsidP="00A14300">
      <w:pPr>
        <w:numPr>
          <w:ilvl w:val="0"/>
          <w:numId w:val="40"/>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Повинні демонструвати свою соціальну відповідальність;</w:t>
      </w:r>
    </w:p>
    <w:p w14:paraId="1F73B347" w14:textId="77777777" w:rsidR="00A14300" w:rsidRPr="008547A3" w:rsidRDefault="00A14300" w:rsidP="00A14300">
      <w:pPr>
        <w:numPr>
          <w:ilvl w:val="0"/>
          <w:numId w:val="40"/>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Мотивація аудиторії, підбадьорення в важкі часи [11].</w:t>
      </w:r>
    </w:p>
    <w:p w14:paraId="34B16769"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Загалом при адаптації важливо бути чутливими до потреб аудиторії й використовувати свою соціальну відповідальність для підтримки аудиторії.</w:t>
      </w:r>
    </w:p>
    <w:p w14:paraId="14D8FEF7"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sidRPr="008547A3">
        <w:rPr>
          <w:rFonts w:ascii="Times New Roman" w:eastAsia="Times New Roman" w:hAnsi="Times New Roman" w:cs="Times New Roman"/>
          <w:color w:val="1F1F1F"/>
          <w:kern w:val="0"/>
          <w:sz w:val="28"/>
          <w:szCs w:val="28"/>
        </w:rPr>
        <w:t>На етапі впровадження адаптованої стратегії бізнес з</w:t>
      </w:r>
      <w:r w:rsidRPr="008547A3">
        <w:rPr>
          <w:rFonts w:ascii="Times New Roman" w:hAnsi="Times New Roman" w:cs="Times New Roman"/>
          <w:color w:val="1F1F1F"/>
          <w:sz w:val="28"/>
          <w:szCs w:val="28"/>
          <w:shd w:val="clear" w:color="auto" w:fill="FFFFFF"/>
        </w:rPr>
        <w:t xml:space="preserve">апускає кампанії та взаємодіє зі своєю аудиторією. Маючи портрет цільової аудиторії компанія може обрати платформи, на яких варто зосередити свої зусилля. За даними </w:t>
      </w:r>
      <w:proofErr w:type="spellStart"/>
      <w:r w:rsidRPr="008547A3">
        <w:rPr>
          <w:rFonts w:ascii="Times New Roman" w:hAnsi="Times New Roman" w:cs="Times New Roman"/>
          <w:color w:val="1F1F1F"/>
          <w:sz w:val="28"/>
          <w:szCs w:val="28"/>
          <w:shd w:val="clear" w:color="auto" w:fill="FFFFFF"/>
        </w:rPr>
        <w:t>GlobalLogic</w:t>
      </w:r>
      <w:proofErr w:type="spellEnd"/>
      <w:r w:rsidRPr="008547A3">
        <w:rPr>
          <w:rFonts w:ascii="Times New Roman" w:hAnsi="Times New Roman" w:cs="Times New Roman"/>
          <w:color w:val="1F1F1F"/>
          <w:sz w:val="28"/>
          <w:szCs w:val="28"/>
          <w:shd w:val="clear" w:color="auto" w:fill="FFFFFF"/>
        </w:rPr>
        <w:t xml:space="preserve"> в Україні у 2022 році близько 76,6% українців користувалися соціальними мережами, при тому в умовах повномасштабного вторгнення </w:t>
      </w:r>
      <w:proofErr w:type="spellStart"/>
      <w:r w:rsidRPr="008547A3">
        <w:rPr>
          <w:rFonts w:ascii="Times New Roman" w:hAnsi="Times New Roman" w:cs="Times New Roman"/>
          <w:color w:val="1F1F1F"/>
          <w:sz w:val="28"/>
          <w:szCs w:val="28"/>
          <w:shd w:val="clear" w:color="auto" w:fill="FFFFFF"/>
        </w:rPr>
        <w:t>рф</w:t>
      </w:r>
      <w:proofErr w:type="spellEnd"/>
      <w:r w:rsidRPr="008547A3">
        <w:rPr>
          <w:rFonts w:ascii="Times New Roman" w:hAnsi="Times New Roman" w:cs="Times New Roman"/>
          <w:color w:val="1F1F1F"/>
          <w:sz w:val="28"/>
          <w:szCs w:val="28"/>
          <w:shd w:val="clear" w:color="auto" w:fill="FFFFFF"/>
        </w:rPr>
        <w:t xml:space="preserve"> в Україну спостерігалася тенденція використання соцмереж як джерела новин[12]. На рисунку 1.4 наведені дані за 2022 році у розрізі кількості українських користувачів у різних соціальних мережах, так за цими даними лідирує </w:t>
      </w:r>
      <w:proofErr w:type="spellStart"/>
      <w:r w:rsidRPr="008547A3">
        <w:rPr>
          <w:rFonts w:ascii="Times New Roman" w:hAnsi="Times New Roman" w:cs="Times New Roman"/>
          <w:color w:val="1F1F1F"/>
          <w:sz w:val="28"/>
          <w:szCs w:val="28"/>
          <w:shd w:val="clear" w:color="auto" w:fill="FFFFFF"/>
        </w:rPr>
        <w:t>YouTube</w:t>
      </w:r>
      <w:proofErr w:type="spellEnd"/>
      <w:r w:rsidRPr="008547A3">
        <w:rPr>
          <w:rFonts w:ascii="Times New Roman" w:hAnsi="Times New Roman" w:cs="Times New Roman"/>
          <w:color w:val="1F1F1F"/>
          <w:sz w:val="28"/>
          <w:szCs w:val="28"/>
          <w:shd w:val="clear" w:color="auto" w:fill="FFFFFF"/>
        </w:rPr>
        <w:t xml:space="preserve">. </w:t>
      </w:r>
    </w:p>
    <w:p w14:paraId="63B9F8B5"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color w:val="1F1F1F"/>
          <w:sz w:val="28"/>
          <w:szCs w:val="28"/>
          <w:shd w:val="clear" w:color="auto" w:fill="FFFFFF"/>
        </w:rPr>
      </w:pPr>
      <w:r w:rsidRPr="008547A3">
        <w:rPr>
          <w:rFonts w:ascii="Times New Roman" w:hAnsi="Times New Roman" w:cs="Times New Roman"/>
          <w:noProof/>
          <w:color w:val="1F1F1F"/>
          <w:sz w:val="28"/>
          <w:szCs w:val="28"/>
          <w:shd w:val="clear" w:color="auto" w:fill="FFFFFF"/>
          <w:lang w:val="ru-RU" w:eastAsia="ru-RU"/>
        </w:rPr>
        <w:lastRenderedPageBreak/>
        <w:drawing>
          <wp:inline distT="0" distB="0" distL="0" distR="0" wp14:anchorId="200D2671" wp14:editId="33886F67">
            <wp:extent cx="5683250" cy="2940050"/>
            <wp:effectExtent l="0" t="0" r="12700" b="1270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8733AF"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sidRPr="008547A3">
        <w:rPr>
          <w:rFonts w:ascii="Times New Roman" w:hAnsi="Times New Roman" w:cs="Times New Roman"/>
          <w:color w:val="1F1F1F"/>
          <w:sz w:val="28"/>
          <w:szCs w:val="28"/>
          <w:shd w:val="clear" w:color="auto" w:fill="FFFFFF"/>
        </w:rPr>
        <w:t>Рисунок 1.4 – Українські користувачі у соціальних мережах у 2022 році [12]</w:t>
      </w:r>
    </w:p>
    <w:p w14:paraId="0DD6AB0D"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p>
    <w:p w14:paraId="7F6CC98A"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sidRPr="008547A3">
        <w:rPr>
          <w:rFonts w:ascii="Times New Roman" w:hAnsi="Times New Roman" w:cs="Times New Roman"/>
          <w:color w:val="1F1F1F"/>
          <w:sz w:val="28"/>
          <w:szCs w:val="28"/>
          <w:shd w:val="clear" w:color="auto" w:fill="FFFFFF"/>
        </w:rPr>
        <w:t xml:space="preserve">У кожної соціальної мережі є свої інструменти, які мають відмінності та особливості застосування, деякі з них наведені у таблиці 1.1. Окремо дамо характеристику соціальних мереж, адже кожна з них має свої особливості та направленість: </w:t>
      </w:r>
    </w:p>
    <w:p w14:paraId="0B7CBFB4" w14:textId="77777777" w:rsidR="00A14300" w:rsidRPr="008547A3" w:rsidRDefault="00A14300" w:rsidP="00A14300">
      <w:pPr>
        <w:numPr>
          <w:ilvl w:val="0"/>
          <w:numId w:val="33"/>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547A3">
        <w:rPr>
          <w:rFonts w:ascii="Times New Roman" w:eastAsia="Times New Roman" w:hAnsi="Times New Roman" w:cs="Times New Roman"/>
          <w:color w:val="1F1F1F"/>
          <w:sz w:val="28"/>
          <w:szCs w:val="28"/>
        </w:rPr>
        <w:t>Instagram</w:t>
      </w:r>
      <w:proofErr w:type="spellEnd"/>
      <w:r w:rsidRPr="008547A3">
        <w:rPr>
          <w:rFonts w:ascii="Times New Roman" w:eastAsia="Times New Roman" w:hAnsi="Times New Roman" w:cs="Times New Roman"/>
          <w:color w:val="1F1F1F"/>
          <w:sz w:val="28"/>
          <w:szCs w:val="28"/>
        </w:rPr>
        <w:t xml:space="preserve"> - додаток для обміну фотографіями та відео. Компанії використовують його для поширення візуального контенту, який буде привабливим для цільової аудиторії. </w:t>
      </w:r>
    </w:p>
    <w:p w14:paraId="4BD30693" w14:textId="77777777" w:rsidR="00A14300" w:rsidRPr="008547A3" w:rsidRDefault="00A14300" w:rsidP="00A14300">
      <w:pPr>
        <w:numPr>
          <w:ilvl w:val="0"/>
          <w:numId w:val="33"/>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547A3">
        <w:rPr>
          <w:rFonts w:ascii="Times New Roman" w:eastAsia="Times New Roman" w:hAnsi="Times New Roman" w:cs="Times New Roman"/>
          <w:color w:val="1F1F1F"/>
          <w:sz w:val="28"/>
          <w:szCs w:val="28"/>
        </w:rPr>
        <w:t>Facebook</w:t>
      </w:r>
      <w:proofErr w:type="spellEnd"/>
      <w:r w:rsidRPr="008547A3">
        <w:rPr>
          <w:rFonts w:ascii="Times New Roman" w:eastAsia="Times New Roman" w:hAnsi="Times New Roman" w:cs="Times New Roman"/>
          <w:color w:val="1F1F1F"/>
          <w:sz w:val="28"/>
          <w:szCs w:val="28"/>
        </w:rPr>
        <w:t xml:space="preserve"> - це найпопулярніша соціальна мережа у світі. Компанії використовують мережу для поширення інформації про свої продукти і послуги, створення спільнот і для рекламних кампаній.</w:t>
      </w:r>
    </w:p>
    <w:p w14:paraId="79B0195A" w14:textId="77777777" w:rsidR="00A14300" w:rsidRPr="008547A3" w:rsidRDefault="00A14300" w:rsidP="00A14300">
      <w:pPr>
        <w:numPr>
          <w:ilvl w:val="0"/>
          <w:numId w:val="33"/>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547A3">
        <w:rPr>
          <w:rFonts w:ascii="Times New Roman" w:eastAsia="Times New Roman" w:hAnsi="Times New Roman" w:cs="Times New Roman"/>
          <w:color w:val="1F1F1F"/>
          <w:sz w:val="28"/>
          <w:szCs w:val="28"/>
        </w:rPr>
        <w:t>Twitter</w:t>
      </w:r>
      <w:proofErr w:type="spellEnd"/>
      <w:r w:rsidRPr="008547A3">
        <w:rPr>
          <w:rFonts w:ascii="Times New Roman" w:eastAsia="Times New Roman" w:hAnsi="Times New Roman" w:cs="Times New Roman"/>
          <w:color w:val="1F1F1F"/>
          <w:sz w:val="28"/>
          <w:szCs w:val="28"/>
        </w:rPr>
        <w:t xml:space="preserve"> - це соціальна мережа для коротких повідомлень. Компанії використовують </w:t>
      </w:r>
      <w:proofErr w:type="spellStart"/>
      <w:r w:rsidRPr="008547A3">
        <w:rPr>
          <w:rFonts w:ascii="Times New Roman" w:eastAsia="Times New Roman" w:hAnsi="Times New Roman" w:cs="Times New Roman"/>
          <w:color w:val="1F1F1F"/>
          <w:sz w:val="28"/>
          <w:szCs w:val="28"/>
        </w:rPr>
        <w:t>Twitter</w:t>
      </w:r>
      <w:proofErr w:type="spellEnd"/>
      <w:r w:rsidRPr="008547A3">
        <w:rPr>
          <w:rFonts w:ascii="Times New Roman" w:eastAsia="Times New Roman" w:hAnsi="Times New Roman" w:cs="Times New Roman"/>
          <w:color w:val="1F1F1F"/>
          <w:sz w:val="28"/>
          <w:szCs w:val="28"/>
        </w:rPr>
        <w:t xml:space="preserve"> для поширення новин і оголошень, а також для спілкування з клієнтами.</w:t>
      </w:r>
    </w:p>
    <w:p w14:paraId="73C99DBC" w14:textId="77777777" w:rsidR="00A14300" w:rsidRPr="008547A3" w:rsidRDefault="00A14300" w:rsidP="00A14300">
      <w:pPr>
        <w:numPr>
          <w:ilvl w:val="0"/>
          <w:numId w:val="33"/>
        </w:numPr>
        <w:shd w:val="clear" w:color="auto" w:fill="FFFFFF"/>
        <w:spacing w:after="0" w:line="240" w:lineRule="auto"/>
        <w:jc w:val="both"/>
        <w:rPr>
          <w:rFonts w:ascii="Times New Roman" w:eastAsia="Times New Roman" w:hAnsi="Times New Roman" w:cs="Times New Roman"/>
          <w:color w:val="1F1F1F"/>
          <w:sz w:val="28"/>
          <w:szCs w:val="28"/>
        </w:rPr>
      </w:pPr>
      <w:proofErr w:type="spellStart"/>
      <w:r w:rsidRPr="008547A3">
        <w:rPr>
          <w:rFonts w:ascii="Times New Roman" w:eastAsia="Times New Roman" w:hAnsi="Times New Roman" w:cs="Times New Roman"/>
          <w:color w:val="1F1F1F"/>
          <w:sz w:val="28"/>
          <w:szCs w:val="28"/>
        </w:rPr>
        <w:t>LinkedIn</w:t>
      </w:r>
      <w:proofErr w:type="spellEnd"/>
      <w:r w:rsidRPr="008547A3">
        <w:rPr>
          <w:rFonts w:ascii="Times New Roman" w:eastAsia="Times New Roman" w:hAnsi="Times New Roman" w:cs="Times New Roman"/>
          <w:color w:val="1F1F1F"/>
          <w:sz w:val="28"/>
          <w:szCs w:val="28"/>
        </w:rPr>
        <w:t xml:space="preserve"> - це соціальна мережа для професійних людей. Компанії використовують його для зв'язування з потенційними клієнтами, партнерами та співробітниками.</w:t>
      </w:r>
    </w:p>
    <w:p w14:paraId="18B521DF" w14:textId="77777777" w:rsidR="00A14300" w:rsidRPr="008547A3" w:rsidRDefault="00A14300" w:rsidP="00A14300">
      <w:pPr>
        <w:numPr>
          <w:ilvl w:val="0"/>
          <w:numId w:val="33"/>
        </w:numPr>
        <w:shd w:val="clear" w:color="auto" w:fill="FFFFFF"/>
        <w:spacing w:after="0" w:line="240" w:lineRule="auto"/>
        <w:jc w:val="both"/>
        <w:rPr>
          <w:rFonts w:ascii="Times New Roman" w:hAnsi="Times New Roman" w:cs="Times New Roman"/>
          <w:color w:val="1F1F1F"/>
          <w:sz w:val="28"/>
          <w:szCs w:val="28"/>
          <w:shd w:val="clear" w:color="auto" w:fill="FFFFFF"/>
        </w:rPr>
      </w:pPr>
      <w:proofErr w:type="spellStart"/>
      <w:r w:rsidRPr="008547A3">
        <w:rPr>
          <w:rFonts w:ascii="Times New Roman" w:eastAsia="Times New Roman" w:hAnsi="Times New Roman" w:cs="Times New Roman"/>
          <w:color w:val="1F1F1F"/>
          <w:sz w:val="28"/>
          <w:szCs w:val="28"/>
        </w:rPr>
        <w:t>YouTube</w:t>
      </w:r>
      <w:proofErr w:type="spellEnd"/>
      <w:r w:rsidRPr="008547A3">
        <w:rPr>
          <w:rFonts w:ascii="Times New Roman" w:eastAsia="Times New Roman" w:hAnsi="Times New Roman" w:cs="Times New Roman"/>
          <w:color w:val="1F1F1F"/>
          <w:sz w:val="28"/>
          <w:szCs w:val="28"/>
        </w:rPr>
        <w:t xml:space="preserve"> - це сайт для перегляду відео. Компанії використовують </w:t>
      </w:r>
      <w:proofErr w:type="spellStart"/>
      <w:r w:rsidRPr="008547A3">
        <w:rPr>
          <w:rFonts w:ascii="Times New Roman" w:eastAsia="Times New Roman" w:hAnsi="Times New Roman" w:cs="Times New Roman"/>
          <w:color w:val="1F1F1F"/>
          <w:sz w:val="28"/>
          <w:szCs w:val="28"/>
        </w:rPr>
        <w:t>YouTube</w:t>
      </w:r>
      <w:proofErr w:type="spellEnd"/>
      <w:r w:rsidRPr="008547A3">
        <w:rPr>
          <w:rFonts w:ascii="Times New Roman" w:eastAsia="Times New Roman" w:hAnsi="Times New Roman" w:cs="Times New Roman"/>
          <w:color w:val="1F1F1F"/>
          <w:sz w:val="28"/>
          <w:szCs w:val="28"/>
        </w:rPr>
        <w:t xml:space="preserve"> для створення </w:t>
      </w:r>
      <w:proofErr w:type="spellStart"/>
      <w:r w:rsidRPr="008547A3">
        <w:rPr>
          <w:rFonts w:ascii="Times New Roman" w:eastAsia="Times New Roman" w:hAnsi="Times New Roman" w:cs="Times New Roman"/>
          <w:color w:val="1F1F1F"/>
          <w:sz w:val="28"/>
          <w:szCs w:val="28"/>
        </w:rPr>
        <w:t>відеоконтенту</w:t>
      </w:r>
      <w:proofErr w:type="spellEnd"/>
      <w:r w:rsidRPr="008547A3">
        <w:rPr>
          <w:rFonts w:ascii="Times New Roman" w:eastAsia="Times New Roman" w:hAnsi="Times New Roman" w:cs="Times New Roman"/>
          <w:color w:val="1F1F1F"/>
          <w:sz w:val="28"/>
          <w:szCs w:val="28"/>
        </w:rPr>
        <w:t xml:space="preserve">, який буде інформативним і цікавими для цільової аудиторії [12]. </w:t>
      </w:r>
    </w:p>
    <w:p w14:paraId="77E12321"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sidRPr="008547A3">
        <w:rPr>
          <w:rFonts w:ascii="Times New Roman" w:hAnsi="Times New Roman" w:cs="Times New Roman"/>
          <w:color w:val="1F1F1F"/>
          <w:sz w:val="28"/>
          <w:szCs w:val="28"/>
          <w:shd w:val="clear" w:color="auto" w:fill="FFFFFF"/>
        </w:rPr>
        <w:t>Проте перелік соціальних мереж цим не обмежується. Так наприклад за останні 10 років ві</w:t>
      </w:r>
      <w:r w:rsidRPr="00FF3D71">
        <w:rPr>
          <w:rFonts w:ascii="Times New Roman" w:hAnsi="Times New Roman" w:cs="Times New Roman"/>
          <w:color w:val="1F1F1F"/>
          <w:sz w:val="28"/>
          <w:szCs w:val="28"/>
          <w:shd w:val="clear" w:color="auto" w:fill="FFFFFF"/>
        </w:rPr>
        <w:t>д</w:t>
      </w:r>
      <w:r w:rsidRPr="008547A3">
        <w:rPr>
          <w:rFonts w:ascii="Times New Roman" w:hAnsi="Times New Roman" w:cs="Times New Roman"/>
          <w:color w:val="1F1F1F"/>
          <w:sz w:val="28"/>
          <w:szCs w:val="28"/>
          <w:shd w:val="clear" w:color="auto" w:fill="FFFFFF"/>
        </w:rPr>
        <w:t xml:space="preserve">крилися такі соціальні мережі:  </w:t>
      </w:r>
      <w:proofErr w:type="spellStart"/>
      <w:r w:rsidRPr="008547A3">
        <w:rPr>
          <w:rFonts w:ascii="Times New Roman" w:hAnsi="Times New Roman" w:cs="Times New Roman"/>
          <w:color w:val="1F1F1F"/>
          <w:sz w:val="28"/>
          <w:szCs w:val="28"/>
          <w:shd w:val="clear" w:color="auto" w:fill="FFFFFF"/>
        </w:rPr>
        <w:t>Vine</w:t>
      </w:r>
      <w:proofErr w:type="spellEnd"/>
      <w:r w:rsidRPr="008547A3">
        <w:rPr>
          <w:rFonts w:ascii="Times New Roman" w:hAnsi="Times New Roman" w:cs="Times New Roman"/>
          <w:color w:val="1F1F1F"/>
          <w:sz w:val="28"/>
          <w:szCs w:val="28"/>
          <w:shd w:val="clear" w:color="auto" w:fill="FFFFFF"/>
        </w:rPr>
        <w:t xml:space="preserve"> (відео-</w:t>
      </w:r>
      <w:proofErr w:type="spellStart"/>
      <w:r w:rsidRPr="008547A3">
        <w:rPr>
          <w:rFonts w:ascii="Times New Roman" w:hAnsi="Times New Roman" w:cs="Times New Roman"/>
          <w:color w:val="1F1F1F"/>
          <w:sz w:val="28"/>
          <w:szCs w:val="28"/>
          <w:shd w:val="clear" w:color="auto" w:fill="FFFFFF"/>
        </w:rPr>
        <w:t>підкасти</w:t>
      </w:r>
      <w:proofErr w:type="spellEnd"/>
      <w:r w:rsidRPr="008547A3">
        <w:rPr>
          <w:rFonts w:ascii="Times New Roman" w:hAnsi="Times New Roman" w:cs="Times New Roman"/>
          <w:color w:val="1F1F1F"/>
          <w:sz w:val="28"/>
          <w:szCs w:val="28"/>
          <w:shd w:val="clear" w:color="auto" w:fill="FFFFFF"/>
        </w:rPr>
        <w:t xml:space="preserve">, закритий у 2017 році); </w:t>
      </w:r>
      <w:proofErr w:type="spellStart"/>
      <w:r w:rsidRPr="008547A3">
        <w:rPr>
          <w:rFonts w:ascii="Times New Roman" w:hAnsi="Times New Roman" w:cs="Times New Roman"/>
          <w:color w:val="1F1F1F"/>
          <w:sz w:val="28"/>
          <w:szCs w:val="28"/>
          <w:shd w:val="clear" w:color="auto" w:fill="FFFFFF"/>
        </w:rPr>
        <w:t>Periscope</w:t>
      </w:r>
      <w:proofErr w:type="spellEnd"/>
      <w:r w:rsidRPr="008547A3">
        <w:rPr>
          <w:rFonts w:ascii="Times New Roman" w:hAnsi="Times New Roman" w:cs="Times New Roman"/>
          <w:color w:val="1F1F1F"/>
          <w:sz w:val="28"/>
          <w:szCs w:val="28"/>
          <w:shd w:val="clear" w:color="auto" w:fill="FFFFFF"/>
        </w:rPr>
        <w:t xml:space="preserve"> (прямі трансляції, закритий у 2021 році); Musical.ly (відео-</w:t>
      </w:r>
      <w:proofErr w:type="spellStart"/>
      <w:r w:rsidRPr="008547A3">
        <w:rPr>
          <w:rFonts w:ascii="Times New Roman" w:hAnsi="Times New Roman" w:cs="Times New Roman"/>
          <w:color w:val="1F1F1F"/>
          <w:sz w:val="28"/>
          <w:szCs w:val="28"/>
          <w:shd w:val="clear" w:color="auto" w:fill="FFFFFF"/>
        </w:rPr>
        <w:t>підкасти</w:t>
      </w:r>
      <w:proofErr w:type="spellEnd"/>
      <w:r w:rsidRPr="008547A3">
        <w:rPr>
          <w:rFonts w:ascii="Times New Roman" w:hAnsi="Times New Roman" w:cs="Times New Roman"/>
          <w:color w:val="1F1F1F"/>
          <w:sz w:val="28"/>
          <w:szCs w:val="28"/>
          <w:shd w:val="clear" w:color="auto" w:fill="FFFFFF"/>
        </w:rPr>
        <w:t xml:space="preserve">, об'єднаний із </w:t>
      </w:r>
      <w:proofErr w:type="spellStart"/>
      <w:r w:rsidRPr="008547A3">
        <w:rPr>
          <w:rFonts w:ascii="Times New Roman" w:hAnsi="Times New Roman" w:cs="Times New Roman"/>
          <w:color w:val="1F1F1F"/>
          <w:sz w:val="28"/>
          <w:szCs w:val="28"/>
          <w:shd w:val="clear" w:color="auto" w:fill="FFFFFF"/>
        </w:rPr>
        <w:t>TikTok</w:t>
      </w:r>
      <w:proofErr w:type="spellEnd"/>
      <w:r w:rsidRPr="008547A3">
        <w:rPr>
          <w:rFonts w:ascii="Times New Roman" w:hAnsi="Times New Roman" w:cs="Times New Roman"/>
          <w:color w:val="1F1F1F"/>
          <w:sz w:val="28"/>
          <w:szCs w:val="28"/>
          <w:shd w:val="clear" w:color="auto" w:fill="FFFFFF"/>
        </w:rPr>
        <w:t xml:space="preserve"> у 2018 році); </w:t>
      </w:r>
      <w:proofErr w:type="spellStart"/>
      <w:r w:rsidRPr="008547A3">
        <w:rPr>
          <w:rFonts w:ascii="Times New Roman" w:hAnsi="Times New Roman" w:cs="Times New Roman"/>
          <w:color w:val="1F1F1F"/>
          <w:sz w:val="28"/>
          <w:szCs w:val="28"/>
          <w:shd w:val="clear" w:color="auto" w:fill="FFFFFF"/>
        </w:rPr>
        <w:t>Houseparty</w:t>
      </w:r>
      <w:proofErr w:type="spellEnd"/>
      <w:r w:rsidRPr="008547A3">
        <w:rPr>
          <w:rFonts w:ascii="Times New Roman" w:hAnsi="Times New Roman" w:cs="Times New Roman"/>
          <w:color w:val="1F1F1F"/>
          <w:sz w:val="28"/>
          <w:szCs w:val="28"/>
          <w:shd w:val="clear" w:color="auto" w:fill="FFFFFF"/>
        </w:rPr>
        <w:t xml:space="preserve"> (відео-чати, закритий у 2020 році); </w:t>
      </w:r>
      <w:proofErr w:type="spellStart"/>
      <w:r w:rsidRPr="008547A3">
        <w:rPr>
          <w:rFonts w:ascii="Times New Roman" w:hAnsi="Times New Roman" w:cs="Times New Roman"/>
          <w:color w:val="1F1F1F"/>
          <w:sz w:val="28"/>
          <w:szCs w:val="28"/>
          <w:shd w:val="clear" w:color="auto" w:fill="FFFFFF"/>
        </w:rPr>
        <w:t>Ello</w:t>
      </w:r>
      <w:proofErr w:type="spellEnd"/>
      <w:r w:rsidRPr="008547A3">
        <w:rPr>
          <w:rFonts w:ascii="Times New Roman" w:hAnsi="Times New Roman" w:cs="Times New Roman"/>
          <w:color w:val="1F1F1F"/>
          <w:sz w:val="28"/>
          <w:szCs w:val="28"/>
          <w:shd w:val="clear" w:color="auto" w:fill="FFFFFF"/>
        </w:rPr>
        <w:t xml:space="preserve"> (відео-</w:t>
      </w:r>
      <w:proofErr w:type="spellStart"/>
      <w:r w:rsidRPr="008547A3">
        <w:rPr>
          <w:rFonts w:ascii="Times New Roman" w:hAnsi="Times New Roman" w:cs="Times New Roman"/>
          <w:color w:val="1F1F1F"/>
          <w:sz w:val="28"/>
          <w:szCs w:val="28"/>
          <w:shd w:val="clear" w:color="auto" w:fill="FFFFFF"/>
        </w:rPr>
        <w:t>підкасти</w:t>
      </w:r>
      <w:proofErr w:type="spellEnd"/>
      <w:r w:rsidRPr="008547A3">
        <w:rPr>
          <w:rFonts w:ascii="Times New Roman" w:hAnsi="Times New Roman" w:cs="Times New Roman"/>
          <w:color w:val="1F1F1F"/>
          <w:sz w:val="28"/>
          <w:szCs w:val="28"/>
          <w:shd w:val="clear" w:color="auto" w:fill="FFFFFF"/>
        </w:rPr>
        <w:t xml:space="preserve">, закритий у 2021 році); </w:t>
      </w:r>
      <w:proofErr w:type="spellStart"/>
      <w:r w:rsidRPr="008547A3">
        <w:rPr>
          <w:rFonts w:ascii="Times New Roman" w:hAnsi="Times New Roman" w:cs="Times New Roman"/>
          <w:color w:val="1F1F1F"/>
          <w:sz w:val="28"/>
          <w:szCs w:val="28"/>
          <w:shd w:val="clear" w:color="auto" w:fill="FFFFFF"/>
        </w:rPr>
        <w:t>Quibi</w:t>
      </w:r>
      <w:proofErr w:type="spellEnd"/>
      <w:r w:rsidRPr="008547A3">
        <w:rPr>
          <w:rFonts w:ascii="Times New Roman" w:hAnsi="Times New Roman" w:cs="Times New Roman"/>
          <w:color w:val="1F1F1F"/>
          <w:sz w:val="28"/>
          <w:szCs w:val="28"/>
          <w:shd w:val="clear" w:color="auto" w:fill="FFFFFF"/>
        </w:rPr>
        <w:t xml:space="preserve"> (короткометражні відео, закритий у 2020 році); </w:t>
      </w:r>
      <w:proofErr w:type="spellStart"/>
      <w:r w:rsidRPr="008547A3">
        <w:rPr>
          <w:rFonts w:ascii="Times New Roman" w:hAnsi="Times New Roman" w:cs="Times New Roman"/>
          <w:color w:val="1F1F1F"/>
          <w:sz w:val="28"/>
          <w:szCs w:val="28"/>
          <w:shd w:val="clear" w:color="auto" w:fill="FFFFFF"/>
        </w:rPr>
        <w:t>Clubhouse</w:t>
      </w:r>
      <w:proofErr w:type="spellEnd"/>
      <w:r w:rsidRPr="008547A3">
        <w:rPr>
          <w:rFonts w:ascii="Times New Roman" w:hAnsi="Times New Roman" w:cs="Times New Roman"/>
          <w:color w:val="1F1F1F"/>
          <w:sz w:val="28"/>
          <w:szCs w:val="28"/>
          <w:shd w:val="clear" w:color="auto" w:fill="FFFFFF"/>
        </w:rPr>
        <w:t xml:space="preserve"> (аудіо-чати, закритий у 2020 році); </w:t>
      </w:r>
      <w:proofErr w:type="spellStart"/>
      <w:r w:rsidRPr="008547A3">
        <w:rPr>
          <w:rFonts w:ascii="Times New Roman" w:hAnsi="Times New Roman" w:cs="Times New Roman"/>
          <w:color w:val="1F1F1F"/>
          <w:sz w:val="28"/>
          <w:szCs w:val="28"/>
          <w:shd w:val="clear" w:color="auto" w:fill="FFFFFF"/>
        </w:rPr>
        <w:t>Yubo</w:t>
      </w:r>
      <w:proofErr w:type="spellEnd"/>
      <w:r w:rsidRPr="008547A3">
        <w:rPr>
          <w:rFonts w:ascii="Times New Roman" w:hAnsi="Times New Roman" w:cs="Times New Roman"/>
          <w:color w:val="1F1F1F"/>
          <w:sz w:val="28"/>
          <w:szCs w:val="28"/>
          <w:shd w:val="clear" w:color="auto" w:fill="FFFFFF"/>
        </w:rPr>
        <w:t xml:space="preserve"> (відео-</w:t>
      </w:r>
      <w:proofErr w:type="spellStart"/>
      <w:r w:rsidRPr="008547A3">
        <w:rPr>
          <w:rFonts w:ascii="Times New Roman" w:hAnsi="Times New Roman" w:cs="Times New Roman"/>
          <w:color w:val="1F1F1F"/>
          <w:sz w:val="28"/>
          <w:szCs w:val="28"/>
          <w:shd w:val="clear" w:color="auto" w:fill="FFFFFF"/>
        </w:rPr>
        <w:t>підкасти</w:t>
      </w:r>
      <w:proofErr w:type="spellEnd"/>
      <w:r w:rsidRPr="008547A3">
        <w:rPr>
          <w:rFonts w:ascii="Times New Roman" w:hAnsi="Times New Roman" w:cs="Times New Roman"/>
          <w:color w:val="1F1F1F"/>
          <w:sz w:val="28"/>
          <w:szCs w:val="28"/>
          <w:shd w:val="clear" w:color="auto" w:fill="FFFFFF"/>
        </w:rPr>
        <w:t xml:space="preserve">, відкритий у 2021 році). Кожна з мереж має власні особливості та інструментарій. </w:t>
      </w:r>
    </w:p>
    <w:p w14:paraId="130D8EE5" w14:textId="77777777" w:rsidR="00A14300" w:rsidRPr="008547A3" w:rsidRDefault="00A14300" w:rsidP="00A14300">
      <w:pPr>
        <w:shd w:val="clear" w:color="auto" w:fill="FFFFFF"/>
        <w:tabs>
          <w:tab w:val="left" w:pos="3119"/>
        </w:tabs>
        <w:spacing w:after="0" w:line="240" w:lineRule="auto"/>
        <w:ind w:firstLine="720"/>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lastRenderedPageBreak/>
        <w:t>Таблиця 1.1 – Характерні риси соціальних мереж та інструменти</w:t>
      </w:r>
    </w:p>
    <w:tbl>
      <w:tblPr>
        <w:tblStyle w:val="a3"/>
        <w:tblW w:w="0" w:type="auto"/>
        <w:tblLook w:val="04A0" w:firstRow="1" w:lastRow="0" w:firstColumn="1" w:lastColumn="0" w:noHBand="0" w:noVBand="1"/>
      </w:tblPr>
      <w:tblGrid>
        <w:gridCol w:w="2025"/>
        <w:gridCol w:w="1939"/>
        <w:gridCol w:w="6067"/>
      </w:tblGrid>
      <w:tr w:rsidR="00A14300" w:rsidRPr="008547A3" w14:paraId="6DA6DC2F" w14:textId="77777777" w:rsidTr="00672748">
        <w:tc>
          <w:tcPr>
            <w:tcW w:w="2025" w:type="dxa"/>
          </w:tcPr>
          <w:p w14:paraId="0A2F9BDF"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Соціальна мережа</w:t>
            </w:r>
          </w:p>
        </w:tc>
        <w:tc>
          <w:tcPr>
            <w:tcW w:w="1939" w:type="dxa"/>
          </w:tcPr>
          <w:p w14:paraId="5F7B61B9"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Аудиторія</w:t>
            </w:r>
          </w:p>
        </w:tc>
        <w:tc>
          <w:tcPr>
            <w:tcW w:w="6067" w:type="dxa"/>
          </w:tcPr>
          <w:p w14:paraId="1B60DA64"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Інструменти</w:t>
            </w:r>
          </w:p>
        </w:tc>
      </w:tr>
      <w:tr w:rsidR="00A14300" w:rsidRPr="008547A3" w14:paraId="0408FEF0" w14:textId="77777777" w:rsidTr="00672748">
        <w:tc>
          <w:tcPr>
            <w:tcW w:w="2025" w:type="dxa"/>
          </w:tcPr>
          <w:p w14:paraId="3559D735"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1F1F1F"/>
                <w:sz w:val="24"/>
                <w:szCs w:val="24"/>
              </w:rPr>
              <w:t>Instagram</w:t>
            </w:r>
            <w:proofErr w:type="spellEnd"/>
          </w:p>
        </w:tc>
        <w:tc>
          <w:tcPr>
            <w:tcW w:w="1939" w:type="dxa"/>
          </w:tcPr>
          <w:p w14:paraId="52A1E7E4"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18-35</w:t>
            </w:r>
          </w:p>
          <w:p w14:paraId="2849F54A"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000000"/>
                <w:sz w:val="24"/>
                <w:szCs w:val="24"/>
              </w:rPr>
              <w:t>Міленіали</w:t>
            </w:r>
            <w:proofErr w:type="spellEnd"/>
          </w:p>
        </w:tc>
        <w:tc>
          <w:tcPr>
            <w:tcW w:w="6067" w:type="dxa"/>
          </w:tcPr>
          <w:p w14:paraId="3853DB18" w14:textId="77777777" w:rsidR="00A14300" w:rsidRPr="00BF14C5" w:rsidRDefault="00A14300" w:rsidP="00672748">
            <w:pPr>
              <w:spacing w:after="0" w:line="240" w:lineRule="auto"/>
              <w:rPr>
                <w:rFonts w:ascii="Times New Roman" w:hAnsi="Times New Roman" w:cs="Times New Roman"/>
                <w:sz w:val="24"/>
                <w:szCs w:val="24"/>
              </w:rPr>
            </w:pPr>
            <w:r w:rsidRPr="00BF14C5">
              <w:rPr>
                <w:rFonts w:ascii="Times New Roman" w:hAnsi="Times New Roman" w:cs="Times New Roman"/>
                <w:sz w:val="24"/>
                <w:szCs w:val="24"/>
              </w:rPr>
              <w:t xml:space="preserve">Історії, вічні історії, шапка профілю, пости, </w:t>
            </w:r>
            <w:proofErr w:type="spellStart"/>
            <w:r w:rsidRPr="00BF14C5">
              <w:rPr>
                <w:rFonts w:ascii="Times New Roman" w:hAnsi="Times New Roman" w:cs="Times New Roman"/>
                <w:sz w:val="24"/>
                <w:szCs w:val="24"/>
              </w:rPr>
              <w:t>рілси</w:t>
            </w:r>
            <w:proofErr w:type="spellEnd"/>
            <w:r w:rsidRPr="00BF14C5">
              <w:rPr>
                <w:rFonts w:ascii="Times New Roman" w:hAnsi="Times New Roman" w:cs="Times New Roman"/>
                <w:sz w:val="24"/>
                <w:szCs w:val="24"/>
              </w:rPr>
              <w:t xml:space="preserve">, ефіри, розсилка особистих повідомлень, коментарі, підписники, </w:t>
            </w:r>
            <w:proofErr w:type="spellStart"/>
            <w:r w:rsidRPr="00BF14C5">
              <w:rPr>
                <w:rFonts w:ascii="Times New Roman" w:hAnsi="Times New Roman" w:cs="Times New Roman"/>
                <w:sz w:val="24"/>
                <w:szCs w:val="24"/>
              </w:rPr>
              <w:t>таргетована</w:t>
            </w:r>
            <w:proofErr w:type="spellEnd"/>
            <w:r w:rsidRPr="00BF14C5">
              <w:rPr>
                <w:rFonts w:ascii="Times New Roman" w:hAnsi="Times New Roman" w:cs="Times New Roman"/>
                <w:sz w:val="24"/>
                <w:szCs w:val="24"/>
              </w:rPr>
              <w:t xml:space="preserve"> реклама, аналітика, хештеги тощо </w:t>
            </w:r>
          </w:p>
        </w:tc>
      </w:tr>
      <w:tr w:rsidR="00A14300" w:rsidRPr="008547A3" w14:paraId="2F0E44AB" w14:textId="77777777" w:rsidTr="00672748">
        <w:tc>
          <w:tcPr>
            <w:tcW w:w="2025" w:type="dxa"/>
          </w:tcPr>
          <w:p w14:paraId="68290125"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1F1F1F"/>
                <w:sz w:val="24"/>
                <w:szCs w:val="24"/>
              </w:rPr>
              <w:t>Facebook</w:t>
            </w:r>
            <w:proofErr w:type="spellEnd"/>
          </w:p>
        </w:tc>
        <w:tc>
          <w:tcPr>
            <w:tcW w:w="1939" w:type="dxa"/>
          </w:tcPr>
          <w:p w14:paraId="081DDEFB"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25-40 років</w:t>
            </w:r>
          </w:p>
          <w:p w14:paraId="7D00044B"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000000"/>
                <w:sz w:val="24"/>
                <w:szCs w:val="24"/>
              </w:rPr>
              <w:t>Бумери</w:t>
            </w:r>
            <w:proofErr w:type="spellEnd"/>
          </w:p>
        </w:tc>
        <w:tc>
          <w:tcPr>
            <w:tcW w:w="6067" w:type="dxa"/>
          </w:tcPr>
          <w:p w14:paraId="04B1AB88" w14:textId="77777777" w:rsidR="00A14300" w:rsidRPr="00BF14C5" w:rsidRDefault="00A14300" w:rsidP="00672748">
            <w:pPr>
              <w:spacing w:after="0" w:line="240" w:lineRule="auto"/>
              <w:rPr>
                <w:rFonts w:ascii="Times New Roman" w:hAnsi="Times New Roman" w:cs="Times New Roman"/>
                <w:sz w:val="24"/>
                <w:szCs w:val="24"/>
              </w:rPr>
            </w:pPr>
            <w:r w:rsidRPr="00BF14C5">
              <w:rPr>
                <w:rFonts w:ascii="Times New Roman" w:hAnsi="Times New Roman" w:cs="Times New Roman"/>
                <w:sz w:val="24"/>
                <w:szCs w:val="24"/>
              </w:rPr>
              <w:t xml:space="preserve">Пости, спільноти, історії, </w:t>
            </w:r>
            <w:proofErr w:type="spellStart"/>
            <w:r w:rsidRPr="00BF14C5">
              <w:rPr>
                <w:rFonts w:ascii="Times New Roman" w:hAnsi="Times New Roman" w:cs="Times New Roman"/>
                <w:sz w:val="24"/>
                <w:szCs w:val="24"/>
              </w:rPr>
              <w:t>рілси</w:t>
            </w:r>
            <w:proofErr w:type="spellEnd"/>
            <w:r w:rsidRPr="00BF14C5">
              <w:rPr>
                <w:rFonts w:ascii="Times New Roman" w:hAnsi="Times New Roman" w:cs="Times New Roman"/>
                <w:sz w:val="24"/>
                <w:szCs w:val="24"/>
              </w:rPr>
              <w:t xml:space="preserve">, ефіри, розсилка особистих повідомлень, коментарі, </w:t>
            </w:r>
            <w:proofErr w:type="spellStart"/>
            <w:r w:rsidRPr="00BF14C5">
              <w:rPr>
                <w:rFonts w:ascii="Times New Roman" w:hAnsi="Times New Roman" w:cs="Times New Roman"/>
                <w:sz w:val="24"/>
                <w:szCs w:val="24"/>
              </w:rPr>
              <w:t>таргетована</w:t>
            </w:r>
            <w:proofErr w:type="spellEnd"/>
            <w:r w:rsidRPr="00BF14C5">
              <w:rPr>
                <w:rFonts w:ascii="Times New Roman" w:hAnsi="Times New Roman" w:cs="Times New Roman"/>
                <w:sz w:val="24"/>
                <w:szCs w:val="24"/>
              </w:rPr>
              <w:t xml:space="preserve"> реклама, аналітика, хештеги, рекламний кабінет, заплановані публікації тощо.</w:t>
            </w:r>
          </w:p>
        </w:tc>
      </w:tr>
      <w:tr w:rsidR="00A14300" w:rsidRPr="008547A3" w14:paraId="2BC90ADD" w14:textId="77777777" w:rsidTr="00672748">
        <w:tc>
          <w:tcPr>
            <w:tcW w:w="2025" w:type="dxa"/>
          </w:tcPr>
          <w:p w14:paraId="516D19CE"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1F1F1F"/>
                <w:sz w:val="24"/>
                <w:szCs w:val="24"/>
              </w:rPr>
              <w:t>YouTube</w:t>
            </w:r>
            <w:proofErr w:type="spellEnd"/>
          </w:p>
        </w:tc>
        <w:tc>
          <w:tcPr>
            <w:tcW w:w="1939" w:type="dxa"/>
          </w:tcPr>
          <w:p w14:paraId="6183CAD3"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000000"/>
                <w:sz w:val="24"/>
                <w:szCs w:val="24"/>
              </w:rPr>
              <w:t>18-45</w:t>
            </w:r>
          </w:p>
        </w:tc>
        <w:tc>
          <w:tcPr>
            <w:tcW w:w="6067" w:type="dxa"/>
          </w:tcPr>
          <w:p w14:paraId="1808FC70" w14:textId="77777777" w:rsidR="00A14300" w:rsidRPr="00BF14C5"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BF14C5">
              <w:rPr>
                <w:rFonts w:ascii="Times New Roman" w:eastAsia="Times New Roman" w:hAnsi="Times New Roman" w:cs="Times New Roman"/>
                <w:color w:val="1F1F1F"/>
                <w:sz w:val="24"/>
                <w:szCs w:val="24"/>
              </w:rPr>
              <w:t xml:space="preserve">Відео, </w:t>
            </w:r>
            <w:proofErr w:type="spellStart"/>
            <w:r w:rsidRPr="00BF14C5">
              <w:rPr>
                <w:rFonts w:ascii="Times New Roman" w:eastAsia="Times New Roman" w:hAnsi="Times New Roman" w:cs="Times New Roman"/>
                <w:color w:val="1F1F1F"/>
                <w:sz w:val="24"/>
                <w:szCs w:val="24"/>
              </w:rPr>
              <w:t>рілси</w:t>
            </w:r>
            <w:proofErr w:type="spellEnd"/>
            <w:r w:rsidRPr="00BF14C5">
              <w:rPr>
                <w:rFonts w:ascii="Times New Roman" w:eastAsia="Times New Roman" w:hAnsi="Times New Roman" w:cs="Times New Roman"/>
                <w:color w:val="1F1F1F"/>
                <w:sz w:val="24"/>
                <w:szCs w:val="24"/>
              </w:rPr>
              <w:t>, опис, теги, реклама, коментарі, аналітика тощо.</w:t>
            </w:r>
          </w:p>
        </w:tc>
      </w:tr>
      <w:tr w:rsidR="00A14300" w:rsidRPr="008547A3" w14:paraId="3A9B2845" w14:textId="77777777" w:rsidTr="00672748">
        <w:tc>
          <w:tcPr>
            <w:tcW w:w="2025" w:type="dxa"/>
          </w:tcPr>
          <w:p w14:paraId="5AB28046"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proofErr w:type="spellStart"/>
            <w:r w:rsidRPr="008547A3">
              <w:rPr>
                <w:rFonts w:ascii="Times New Roman" w:eastAsia="Times New Roman" w:hAnsi="Times New Roman" w:cs="Times New Roman"/>
                <w:color w:val="1F1F1F"/>
                <w:sz w:val="24"/>
                <w:szCs w:val="24"/>
              </w:rPr>
              <w:t>TikTok</w:t>
            </w:r>
            <w:proofErr w:type="spellEnd"/>
          </w:p>
        </w:tc>
        <w:tc>
          <w:tcPr>
            <w:tcW w:w="1939" w:type="dxa"/>
          </w:tcPr>
          <w:p w14:paraId="0CEFDBEB" w14:textId="77777777" w:rsidR="00A14300" w:rsidRPr="008547A3"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000000"/>
                <w:sz w:val="24"/>
                <w:szCs w:val="24"/>
              </w:rPr>
              <w:t>15-35</w:t>
            </w:r>
          </w:p>
        </w:tc>
        <w:tc>
          <w:tcPr>
            <w:tcW w:w="6067" w:type="dxa"/>
          </w:tcPr>
          <w:p w14:paraId="68D47BB8" w14:textId="77777777" w:rsidR="00A14300" w:rsidRPr="00BF14C5" w:rsidRDefault="00A14300" w:rsidP="00672748">
            <w:pPr>
              <w:tabs>
                <w:tab w:val="left" w:pos="3119"/>
              </w:tabs>
              <w:spacing w:after="0" w:line="240" w:lineRule="auto"/>
              <w:jc w:val="both"/>
              <w:rPr>
                <w:rFonts w:ascii="Times New Roman" w:eastAsia="Times New Roman" w:hAnsi="Times New Roman" w:cs="Times New Roman"/>
                <w:color w:val="1F1F1F"/>
                <w:sz w:val="24"/>
                <w:szCs w:val="24"/>
              </w:rPr>
            </w:pPr>
            <w:r w:rsidRPr="00BF14C5">
              <w:rPr>
                <w:rFonts w:ascii="Times New Roman" w:eastAsia="Times New Roman" w:hAnsi="Times New Roman" w:cs="Times New Roman"/>
                <w:color w:val="1F1F1F"/>
                <w:sz w:val="24"/>
                <w:szCs w:val="24"/>
              </w:rPr>
              <w:t>Короткі відео різних форматів, хештеги, коментарі, шапка профілю, аналітика, підписники, особисті повідомлення, тощо.</w:t>
            </w:r>
          </w:p>
        </w:tc>
      </w:tr>
    </w:tbl>
    <w:p w14:paraId="6D64C484" w14:textId="77777777" w:rsidR="00A14300" w:rsidRPr="008547A3" w:rsidRDefault="00A14300" w:rsidP="00A14300">
      <w:pPr>
        <w:pStyle w:val="a5"/>
        <w:shd w:val="clear" w:color="auto" w:fill="FFFFFF"/>
        <w:spacing w:before="0" w:beforeAutospacing="0" w:after="0" w:afterAutospacing="0"/>
        <w:ind w:firstLine="720"/>
        <w:jc w:val="both"/>
        <w:textAlignment w:val="baseline"/>
        <w:rPr>
          <w:color w:val="1F1F1F"/>
          <w:sz w:val="28"/>
          <w:szCs w:val="28"/>
        </w:rPr>
      </w:pPr>
    </w:p>
    <w:p w14:paraId="4DD3F9E8" w14:textId="77777777" w:rsidR="00A14300" w:rsidRPr="008547A3" w:rsidRDefault="00A14300" w:rsidP="00A14300">
      <w:pPr>
        <w:pStyle w:val="a5"/>
        <w:shd w:val="clear" w:color="auto" w:fill="FFFFFF"/>
        <w:spacing w:before="0" w:beforeAutospacing="0" w:after="0" w:afterAutospacing="0"/>
        <w:ind w:firstLine="709"/>
        <w:jc w:val="both"/>
        <w:textAlignment w:val="baseline"/>
        <w:rPr>
          <w:rStyle w:val="blog-info"/>
          <w:sz w:val="28"/>
          <w:szCs w:val="28"/>
          <w:bdr w:val="none" w:sz="0" w:space="0" w:color="auto" w:frame="1"/>
        </w:rPr>
      </w:pPr>
      <w:r w:rsidRPr="008547A3">
        <w:rPr>
          <w:color w:val="1F1F1F"/>
          <w:sz w:val="28"/>
          <w:szCs w:val="28"/>
        </w:rPr>
        <w:t>Після того, як бізнес почав впроваджувати свою скориговану стратегію, важливо через певний час оцінити її ефективність. Це включає в себе вимірювання таких показників, як п</w:t>
      </w:r>
      <w:r w:rsidRPr="008547A3">
        <w:rPr>
          <w:sz w:val="28"/>
          <w:szCs w:val="28"/>
        </w:rPr>
        <w:t xml:space="preserve">ізнаваність бренду та довіра до нього, взаємини з клієнтами, продажі тощо. </w:t>
      </w:r>
      <w:r w:rsidRPr="008547A3">
        <w:rPr>
          <w:rStyle w:val="blog-info"/>
          <w:sz w:val="28"/>
          <w:szCs w:val="28"/>
          <w:bdr w:val="none" w:sz="0" w:space="0" w:color="auto" w:frame="1"/>
        </w:rPr>
        <w:t xml:space="preserve">КРІ підбираються індивідуально залежно від конкретних цілей діяльності. </w:t>
      </w:r>
      <w:r w:rsidRPr="008547A3">
        <w:rPr>
          <w:color w:val="1F1F1F"/>
          <w:sz w:val="28"/>
          <w:szCs w:val="28"/>
        </w:rPr>
        <w:t xml:space="preserve">Ці дані допоможуть зрозуміти, чи досягла стратегія своїх цілей [13]. У таблиці 1.2. наведені можливі варіанти </w:t>
      </w:r>
      <w:r w:rsidRPr="008547A3">
        <w:rPr>
          <w:rStyle w:val="blog-info"/>
          <w:sz w:val="28"/>
          <w:szCs w:val="28"/>
          <w:bdr w:val="none" w:sz="0" w:space="0" w:color="auto" w:frame="1"/>
        </w:rPr>
        <w:t>КРІ для вимірювання ефективності адаптованих маркетингових комунікаційних стратегій.</w:t>
      </w:r>
    </w:p>
    <w:p w14:paraId="58272028" w14:textId="77777777" w:rsidR="00A14300" w:rsidRPr="008547A3" w:rsidRDefault="00A14300" w:rsidP="00A14300">
      <w:pPr>
        <w:pStyle w:val="a5"/>
        <w:shd w:val="clear" w:color="auto" w:fill="FFFFFF"/>
        <w:spacing w:before="0" w:beforeAutospacing="0" w:after="0" w:afterAutospacing="0"/>
        <w:ind w:firstLine="709"/>
        <w:jc w:val="both"/>
        <w:textAlignment w:val="baseline"/>
        <w:rPr>
          <w:rStyle w:val="blog-info"/>
          <w:sz w:val="28"/>
          <w:szCs w:val="28"/>
          <w:bdr w:val="none" w:sz="0" w:space="0" w:color="auto" w:frame="1"/>
        </w:rPr>
      </w:pPr>
    </w:p>
    <w:p w14:paraId="7009876E" w14:textId="77777777" w:rsidR="00A14300" w:rsidRPr="008547A3" w:rsidRDefault="00A14300" w:rsidP="00A14300">
      <w:pPr>
        <w:pStyle w:val="a5"/>
        <w:shd w:val="clear" w:color="auto" w:fill="FFFFFF"/>
        <w:spacing w:before="0" w:beforeAutospacing="0" w:after="0" w:afterAutospacing="0"/>
        <w:ind w:firstLine="709"/>
        <w:jc w:val="both"/>
        <w:textAlignment w:val="baseline"/>
        <w:rPr>
          <w:color w:val="1F1F1F"/>
          <w:sz w:val="28"/>
          <w:szCs w:val="28"/>
        </w:rPr>
      </w:pPr>
      <w:r w:rsidRPr="008547A3">
        <w:rPr>
          <w:color w:val="1F1F1F"/>
          <w:sz w:val="28"/>
          <w:szCs w:val="28"/>
        </w:rPr>
        <w:t>Таблиця 1.2 – KPI для адаптованої маркетингової комунікаційної стратегії у соціальних мережах[14,15].</w:t>
      </w:r>
    </w:p>
    <w:tbl>
      <w:tblPr>
        <w:tblStyle w:val="a3"/>
        <w:tblW w:w="9859" w:type="dxa"/>
        <w:tblLook w:val="04A0" w:firstRow="1" w:lastRow="0" w:firstColumn="1" w:lastColumn="0" w:noHBand="0" w:noVBand="1"/>
      </w:tblPr>
      <w:tblGrid>
        <w:gridCol w:w="2689"/>
        <w:gridCol w:w="3940"/>
        <w:gridCol w:w="3230"/>
      </w:tblGrid>
      <w:tr w:rsidR="00A14300" w:rsidRPr="008547A3" w14:paraId="2D6D5051" w14:textId="77777777" w:rsidTr="00672748">
        <w:trPr>
          <w:trHeight w:val="315"/>
        </w:trPr>
        <w:tc>
          <w:tcPr>
            <w:tcW w:w="2689" w:type="dxa"/>
            <w:hideMark/>
          </w:tcPr>
          <w:p w14:paraId="389D6C3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КРІ</w:t>
            </w:r>
          </w:p>
        </w:tc>
        <w:tc>
          <w:tcPr>
            <w:tcW w:w="3940" w:type="dxa"/>
            <w:hideMark/>
          </w:tcPr>
          <w:p w14:paraId="0A4C569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Значення</w:t>
            </w:r>
          </w:p>
        </w:tc>
        <w:tc>
          <w:tcPr>
            <w:tcW w:w="3230" w:type="dxa"/>
            <w:hideMark/>
          </w:tcPr>
          <w:p w14:paraId="2DA1A615"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Формула</w:t>
            </w:r>
          </w:p>
        </w:tc>
      </w:tr>
      <w:tr w:rsidR="00A14300" w:rsidRPr="008547A3" w14:paraId="579BCDB0" w14:textId="77777777" w:rsidTr="00672748">
        <w:trPr>
          <w:trHeight w:val="315"/>
        </w:trPr>
        <w:tc>
          <w:tcPr>
            <w:tcW w:w="2689" w:type="dxa"/>
          </w:tcPr>
          <w:p w14:paraId="55AF015A" w14:textId="77777777" w:rsidR="00A14300" w:rsidRPr="008547A3" w:rsidRDefault="00A14300" w:rsidP="006727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40" w:type="dxa"/>
          </w:tcPr>
          <w:p w14:paraId="35D3AFF0" w14:textId="77777777" w:rsidR="00A14300" w:rsidRPr="008547A3" w:rsidRDefault="00A14300" w:rsidP="006727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30" w:type="dxa"/>
          </w:tcPr>
          <w:p w14:paraId="151166A7" w14:textId="77777777" w:rsidR="00A14300" w:rsidRPr="008547A3" w:rsidRDefault="00A14300" w:rsidP="006727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300" w:rsidRPr="008547A3" w14:paraId="4DA7D936" w14:textId="77777777" w:rsidTr="00672748">
        <w:trPr>
          <w:trHeight w:val="315"/>
        </w:trPr>
        <w:tc>
          <w:tcPr>
            <w:tcW w:w="2689" w:type="dxa"/>
            <w:hideMark/>
          </w:tcPr>
          <w:p w14:paraId="0F2EBB8C" w14:textId="77777777" w:rsidR="00A14300" w:rsidRPr="008547A3" w:rsidRDefault="00A14300" w:rsidP="00672748">
            <w:pPr>
              <w:rPr>
                <w:rFonts w:ascii="Times New Roman" w:eastAsia="Times New Roman" w:hAnsi="Times New Roman" w:cs="Times New Roman"/>
                <w:sz w:val="24"/>
                <w:szCs w:val="24"/>
              </w:rPr>
            </w:pPr>
            <w:proofErr w:type="spellStart"/>
            <w:r w:rsidRPr="008547A3">
              <w:rPr>
                <w:rFonts w:ascii="Times New Roman" w:eastAsia="Times New Roman" w:hAnsi="Times New Roman" w:cs="Times New Roman"/>
                <w:sz w:val="24"/>
                <w:szCs w:val="24"/>
              </w:rPr>
              <w:t>Впізнаваність</w:t>
            </w:r>
            <w:proofErr w:type="spellEnd"/>
            <w:r w:rsidRPr="008547A3">
              <w:rPr>
                <w:rFonts w:ascii="Times New Roman" w:eastAsia="Times New Roman" w:hAnsi="Times New Roman" w:cs="Times New Roman"/>
                <w:sz w:val="24"/>
                <w:szCs w:val="24"/>
              </w:rPr>
              <w:t xml:space="preserve"> бренду (</w:t>
            </w:r>
            <w:proofErr w:type="spellStart"/>
            <w:r w:rsidRPr="008547A3">
              <w:rPr>
                <w:rFonts w:ascii="Times New Roman" w:eastAsia="Times New Roman" w:hAnsi="Times New Roman" w:cs="Times New Roman"/>
                <w:sz w:val="24"/>
                <w:szCs w:val="24"/>
              </w:rPr>
              <w:t>Brand</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awareness</w:t>
            </w:r>
            <w:proofErr w:type="spellEnd"/>
            <w:r w:rsidRPr="008547A3">
              <w:rPr>
                <w:rFonts w:ascii="Times New Roman" w:eastAsia="Times New Roman" w:hAnsi="Times New Roman" w:cs="Times New Roman"/>
                <w:sz w:val="24"/>
                <w:szCs w:val="24"/>
              </w:rPr>
              <w:t>)</w:t>
            </w:r>
          </w:p>
        </w:tc>
        <w:tc>
          <w:tcPr>
            <w:tcW w:w="3940" w:type="dxa"/>
            <w:hideMark/>
          </w:tcPr>
          <w:p w14:paraId="0EDD9ED6"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знають про ваш бренд</w:t>
            </w:r>
          </w:p>
        </w:tc>
        <w:tc>
          <w:tcPr>
            <w:tcW w:w="3230" w:type="dxa"/>
            <w:hideMark/>
          </w:tcPr>
          <w:p w14:paraId="67233B53"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згадали про ваш бренд) / Кількість людей, які використовують соціальні мережі) * 100</w:t>
            </w:r>
          </w:p>
        </w:tc>
      </w:tr>
      <w:tr w:rsidR="00A14300" w:rsidRPr="008547A3" w14:paraId="129A48BC" w14:textId="77777777" w:rsidTr="00672748">
        <w:trPr>
          <w:trHeight w:val="315"/>
        </w:trPr>
        <w:tc>
          <w:tcPr>
            <w:tcW w:w="2689" w:type="dxa"/>
            <w:hideMark/>
          </w:tcPr>
          <w:p w14:paraId="3B44C256"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w:t>
            </w:r>
            <w:proofErr w:type="spellStart"/>
            <w:r w:rsidRPr="008547A3">
              <w:rPr>
                <w:rFonts w:ascii="Times New Roman" w:eastAsia="Times New Roman" w:hAnsi="Times New Roman" w:cs="Times New Roman"/>
                <w:sz w:val="24"/>
                <w:szCs w:val="24"/>
              </w:rPr>
              <w:t>Engagement</w:t>
            </w:r>
            <w:proofErr w:type="spellEnd"/>
            <w:r w:rsidRPr="008547A3">
              <w:rPr>
                <w:rFonts w:ascii="Times New Roman" w:eastAsia="Times New Roman" w:hAnsi="Times New Roman" w:cs="Times New Roman"/>
                <w:sz w:val="24"/>
                <w:szCs w:val="24"/>
              </w:rPr>
              <w:t>)</w:t>
            </w:r>
          </w:p>
        </w:tc>
        <w:tc>
          <w:tcPr>
            <w:tcW w:w="3940" w:type="dxa"/>
            <w:hideMark/>
          </w:tcPr>
          <w:p w14:paraId="57E02F4A"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взаємодіють з вашим контентом, наприклад, лайки, коментарі та поширення</w:t>
            </w:r>
          </w:p>
        </w:tc>
        <w:tc>
          <w:tcPr>
            <w:tcW w:w="3230" w:type="dxa"/>
            <w:hideMark/>
          </w:tcPr>
          <w:p w14:paraId="4E82FFC0"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(Кількість </w:t>
            </w:r>
            <w:proofErr w:type="spellStart"/>
            <w:r w:rsidRPr="008547A3">
              <w:rPr>
                <w:rFonts w:ascii="Times New Roman" w:eastAsia="Times New Roman" w:hAnsi="Times New Roman" w:cs="Times New Roman"/>
                <w:sz w:val="24"/>
                <w:szCs w:val="24"/>
              </w:rPr>
              <w:t>лайків</w:t>
            </w:r>
            <w:proofErr w:type="spellEnd"/>
            <w:r w:rsidRPr="008547A3">
              <w:rPr>
                <w:rFonts w:ascii="Times New Roman" w:eastAsia="Times New Roman" w:hAnsi="Times New Roman" w:cs="Times New Roman"/>
                <w:sz w:val="24"/>
                <w:szCs w:val="24"/>
              </w:rPr>
              <w:t xml:space="preserve"> + кількість коментарів + кількість поширень) / Кількість показів</w:t>
            </w:r>
          </w:p>
        </w:tc>
      </w:tr>
      <w:tr w:rsidR="00A14300" w:rsidRPr="008547A3" w14:paraId="46F4693C" w14:textId="77777777" w:rsidTr="00672748">
        <w:trPr>
          <w:trHeight w:val="315"/>
        </w:trPr>
        <w:tc>
          <w:tcPr>
            <w:tcW w:w="2689" w:type="dxa"/>
            <w:hideMark/>
          </w:tcPr>
          <w:p w14:paraId="43E521EC"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Конверсія</w:t>
            </w:r>
            <w:r>
              <w:rPr>
                <w:rFonts w:ascii="Times New Roman" w:eastAsia="Times New Roman" w:hAnsi="Times New Roman" w:cs="Times New Roman"/>
                <w:sz w:val="24"/>
                <w:szCs w:val="24"/>
              </w:rPr>
              <w:t xml:space="preserve"> </w:t>
            </w:r>
            <w:r w:rsidRPr="008547A3">
              <w:rPr>
                <w:rFonts w:ascii="Times New Roman" w:eastAsia="Times New Roman" w:hAnsi="Times New Roman" w:cs="Times New Roman"/>
                <w:sz w:val="24"/>
                <w:szCs w:val="24"/>
              </w:rPr>
              <w:t>(</w:t>
            </w:r>
            <w:proofErr w:type="spellStart"/>
            <w:r w:rsidRPr="008547A3">
              <w:rPr>
                <w:rFonts w:ascii="Times New Roman" w:eastAsia="Times New Roman" w:hAnsi="Times New Roman" w:cs="Times New Roman"/>
                <w:sz w:val="24"/>
                <w:szCs w:val="24"/>
              </w:rPr>
              <w:t>Conversion</w:t>
            </w:r>
            <w:proofErr w:type="spellEnd"/>
            <w:r w:rsidRPr="008547A3">
              <w:rPr>
                <w:rFonts w:ascii="Times New Roman" w:eastAsia="Times New Roman" w:hAnsi="Times New Roman" w:cs="Times New Roman"/>
                <w:sz w:val="24"/>
                <w:szCs w:val="24"/>
              </w:rPr>
              <w:t>)</w:t>
            </w:r>
          </w:p>
        </w:tc>
        <w:tc>
          <w:tcPr>
            <w:tcW w:w="3940" w:type="dxa"/>
            <w:hideMark/>
          </w:tcPr>
          <w:p w14:paraId="48533B77"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здійснюють бажані дії, наприклад, відвідують ваш веб-сайт або купують ваш продукт</w:t>
            </w:r>
          </w:p>
        </w:tc>
        <w:tc>
          <w:tcPr>
            <w:tcW w:w="3230" w:type="dxa"/>
            <w:hideMark/>
          </w:tcPr>
          <w:p w14:paraId="3C1D312D"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здійснили бажані дії) / Кількість людей, які взаємодіяли з вашим контентом) * 100</w:t>
            </w:r>
          </w:p>
        </w:tc>
      </w:tr>
    </w:tbl>
    <w:p w14:paraId="2975ED21" w14:textId="77777777" w:rsidR="00A14300" w:rsidRDefault="00A14300" w:rsidP="00A14300">
      <w:pPr>
        <w:spacing w:line="240" w:lineRule="auto"/>
        <w:jc w:val="right"/>
        <w:rPr>
          <w:rFonts w:ascii="Times New Roman" w:hAnsi="Times New Roman" w:cs="Times New Roman"/>
          <w:color w:val="FF0000"/>
          <w:sz w:val="28"/>
          <w:szCs w:val="28"/>
        </w:rPr>
      </w:pPr>
    </w:p>
    <w:p w14:paraId="2C16C5A9" w14:textId="77777777" w:rsidR="00A14300" w:rsidRPr="00394C31" w:rsidRDefault="00A14300" w:rsidP="00A14300">
      <w:pPr>
        <w:spacing w:line="240" w:lineRule="auto"/>
        <w:ind w:firstLine="709"/>
        <w:rPr>
          <w:rFonts w:ascii="Times New Roman" w:hAnsi="Times New Roman" w:cs="Times New Roman"/>
          <w:sz w:val="28"/>
          <w:szCs w:val="28"/>
        </w:rPr>
      </w:pPr>
      <w:r w:rsidRPr="00394C31">
        <w:rPr>
          <w:rFonts w:ascii="Times New Roman" w:hAnsi="Times New Roman" w:cs="Times New Roman"/>
          <w:sz w:val="28"/>
          <w:szCs w:val="28"/>
        </w:rPr>
        <w:lastRenderedPageBreak/>
        <w:t>Продовження таблиці 1.2</w:t>
      </w:r>
    </w:p>
    <w:tbl>
      <w:tblPr>
        <w:tblStyle w:val="a3"/>
        <w:tblW w:w="9889" w:type="dxa"/>
        <w:tblLook w:val="04A0" w:firstRow="1" w:lastRow="0" w:firstColumn="1" w:lastColumn="0" w:noHBand="0" w:noVBand="1"/>
      </w:tblPr>
      <w:tblGrid>
        <w:gridCol w:w="2689"/>
        <w:gridCol w:w="3426"/>
        <w:gridCol w:w="3774"/>
      </w:tblGrid>
      <w:tr w:rsidR="00A14300" w:rsidRPr="008547A3" w14:paraId="74387DC5" w14:textId="77777777" w:rsidTr="00672748">
        <w:trPr>
          <w:trHeight w:val="216"/>
        </w:trPr>
        <w:tc>
          <w:tcPr>
            <w:tcW w:w="2689" w:type="dxa"/>
          </w:tcPr>
          <w:p w14:paraId="00A9A07E"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26" w:type="dxa"/>
          </w:tcPr>
          <w:p w14:paraId="067EA8D1"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74" w:type="dxa"/>
          </w:tcPr>
          <w:p w14:paraId="441EFF64"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300" w:rsidRPr="008547A3" w14:paraId="6E5110BF" w14:textId="77777777" w:rsidTr="00672748">
        <w:trPr>
          <w:trHeight w:val="925"/>
        </w:trPr>
        <w:tc>
          <w:tcPr>
            <w:tcW w:w="2689" w:type="dxa"/>
          </w:tcPr>
          <w:p w14:paraId="363DD25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Вартість залучення(</w:t>
            </w:r>
            <w:proofErr w:type="spellStart"/>
            <w:r w:rsidRPr="008547A3">
              <w:rPr>
                <w:rFonts w:ascii="Times New Roman" w:eastAsia="Times New Roman" w:hAnsi="Times New Roman" w:cs="Times New Roman"/>
                <w:sz w:val="24"/>
                <w:szCs w:val="24"/>
              </w:rPr>
              <w:t>Cost</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per</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acquisition</w:t>
            </w:r>
            <w:proofErr w:type="spellEnd"/>
            <w:r w:rsidRPr="008547A3">
              <w:rPr>
                <w:rFonts w:ascii="Times New Roman" w:eastAsia="Times New Roman" w:hAnsi="Times New Roman" w:cs="Times New Roman"/>
                <w:sz w:val="24"/>
                <w:szCs w:val="24"/>
              </w:rPr>
              <w:t xml:space="preserve"> (CPA)</w:t>
            </w:r>
          </w:p>
        </w:tc>
        <w:tc>
          <w:tcPr>
            <w:tcW w:w="3426" w:type="dxa"/>
          </w:tcPr>
          <w:p w14:paraId="7CBC5E4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Сума грошей, яку ви витрачаєте на те, щоб залучити одного користувача</w:t>
            </w:r>
          </w:p>
        </w:tc>
        <w:tc>
          <w:tcPr>
            <w:tcW w:w="3774" w:type="dxa"/>
          </w:tcPr>
          <w:p w14:paraId="6178B1F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(Вартість реклами) / (Кількість залучених користувачів)</w:t>
            </w:r>
          </w:p>
        </w:tc>
      </w:tr>
      <w:tr w:rsidR="00A14300" w:rsidRPr="008547A3" w14:paraId="22CD0F3B" w14:textId="77777777" w:rsidTr="00672748">
        <w:trPr>
          <w:trHeight w:val="936"/>
        </w:trPr>
        <w:tc>
          <w:tcPr>
            <w:tcW w:w="2689" w:type="dxa"/>
          </w:tcPr>
          <w:p w14:paraId="36FC676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ERR (</w:t>
            </w:r>
            <w:proofErr w:type="spellStart"/>
            <w:r w:rsidRPr="008547A3">
              <w:rPr>
                <w:rFonts w:ascii="Times New Roman" w:eastAsia="Times New Roman" w:hAnsi="Times New Roman" w:cs="Times New Roman"/>
                <w:sz w:val="24"/>
                <w:szCs w:val="24"/>
              </w:rPr>
              <w:t>engagement</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rate</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by</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reach</w:t>
            </w:r>
            <w:proofErr w:type="spellEnd"/>
            <w:r w:rsidRPr="008547A3">
              <w:rPr>
                <w:rFonts w:ascii="Times New Roman" w:eastAsia="Times New Roman" w:hAnsi="Times New Roman" w:cs="Times New Roman"/>
                <w:sz w:val="24"/>
                <w:szCs w:val="24"/>
              </w:rPr>
              <w:t>)</w:t>
            </w:r>
          </w:p>
        </w:tc>
        <w:tc>
          <w:tcPr>
            <w:tcW w:w="3426" w:type="dxa"/>
          </w:tcPr>
          <w:p w14:paraId="0C1873C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співвідношення залучення до посту та охоплення публікації.</w:t>
            </w:r>
          </w:p>
        </w:tc>
        <w:tc>
          <w:tcPr>
            <w:tcW w:w="3774" w:type="dxa"/>
          </w:tcPr>
          <w:p w14:paraId="211E4F18"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(Сума органічних та платних реакцій) /(сумарне охоплення) * 100%</w:t>
            </w:r>
          </w:p>
        </w:tc>
      </w:tr>
      <w:tr w:rsidR="00A14300" w:rsidRPr="008547A3" w14:paraId="3E11CD7C" w14:textId="77777777" w:rsidTr="00672748">
        <w:trPr>
          <w:trHeight w:val="1232"/>
        </w:trPr>
        <w:tc>
          <w:tcPr>
            <w:tcW w:w="2689" w:type="dxa"/>
            <w:hideMark/>
          </w:tcPr>
          <w:p w14:paraId="2FCE172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Охоплення (</w:t>
            </w:r>
            <w:proofErr w:type="spellStart"/>
            <w:r w:rsidRPr="008547A3">
              <w:rPr>
                <w:rFonts w:ascii="Times New Roman" w:eastAsia="Times New Roman" w:hAnsi="Times New Roman" w:cs="Times New Roman"/>
                <w:sz w:val="24"/>
                <w:szCs w:val="24"/>
              </w:rPr>
              <w:t>Reach</w:t>
            </w:r>
            <w:proofErr w:type="spellEnd"/>
            <w:r w:rsidRPr="008547A3">
              <w:rPr>
                <w:rFonts w:ascii="Times New Roman" w:eastAsia="Times New Roman" w:hAnsi="Times New Roman" w:cs="Times New Roman"/>
                <w:sz w:val="24"/>
                <w:szCs w:val="24"/>
              </w:rPr>
              <w:t>)</w:t>
            </w:r>
          </w:p>
        </w:tc>
        <w:tc>
          <w:tcPr>
            <w:tcW w:w="3426" w:type="dxa"/>
            <w:hideMark/>
          </w:tcPr>
          <w:p w14:paraId="105B59B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бачать ваш контент</w:t>
            </w:r>
          </w:p>
        </w:tc>
        <w:tc>
          <w:tcPr>
            <w:tcW w:w="3774" w:type="dxa"/>
            <w:hideMark/>
          </w:tcPr>
          <w:p w14:paraId="1B8E52F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бачили ваш контент) / Кількість людей, які використовують соціальні мережі) * 100</w:t>
            </w:r>
          </w:p>
        </w:tc>
      </w:tr>
      <w:tr w:rsidR="00A14300" w:rsidRPr="008547A3" w14:paraId="5C254D91" w14:textId="77777777" w:rsidTr="00672748">
        <w:trPr>
          <w:trHeight w:val="964"/>
        </w:trPr>
        <w:tc>
          <w:tcPr>
            <w:tcW w:w="2689" w:type="dxa"/>
          </w:tcPr>
          <w:p w14:paraId="4C04DC4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 кількістю згадок</w:t>
            </w:r>
          </w:p>
          <w:p w14:paraId="7183352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UGC (</w:t>
            </w:r>
            <w:proofErr w:type="spellStart"/>
            <w:r w:rsidRPr="008547A3">
              <w:rPr>
                <w:rFonts w:ascii="Times New Roman" w:eastAsia="Times New Roman" w:hAnsi="Times New Roman" w:cs="Times New Roman"/>
                <w:sz w:val="24"/>
                <w:szCs w:val="24"/>
              </w:rPr>
              <w:t>user</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generated</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content</w:t>
            </w:r>
            <w:proofErr w:type="spellEnd"/>
            <w:r w:rsidRPr="008547A3">
              <w:rPr>
                <w:rFonts w:ascii="Times New Roman" w:eastAsia="Times New Roman" w:hAnsi="Times New Roman" w:cs="Times New Roman"/>
                <w:sz w:val="24"/>
                <w:szCs w:val="24"/>
              </w:rPr>
              <w:t>)</w:t>
            </w:r>
          </w:p>
        </w:tc>
        <w:tc>
          <w:tcPr>
            <w:tcW w:w="3426" w:type="dxa"/>
          </w:tcPr>
          <w:p w14:paraId="519C180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UGC - це контент, який генерують підписники бренду.</w:t>
            </w:r>
          </w:p>
        </w:tc>
        <w:tc>
          <w:tcPr>
            <w:tcW w:w="3774" w:type="dxa"/>
          </w:tcPr>
          <w:p w14:paraId="6C538BC1"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Вираховують за кількістю згадок бренду підписниками.</w:t>
            </w:r>
          </w:p>
        </w:tc>
      </w:tr>
      <w:tr w:rsidR="00A14300" w:rsidRPr="008547A3" w14:paraId="52D925D1" w14:textId="77777777" w:rsidTr="00672748">
        <w:trPr>
          <w:trHeight w:val="1355"/>
        </w:trPr>
        <w:tc>
          <w:tcPr>
            <w:tcW w:w="2689" w:type="dxa"/>
            <w:hideMark/>
          </w:tcPr>
          <w:p w14:paraId="1E1DA798"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Довгострокове залучення (</w:t>
            </w:r>
            <w:proofErr w:type="spellStart"/>
            <w:r w:rsidRPr="008547A3">
              <w:rPr>
                <w:rFonts w:ascii="Times New Roman" w:eastAsia="Times New Roman" w:hAnsi="Times New Roman" w:cs="Times New Roman"/>
                <w:sz w:val="24"/>
                <w:szCs w:val="24"/>
              </w:rPr>
              <w:t>Long-term</w:t>
            </w:r>
            <w:proofErr w:type="spellEnd"/>
            <w:r w:rsidRPr="008547A3">
              <w:rPr>
                <w:rFonts w:ascii="Times New Roman" w:eastAsia="Times New Roman" w:hAnsi="Times New Roman" w:cs="Times New Roman"/>
                <w:sz w:val="24"/>
                <w:szCs w:val="24"/>
              </w:rPr>
              <w:t xml:space="preserve"> </w:t>
            </w:r>
            <w:proofErr w:type="spellStart"/>
            <w:r w:rsidRPr="008547A3">
              <w:rPr>
                <w:rFonts w:ascii="Times New Roman" w:eastAsia="Times New Roman" w:hAnsi="Times New Roman" w:cs="Times New Roman"/>
                <w:sz w:val="24"/>
                <w:szCs w:val="24"/>
              </w:rPr>
              <w:t>engagement</w:t>
            </w:r>
            <w:proofErr w:type="spellEnd"/>
            <w:r w:rsidRPr="008547A3">
              <w:rPr>
                <w:rFonts w:ascii="Times New Roman" w:eastAsia="Times New Roman" w:hAnsi="Times New Roman" w:cs="Times New Roman"/>
                <w:sz w:val="24"/>
                <w:szCs w:val="24"/>
              </w:rPr>
              <w:t>)</w:t>
            </w:r>
          </w:p>
        </w:tc>
        <w:tc>
          <w:tcPr>
            <w:tcW w:w="3426" w:type="dxa"/>
            <w:hideMark/>
          </w:tcPr>
          <w:p w14:paraId="72B3259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продовжують взаємодіяти з вашим контентом з часом</w:t>
            </w:r>
          </w:p>
        </w:tc>
        <w:tc>
          <w:tcPr>
            <w:tcW w:w="3774" w:type="dxa"/>
            <w:hideMark/>
          </w:tcPr>
          <w:p w14:paraId="5DB70F7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взаємодіяли з вашим контентом за останній місяць) / Кількість людей, які взаємодіяли з вашим контентом за останній рік) * 100</w:t>
            </w:r>
          </w:p>
        </w:tc>
      </w:tr>
      <w:tr w:rsidR="00A14300" w:rsidRPr="008547A3" w14:paraId="66FB4DC9" w14:textId="77777777" w:rsidTr="00672748">
        <w:trPr>
          <w:trHeight w:val="1302"/>
        </w:trPr>
        <w:tc>
          <w:tcPr>
            <w:tcW w:w="2689" w:type="dxa"/>
            <w:hideMark/>
          </w:tcPr>
          <w:p w14:paraId="6F8C97B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Відгуки (</w:t>
            </w:r>
            <w:proofErr w:type="spellStart"/>
            <w:r w:rsidRPr="008547A3">
              <w:rPr>
                <w:rFonts w:ascii="Times New Roman" w:eastAsia="Times New Roman" w:hAnsi="Times New Roman" w:cs="Times New Roman"/>
                <w:sz w:val="24"/>
                <w:szCs w:val="24"/>
              </w:rPr>
              <w:t>Feedback</w:t>
            </w:r>
            <w:proofErr w:type="spellEnd"/>
            <w:r w:rsidRPr="008547A3">
              <w:rPr>
                <w:rFonts w:ascii="Times New Roman" w:eastAsia="Times New Roman" w:hAnsi="Times New Roman" w:cs="Times New Roman"/>
                <w:sz w:val="24"/>
                <w:szCs w:val="24"/>
              </w:rPr>
              <w:t>)</w:t>
            </w:r>
          </w:p>
        </w:tc>
        <w:tc>
          <w:tcPr>
            <w:tcW w:w="3426" w:type="dxa"/>
            <w:hideMark/>
          </w:tcPr>
          <w:p w14:paraId="7FA6458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людей, які залишають позитивні відгуки про ваш бізнес</w:t>
            </w:r>
          </w:p>
        </w:tc>
        <w:tc>
          <w:tcPr>
            <w:tcW w:w="3774" w:type="dxa"/>
            <w:hideMark/>
          </w:tcPr>
          <w:p w14:paraId="28C6A02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позитивних відгуків) / Кількість людей, які взаємодіяли з вашим контентом) * 100</w:t>
            </w:r>
          </w:p>
        </w:tc>
      </w:tr>
    </w:tbl>
    <w:p w14:paraId="51E412C0" w14:textId="77777777" w:rsidR="00A14300" w:rsidRPr="008547A3" w:rsidRDefault="00A14300" w:rsidP="00A14300">
      <w:pPr>
        <w:shd w:val="clear" w:color="auto" w:fill="FFFFFF"/>
        <w:tabs>
          <w:tab w:val="left" w:pos="3119"/>
        </w:tabs>
        <w:spacing w:after="0" w:line="240" w:lineRule="auto"/>
        <w:ind w:firstLine="720"/>
        <w:jc w:val="both"/>
        <w:rPr>
          <w:rFonts w:ascii="Times New Roman" w:eastAsia="Times New Roman" w:hAnsi="Times New Roman" w:cs="Times New Roman"/>
          <w:color w:val="1F1F1F"/>
          <w:kern w:val="0"/>
          <w:sz w:val="28"/>
          <w:szCs w:val="28"/>
        </w:rPr>
      </w:pPr>
    </w:p>
    <w:p w14:paraId="35B03DD2" w14:textId="77777777" w:rsidR="00A14300" w:rsidRPr="008547A3" w:rsidRDefault="00A14300" w:rsidP="00A14300">
      <w:pPr>
        <w:shd w:val="clear" w:color="auto" w:fill="FFFFFF"/>
        <w:tabs>
          <w:tab w:val="left" w:pos="3119"/>
        </w:tabs>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Важливо відстежувати прогрес у досягненні цілей і вносити зміни в стратегію якщо це необхідно.</w:t>
      </w:r>
    </w:p>
    <w:p w14:paraId="4540749C" w14:textId="77777777" w:rsidR="00A14300" w:rsidRPr="00394C31"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Інструменти адаптації комунікаційної стратегії в соціальних мережах можуть бути цінним ресурсом для компаній, які хочуть досягти успіху в соціальних мережах. Використовуючи ці інструменти, компанії можуть краще зрозуміти свою аудиторію, відстежувати тенденції в соціальних мережах і вимірювати </w:t>
      </w:r>
      <w:r w:rsidRPr="00394C31">
        <w:rPr>
          <w:rFonts w:ascii="Times New Roman" w:eastAsia="Times New Roman" w:hAnsi="Times New Roman" w:cs="Times New Roman"/>
          <w:color w:val="1F1F1F"/>
          <w:kern w:val="0"/>
          <w:sz w:val="28"/>
          <w:szCs w:val="28"/>
        </w:rPr>
        <w:t>ефективність своїх маркетингових зусиль.</w:t>
      </w:r>
    </w:p>
    <w:p w14:paraId="54C65DE9" w14:textId="77777777" w:rsidR="00A14300" w:rsidRPr="00394C31" w:rsidRDefault="00A14300" w:rsidP="00A14300">
      <w:pPr>
        <w:shd w:val="clear" w:color="auto" w:fill="FFFFFF"/>
        <w:spacing w:after="0" w:line="240" w:lineRule="auto"/>
        <w:ind w:firstLine="709"/>
        <w:jc w:val="both"/>
        <w:rPr>
          <w:sz w:val="28"/>
          <w:szCs w:val="28"/>
        </w:rPr>
      </w:pPr>
      <w:r w:rsidRPr="00394C31">
        <w:rPr>
          <w:sz w:val="28"/>
          <w:szCs w:val="28"/>
        </w:rPr>
        <w:t xml:space="preserve"> </w:t>
      </w:r>
    </w:p>
    <w:p w14:paraId="590D9A4C" w14:textId="77777777" w:rsidR="00A14300" w:rsidRPr="00394C31" w:rsidRDefault="00A14300" w:rsidP="00A14300">
      <w:pPr>
        <w:shd w:val="clear" w:color="auto" w:fill="FFFFFF"/>
        <w:spacing w:after="0" w:line="240" w:lineRule="auto"/>
        <w:ind w:firstLine="709"/>
        <w:jc w:val="both"/>
        <w:rPr>
          <w:rFonts w:ascii="Times New Roman" w:hAnsi="Times New Roman" w:cs="Times New Roman"/>
          <w:sz w:val="28"/>
          <w:szCs w:val="28"/>
          <w:highlight w:val="yellow"/>
        </w:rPr>
      </w:pPr>
    </w:p>
    <w:p w14:paraId="79E5299A" w14:textId="77777777" w:rsidR="00A14300" w:rsidRPr="00394C31" w:rsidRDefault="00A14300" w:rsidP="00A14300">
      <w:pPr>
        <w:pStyle w:val="2"/>
        <w:spacing w:before="0" w:line="240" w:lineRule="auto"/>
        <w:ind w:firstLine="709"/>
        <w:jc w:val="both"/>
        <w:rPr>
          <w:rFonts w:ascii="Times New Roman" w:hAnsi="Times New Roman" w:cs="Times New Roman"/>
          <w:b/>
          <w:bCs/>
          <w:color w:val="auto"/>
          <w:sz w:val="28"/>
          <w:szCs w:val="28"/>
        </w:rPr>
      </w:pPr>
      <w:bookmarkStart w:id="10" w:name="_Toc149395697"/>
      <w:r w:rsidRPr="00394C31">
        <w:rPr>
          <w:rFonts w:ascii="Times New Roman" w:hAnsi="Times New Roman" w:cs="Times New Roman"/>
          <w:b/>
          <w:bCs/>
          <w:color w:val="auto"/>
          <w:sz w:val="28"/>
          <w:szCs w:val="28"/>
        </w:rPr>
        <w:t>1.</w:t>
      </w:r>
      <w:r w:rsidRPr="00394C31">
        <w:rPr>
          <w:rStyle w:val="20"/>
          <w:rFonts w:ascii="Times New Roman" w:hAnsi="Times New Roman" w:cs="Times New Roman"/>
          <w:b/>
          <w:color w:val="auto"/>
          <w:sz w:val="28"/>
          <w:szCs w:val="28"/>
        </w:rPr>
        <w:t>3 Особливості та принципи маркетингових комунікацій за умов воєнного стану в Україні</w:t>
      </w:r>
      <w:bookmarkEnd w:id="10"/>
      <w:r w:rsidRPr="00394C31">
        <w:rPr>
          <w:rFonts w:ascii="Times New Roman" w:hAnsi="Times New Roman" w:cs="Times New Roman"/>
          <w:b/>
          <w:bCs/>
          <w:color w:val="auto"/>
          <w:sz w:val="28"/>
          <w:szCs w:val="28"/>
        </w:rPr>
        <w:t xml:space="preserve"> </w:t>
      </w:r>
    </w:p>
    <w:p w14:paraId="6779EA89" w14:textId="77777777" w:rsidR="00A14300" w:rsidRPr="00394C31" w:rsidRDefault="00A14300" w:rsidP="00A14300">
      <w:pPr>
        <w:spacing w:after="0" w:line="240" w:lineRule="auto"/>
        <w:ind w:firstLine="709"/>
        <w:jc w:val="both"/>
        <w:rPr>
          <w:rFonts w:ascii="Times New Roman" w:hAnsi="Times New Roman" w:cs="Times New Roman"/>
          <w:sz w:val="28"/>
          <w:szCs w:val="28"/>
        </w:rPr>
      </w:pPr>
    </w:p>
    <w:p w14:paraId="4B2771B2" w14:textId="77777777" w:rsidR="00A14300" w:rsidRPr="008547A3" w:rsidRDefault="00A14300" w:rsidP="00A14300">
      <w:pPr>
        <w:spacing w:after="0" w:line="240" w:lineRule="auto"/>
        <w:ind w:firstLine="709"/>
        <w:jc w:val="both"/>
        <w:rPr>
          <w:rFonts w:ascii="Times New Roman" w:eastAsia="Times New Roman" w:hAnsi="Times New Roman" w:cs="Times New Roman"/>
          <w:color w:val="1F1F1F"/>
          <w:kern w:val="0"/>
          <w:sz w:val="28"/>
          <w:szCs w:val="28"/>
        </w:rPr>
      </w:pPr>
      <w:r w:rsidRPr="00394C31">
        <w:rPr>
          <w:rFonts w:ascii="Times New Roman" w:eastAsia="Times New Roman" w:hAnsi="Times New Roman" w:cs="Times New Roman"/>
          <w:color w:val="1F1F1F"/>
          <w:kern w:val="0"/>
          <w:sz w:val="28"/>
          <w:szCs w:val="28"/>
        </w:rPr>
        <w:t>У 2019 році світ зіштовхнувся з пандемією COVID-19, це призвело до змін у багатьох сферах</w:t>
      </w:r>
      <w:r w:rsidRPr="008547A3">
        <w:rPr>
          <w:rFonts w:ascii="Times New Roman" w:eastAsia="Times New Roman" w:hAnsi="Times New Roman" w:cs="Times New Roman"/>
          <w:color w:val="1F1F1F"/>
          <w:kern w:val="0"/>
          <w:sz w:val="28"/>
          <w:szCs w:val="28"/>
        </w:rPr>
        <w:t xml:space="preserve"> життя людей. Великі світові компанії змінювали повністю стратегії або адаптували наявні до активних змін у навколишньому середовищі. Україна не стала виключенням у ті часи, проте країну чекав інший виклик у 2022 році – повномасштабне вторгнення </w:t>
      </w:r>
      <w:proofErr w:type="spellStart"/>
      <w:r w:rsidRPr="008547A3">
        <w:rPr>
          <w:rFonts w:ascii="Times New Roman" w:eastAsia="Times New Roman" w:hAnsi="Times New Roman" w:cs="Times New Roman"/>
          <w:color w:val="1F1F1F"/>
          <w:kern w:val="0"/>
          <w:sz w:val="28"/>
          <w:szCs w:val="28"/>
        </w:rPr>
        <w:t>рф</w:t>
      </w:r>
      <w:proofErr w:type="spellEnd"/>
      <w:r w:rsidRPr="008547A3">
        <w:rPr>
          <w:rFonts w:ascii="Times New Roman" w:eastAsia="Times New Roman" w:hAnsi="Times New Roman" w:cs="Times New Roman"/>
          <w:color w:val="1F1F1F"/>
          <w:kern w:val="0"/>
          <w:sz w:val="28"/>
          <w:szCs w:val="28"/>
        </w:rPr>
        <w:t xml:space="preserve">. У зв’язку з ним суттєво змінилися </w:t>
      </w:r>
      <w:proofErr w:type="spellStart"/>
      <w:r w:rsidRPr="008547A3">
        <w:rPr>
          <w:rFonts w:ascii="Times New Roman" w:eastAsia="Times New Roman" w:hAnsi="Times New Roman" w:cs="Times New Roman"/>
          <w:color w:val="1F1F1F"/>
          <w:kern w:val="0"/>
          <w:sz w:val="28"/>
          <w:szCs w:val="28"/>
        </w:rPr>
        <w:t>макро</w:t>
      </w:r>
      <w:proofErr w:type="spellEnd"/>
      <w:r w:rsidRPr="008547A3">
        <w:rPr>
          <w:rFonts w:ascii="Times New Roman" w:eastAsia="Times New Roman" w:hAnsi="Times New Roman" w:cs="Times New Roman"/>
          <w:color w:val="1F1F1F"/>
          <w:kern w:val="0"/>
          <w:sz w:val="28"/>
          <w:szCs w:val="28"/>
        </w:rPr>
        <w:t xml:space="preserve"> </w:t>
      </w:r>
      <w:r w:rsidRPr="008547A3">
        <w:rPr>
          <w:rFonts w:ascii="Times New Roman" w:eastAsia="Times New Roman" w:hAnsi="Times New Roman" w:cs="Times New Roman"/>
          <w:color w:val="1F1F1F"/>
          <w:kern w:val="0"/>
          <w:sz w:val="28"/>
          <w:szCs w:val="28"/>
        </w:rPr>
        <w:lastRenderedPageBreak/>
        <w:t>та мікро чинники, які впливають на бізнес: переміщення людей, безпекова ситуація, воєнний стан та багато інших аспектів.</w:t>
      </w:r>
    </w:p>
    <w:p w14:paraId="43419108"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Є безліч причин, чому бізнес вимушений адаптувати маркетингову комунікаційну</w:t>
      </w:r>
      <w:r>
        <w:rPr>
          <w:rFonts w:ascii="Times New Roman" w:eastAsia="Times New Roman" w:hAnsi="Times New Roman" w:cs="Times New Roman"/>
          <w:color w:val="1F1F1F"/>
          <w:kern w:val="0"/>
          <w:sz w:val="28"/>
          <w:szCs w:val="28"/>
        </w:rPr>
        <w:t xml:space="preserve"> стратегію в Україні до воєнни</w:t>
      </w:r>
      <w:r w:rsidRPr="00A16DC7">
        <w:rPr>
          <w:rFonts w:ascii="Times New Roman" w:eastAsia="Times New Roman" w:hAnsi="Times New Roman" w:cs="Times New Roman"/>
          <w:color w:val="1F1F1F"/>
          <w:kern w:val="0"/>
          <w:sz w:val="28"/>
          <w:szCs w:val="28"/>
        </w:rPr>
        <w:t xml:space="preserve">х </w:t>
      </w:r>
      <w:r w:rsidRPr="008547A3">
        <w:rPr>
          <w:rFonts w:ascii="Times New Roman" w:eastAsia="Times New Roman" w:hAnsi="Times New Roman" w:cs="Times New Roman"/>
          <w:color w:val="1F1F1F"/>
          <w:kern w:val="0"/>
          <w:sz w:val="28"/>
          <w:szCs w:val="28"/>
        </w:rPr>
        <w:t xml:space="preserve">умов, включають, перша з них це зміна потреб і пріоритетів українців через повномасштабне вторгнення </w:t>
      </w:r>
      <w:proofErr w:type="spellStart"/>
      <w:r w:rsidRPr="008547A3">
        <w:rPr>
          <w:rFonts w:ascii="Times New Roman" w:eastAsia="Times New Roman" w:hAnsi="Times New Roman" w:cs="Times New Roman"/>
          <w:color w:val="1F1F1F"/>
          <w:kern w:val="0"/>
          <w:sz w:val="28"/>
          <w:szCs w:val="28"/>
        </w:rPr>
        <w:t>рф</w:t>
      </w:r>
      <w:proofErr w:type="spellEnd"/>
      <w:r w:rsidRPr="008547A3">
        <w:rPr>
          <w:rFonts w:ascii="Times New Roman" w:eastAsia="Times New Roman" w:hAnsi="Times New Roman" w:cs="Times New Roman"/>
          <w:color w:val="1F1F1F"/>
          <w:kern w:val="0"/>
          <w:sz w:val="28"/>
          <w:szCs w:val="28"/>
        </w:rPr>
        <w:t>. У період війни люди більше стурбовані безпекою, здоров'ям і підтримкою армії. Вони витрачають менше коштів на неістотні товари та послуги. Це призвело до зміни попиту на товари та послуги.</w:t>
      </w:r>
    </w:p>
    <w:p w14:paraId="4565B1CE"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Окрім того, спостерігається зміна каналів комунікації. Воєнні дії можуть призвести до переривання зв'язку та обмеження доступу до деяких каналів комунікації. Також війна призвела до зниження доходів бізнесу, що обмежило його бюджет. Це вимагає від бізнесу більш ефективного використання коштів.</w:t>
      </w:r>
    </w:p>
    <w:p w14:paraId="6962F3C4"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При адаптації стратегії бізнес повинен враховувати зміни в законодавстві. Так з 24 лютого 2022 році в Україні введений воєнний стан, відповідно до закону України «Про правовий режим воєнного стану» під час нього категорично забороняється поширення інформації, яка може зашкодити обороноздатності України або порушити громадський порядок. Також обмеження стосуються:</w:t>
      </w:r>
    </w:p>
    <w:p w14:paraId="142E8E6E" w14:textId="77777777" w:rsidR="00A14300" w:rsidRPr="008547A3" w:rsidRDefault="00A14300" w:rsidP="00A14300">
      <w:pPr>
        <w:pStyle w:val="a7"/>
        <w:numPr>
          <w:ilvl w:val="1"/>
          <w:numId w:val="42"/>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збирання та поширення інформації. Тобто заборонено поширення інформації про пересування та місцезнаходження військової техніки, особового складу. Також обмежене поширення інформації з державних реєстрів;</w:t>
      </w:r>
    </w:p>
    <w:p w14:paraId="591ADED6" w14:textId="77777777" w:rsidR="00A14300" w:rsidRPr="008547A3" w:rsidRDefault="00A14300" w:rsidP="00A14300">
      <w:pPr>
        <w:pStyle w:val="a7"/>
        <w:numPr>
          <w:ilvl w:val="1"/>
          <w:numId w:val="42"/>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свободи думки і свободи слова. В Україні заборонена агітація та розповсюдження інформації про діяльність проросійських політичних сил, громадських організацій та їх афілійованих структур [18].</w:t>
      </w:r>
    </w:p>
    <w:p w14:paraId="76E39F84"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Принципи маркетингових комунікацій за умов воєнного стану з точки зору права в Україні базуються також на таких законодавчих актах, як Закон України «Про рекламу» та Закон України «Про захист прав споживачів». У таблиці 1.3 Наведені відповідні обмеження до комунікаційної діяльності бізнесу.</w:t>
      </w:r>
    </w:p>
    <w:p w14:paraId="156B7AC0"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p>
    <w:p w14:paraId="5750CB86"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hAnsi="Times New Roman" w:cs="Times New Roman"/>
          <w:color w:val="1F1F1F"/>
          <w:sz w:val="28"/>
          <w:szCs w:val="28"/>
        </w:rPr>
        <w:t xml:space="preserve">Таблиця 1.3 – Правові </w:t>
      </w:r>
      <w:r w:rsidRPr="008547A3">
        <w:rPr>
          <w:rFonts w:ascii="Times New Roman" w:eastAsia="Times New Roman" w:hAnsi="Times New Roman" w:cs="Times New Roman"/>
          <w:color w:val="1F1F1F"/>
          <w:kern w:val="0"/>
          <w:sz w:val="28"/>
          <w:szCs w:val="28"/>
        </w:rPr>
        <w:t>обмеження до комунікаційної діяльності бізнесу</w:t>
      </w:r>
    </w:p>
    <w:tbl>
      <w:tblPr>
        <w:tblStyle w:val="a3"/>
        <w:tblW w:w="0" w:type="auto"/>
        <w:tblLook w:val="04A0" w:firstRow="1" w:lastRow="0" w:firstColumn="1" w:lastColumn="0" w:noHBand="0" w:noVBand="1"/>
      </w:tblPr>
      <w:tblGrid>
        <w:gridCol w:w="445"/>
        <w:gridCol w:w="3519"/>
        <w:gridCol w:w="5783"/>
      </w:tblGrid>
      <w:tr w:rsidR="00A14300" w:rsidRPr="008547A3" w14:paraId="79D1EC86" w14:textId="77777777" w:rsidTr="00672748">
        <w:trPr>
          <w:trHeight w:val="518"/>
        </w:trPr>
        <w:tc>
          <w:tcPr>
            <w:tcW w:w="445" w:type="dxa"/>
          </w:tcPr>
          <w:p w14:paraId="519CC139"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w:t>
            </w:r>
          </w:p>
        </w:tc>
        <w:tc>
          <w:tcPr>
            <w:tcW w:w="3519" w:type="dxa"/>
          </w:tcPr>
          <w:p w14:paraId="05AD96FB" w14:textId="77777777" w:rsidR="00A14300" w:rsidRPr="008547A3" w:rsidRDefault="00A14300" w:rsidP="00672748">
            <w:pPr>
              <w:jc w:val="center"/>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Закон</w:t>
            </w:r>
          </w:p>
        </w:tc>
        <w:tc>
          <w:tcPr>
            <w:tcW w:w="5783" w:type="dxa"/>
          </w:tcPr>
          <w:p w14:paraId="6F85C48B" w14:textId="77777777" w:rsidR="00A14300" w:rsidRPr="008547A3" w:rsidRDefault="00A14300" w:rsidP="00672748">
            <w:pPr>
              <w:jc w:val="center"/>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Обмеження</w:t>
            </w:r>
          </w:p>
        </w:tc>
      </w:tr>
      <w:tr w:rsidR="00A14300" w:rsidRPr="008547A3" w14:paraId="0383D531" w14:textId="77777777" w:rsidTr="00672748">
        <w:trPr>
          <w:trHeight w:val="373"/>
        </w:trPr>
        <w:tc>
          <w:tcPr>
            <w:tcW w:w="445" w:type="dxa"/>
          </w:tcPr>
          <w:p w14:paraId="056BBD68" w14:textId="77777777" w:rsidR="00A14300" w:rsidRPr="00BF14C5" w:rsidRDefault="00A14300" w:rsidP="00672748">
            <w:pPr>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1</w:t>
            </w:r>
          </w:p>
        </w:tc>
        <w:tc>
          <w:tcPr>
            <w:tcW w:w="3519" w:type="dxa"/>
          </w:tcPr>
          <w:p w14:paraId="114DE17A" w14:textId="77777777" w:rsidR="00A14300" w:rsidRPr="00BF14C5" w:rsidRDefault="00A14300" w:rsidP="00672748">
            <w:pPr>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2</w:t>
            </w:r>
          </w:p>
        </w:tc>
        <w:tc>
          <w:tcPr>
            <w:tcW w:w="5783" w:type="dxa"/>
          </w:tcPr>
          <w:p w14:paraId="73CFBC9D" w14:textId="77777777" w:rsidR="00A14300" w:rsidRPr="00BF14C5" w:rsidRDefault="00A14300" w:rsidP="00672748">
            <w:pPr>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3</w:t>
            </w:r>
          </w:p>
        </w:tc>
      </w:tr>
      <w:tr w:rsidR="00A14300" w:rsidRPr="008547A3" w14:paraId="501F846F" w14:textId="77777777" w:rsidTr="00672748">
        <w:trPr>
          <w:trHeight w:val="2268"/>
        </w:trPr>
        <w:tc>
          <w:tcPr>
            <w:tcW w:w="445" w:type="dxa"/>
          </w:tcPr>
          <w:p w14:paraId="7396598B"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1</w:t>
            </w:r>
          </w:p>
        </w:tc>
        <w:tc>
          <w:tcPr>
            <w:tcW w:w="3519" w:type="dxa"/>
          </w:tcPr>
          <w:p w14:paraId="69F611CB"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Закон України «Про рекламу» визначає правові основи рекламної діяльності в Україні</w:t>
            </w:r>
          </w:p>
        </w:tc>
        <w:tc>
          <w:tcPr>
            <w:tcW w:w="5783" w:type="dxa"/>
          </w:tcPr>
          <w:p w14:paraId="201592F5" w14:textId="77777777" w:rsidR="00A14300" w:rsidRPr="008547A3" w:rsidRDefault="00A14300" w:rsidP="00672748">
            <w:pPr>
              <w:shd w:val="clear" w:color="auto" w:fill="FFFFFF"/>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Відповідно реклама не повинна:</w:t>
            </w:r>
          </w:p>
          <w:p w14:paraId="76B37E4B" w14:textId="77777777" w:rsidR="00A14300" w:rsidRPr="008547A3" w:rsidRDefault="00A14300" w:rsidP="00672748">
            <w:pPr>
              <w:numPr>
                <w:ilvl w:val="1"/>
                <w:numId w:val="39"/>
              </w:numPr>
              <w:shd w:val="clear" w:color="auto" w:fill="FFFFFF"/>
              <w:spacing w:after="0" w:line="240" w:lineRule="auto"/>
              <w:ind w:left="598"/>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використовувати зображення або інші символи, які пов'язуються з війною;</w:t>
            </w:r>
          </w:p>
          <w:p w14:paraId="5F00F36A" w14:textId="77777777" w:rsidR="00A14300" w:rsidRPr="008547A3" w:rsidRDefault="00A14300" w:rsidP="00672748">
            <w:pPr>
              <w:numPr>
                <w:ilvl w:val="1"/>
                <w:numId w:val="39"/>
              </w:numPr>
              <w:shd w:val="clear" w:color="auto" w:fill="FFFFFF"/>
              <w:spacing w:after="0" w:line="240" w:lineRule="auto"/>
              <w:ind w:left="598"/>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містити нецензурні висловлювання або розпалювати ворожнечу;</w:t>
            </w:r>
          </w:p>
          <w:p w14:paraId="42870033" w14:textId="77777777" w:rsidR="00A14300" w:rsidRPr="008547A3" w:rsidRDefault="00A14300" w:rsidP="00672748">
            <w:pPr>
              <w:numPr>
                <w:ilvl w:val="1"/>
                <w:numId w:val="38"/>
              </w:numPr>
              <w:shd w:val="clear" w:color="auto" w:fill="FFFFFF"/>
              <w:spacing w:after="0" w:line="240" w:lineRule="auto"/>
              <w:ind w:left="0" w:firstLine="315"/>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порушувати права і свободи людини і громадянина [19].</w:t>
            </w:r>
          </w:p>
        </w:tc>
      </w:tr>
    </w:tbl>
    <w:p w14:paraId="64288358" w14:textId="77777777" w:rsidR="00A14300" w:rsidRPr="008547A3" w:rsidRDefault="00A14300" w:rsidP="00A14300"/>
    <w:p w14:paraId="0143ABD4" w14:textId="77777777" w:rsidR="00A14300" w:rsidRPr="008547A3" w:rsidRDefault="00A14300" w:rsidP="00A14300">
      <w:pPr>
        <w:spacing w:after="200" w:line="276" w:lineRule="auto"/>
      </w:pPr>
      <w:r w:rsidRPr="008547A3">
        <w:br w:type="page"/>
      </w:r>
    </w:p>
    <w:p w14:paraId="1C2383DD" w14:textId="77777777" w:rsidR="00A14300" w:rsidRPr="00394C31" w:rsidRDefault="00A14300" w:rsidP="00A14300">
      <w:pPr>
        <w:spacing w:after="0" w:line="360" w:lineRule="auto"/>
        <w:ind w:firstLine="720"/>
        <w:rPr>
          <w:sz w:val="28"/>
          <w:szCs w:val="28"/>
        </w:rPr>
      </w:pPr>
      <w:r w:rsidRPr="00394C31">
        <w:rPr>
          <w:rFonts w:ascii="Times New Roman" w:hAnsi="Times New Roman" w:cs="Times New Roman"/>
          <w:sz w:val="28"/>
          <w:szCs w:val="28"/>
        </w:rPr>
        <w:lastRenderedPageBreak/>
        <w:t>Продовження таблиці 1.3</w:t>
      </w:r>
    </w:p>
    <w:tbl>
      <w:tblPr>
        <w:tblStyle w:val="a3"/>
        <w:tblW w:w="0" w:type="auto"/>
        <w:tblLook w:val="04A0" w:firstRow="1" w:lastRow="0" w:firstColumn="1" w:lastColumn="0" w:noHBand="0" w:noVBand="1"/>
      </w:tblPr>
      <w:tblGrid>
        <w:gridCol w:w="445"/>
        <w:gridCol w:w="3519"/>
        <w:gridCol w:w="5783"/>
      </w:tblGrid>
      <w:tr w:rsidR="00A14300" w:rsidRPr="008547A3" w14:paraId="40B2C211" w14:textId="77777777" w:rsidTr="00672748">
        <w:trPr>
          <w:trHeight w:val="216"/>
        </w:trPr>
        <w:tc>
          <w:tcPr>
            <w:tcW w:w="445" w:type="dxa"/>
          </w:tcPr>
          <w:p w14:paraId="19867055" w14:textId="77777777" w:rsidR="00A14300" w:rsidRPr="00BF14C5" w:rsidRDefault="00A14300" w:rsidP="00672748">
            <w:pPr>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1</w:t>
            </w:r>
          </w:p>
        </w:tc>
        <w:tc>
          <w:tcPr>
            <w:tcW w:w="3519" w:type="dxa"/>
          </w:tcPr>
          <w:p w14:paraId="559030F3" w14:textId="77777777" w:rsidR="00A14300" w:rsidRPr="00BF14C5" w:rsidRDefault="00A14300" w:rsidP="00672748">
            <w:pPr>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2</w:t>
            </w:r>
          </w:p>
        </w:tc>
        <w:tc>
          <w:tcPr>
            <w:tcW w:w="5783" w:type="dxa"/>
          </w:tcPr>
          <w:p w14:paraId="17B2C816" w14:textId="77777777" w:rsidR="00A14300" w:rsidRPr="00BF14C5" w:rsidRDefault="00A14300" w:rsidP="00672748">
            <w:pPr>
              <w:shd w:val="clear" w:color="auto" w:fill="FFFFFF"/>
              <w:jc w:val="center"/>
              <w:rPr>
                <w:rFonts w:ascii="Times New Roman" w:eastAsia="Times New Roman" w:hAnsi="Times New Roman" w:cs="Times New Roman"/>
                <w:color w:val="1F1F1F"/>
                <w:sz w:val="24"/>
                <w:szCs w:val="24"/>
                <w:lang w:val="ru-RU"/>
              </w:rPr>
            </w:pPr>
            <w:r>
              <w:rPr>
                <w:rFonts w:ascii="Times New Roman" w:eastAsia="Times New Roman" w:hAnsi="Times New Roman" w:cs="Times New Roman"/>
                <w:color w:val="1F1F1F"/>
                <w:sz w:val="24"/>
                <w:szCs w:val="24"/>
                <w:lang w:val="ru-RU"/>
              </w:rPr>
              <w:t>3</w:t>
            </w:r>
          </w:p>
        </w:tc>
      </w:tr>
      <w:tr w:rsidR="00A14300" w:rsidRPr="008547A3" w14:paraId="55059DD2" w14:textId="77777777" w:rsidTr="00672748">
        <w:tc>
          <w:tcPr>
            <w:tcW w:w="445" w:type="dxa"/>
          </w:tcPr>
          <w:p w14:paraId="24CBEA5B"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2</w:t>
            </w:r>
          </w:p>
        </w:tc>
        <w:tc>
          <w:tcPr>
            <w:tcW w:w="3519" w:type="dxa"/>
          </w:tcPr>
          <w:p w14:paraId="3DEA7947"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Закон України «Про захист прав споживачів» визначає права споживачів і порядок їх захисту</w:t>
            </w:r>
          </w:p>
        </w:tc>
        <w:tc>
          <w:tcPr>
            <w:tcW w:w="5783" w:type="dxa"/>
          </w:tcPr>
          <w:p w14:paraId="673B78ED" w14:textId="77777777" w:rsidR="00A14300" w:rsidRPr="008547A3" w:rsidRDefault="00A14300" w:rsidP="00672748">
            <w:pPr>
              <w:shd w:val="clear" w:color="auto" w:fill="FFFFFF"/>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Відповідно реклама не повинна:</w:t>
            </w:r>
          </w:p>
          <w:p w14:paraId="6F9AF7A8" w14:textId="77777777" w:rsidR="00A14300" w:rsidRPr="008547A3" w:rsidRDefault="00A14300" w:rsidP="00672748">
            <w:pPr>
              <w:numPr>
                <w:ilvl w:val="1"/>
                <w:numId w:val="38"/>
              </w:numPr>
              <w:shd w:val="clear" w:color="auto" w:fill="FFFFFF"/>
              <w:spacing w:after="0" w:line="240" w:lineRule="auto"/>
              <w:ind w:left="0" w:firstLine="456"/>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містити недостовірну або неправдиву інформацію;</w:t>
            </w:r>
          </w:p>
          <w:p w14:paraId="271BE6E3" w14:textId="77777777" w:rsidR="00A14300" w:rsidRPr="008547A3" w:rsidRDefault="00A14300" w:rsidP="00672748">
            <w:pPr>
              <w:numPr>
                <w:ilvl w:val="1"/>
                <w:numId w:val="38"/>
              </w:numPr>
              <w:shd w:val="clear" w:color="auto" w:fill="FFFFFF"/>
              <w:spacing w:after="0" w:line="240" w:lineRule="auto"/>
              <w:ind w:left="0" w:firstLine="456"/>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вводити споживачів в оману щодо властивостей товарів, робіт, послуг;</w:t>
            </w:r>
          </w:p>
          <w:p w14:paraId="747559DE" w14:textId="77777777" w:rsidR="00A14300" w:rsidRPr="008547A3" w:rsidRDefault="00A14300" w:rsidP="00672748">
            <w:pPr>
              <w:numPr>
                <w:ilvl w:val="1"/>
                <w:numId w:val="38"/>
              </w:numPr>
              <w:shd w:val="clear" w:color="auto" w:fill="FFFFFF"/>
              <w:spacing w:after="0" w:line="240" w:lineRule="auto"/>
              <w:ind w:left="0" w:firstLine="456"/>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принижувати честь і гідність споживачів [20].</w:t>
            </w:r>
          </w:p>
        </w:tc>
      </w:tr>
      <w:tr w:rsidR="00A14300" w:rsidRPr="008547A3" w14:paraId="6F1EDF36" w14:textId="77777777" w:rsidTr="00672748">
        <w:tc>
          <w:tcPr>
            <w:tcW w:w="445" w:type="dxa"/>
          </w:tcPr>
          <w:p w14:paraId="53846B03" w14:textId="77777777" w:rsidR="00A14300" w:rsidRPr="008547A3" w:rsidRDefault="00A14300" w:rsidP="00672748">
            <w:pPr>
              <w:jc w:val="both"/>
              <w:rPr>
                <w:rFonts w:ascii="Times New Roman" w:eastAsia="Times New Roman" w:hAnsi="Times New Roman" w:cs="Times New Roman"/>
                <w:color w:val="1F1F1F"/>
                <w:sz w:val="24"/>
                <w:szCs w:val="24"/>
              </w:rPr>
            </w:pPr>
            <w:r w:rsidRPr="008547A3">
              <w:rPr>
                <w:rFonts w:ascii="Times New Roman" w:eastAsia="Times New Roman" w:hAnsi="Times New Roman" w:cs="Times New Roman"/>
                <w:color w:val="1F1F1F"/>
                <w:sz w:val="24"/>
                <w:szCs w:val="24"/>
              </w:rPr>
              <w:t>3</w:t>
            </w:r>
          </w:p>
        </w:tc>
        <w:tc>
          <w:tcPr>
            <w:tcW w:w="3519" w:type="dxa"/>
          </w:tcPr>
          <w:p w14:paraId="1A0A373F"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 xml:space="preserve">Закон України «Про внесення змін до деяких законодавчих актів України щодо встановлення кримінальної відповідальності за </w:t>
            </w:r>
            <w:proofErr w:type="spellStart"/>
            <w:r w:rsidRPr="008547A3">
              <w:rPr>
                <w:rFonts w:ascii="Times New Roman" w:hAnsi="Times New Roman" w:cs="Times New Roman"/>
                <w:sz w:val="24"/>
                <w:szCs w:val="24"/>
              </w:rPr>
              <w:t>колабораційну</w:t>
            </w:r>
            <w:proofErr w:type="spellEnd"/>
            <w:r w:rsidRPr="008547A3">
              <w:rPr>
                <w:rFonts w:ascii="Times New Roman" w:hAnsi="Times New Roman" w:cs="Times New Roman"/>
                <w:sz w:val="24"/>
                <w:szCs w:val="24"/>
              </w:rPr>
              <w:t xml:space="preserve"> діяльність» визначає правові особливості комунікацій в соціальних мережах за умов воєнного стану в Україні.</w:t>
            </w:r>
          </w:p>
        </w:tc>
        <w:tc>
          <w:tcPr>
            <w:tcW w:w="5783" w:type="dxa"/>
          </w:tcPr>
          <w:p w14:paraId="14F6279C"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Згідно з цим законом, під час воєнного стану забороняється поширення інформації:</w:t>
            </w:r>
          </w:p>
          <w:p w14:paraId="425A363B" w14:textId="77777777" w:rsidR="00A14300" w:rsidRPr="008547A3" w:rsidRDefault="00A14300" w:rsidP="00672748">
            <w:pPr>
              <w:pStyle w:val="a7"/>
              <w:numPr>
                <w:ilvl w:val="1"/>
                <w:numId w:val="37"/>
              </w:numPr>
              <w:spacing w:after="0" w:line="240" w:lineRule="auto"/>
              <w:ind w:left="603"/>
              <w:rPr>
                <w:rFonts w:ascii="Times New Roman" w:hAnsi="Times New Roman" w:cs="Times New Roman"/>
                <w:sz w:val="24"/>
                <w:szCs w:val="24"/>
              </w:rPr>
            </w:pPr>
            <w:r w:rsidRPr="008547A3">
              <w:rPr>
                <w:rFonts w:ascii="Times New Roman" w:hAnsi="Times New Roman" w:cs="Times New Roman"/>
                <w:sz w:val="24"/>
                <w:szCs w:val="24"/>
              </w:rPr>
              <w:t>яка пропагує або підтримує дії держави-агресора або інших держав-окупантів.</w:t>
            </w:r>
          </w:p>
          <w:p w14:paraId="19DF55DE" w14:textId="77777777" w:rsidR="00A14300" w:rsidRPr="008547A3" w:rsidRDefault="00A14300" w:rsidP="00672748">
            <w:pPr>
              <w:pStyle w:val="a7"/>
              <w:numPr>
                <w:ilvl w:val="1"/>
                <w:numId w:val="37"/>
              </w:numPr>
              <w:spacing w:after="0" w:line="240" w:lineRule="auto"/>
              <w:ind w:left="603"/>
              <w:rPr>
                <w:rFonts w:ascii="Times New Roman" w:hAnsi="Times New Roman" w:cs="Times New Roman"/>
                <w:sz w:val="24"/>
                <w:szCs w:val="24"/>
              </w:rPr>
            </w:pPr>
            <w:r w:rsidRPr="008547A3">
              <w:rPr>
                <w:rFonts w:ascii="Times New Roman" w:hAnsi="Times New Roman" w:cs="Times New Roman"/>
                <w:sz w:val="24"/>
                <w:szCs w:val="24"/>
              </w:rPr>
              <w:t>яка виправдовує або визнає правомірними дії держави-агресора або інших держав-окупантів.</w:t>
            </w:r>
          </w:p>
          <w:p w14:paraId="27EDF6B9" w14:textId="77777777" w:rsidR="00A14300" w:rsidRPr="008547A3" w:rsidRDefault="00A14300" w:rsidP="00672748">
            <w:pPr>
              <w:pStyle w:val="a7"/>
              <w:numPr>
                <w:ilvl w:val="1"/>
                <w:numId w:val="37"/>
              </w:numPr>
              <w:spacing w:after="0" w:line="240" w:lineRule="auto"/>
              <w:ind w:left="603"/>
              <w:rPr>
                <w:rFonts w:ascii="Times New Roman" w:hAnsi="Times New Roman" w:cs="Times New Roman"/>
                <w:sz w:val="24"/>
                <w:szCs w:val="24"/>
              </w:rPr>
            </w:pPr>
            <w:r w:rsidRPr="008547A3">
              <w:rPr>
                <w:rFonts w:ascii="Times New Roman" w:hAnsi="Times New Roman" w:cs="Times New Roman"/>
                <w:sz w:val="24"/>
                <w:szCs w:val="24"/>
              </w:rPr>
              <w:t>яка дискредитує Збройні Сили України або інші державні органи України [21].</w:t>
            </w:r>
          </w:p>
        </w:tc>
      </w:tr>
    </w:tbl>
    <w:p w14:paraId="0E6609D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color w:val="1F1F1F"/>
          <w:kern w:val="0"/>
          <w:sz w:val="28"/>
          <w:szCs w:val="28"/>
        </w:rPr>
      </w:pPr>
    </w:p>
    <w:p w14:paraId="7B933951"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Бізнесові організації повинні дотримуватися законодавства при маркетинговій комунікації в соціальних мережах в першу чергу для захисту репутації. Порушення законодавства може призвести до негативного висвітлення компанії в ЗМІ та соціальних мережах, що може негативно вплинути на її репутацію. Також це робиться для уникнення штрафів та інших санкцій, які можуть бути дуже дорогими для бізнесу. А також це робиться з метою забезпечення безпеки клієнтів, адже бізнесові організації повинні дотримуватися законодавства, щоб захистити своїх клієнтів від шахрайства, шантажу або інших злочинів.</w:t>
      </w:r>
    </w:p>
    <w:p w14:paraId="5A0AC093"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Крім того, компанії, які здійснюють маркетингові комунікації за умов воєнного стану, повинні враховувати наступні фактори:</w:t>
      </w:r>
    </w:p>
    <w:p w14:paraId="698AB3D2" w14:textId="77777777" w:rsidR="00A14300" w:rsidRPr="008547A3" w:rsidRDefault="00A14300" w:rsidP="00A14300">
      <w:pPr>
        <w:numPr>
          <w:ilvl w:val="0"/>
          <w:numId w:val="43"/>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психологічний стан цільової аудиторії. Маркетингові комунікації не повинні викликати у споживачів негативні емоції або асоціації;</w:t>
      </w:r>
    </w:p>
    <w:p w14:paraId="09217920" w14:textId="77777777" w:rsidR="00A14300" w:rsidRPr="008547A3" w:rsidRDefault="00A14300" w:rsidP="00A14300">
      <w:pPr>
        <w:numPr>
          <w:ilvl w:val="0"/>
          <w:numId w:val="43"/>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фінансові можливості споживачів. В умовах воєнного стану у споживачів може бути обмежений бюджет, тому маркетингові комунікації повинні бути спрямовані на просування товарів і послуг, які є доступними для споживачів.</w:t>
      </w:r>
    </w:p>
    <w:p w14:paraId="64308170"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На основі законодавчих актів та вище перелічених пунктів можна сформулювати наступні принципи маркетингових комунікацій за умов воєнного стану:</w:t>
      </w:r>
    </w:p>
    <w:p w14:paraId="33E28419" w14:textId="77777777" w:rsidR="00A14300" w:rsidRPr="008547A3" w:rsidRDefault="00A14300" w:rsidP="00A14300">
      <w:pPr>
        <w:numPr>
          <w:ilvl w:val="0"/>
          <w:numId w:val="34"/>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не використовувати війну або воєнні символи для власної реклами чи пропаганди.</w:t>
      </w:r>
    </w:p>
    <w:p w14:paraId="13F287D4" w14:textId="77777777" w:rsidR="00A14300" w:rsidRPr="008547A3" w:rsidRDefault="00A14300" w:rsidP="00A14300">
      <w:pPr>
        <w:numPr>
          <w:ilvl w:val="0"/>
          <w:numId w:val="34"/>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 xml:space="preserve">комунікації не повинні містити недостовірну, неправдиву інформацію, ту, яка становить державну таємницю; інформацію яка може зашкодити </w:t>
      </w:r>
      <w:r w:rsidRPr="008547A3">
        <w:rPr>
          <w:rFonts w:ascii="Times New Roman" w:eastAsia="Times New Roman" w:hAnsi="Times New Roman" w:cs="Times New Roman"/>
          <w:color w:val="1F1F1F"/>
          <w:kern w:val="0"/>
          <w:sz w:val="28"/>
          <w:szCs w:val="28"/>
        </w:rPr>
        <w:lastRenderedPageBreak/>
        <w:t>обороноздатності України, здоров’ю населення або довкіллю, а також порушити громадський порядок, також.</w:t>
      </w:r>
    </w:p>
    <w:p w14:paraId="5A519433" w14:textId="77777777" w:rsidR="00A14300" w:rsidRPr="008547A3" w:rsidRDefault="00A14300" w:rsidP="00A14300">
      <w:pPr>
        <w:numPr>
          <w:ilvl w:val="0"/>
          <w:numId w:val="34"/>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не вводити споживачів в оману щодо властивостей товарів, робіт, послуг.</w:t>
      </w:r>
    </w:p>
    <w:p w14:paraId="06AF4D9C" w14:textId="77777777" w:rsidR="00A14300" w:rsidRPr="008547A3" w:rsidRDefault="00A14300" w:rsidP="00A14300">
      <w:pPr>
        <w:numPr>
          <w:ilvl w:val="0"/>
          <w:numId w:val="34"/>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не принижувати честь і гідність споживачів.</w:t>
      </w:r>
    </w:p>
    <w:p w14:paraId="0E410E6D" w14:textId="77777777" w:rsidR="00A14300" w:rsidRPr="008547A3" w:rsidRDefault="00A14300" w:rsidP="00A14300">
      <w:pPr>
        <w:numPr>
          <w:ilvl w:val="0"/>
          <w:numId w:val="34"/>
        </w:numPr>
        <w:shd w:val="clear" w:color="auto" w:fill="FFFFFF"/>
        <w:spacing w:after="0" w:line="240" w:lineRule="auto"/>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підтримувати аудиторію позитивним контентом та бути реалістичними в своїх повідомленнях і не створювати ілюзій.</w:t>
      </w:r>
    </w:p>
    <w:p w14:paraId="70D31A46" w14:textId="77777777" w:rsidR="00A14300" w:rsidRPr="008547A3"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color w:val="1F1F1F"/>
          <w:kern w:val="0"/>
          <w:sz w:val="28"/>
          <w:szCs w:val="28"/>
        </w:rPr>
        <w:t>Врахування цих пунктів необхідне при адаптуванні стратегії комунікацій в соціальних мережах за умов воєнного стану в Україні, адже, окрім того, що це дозволить бізнесу не порушувати законодавство, це може допомогти сформувати соціально відповідальний образ.</w:t>
      </w:r>
    </w:p>
    <w:p w14:paraId="6DA3F5D9"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rPr>
      </w:pPr>
      <w:r w:rsidRPr="008547A3">
        <w:rPr>
          <w:rFonts w:ascii="Times New Roman" w:eastAsia="Times New Roman" w:hAnsi="Times New Roman" w:cs="Times New Roman"/>
          <w:color w:val="1F1F1F"/>
          <w:kern w:val="0"/>
          <w:sz w:val="28"/>
          <w:szCs w:val="28"/>
        </w:rPr>
        <w:t>При дотриманні цих принципів маркетингові комунікації за умов воєнного стану можуть бути ефективним інструментом для підтримки бізнесу та суспільства. Важливо пам'ятати, що маркетингові комунікації за умов воєнного стану - це не просто про продаж продуктів або послуг. Це про підтримку аудиторії і допомогу їй в ці важкі часи.</w:t>
      </w:r>
    </w:p>
    <w:p w14:paraId="461B80F0" w14:textId="77777777" w:rsidR="00A14300" w:rsidRPr="008547A3" w:rsidRDefault="00A14300" w:rsidP="00A14300">
      <w:pPr>
        <w:spacing w:line="240" w:lineRule="auto"/>
        <w:ind w:firstLine="709"/>
      </w:pPr>
    </w:p>
    <w:p w14:paraId="282E61D0" w14:textId="77777777" w:rsidR="00A14300" w:rsidRPr="008547A3" w:rsidRDefault="00A14300" w:rsidP="00A14300"/>
    <w:p w14:paraId="166B2E40" w14:textId="77777777" w:rsidR="00A14300" w:rsidRPr="008547A3" w:rsidRDefault="00A14300" w:rsidP="00A14300">
      <w:r w:rsidRPr="008547A3">
        <w:br w:type="page"/>
      </w:r>
    </w:p>
    <w:p w14:paraId="28D9FDE1" w14:textId="77777777" w:rsidR="00A14300" w:rsidRDefault="00A14300" w:rsidP="00A14300">
      <w:pPr>
        <w:pStyle w:val="1"/>
        <w:spacing w:before="0" w:beforeAutospacing="0" w:after="0" w:afterAutospacing="0"/>
        <w:ind w:firstLine="709"/>
        <w:jc w:val="center"/>
        <w:rPr>
          <w:sz w:val="28"/>
          <w:szCs w:val="28"/>
        </w:rPr>
      </w:pPr>
      <w:bookmarkStart w:id="11" w:name="_Toc149395698"/>
      <w:r w:rsidRPr="008547A3">
        <w:rPr>
          <w:sz w:val="28"/>
          <w:szCs w:val="28"/>
        </w:rPr>
        <w:lastRenderedPageBreak/>
        <w:t>РОЗДІЛ 2</w:t>
      </w:r>
    </w:p>
    <w:p w14:paraId="4DED7628" w14:textId="77777777" w:rsidR="00A14300" w:rsidRPr="008547A3" w:rsidRDefault="00A14300" w:rsidP="00A14300">
      <w:pPr>
        <w:pStyle w:val="1"/>
        <w:spacing w:before="0" w:beforeAutospacing="0" w:after="0" w:afterAutospacing="0"/>
        <w:ind w:firstLine="709"/>
        <w:jc w:val="center"/>
        <w:rPr>
          <w:sz w:val="28"/>
          <w:szCs w:val="28"/>
        </w:rPr>
      </w:pPr>
      <w:r w:rsidRPr="008547A3">
        <w:rPr>
          <w:sz w:val="28"/>
          <w:szCs w:val="28"/>
        </w:rPr>
        <w:t>АНАЛІЗ КОМУНІКАЦІЙНОЇ СТРАТЕГІЇ ПАТ «</w:t>
      </w:r>
      <w:r>
        <w:rPr>
          <w:sz w:val="28"/>
          <w:szCs w:val="28"/>
        </w:rPr>
        <w:t>АРСЕЛОРМІТТАЛ КРИВИЙ РІГ</w:t>
      </w:r>
      <w:r w:rsidRPr="008547A3">
        <w:rPr>
          <w:sz w:val="28"/>
          <w:szCs w:val="28"/>
        </w:rPr>
        <w:t>» В СОЦІАЛЬНИХ МЕРЕЖАХ ЗА УМОВ ВОЄННОГО СТАНУ В УКРАЇНІ</w:t>
      </w:r>
      <w:bookmarkEnd w:id="11"/>
    </w:p>
    <w:p w14:paraId="29DAB912" w14:textId="77777777" w:rsidR="00A14300" w:rsidRPr="008547A3" w:rsidRDefault="00A14300" w:rsidP="00A14300">
      <w:pPr>
        <w:spacing w:after="0" w:line="240" w:lineRule="auto"/>
        <w:rPr>
          <w:rFonts w:ascii="Times New Roman" w:hAnsi="Times New Roman" w:cs="Times New Roman"/>
          <w:sz w:val="28"/>
          <w:szCs w:val="28"/>
        </w:rPr>
      </w:pPr>
    </w:p>
    <w:p w14:paraId="46FAA787" w14:textId="77777777" w:rsidR="00A14300" w:rsidRPr="008547A3" w:rsidRDefault="00A14300" w:rsidP="00A14300">
      <w:pPr>
        <w:pStyle w:val="2"/>
        <w:tabs>
          <w:tab w:val="left" w:pos="7371"/>
        </w:tabs>
        <w:spacing w:before="0" w:line="240" w:lineRule="auto"/>
        <w:ind w:firstLine="720"/>
        <w:rPr>
          <w:rFonts w:ascii="Times New Roman" w:hAnsi="Times New Roman" w:cs="Times New Roman"/>
          <w:b/>
          <w:bCs/>
          <w:color w:val="auto"/>
          <w:sz w:val="28"/>
          <w:szCs w:val="28"/>
        </w:rPr>
      </w:pPr>
      <w:bookmarkStart w:id="12" w:name="_Toc149395699"/>
      <w:r w:rsidRPr="008547A3">
        <w:rPr>
          <w:rFonts w:ascii="Times New Roman" w:hAnsi="Times New Roman" w:cs="Times New Roman"/>
          <w:b/>
          <w:bCs/>
          <w:color w:val="auto"/>
          <w:sz w:val="28"/>
          <w:szCs w:val="28"/>
        </w:rPr>
        <w:t>2.1 Аналіз діяльності ПАТ «</w:t>
      </w:r>
      <w:proofErr w:type="spellStart"/>
      <w:r>
        <w:rPr>
          <w:rFonts w:ascii="Times New Roman" w:hAnsi="Times New Roman" w:cs="Times New Roman"/>
          <w:b/>
          <w:bCs/>
          <w:color w:val="auto"/>
          <w:sz w:val="28"/>
          <w:szCs w:val="28"/>
        </w:rPr>
        <w:t>АрселорМіттал</w:t>
      </w:r>
      <w:proofErr w:type="spellEnd"/>
      <w:r>
        <w:rPr>
          <w:rFonts w:ascii="Times New Roman" w:hAnsi="Times New Roman" w:cs="Times New Roman"/>
          <w:b/>
          <w:bCs/>
          <w:color w:val="auto"/>
          <w:sz w:val="28"/>
          <w:szCs w:val="28"/>
        </w:rPr>
        <w:t xml:space="preserve"> Кривий Ріг</w:t>
      </w:r>
      <w:bookmarkEnd w:id="12"/>
      <w:r>
        <w:rPr>
          <w:rFonts w:ascii="Times New Roman" w:hAnsi="Times New Roman" w:cs="Times New Roman"/>
          <w:b/>
          <w:bCs/>
          <w:color w:val="auto"/>
          <w:sz w:val="28"/>
          <w:szCs w:val="28"/>
        </w:rPr>
        <w:t>»</w:t>
      </w:r>
    </w:p>
    <w:p w14:paraId="18F9C488" w14:textId="77777777" w:rsidR="00A14300" w:rsidRPr="008547A3" w:rsidRDefault="00A14300" w:rsidP="00A14300">
      <w:pPr>
        <w:spacing w:after="0" w:line="240" w:lineRule="auto"/>
        <w:rPr>
          <w:rFonts w:ascii="Times New Roman" w:hAnsi="Times New Roman" w:cs="Times New Roman"/>
          <w:sz w:val="28"/>
          <w:szCs w:val="28"/>
        </w:rPr>
      </w:pPr>
    </w:p>
    <w:p w14:paraId="40F54AC1"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Військове вторгнення </w:t>
      </w:r>
      <w:proofErr w:type="spellStart"/>
      <w:r w:rsidRPr="008547A3">
        <w:rPr>
          <w:rFonts w:ascii="Times New Roman" w:hAnsi="Times New Roman" w:cs="Times New Roman"/>
          <w:sz w:val="28"/>
          <w:szCs w:val="28"/>
        </w:rPr>
        <w:t>рф</w:t>
      </w:r>
      <w:proofErr w:type="spellEnd"/>
      <w:r w:rsidRPr="008547A3">
        <w:rPr>
          <w:rFonts w:ascii="Times New Roman" w:hAnsi="Times New Roman" w:cs="Times New Roman"/>
          <w:sz w:val="28"/>
          <w:szCs w:val="28"/>
        </w:rPr>
        <w:t xml:space="preserve"> в Україну завдало значної шкоди українській економіці: деякі були пошкоджені або знищені внаслідок воєнних дій, багато підприємств через складну ситуацію були змушені припинити роботу, інші - скоротили виробництво. Обсяг завданої шкоди та довгострокові наслідки поки що важко оцінити, адже бойові дії досі тривають, але можна вже сказати про те, що за перші 2 місяці вторгнення бізнес в Україні втратив більше, чим за 2 роки пандемії COVID-19. За оцінками Національного банку, економіка поступово відновлюватиметься, однак реальний ВВП у 2022 скоротився на понад 25% [22]. </w:t>
      </w:r>
    </w:p>
    <w:p w14:paraId="1D41B48B"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За даними компаній-членів Європейської бізнес-асоціації, зараз лише 1% серед членів планує остаточно закривати свій бізнес, інші ж або працюють або знаходяться у стані тимчасового призупинення. Дані наступні::</w:t>
      </w:r>
    </w:p>
    <w:p w14:paraId="7CB7F795" w14:textId="77777777" w:rsidR="00A14300" w:rsidRPr="008547A3" w:rsidRDefault="00A14300" w:rsidP="00A14300">
      <w:pPr>
        <w:pStyle w:val="a7"/>
        <w:numPr>
          <w:ilvl w:val="0"/>
          <w:numId w:val="1"/>
        </w:numPr>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17%продовжують працювати у повному обсязі;</w:t>
      </w:r>
    </w:p>
    <w:p w14:paraId="38A20D16" w14:textId="77777777" w:rsidR="00A14300" w:rsidRPr="008547A3" w:rsidRDefault="00A14300" w:rsidP="00A14300">
      <w:pPr>
        <w:pStyle w:val="a7"/>
        <w:numPr>
          <w:ilvl w:val="0"/>
          <w:numId w:val="1"/>
        </w:numPr>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16% працюють, але обмежили географію діяльності;</w:t>
      </w:r>
    </w:p>
    <w:p w14:paraId="3BDCC582" w14:textId="77777777" w:rsidR="00A14300" w:rsidRPr="008547A3" w:rsidRDefault="00A14300" w:rsidP="00A14300">
      <w:pPr>
        <w:pStyle w:val="a7"/>
        <w:numPr>
          <w:ilvl w:val="0"/>
          <w:numId w:val="1"/>
        </w:numPr>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19% скоротили частину бізнесу, але продовжують діяльність;</w:t>
      </w:r>
    </w:p>
    <w:p w14:paraId="1F91CEC4" w14:textId="77777777" w:rsidR="00A14300" w:rsidRPr="008547A3" w:rsidRDefault="00A14300" w:rsidP="00A14300">
      <w:pPr>
        <w:pStyle w:val="a7"/>
        <w:numPr>
          <w:ilvl w:val="0"/>
          <w:numId w:val="1"/>
        </w:numPr>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 xml:space="preserve">56% тимчасово не працюють чи призупинили діяльність, проте мають намір її відновити [23]. </w:t>
      </w:r>
    </w:p>
    <w:p w14:paraId="37B5F412"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На рисунку 2.1 </w:t>
      </w:r>
      <w:r>
        <w:rPr>
          <w:rFonts w:ascii="Times New Roman" w:hAnsi="Times New Roman" w:cs="Times New Roman"/>
          <w:sz w:val="28"/>
          <w:szCs w:val="28"/>
        </w:rPr>
        <w:t>в</w:t>
      </w:r>
      <w:r w:rsidRPr="008547A3">
        <w:rPr>
          <w:rFonts w:ascii="Times New Roman" w:hAnsi="Times New Roman" w:cs="Times New Roman"/>
          <w:sz w:val="28"/>
          <w:szCs w:val="28"/>
        </w:rPr>
        <w:t>ідображена галузева трансформація бізнесу, яка спричинена російсько-українською війною.</w:t>
      </w:r>
    </w:p>
    <w:p w14:paraId="5A611939" w14:textId="77777777" w:rsidR="00A14300" w:rsidRPr="008547A3" w:rsidRDefault="00A14300" w:rsidP="00A14300">
      <w:pPr>
        <w:spacing w:after="0" w:line="240" w:lineRule="auto"/>
        <w:ind w:firstLine="720"/>
        <w:jc w:val="both"/>
        <w:rPr>
          <w:rFonts w:ascii="Times New Roman" w:hAnsi="Times New Roman" w:cs="Times New Roman"/>
          <w:sz w:val="28"/>
          <w:szCs w:val="28"/>
        </w:rPr>
      </w:pPr>
    </w:p>
    <w:p w14:paraId="5A1192DF" w14:textId="77777777" w:rsidR="00A14300" w:rsidRPr="008547A3" w:rsidRDefault="00A14300" w:rsidP="00A14300">
      <w:pPr>
        <w:spacing w:line="240" w:lineRule="auto"/>
        <w:rPr>
          <w:rFonts w:ascii="Times New Roman" w:hAnsi="Times New Roman" w:cs="Times New Roman"/>
          <w:sz w:val="28"/>
          <w:szCs w:val="28"/>
        </w:rPr>
      </w:pPr>
      <w:r w:rsidRPr="008547A3">
        <w:rPr>
          <w:rFonts w:ascii="Times New Roman" w:hAnsi="Times New Roman" w:cs="Times New Roman"/>
          <w:noProof/>
          <w:sz w:val="28"/>
          <w:szCs w:val="28"/>
          <w:lang w:val="ru-RU" w:eastAsia="ru-RU"/>
        </w:rPr>
        <w:drawing>
          <wp:inline distT="0" distB="0" distL="0" distR="0" wp14:anchorId="14269EA8" wp14:editId="28A15D83">
            <wp:extent cx="6265628" cy="3181985"/>
            <wp:effectExtent l="0" t="0" r="1905" b="18415"/>
            <wp:docPr id="214262496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3C55D1" w14:textId="77777777" w:rsidR="00A14300" w:rsidRPr="008547A3" w:rsidRDefault="00A14300" w:rsidP="00A14300">
      <w:pPr>
        <w:spacing w:after="0" w:line="240" w:lineRule="auto"/>
        <w:ind w:firstLine="720"/>
        <w:rPr>
          <w:rFonts w:ascii="Times New Roman" w:hAnsi="Times New Roman" w:cs="Times New Roman"/>
          <w:sz w:val="28"/>
          <w:szCs w:val="28"/>
        </w:rPr>
      </w:pPr>
      <w:r w:rsidRPr="008547A3">
        <w:rPr>
          <w:rFonts w:ascii="Times New Roman" w:hAnsi="Times New Roman" w:cs="Times New Roman"/>
          <w:sz w:val="28"/>
          <w:szCs w:val="28"/>
        </w:rPr>
        <w:t>Рисунок 2.1 – Бізнес в Україні станом на 2022 рік</w:t>
      </w:r>
    </w:p>
    <w:p w14:paraId="78B526D6" w14:textId="77777777" w:rsidR="00A14300" w:rsidRPr="008547A3" w:rsidRDefault="00A14300" w:rsidP="00A14300">
      <w:pPr>
        <w:spacing w:after="0" w:line="240" w:lineRule="auto"/>
        <w:ind w:firstLine="720"/>
        <w:rPr>
          <w:rFonts w:ascii="Times New Roman" w:eastAsia="Times New Roman" w:hAnsi="Times New Roman" w:cs="Times New Roman"/>
          <w:kern w:val="0"/>
          <w:sz w:val="28"/>
          <w:szCs w:val="28"/>
        </w:rPr>
      </w:pPr>
      <w:r w:rsidRPr="008547A3">
        <w:rPr>
          <w:rFonts w:ascii="Times New Roman" w:hAnsi="Times New Roman" w:cs="Times New Roman"/>
          <w:sz w:val="28"/>
          <w:szCs w:val="28"/>
        </w:rPr>
        <w:lastRenderedPageBreak/>
        <w:t xml:space="preserve">Так за даними </w:t>
      </w:r>
      <w:proofErr w:type="spellStart"/>
      <w:r w:rsidRPr="008547A3">
        <w:rPr>
          <w:rFonts w:ascii="Times New Roman" w:hAnsi="Times New Roman" w:cs="Times New Roman"/>
          <w:sz w:val="28"/>
          <w:szCs w:val="28"/>
        </w:rPr>
        <w:t>Gradus</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Researc</w:t>
      </w:r>
      <w:proofErr w:type="spellEnd"/>
      <w:r w:rsidRPr="008547A3">
        <w:rPr>
          <w:rFonts w:ascii="Times New Roman" w:hAnsi="Times New Roman" w:cs="Times New Roman"/>
          <w:sz w:val="28"/>
          <w:szCs w:val="28"/>
        </w:rPr>
        <w:t xml:space="preserve"> галузева трансформація, тобто процес зміни бізнес-моделі, процесів і технологій компанії, щоб адаптуватися до змін, як один із способів порятунку бізнесу від закриття, виявилася актуальною вже для 37% підприємств [24].</w:t>
      </w:r>
    </w:p>
    <w:p w14:paraId="589FDFF1" w14:textId="77777777" w:rsidR="00A14300" w:rsidRPr="008547A3" w:rsidRDefault="00A14300" w:rsidP="00A14300">
      <w:pPr>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Така тенденція говорить про необхідність адаптації до нових умов в Україні для виживання бізнесу. Статистика демонструє успішний досвід багатьох компаній, які зазнали втрат через вторгнення </w:t>
      </w:r>
      <w:proofErr w:type="spellStart"/>
      <w:r w:rsidRPr="008547A3">
        <w:rPr>
          <w:rFonts w:ascii="Times New Roman" w:eastAsia="Times New Roman" w:hAnsi="Times New Roman" w:cs="Times New Roman"/>
          <w:kern w:val="0"/>
          <w:sz w:val="28"/>
          <w:szCs w:val="28"/>
        </w:rPr>
        <w:t>рф</w:t>
      </w:r>
      <w:proofErr w:type="spellEnd"/>
      <w:r w:rsidRPr="008547A3">
        <w:rPr>
          <w:rFonts w:ascii="Times New Roman" w:eastAsia="Times New Roman" w:hAnsi="Times New Roman" w:cs="Times New Roman"/>
          <w:kern w:val="0"/>
          <w:sz w:val="28"/>
          <w:szCs w:val="28"/>
        </w:rPr>
        <w:t xml:space="preserve"> в Україну.</w:t>
      </w:r>
    </w:p>
    <w:p w14:paraId="085F18A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Одним з постраждалих секторів на ринку України через повномасштабне вторгнення </w:t>
      </w:r>
      <w:proofErr w:type="spellStart"/>
      <w:r w:rsidRPr="008547A3">
        <w:rPr>
          <w:rFonts w:ascii="Times New Roman" w:eastAsia="Times New Roman" w:hAnsi="Times New Roman" w:cs="Times New Roman"/>
          <w:kern w:val="0"/>
          <w:sz w:val="28"/>
          <w:szCs w:val="28"/>
        </w:rPr>
        <w:t>рф</w:t>
      </w:r>
      <w:proofErr w:type="spellEnd"/>
      <w:r w:rsidRPr="008547A3">
        <w:rPr>
          <w:rFonts w:ascii="Times New Roman" w:eastAsia="Times New Roman" w:hAnsi="Times New Roman" w:cs="Times New Roman"/>
          <w:kern w:val="0"/>
          <w:sz w:val="28"/>
          <w:szCs w:val="28"/>
        </w:rPr>
        <w:t xml:space="preserve"> є ринок сталі. Він є великим і динамічним, так у 2022 році світове виробництво сталі становило 1,9 млрд </w:t>
      </w:r>
      <w:proofErr w:type="spellStart"/>
      <w:r w:rsidRPr="008547A3">
        <w:rPr>
          <w:rFonts w:ascii="Times New Roman" w:eastAsia="Times New Roman" w:hAnsi="Times New Roman" w:cs="Times New Roman"/>
          <w:kern w:val="0"/>
          <w:sz w:val="28"/>
          <w:szCs w:val="28"/>
        </w:rPr>
        <w:t>тонн</w:t>
      </w:r>
      <w:proofErr w:type="spellEnd"/>
      <w:r w:rsidRPr="008547A3">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за</w:t>
      </w:r>
      <w:r w:rsidRPr="008547A3">
        <w:rPr>
          <w:rFonts w:ascii="Times New Roman" w:eastAsia="Times New Roman" w:hAnsi="Times New Roman" w:cs="Times New Roman"/>
          <w:kern w:val="0"/>
          <w:sz w:val="28"/>
          <w:szCs w:val="28"/>
        </w:rPr>
        <w:t xml:space="preserve"> підсумками 2022-го - скоротилося на 4,3% в порівнянні з 2021 роком – до 1,831 млрд т. Країни СНД та Україна за 2022 рік знизили сумарне виробництво сталі на 20,2% р./р. – до 85,2 млн т. [25]. Основними споживачами сталі є будівельна, машинобудівна, транспортна галузі, а також індустрія споживчих товарів.</w:t>
      </w:r>
    </w:p>
    <w:p w14:paraId="4341EBC1"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Одним з виробників сталі є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xml:space="preserve">» - </w:t>
      </w:r>
      <w:r w:rsidRPr="008547A3">
        <w:rPr>
          <w:rFonts w:ascii="Times New Roman" w:hAnsi="Times New Roman" w:cs="Times New Roman"/>
          <w:sz w:val="28"/>
          <w:szCs w:val="28"/>
          <w:shd w:val="clear" w:color="auto" w:fill="FFFFFF"/>
        </w:rPr>
        <w:t xml:space="preserve">це найбільше підприємство гірничо-металургійного комплексу України та одне із найбільших платників податків в Україні. Комбінат виробляє чавун, сталь, прокат, труби та іншу металопродукцію. Компанія є частиною міжнародної корпорації </w:t>
      </w:r>
      <w:proofErr w:type="spellStart"/>
      <w:r w:rsidRPr="008547A3">
        <w:rPr>
          <w:rFonts w:ascii="Times New Roman" w:hAnsi="Times New Roman" w:cs="Times New Roman"/>
          <w:sz w:val="28"/>
          <w:szCs w:val="28"/>
          <w:shd w:val="clear" w:color="auto" w:fill="FFFFFF"/>
        </w:rPr>
        <w:t>ArcelorMittal</w:t>
      </w:r>
      <w:proofErr w:type="spellEnd"/>
      <w:r w:rsidRPr="008547A3">
        <w:rPr>
          <w:rFonts w:ascii="Times New Roman" w:hAnsi="Times New Roman" w:cs="Times New Roman"/>
          <w:sz w:val="28"/>
          <w:szCs w:val="28"/>
          <w:shd w:val="clear" w:color="auto" w:fill="FFFFFF"/>
        </w:rPr>
        <w:t>, яка є найбільшим виробником сталі в світі.</w:t>
      </w:r>
      <w:r w:rsidRPr="008547A3">
        <w:rPr>
          <w:rFonts w:ascii="Times New Roman" w:hAnsi="Times New Roman" w:cs="Times New Roman"/>
          <w:sz w:val="28"/>
          <w:szCs w:val="28"/>
        </w:rPr>
        <w:t xml:space="preserve"> </w:t>
      </w:r>
    </w:p>
    <w:p w14:paraId="52FE1537"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 xml:space="preserve">Розглянемо фінансові показники компанії за 2020-2022 роки. На рисунку 2.2 наведена діаграма зміни, у якій продемонстрована зміна активів, зобов’язань та виручка компанії. </w:t>
      </w:r>
    </w:p>
    <w:p w14:paraId="7880D178"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shd w:val="clear" w:color="auto" w:fill="FFFFFF"/>
        </w:rPr>
      </w:pPr>
    </w:p>
    <w:p w14:paraId="00F0D76B"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noProof/>
          <w:sz w:val="28"/>
          <w:szCs w:val="28"/>
          <w:lang w:val="ru-RU" w:eastAsia="ru-RU"/>
        </w:rPr>
        <w:drawing>
          <wp:inline distT="0" distB="0" distL="0" distR="0" wp14:anchorId="518D3332" wp14:editId="30F1DF61">
            <wp:extent cx="5486400" cy="3200400"/>
            <wp:effectExtent l="0" t="0" r="0" b="0"/>
            <wp:docPr id="2142914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84C9DC" w14:textId="77777777" w:rsidR="00A14300" w:rsidRPr="008547A3" w:rsidRDefault="00A14300" w:rsidP="00A14300">
      <w:pPr>
        <w:spacing w:after="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 xml:space="preserve">Рисунок 2.2 – Фінанси </w:t>
      </w:r>
      <w:r w:rsidRPr="008547A3">
        <w:rPr>
          <w:rFonts w:ascii="Times New Roman" w:hAnsi="Times New Roman" w:cs="Times New Roman"/>
          <w:sz w:val="28"/>
          <w:szCs w:val="28"/>
        </w:rPr>
        <w:t>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за 2020-2022 роки [33]</w:t>
      </w:r>
    </w:p>
    <w:p w14:paraId="2B40DA49"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shd w:val="clear" w:color="auto" w:fill="FFFFFF"/>
        </w:rPr>
      </w:pPr>
    </w:p>
    <w:p w14:paraId="7202EDEF"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rPr>
        <w:lastRenderedPageBreak/>
        <w:t xml:space="preserve">На основі фінансових даних, які наведені у додатку А, які наведені на </w:t>
      </w:r>
      <w:proofErr w:type="spellStart"/>
      <w:r w:rsidRPr="008547A3">
        <w:rPr>
          <w:rFonts w:ascii="Times New Roman" w:hAnsi="Times New Roman" w:cs="Times New Roman"/>
          <w:sz w:val="28"/>
          <w:szCs w:val="28"/>
        </w:rPr>
        <w:t>youcontrol</w:t>
      </w:r>
      <w:proofErr w:type="spellEnd"/>
      <w:r w:rsidRPr="008547A3">
        <w:rPr>
          <w:rFonts w:ascii="Times New Roman" w:hAnsi="Times New Roman" w:cs="Times New Roman"/>
          <w:sz w:val="28"/>
          <w:szCs w:val="28"/>
        </w:rPr>
        <w:t>, можна зробити наступні висновки про фінансові результати діяльності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за 2020-2022 роки:</w:t>
      </w:r>
    </w:p>
    <w:p w14:paraId="756ECFFC" w14:textId="77777777" w:rsidR="00A14300" w:rsidRPr="008547A3" w:rsidRDefault="00A14300" w:rsidP="00A14300">
      <w:pPr>
        <w:numPr>
          <w:ilvl w:val="0"/>
          <w:numId w:val="24"/>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 xml:space="preserve">обсяги продажів у 2022 році знизилися на 41% порівняно з 2021 роком і на 32% порівняно з 2020 роком. Це зниження було зумовлено російською агресією проти України, яка призвела до закриття частини виробничих </w:t>
      </w:r>
      <w:proofErr w:type="spellStart"/>
      <w:r w:rsidRPr="008547A3">
        <w:rPr>
          <w:rFonts w:ascii="Times New Roman" w:hAnsi="Times New Roman" w:cs="Times New Roman"/>
          <w:sz w:val="28"/>
          <w:szCs w:val="28"/>
        </w:rPr>
        <w:t>потужностей</w:t>
      </w:r>
      <w:proofErr w:type="spellEnd"/>
      <w:r w:rsidRPr="008547A3">
        <w:rPr>
          <w:rFonts w:ascii="Times New Roman" w:hAnsi="Times New Roman" w:cs="Times New Roman"/>
          <w:sz w:val="28"/>
          <w:szCs w:val="28"/>
        </w:rPr>
        <w:t xml:space="preserve"> компанії;</w:t>
      </w:r>
    </w:p>
    <w:p w14:paraId="372DFD32" w14:textId="77777777" w:rsidR="00A14300" w:rsidRPr="008547A3" w:rsidRDefault="00A14300" w:rsidP="00A14300">
      <w:pPr>
        <w:numPr>
          <w:ilvl w:val="0"/>
          <w:numId w:val="24"/>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чистий прибуток у 2022 році скоротився на 63% порівняно з 2021 роком і на 78% порівняно з 2020 роком. Це скорочення було зумовлено зниженням обсягів продажів та зростанням витрат;</w:t>
      </w:r>
    </w:p>
    <w:p w14:paraId="7A572A5F" w14:textId="77777777" w:rsidR="00A14300" w:rsidRPr="008547A3" w:rsidRDefault="00A14300" w:rsidP="00A14300">
      <w:pPr>
        <w:numPr>
          <w:ilvl w:val="0"/>
          <w:numId w:val="24"/>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рентабельність продажів у 2022 році склала 10,1%, що на 6,2% менше, ніж у 2021 році і на 13,2% менше, ніж у 2020 році. Це зниження було зумовлено зниженням обсягів продажів та зростанням витрат;</w:t>
      </w:r>
    </w:p>
    <w:p w14:paraId="7D017C17" w14:textId="77777777" w:rsidR="00A14300" w:rsidRPr="008547A3" w:rsidRDefault="00A14300" w:rsidP="00A14300">
      <w:pPr>
        <w:numPr>
          <w:ilvl w:val="0"/>
          <w:numId w:val="24"/>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рентабельність чистого прибутку у 2022 році склала 8,9%, що на 4,9% менше, ніж у 2021 році і на 11,7% менше, ніж у 2020 році. Це зниження було зумовлено зниженням чистого прибутку та зростанням обсягів продажів/</w:t>
      </w:r>
    </w:p>
    <w:p w14:paraId="3D0268AE" w14:textId="77777777" w:rsidR="00A14300" w:rsidRPr="008547A3" w:rsidRDefault="00A14300" w:rsidP="00A14300">
      <w:pPr>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shd w:val="clear" w:color="auto" w:fill="FFFFFF"/>
        </w:rPr>
        <w:t>Загалом, фінансові результати діяльності 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за 2022 рік є негативними в порівнянні з 2020 та 2021 рокам. Компанія показала зниження обсягів продажів, чистого прибутку та рентабельності. Це зниження було зумовлено російською агресією проти України.</w:t>
      </w:r>
    </w:p>
    <w:p w14:paraId="2076AB76" w14:textId="77777777" w:rsidR="00A14300" w:rsidRPr="008547A3" w:rsidRDefault="00A14300" w:rsidP="00A14300">
      <w:pPr>
        <w:tabs>
          <w:tab w:val="left" w:pos="3828"/>
        </w:tabs>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rPr>
        <w:t>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є великим виробником металопродукції в Україні, який здійснює постачання продукції не тільки в усі регіони країни, але і за її межі. Компанія має сертифікати на відповідність арматурного, фасонного і сортового прокату вимогам національних стандартів понад 15 країн.</w:t>
      </w:r>
    </w:p>
    <w:p w14:paraId="039C95F4" w14:textId="77777777" w:rsidR="00A14300" w:rsidRPr="008547A3" w:rsidRDefault="00A14300" w:rsidP="00A14300">
      <w:pPr>
        <w:tabs>
          <w:tab w:val="left" w:pos="3828"/>
        </w:tabs>
        <w:spacing w:after="0" w:line="240" w:lineRule="auto"/>
        <w:ind w:firstLine="709"/>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rPr>
        <w:t>Цілями підприємства є:</w:t>
      </w:r>
    </w:p>
    <w:p w14:paraId="29315B14" w14:textId="77777777" w:rsidR="00A14300" w:rsidRPr="008547A3" w:rsidRDefault="00A14300" w:rsidP="00A14300">
      <w:pPr>
        <w:numPr>
          <w:ilvl w:val="0"/>
          <w:numId w:val="25"/>
        </w:numPr>
        <w:shd w:val="clear" w:color="auto" w:fill="FFFFFF"/>
        <w:spacing w:after="0" w:line="240" w:lineRule="auto"/>
        <w:ind w:left="0"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забезпечення сталевими виробами внутрішній та зовнішній ринки;</w:t>
      </w:r>
    </w:p>
    <w:p w14:paraId="657FD2E6" w14:textId="77777777" w:rsidR="00A14300" w:rsidRPr="008547A3" w:rsidRDefault="00A14300" w:rsidP="00A14300">
      <w:pPr>
        <w:numPr>
          <w:ilvl w:val="0"/>
          <w:numId w:val="25"/>
        </w:numPr>
        <w:shd w:val="clear" w:color="auto" w:fill="FFFFFF"/>
        <w:spacing w:after="0" w:line="240" w:lineRule="auto"/>
        <w:ind w:left="0"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підвищення конкурентоспроможності на світових ринках;</w:t>
      </w:r>
    </w:p>
    <w:p w14:paraId="73CAAA14" w14:textId="77777777" w:rsidR="00A14300" w:rsidRPr="008547A3" w:rsidRDefault="00A14300" w:rsidP="00A14300">
      <w:pPr>
        <w:numPr>
          <w:ilvl w:val="0"/>
          <w:numId w:val="25"/>
        </w:numPr>
        <w:shd w:val="clear" w:color="auto" w:fill="FFFFFF"/>
        <w:spacing w:after="0" w:line="240" w:lineRule="auto"/>
        <w:ind w:left="0"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зміцнення позицій на ринку України.</w:t>
      </w:r>
    </w:p>
    <w:p w14:paraId="40EBAA04" w14:textId="77777777" w:rsidR="00A14300" w:rsidRPr="008547A3" w:rsidRDefault="00A14300" w:rsidP="00A14300">
      <w:pPr>
        <w:shd w:val="clear" w:color="auto" w:fill="FFFFFF"/>
        <w:spacing w:after="0" w:line="240" w:lineRule="auto"/>
        <w:ind w:firstLine="709"/>
        <w:jc w:val="both"/>
        <w:rPr>
          <w:rFonts w:ascii="Times New Roman" w:hAnsi="Times New Roman" w:cs="Times New Roman"/>
          <w:sz w:val="28"/>
          <w:szCs w:val="28"/>
          <w:shd w:val="clear" w:color="auto" w:fill="FFFFFF"/>
        </w:rPr>
      </w:pPr>
      <w:r w:rsidRPr="008547A3">
        <w:rPr>
          <w:rFonts w:ascii="Times New Roman" w:eastAsia="Times New Roman" w:hAnsi="Times New Roman" w:cs="Times New Roman"/>
          <w:kern w:val="0"/>
          <w:sz w:val="28"/>
          <w:szCs w:val="28"/>
        </w:rPr>
        <w:t xml:space="preserve">Основним видом діяльності </w:t>
      </w:r>
      <w:proofErr w:type="spellStart"/>
      <w:r w:rsidRPr="008547A3">
        <w:rPr>
          <w:rFonts w:ascii="Times New Roman" w:eastAsia="Times New Roman" w:hAnsi="Times New Roman" w:cs="Times New Roman"/>
          <w:kern w:val="0"/>
          <w:sz w:val="28"/>
          <w:szCs w:val="28"/>
        </w:rPr>
        <w:t>підприємтсва</w:t>
      </w:r>
      <w:proofErr w:type="spellEnd"/>
      <w:r w:rsidRPr="008547A3">
        <w:rPr>
          <w:rFonts w:ascii="Times New Roman" w:eastAsia="Times New Roman" w:hAnsi="Times New Roman" w:cs="Times New Roman"/>
          <w:kern w:val="0"/>
          <w:sz w:val="28"/>
          <w:szCs w:val="28"/>
        </w:rPr>
        <w:t xml:space="preserve"> за </w:t>
      </w:r>
      <w:proofErr w:type="spellStart"/>
      <w:r w:rsidRPr="008547A3">
        <w:rPr>
          <w:rFonts w:ascii="Times New Roman" w:eastAsia="Times New Roman" w:hAnsi="Times New Roman" w:cs="Times New Roman"/>
          <w:kern w:val="0"/>
          <w:sz w:val="28"/>
          <w:szCs w:val="28"/>
        </w:rPr>
        <w:t>КВЕДом</w:t>
      </w:r>
      <w:proofErr w:type="spellEnd"/>
      <w:r w:rsidRPr="008547A3">
        <w:rPr>
          <w:rFonts w:ascii="Times New Roman" w:eastAsia="Times New Roman" w:hAnsi="Times New Roman" w:cs="Times New Roman"/>
          <w:kern w:val="0"/>
          <w:sz w:val="28"/>
          <w:szCs w:val="28"/>
        </w:rPr>
        <w:t xml:space="preserve"> є 24.10 в</w:t>
      </w:r>
      <w:r w:rsidRPr="008547A3">
        <w:rPr>
          <w:rFonts w:ascii="Times New Roman" w:hAnsi="Times New Roman" w:cs="Times New Roman"/>
          <w:sz w:val="28"/>
          <w:szCs w:val="28"/>
          <w:shd w:val="clear" w:color="auto" w:fill="FFFFFF"/>
        </w:rPr>
        <w:t>иробництво чавуну, сталі та феросплавів. Додатковими є:</w:t>
      </w:r>
    </w:p>
    <w:p w14:paraId="2BE632E5"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07.10 Добування залізних руд;</w:t>
      </w:r>
    </w:p>
    <w:p w14:paraId="393B540F"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19.10 Виробництво коксу та </w:t>
      </w:r>
      <w:proofErr w:type="spellStart"/>
      <w:r w:rsidRPr="008547A3">
        <w:rPr>
          <w:rFonts w:ascii="Times New Roman" w:eastAsia="Times New Roman" w:hAnsi="Times New Roman" w:cs="Times New Roman"/>
          <w:kern w:val="0"/>
          <w:sz w:val="28"/>
          <w:szCs w:val="28"/>
        </w:rPr>
        <w:t>коксопродуктів</w:t>
      </w:r>
      <w:proofErr w:type="spellEnd"/>
      <w:r w:rsidRPr="008547A3">
        <w:rPr>
          <w:rFonts w:ascii="Times New Roman" w:eastAsia="Times New Roman" w:hAnsi="Times New Roman" w:cs="Times New Roman"/>
          <w:kern w:val="0"/>
          <w:sz w:val="28"/>
          <w:szCs w:val="28"/>
        </w:rPr>
        <w:t>;</w:t>
      </w:r>
    </w:p>
    <w:p w14:paraId="34148743"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43.29 Інші будівельно-монтажні роботи;</w:t>
      </w:r>
    </w:p>
    <w:p w14:paraId="1295D794"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85.32 Професійно-технічна освіта;</w:t>
      </w:r>
    </w:p>
    <w:p w14:paraId="197C1220"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85.59 Інші види освіти, </w:t>
      </w:r>
      <w:proofErr w:type="spellStart"/>
      <w:r w:rsidRPr="008547A3">
        <w:rPr>
          <w:rFonts w:ascii="Times New Roman" w:eastAsia="Times New Roman" w:hAnsi="Times New Roman" w:cs="Times New Roman"/>
          <w:kern w:val="0"/>
          <w:sz w:val="28"/>
          <w:szCs w:val="28"/>
        </w:rPr>
        <w:t>н.в.і.у</w:t>
      </w:r>
      <w:proofErr w:type="spellEnd"/>
      <w:r w:rsidRPr="008547A3">
        <w:rPr>
          <w:rFonts w:ascii="Times New Roman" w:eastAsia="Times New Roman" w:hAnsi="Times New Roman" w:cs="Times New Roman"/>
          <w:kern w:val="0"/>
          <w:sz w:val="28"/>
          <w:szCs w:val="28"/>
        </w:rPr>
        <w:t>.;</w:t>
      </w:r>
    </w:p>
    <w:p w14:paraId="47D0026F"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86.10 Діяльність лікарняних закладів;</w:t>
      </w:r>
    </w:p>
    <w:p w14:paraId="11FA27A1"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46.90 Неспеціалізована оптова торгівля;</w:t>
      </w:r>
    </w:p>
    <w:p w14:paraId="44CF1405"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47.25 Роздрібна торгівля напоями в спеціалізованих магазинах;</w:t>
      </w:r>
    </w:p>
    <w:p w14:paraId="573FD710"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71.12 Діяльність у сфері інжинірингу, геології та геодезії, надання послуг технічного консультування в цих сферах;</w:t>
      </w:r>
    </w:p>
    <w:p w14:paraId="472A5315"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36.00 Забір, очищення та постачання води;</w:t>
      </w:r>
    </w:p>
    <w:p w14:paraId="3DC23767"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41.20 Будівництво житлових і нежитлових будівель;</w:t>
      </w:r>
    </w:p>
    <w:p w14:paraId="5ED43E09" w14:textId="77777777" w:rsidR="00A14300" w:rsidRPr="008547A3" w:rsidRDefault="00A14300" w:rsidP="00A14300">
      <w:pPr>
        <w:numPr>
          <w:ilvl w:val="0"/>
          <w:numId w:val="26"/>
        </w:numPr>
        <w:shd w:val="clear" w:color="auto" w:fill="FFFFFF"/>
        <w:spacing w:after="0" w:line="240" w:lineRule="auto"/>
        <w:jc w:val="both"/>
        <w:textAlignment w:val="baseline"/>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42.21 Будівництво трубопроводів [33].</w:t>
      </w:r>
    </w:p>
    <w:p w14:paraId="0F5CD463" w14:textId="77777777" w:rsidR="00A14300" w:rsidRPr="008547A3" w:rsidRDefault="00A14300" w:rsidP="00A14300">
      <w:pPr>
        <w:tabs>
          <w:tab w:val="left" w:pos="3828"/>
        </w:tabs>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rPr>
        <w:lastRenderedPageBreak/>
        <w:t>Компанія має сформовану філософію – «сталий розвиток. Якість. Лідерство. Ці основні цінності компанії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визначають загальну стратегію довгострокового розвитку» [26]. Мета підприємств корпорації по всьому світу – «виробляти безпечну екологічну сталь. Комфортна робоча середа без виробничих ризиків для співробітників та підрядників, – ось що відображає обіцянку нашого бренду: змінюючи майбутнє» [26].</w:t>
      </w:r>
    </w:p>
    <w:p w14:paraId="774C89C4" w14:textId="77777777" w:rsidR="00A14300" w:rsidRPr="008547A3" w:rsidRDefault="00A14300" w:rsidP="00A14300">
      <w:pPr>
        <w:shd w:val="clear" w:color="auto" w:fill="FFFFFF"/>
        <w:tabs>
          <w:tab w:val="left" w:pos="6725"/>
        </w:tabs>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Основними світовими конкурентами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є:</w:t>
      </w:r>
    </w:p>
    <w:p w14:paraId="4E4E200F" w14:textId="77777777" w:rsidR="00A14300" w:rsidRPr="008547A3" w:rsidRDefault="00A14300" w:rsidP="00A14300">
      <w:pPr>
        <w:pStyle w:val="a7"/>
        <w:numPr>
          <w:ilvl w:val="0"/>
          <w:numId w:val="2"/>
        </w:numPr>
        <w:shd w:val="clear" w:color="auto" w:fill="FFFFFF"/>
        <w:tabs>
          <w:tab w:val="clear" w:pos="720"/>
          <w:tab w:val="num" w:pos="851"/>
          <w:tab w:val="left" w:pos="6725"/>
        </w:tabs>
        <w:spacing w:after="0" w:line="240" w:lineRule="auto"/>
        <w:jc w:val="both"/>
        <w:rPr>
          <w:rFonts w:ascii="Times New Roman" w:hAnsi="Times New Roman" w:cs="Times New Roman"/>
          <w:sz w:val="28"/>
          <w:szCs w:val="28"/>
        </w:rPr>
      </w:pPr>
      <w:proofErr w:type="spellStart"/>
      <w:r w:rsidRPr="008547A3">
        <w:rPr>
          <w:rFonts w:ascii="Times New Roman" w:hAnsi="Times New Roman" w:cs="Times New Roman"/>
          <w:sz w:val="28"/>
          <w:szCs w:val="28"/>
        </w:rPr>
        <w:t>China</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Baowu</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Steel</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Group</w:t>
      </w:r>
      <w:proofErr w:type="spellEnd"/>
      <w:r w:rsidRPr="008547A3">
        <w:rPr>
          <w:rFonts w:ascii="Times New Roman" w:hAnsi="Times New Roman" w:cs="Times New Roman"/>
          <w:sz w:val="28"/>
          <w:szCs w:val="28"/>
        </w:rPr>
        <w:t>: Китайська компанія, яка є найбільшим виробником сталі в світі. Має сильні позиції на китайському ринку, де вона контролює понад 60% виробництва сталі. Прагне розширити присутність на світовому ринку, зокрема в Європі та Африці.</w:t>
      </w:r>
    </w:p>
    <w:p w14:paraId="2630C308" w14:textId="77777777" w:rsidR="00A14300" w:rsidRPr="008547A3" w:rsidRDefault="00A14300" w:rsidP="00A14300">
      <w:pPr>
        <w:pStyle w:val="a7"/>
        <w:numPr>
          <w:ilvl w:val="0"/>
          <w:numId w:val="2"/>
        </w:numPr>
        <w:shd w:val="clear" w:color="auto" w:fill="FFFFFF"/>
        <w:tabs>
          <w:tab w:val="clear" w:pos="720"/>
          <w:tab w:val="num" w:pos="851"/>
        </w:tabs>
        <w:spacing w:after="0" w:line="240" w:lineRule="auto"/>
        <w:rPr>
          <w:rFonts w:ascii="Times New Roman" w:hAnsi="Times New Roman" w:cs="Times New Roman"/>
          <w:sz w:val="28"/>
          <w:szCs w:val="28"/>
        </w:rPr>
      </w:pPr>
      <w:r w:rsidRPr="008547A3">
        <w:rPr>
          <w:rFonts w:ascii="Times New Roman" w:hAnsi="Times New Roman" w:cs="Times New Roman"/>
          <w:sz w:val="28"/>
          <w:szCs w:val="28"/>
        </w:rPr>
        <w:t xml:space="preserve">HBIS </w:t>
      </w:r>
      <w:proofErr w:type="spellStart"/>
      <w:r w:rsidRPr="008547A3">
        <w:rPr>
          <w:rFonts w:ascii="Times New Roman" w:hAnsi="Times New Roman" w:cs="Times New Roman"/>
          <w:sz w:val="28"/>
          <w:szCs w:val="28"/>
        </w:rPr>
        <w:t>Group</w:t>
      </w:r>
      <w:proofErr w:type="spellEnd"/>
      <w:r w:rsidRPr="008547A3">
        <w:rPr>
          <w:rFonts w:ascii="Times New Roman" w:hAnsi="Times New Roman" w:cs="Times New Roman"/>
          <w:sz w:val="28"/>
          <w:szCs w:val="28"/>
        </w:rPr>
        <w:t>: Китайська компанія, яка є другим за величиною виробником сталі в світі. Має сильні позиції на китайському ринку, де вона контролює понад 20% виробництва сталі. Прагне розширити присутність на світовому ринку, зокрема в Європі та Африці.</w:t>
      </w:r>
    </w:p>
    <w:p w14:paraId="37B6CCBE" w14:textId="77777777" w:rsidR="00A14300" w:rsidRPr="008547A3" w:rsidRDefault="00A14300" w:rsidP="00A14300">
      <w:pPr>
        <w:pStyle w:val="a7"/>
        <w:numPr>
          <w:ilvl w:val="0"/>
          <w:numId w:val="2"/>
        </w:numPr>
        <w:shd w:val="clear" w:color="auto" w:fill="FFFFFF"/>
        <w:tabs>
          <w:tab w:val="clear" w:pos="720"/>
          <w:tab w:val="num" w:pos="851"/>
        </w:tabs>
        <w:spacing w:after="0" w:line="240" w:lineRule="auto"/>
        <w:rPr>
          <w:rFonts w:ascii="Times New Roman" w:hAnsi="Times New Roman" w:cs="Times New Roman"/>
          <w:sz w:val="28"/>
          <w:szCs w:val="28"/>
        </w:rPr>
      </w:pPr>
      <w:proofErr w:type="spellStart"/>
      <w:r w:rsidRPr="008547A3">
        <w:rPr>
          <w:rFonts w:ascii="Times New Roman" w:hAnsi="Times New Roman" w:cs="Times New Roman"/>
          <w:sz w:val="28"/>
          <w:szCs w:val="28"/>
        </w:rPr>
        <w:t>Nippon</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Steel</w:t>
      </w:r>
      <w:proofErr w:type="spellEnd"/>
      <w:r w:rsidRPr="008547A3">
        <w:rPr>
          <w:rFonts w:ascii="Times New Roman" w:hAnsi="Times New Roman" w:cs="Times New Roman"/>
          <w:sz w:val="28"/>
          <w:szCs w:val="28"/>
        </w:rPr>
        <w:t xml:space="preserve"> &amp; </w:t>
      </w:r>
      <w:proofErr w:type="spellStart"/>
      <w:r w:rsidRPr="008547A3">
        <w:rPr>
          <w:rFonts w:ascii="Times New Roman" w:hAnsi="Times New Roman" w:cs="Times New Roman"/>
          <w:sz w:val="28"/>
          <w:szCs w:val="28"/>
        </w:rPr>
        <w:t>Sumitomo</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Metal</w:t>
      </w:r>
      <w:proofErr w:type="spellEnd"/>
      <w:r w:rsidRPr="008547A3">
        <w:rPr>
          <w:rFonts w:ascii="Times New Roman" w:hAnsi="Times New Roman" w:cs="Times New Roman"/>
          <w:sz w:val="28"/>
          <w:szCs w:val="28"/>
        </w:rPr>
        <w:t>: Японська компанія, яка є одним з лідерів на глобальному ринку сталі. Має сильні позиції на японському ринку, де вона контролює понад 50% виробництва сталі. Прагне розширити присутність на світовому ринку, зокрема в Північній Америці та Європі.</w:t>
      </w:r>
    </w:p>
    <w:p w14:paraId="7AD96FC2" w14:textId="77777777" w:rsidR="00A14300" w:rsidRPr="008547A3" w:rsidRDefault="00A14300" w:rsidP="00A14300">
      <w:pPr>
        <w:pStyle w:val="a7"/>
        <w:numPr>
          <w:ilvl w:val="0"/>
          <w:numId w:val="2"/>
        </w:numPr>
        <w:shd w:val="clear" w:color="auto" w:fill="FFFFFF"/>
        <w:tabs>
          <w:tab w:val="clear" w:pos="720"/>
          <w:tab w:val="num" w:pos="851"/>
        </w:tabs>
        <w:spacing w:after="0" w:line="240" w:lineRule="auto"/>
        <w:rPr>
          <w:rFonts w:ascii="Times New Roman" w:hAnsi="Times New Roman" w:cs="Times New Roman"/>
          <w:sz w:val="28"/>
          <w:szCs w:val="28"/>
        </w:rPr>
      </w:pPr>
      <w:r w:rsidRPr="008547A3">
        <w:rPr>
          <w:rFonts w:ascii="Times New Roman" w:hAnsi="Times New Roman" w:cs="Times New Roman"/>
          <w:sz w:val="28"/>
          <w:szCs w:val="28"/>
        </w:rPr>
        <w:t>POSCO: Південнокорейська компанія, яка є одним з лідерів на глобальному ринку сталі. Має сильні позиції на південнокорейському ринку, де вона контролює понад 50% виробництва сталі. Прагне розширити присутність на світовому ринку, зокрема в Північній Америці та Європі.</w:t>
      </w:r>
    </w:p>
    <w:p w14:paraId="02A16469" w14:textId="77777777" w:rsidR="00A14300" w:rsidRPr="008547A3" w:rsidRDefault="00A14300" w:rsidP="00A14300">
      <w:pPr>
        <w:pStyle w:val="a7"/>
        <w:numPr>
          <w:ilvl w:val="0"/>
          <w:numId w:val="2"/>
        </w:numPr>
        <w:shd w:val="clear" w:color="auto" w:fill="FFFFFF"/>
        <w:tabs>
          <w:tab w:val="clear" w:pos="720"/>
          <w:tab w:val="num" w:pos="851"/>
        </w:tabs>
        <w:spacing w:after="0" w:line="240" w:lineRule="auto"/>
        <w:rPr>
          <w:rFonts w:ascii="Times New Roman" w:hAnsi="Times New Roman" w:cs="Times New Roman"/>
          <w:sz w:val="28"/>
          <w:szCs w:val="28"/>
        </w:rPr>
      </w:pPr>
      <w:proofErr w:type="spellStart"/>
      <w:r w:rsidRPr="008547A3">
        <w:rPr>
          <w:rFonts w:ascii="Times New Roman" w:hAnsi="Times New Roman" w:cs="Times New Roman"/>
          <w:sz w:val="28"/>
          <w:szCs w:val="28"/>
        </w:rPr>
        <w:t>Tata</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Stee</w:t>
      </w:r>
      <w:proofErr w:type="spellEnd"/>
      <w:r w:rsidRPr="008547A3">
        <w:rPr>
          <w:rFonts w:ascii="Times New Roman" w:hAnsi="Times New Roman" w:cs="Times New Roman"/>
          <w:sz w:val="28"/>
          <w:szCs w:val="28"/>
        </w:rPr>
        <w:t>: Індійська компанія, яка є найбільшим виробником сталі в Індії. Має сильні позиції на індійському ринку, де вона контролює понад 50% виробництва сталі. Прагне розширити присутність на світовому ринку, зокрема в Європі та Африці.</w:t>
      </w:r>
    </w:p>
    <w:p w14:paraId="0495B83C"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Доречним для подальшого аналізу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буде використати метод SWOT-аналізу, який дозволить оцінити сильні та слабкі сторони компанії, а також загрози та можливості. Це в надалі допоможе в аналізі комунікаційної стратегії в соціальних мережах. Аналіз наведений у табл. 2.1.</w:t>
      </w:r>
    </w:p>
    <w:p w14:paraId="7EC99017"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Визначивши слабкі та сильні сторони, а також можливості та загрози, можна зробити висновок, що російсько-українська війна створила для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як нові можливості, так і нові загрози. Для того, щоб успішно конкурувати на ринку в умовах війни, компанія повинна:</w:t>
      </w:r>
    </w:p>
    <w:p w14:paraId="15A9BF54" w14:textId="77777777" w:rsidR="00A14300" w:rsidRPr="008547A3" w:rsidRDefault="00A14300" w:rsidP="00A14300">
      <w:pPr>
        <w:numPr>
          <w:ilvl w:val="0"/>
          <w:numId w:val="13"/>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 xml:space="preserve">прискорити реалізацію своїх інвестиційних </w:t>
      </w:r>
      <w:proofErr w:type="spellStart"/>
      <w:r w:rsidRPr="008547A3">
        <w:rPr>
          <w:rFonts w:ascii="Times New Roman" w:hAnsi="Times New Roman" w:cs="Times New Roman"/>
          <w:sz w:val="28"/>
          <w:szCs w:val="28"/>
        </w:rPr>
        <w:t>проєктів</w:t>
      </w:r>
      <w:proofErr w:type="spellEnd"/>
      <w:r w:rsidRPr="008547A3">
        <w:rPr>
          <w:rFonts w:ascii="Times New Roman" w:hAnsi="Times New Roman" w:cs="Times New Roman"/>
          <w:sz w:val="28"/>
          <w:szCs w:val="28"/>
        </w:rPr>
        <w:t>, щоб збільшити виробництво і покрити зростаючий попит на сталь в Україні;</w:t>
      </w:r>
    </w:p>
    <w:p w14:paraId="2C1DC352" w14:textId="77777777" w:rsidR="00A14300" w:rsidRPr="008547A3" w:rsidRDefault="00A14300" w:rsidP="00A14300">
      <w:pPr>
        <w:numPr>
          <w:ilvl w:val="0"/>
          <w:numId w:val="13"/>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розвивати нові продукти, які відповідають потребам української економіки в умовах війни;</w:t>
      </w:r>
    </w:p>
    <w:p w14:paraId="0CDAF769" w14:textId="77777777" w:rsidR="00A14300" w:rsidRPr="008547A3" w:rsidRDefault="00A14300" w:rsidP="00A14300">
      <w:pPr>
        <w:numPr>
          <w:ilvl w:val="0"/>
          <w:numId w:val="13"/>
        </w:numPr>
        <w:shd w:val="clear" w:color="auto" w:fill="FFFFFF"/>
        <w:spacing w:after="0" w:line="240" w:lineRule="auto"/>
        <w:jc w:val="both"/>
        <w:rPr>
          <w:rFonts w:ascii="Times New Roman" w:hAnsi="Times New Roman" w:cs="Times New Roman"/>
          <w:sz w:val="28"/>
          <w:szCs w:val="28"/>
        </w:rPr>
      </w:pPr>
      <w:r w:rsidRPr="008547A3">
        <w:rPr>
          <w:rFonts w:ascii="Times New Roman" w:hAnsi="Times New Roman" w:cs="Times New Roman"/>
          <w:sz w:val="28"/>
          <w:szCs w:val="28"/>
        </w:rPr>
        <w:t>інвестувати в нові технології, які дозволять компанії підвищити свою ефективність і конкурентоспроможність.</w:t>
      </w:r>
    </w:p>
    <w:p w14:paraId="475229B9" w14:textId="77777777" w:rsidR="00A14300" w:rsidRPr="008547A3" w:rsidRDefault="00A14300" w:rsidP="00A14300">
      <w:pPr>
        <w:spacing w:after="0" w:line="240" w:lineRule="auto"/>
        <w:ind w:firstLine="720"/>
        <w:jc w:val="both"/>
        <w:rPr>
          <w:rFonts w:ascii="Times New Roman" w:hAnsi="Times New Roman" w:cs="Times New Roman"/>
          <w:sz w:val="28"/>
          <w:szCs w:val="28"/>
        </w:rPr>
      </w:pPr>
    </w:p>
    <w:p w14:paraId="361768FD" w14:textId="77777777" w:rsidR="00A14300" w:rsidRPr="008547A3" w:rsidRDefault="00A14300" w:rsidP="00A14300">
      <w:pPr>
        <w:spacing w:after="0" w:line="240" w:lineRule="auto"/>
        <w:ind w:firstLine="720"/>
        <w:jc w:val="both"/>
        <w:rPr>
          <w:rFonts w:ascii="Times New Roman" w:hAnsi="Times New Roman" w:cs="Times New Roman"/>
          <w:sz w:val="28"/>
          <w:szCs w:val="28"/>
        </w:rPr>
      </w:pPr>
    </w:p>
    <w:p w14:paraId="3B237007" w14:textId="77777777" w:rsidR="00A14300" w:rsidRPr="008547A3" w:rsidRDefault="00A14300" w:rsidP="00A14300">
      <w:pPr>
        <w:spacing w:after="0" w:line="240" w:lineRule="auto"/>
        <w:ind w:firstLine="709"/>
        <w:rPr>
          <w:rFonts w:ascii="Times New Roman" w:hAnsi="Times New Roman" w:cs="Times New Roman"/>
          <w:sz w:val="28"/>
          <w:szCs w:val="28"/>
        </w:rPr>
      </w:pPr>
      <w:bookmarkStart w:id="13" w:name="_Hlk150164267"/>
      <w:r w:rsidRPr="008547A3">
        <w:rPr>
          <w:rFonts w:ascii="Times New Roman" w:hAnsi="Times New Roman" w:cs="Times New Roman"/>
          <w:sz w:val="28"/>
          <w:szCs w:val="28"/>
        </w:rPr>
        <w:lastRenderedPageBreak/>
        <w:t>Таблиця 2.1 – SWOT–аналіз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w:t>
      </w:r>
    </w:p>
    <w:tbl>
      <w:tblPr>
        <w:tblStyle w:val="a3"/>
        <w:tblW w:w="0" w:type="auto"/>
        <w:tblLook w:val="04A0" w:firstRow="1" w:lastRow="0" w:firstColumn="1" w:lastColumn="0" w:noHBand="0" w:noVBand="1"/>
      </w:tblPr>
      <w:tblGrid>
        <w:gridCol w:w="4785"/>
        <w:gridCol w:w="4786"/>
      </w:tblGrid>
      <w:tr w:rsidR="00A14300" w:rsidRPr="008547A3" w14:paraId="2E010B54" w14:textId="77777777" w:rsidTr="00672748">
        <w:trPr>
          <w:trHeight w:val="665"/>
        </w:trPr>
        <w:tc>
          <w:tcPr>
            <w:tcW w:w="4785" w:type="dxa"/>
            <w:vAlign w:val="center"/>
          </w:tcPr>
          <w:p w14:paraId="598D8645" w14:textId="77777777" w:rsidR="00A14300" w:rsidRPr="008547A3" w:rsidRDefault="00A14300" w:rsidP="00672748">
            <w:pPr>
              <w:spacing w:before="40" w:after="40"/>
              <w:jc w:val="center"/>
              <w:rPr>
                <w:rFonts w:ascii="Times New Roman" w:hAnsi="Times New Roman" w:cs="Times New Roman"/>
                <w:bCs/>
                <w:sz w:val="24"/>
                <w:szCs w:val="24"/>
              </w:rPr>
            </w:pPr>
            <w:r w:rsidRPr="008547A3">
              <w:rPr>
                <w:rFonts w:ascii="Times New Roman" w:hAnsi="Times New Roman" w:cs="Times New Roman"/>
                <w:bCs/>
                <w:sz w:val="24"/>
                <w:szCs w:val="24"/>
              </w:rPr>
              <w:t>Сильні сторони:</w:t>
            </w:r>
          </w:p>
        </w:tc>
        <w:tc>
          <w:tcPr>
            <w:tcW w:w="4786" w:type="dxa"/>
            <w:vAlign w:val="center"/>
          </w:tcPr>
          <w:p w14:paraId="2564FB15" w14:textId="77777777" w:rsidR="00A14300" w:rsidRPr="008547A3" w:rsidRDefault="00A14300" w:rsidP="00672748">
            <w:pPr>
              <w:spacing w:before="40" w:after="40"/>
              <w:jc w:val="center"/>
              <w:rPr>
                <w:rFonts w:ascii="Times New Roman" w:hAnsi="Times New Roman" w:cs="Times New Roman"/>
                <w:bCs/>
                <w:sz w:val="24"/>
                <w:szCs w:val="24"/>
              </w:rPr>
            </w:pPr>
            <w:r w:rsidRPr="008547A3">
              <w:rPr>
                <w:rFonts w:ascii="Times New Roman" w:hAnsi="Times New Roman" w:cs="Times New Roman"/>
                <w:bCs/>
                <w:sz w:val="24"/>
                <w:szCs w:val="24"/>
              </w:rPr>
              <w:t>Слабкі сторони:</w:t>
            </w:r>
          </w:p>
        </w:tc>
      </w:tr>
      <w:tr w:rsidR="00A14300" w:rsidRPr="008547A3" w14:paraId="24DA4A36" w14:textId="77777777" w:rsidTr="00672748">
        <w:trPr>
          <w:trHeight w:val="7083"/>
        </w:trPr>
        <w:tc>
          <w:tcPr>
            <w:tcW w:w="4785" w:type="dxa"/>
          </w:tcPr>
          <w:p w14:paraId="791C5FEB" w14:textId="77777777" w:rsidR="00A14300" w:rsidRPr="008547A3" w:rsidRDefault="00A14300" w:rsidP="00672748">
            <w:pPr>
              <w:pStyle w:val="a7"/>
              <w:numPr>
                <w:ilvl w:val="0"/>
                <w:numId w:val="14"/>
              </w:numPr>
              <w:shd w:val="clear" w:color="auto" w:fill="FFFFFF"/>
              <w:spacing w:after="0" w:line="240" w:lineRule="auto"/>
              <w:ind w:left="313"/>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Кваліфікована робоча сила: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має висококваліфіковану робочу силу, яка є важливою передумовою для виробництва високоякісної сталі. Працівники та робітники систематично підвищують кваліфікацію.</w:t>
            </w:r>
          </w:p>
          <w:p w14:paraId="5098A25F" w14:textId="77777777" w:rsidR="00A14300" w:rsidRPr="008547A3" w:rsidRDefault="00A14300" w:rsidP="00672748">
            <w:pPr>
              <w:pStyle w:val="a7"/>
              <w:numPr>
                <w:ilvl w:val="0"/>
                <w:numId w:val="14"/>
              </w:numPr>
              <w:shd w:val="clear" w:color="auto" w:fill="FFFFFF"/>
              <w:spacing w:after="0" w:line="240" w:lineRule="auto"/>
              <w:ind w:left="313"/>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Географічний фактор: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розташоване в Кривому Розі, який є одним з найбільших залізорудних басейнів світу. Це забезпечує компанії доступ до дешевої сировини та низьких логістичних витрат.</w:t>
            </w:r>
          </w:p>
          <w:p w14:paraId="0A99F4DA" w14:textId="77777777" w:rsidR="00A14300" w:rsidRPr="008547A3" w:rsidRDefault="00A14300" w:rsidP="00672748">
            <w:pPr>
              <w:pStyle w:val="a7"/>
              <w:numPr>
                <w:ilvl w:val="0"/>
                <w:numId w:val="14"/>
              </w:numPr>
              <w:shd w:val="clear" w:color="auto" w:fill="FFFFFF"/>
              <w:spacing w:after="0" w:line="240" w:lineRule="auto"/>
              <w:ind w:left="313"/>
              <w:rPr>
                <w:rFonts w:ascii="Times New Roman" w:eastAsia="Times New Roman" w:hAnsi="Times New Roman" w:cs="Times New Roman"/>
                <w:bCs/>
                <w:sz w:val="24"/>
                <w:szCs w:val="24"/>
              </w:rPr>
            </w:pPr>
            <w:r w:rsidRPr="003633F9">
              <w:rPr>
                <w:rStyle w:val="a6"/>
                <w:rFonts w:ascii="Times New Roman" w:hAnsi="Times New Roman" w:cs="Times New Roman"/>
                <w:b w:val="0"/>
                <w:sz w:val="24"/>
                <w:szCs w:val="24"/>
                <w:shd w:val="clear" w:color="auto" w:fill="FFFFFF"/>
              </w:rPr>
              <w:t>Технологічна база:</w:t>
            </w:r>
            <w:r w:rsidRPr="008547A3">
              <w:rPr>
                <w:rStyle w:val="a6"/>
                <w:rFonts w:ascii="Times New Roman" w:hAnsi="Times New Roman" w:cs="Times New Roman"/>
                <w:sz w:val="24"/>
                <w:szCs w:val="24"/>
                <w:shd w:val="clear" w:color="auto" w:fill="FFFFFF"/>
              </w:rPr>
              <w:t xml:space="preserve"> </w:t>
            </w:r>
            <w:r w:rsidRPr="008547A3">
              <w:rPr>
                <w:rFonts w:ascii="Times New Roman" w:hAnsi="Times New Roman" w:cs="Times New Roman"/>
                <w:bCs/>
                <w:sz w:val="24"/>
                <w:szCs w:val="24"/>
                <w:shd w:val="clear" w:color="auto" w:fill="FFFFFF"/>
              </w:rPr>
              <w:t>ПАТ «</w:t>
            </w:r>
            <w:proofErr w:type="spellStart"/>
            <w:r w:rsidRPr="008547A3">
              <w:rPr>
                <w:rFonts w:ascii="Times New Roman" w:hAnsi="Times New Roman" w:cs="Times New Roman"/>
                <w:bCs/>
                <w:sz w:val="24"/>
                <w:szCs w:val="24"/>
                <w:shd w:val="clear" w:color="auto" w:fill="FFFFFF"/>
              </w:rPr>
              <w:t>АрселорМіттал</w:t>
            </w:r>
            <w:proofErr w:type="spellEnd"/>
            <w:r w:rsidRPr="008547A3">
              <w:rPr>
                <w:rFonts w:ascii="Times New Roman" w:hAnsi="Times New Roman" w:cs="Times New Roman"/>
                <w:bCs/>
                <w:sz w:val="24"/>
                <w:szCs w:val="24"/>
                <w:shd w:val="clear" w:color="auto" w:fill="FFFFFF"/>
              </w:rPr>
              <w:t xml:space="preserve"> Кривий Ріг» має сучасну технологічну базу, яка дозволяє виробляти високоякісну сталь.</w:t>
            </w:r>
          </w:p>
          <w:p w14:paraId="4F52F69B" w14:textId="77777777" w:rsidR="00A14300" w:rsidRPr="008547A3" w:rsidRDefault="00A14300" w:rsidP="00672748">
            <w:pPr>
              <w:pStyle w:val="a7"/>
              <w:numPr>
                <w:ilvl w:val="0"/>
                <w:numId w:val="14"/>
              </w:numPr>
              <w:shd w:val="clear" w:color="auto" w:fill="FFFFFF"/>
              <w:spacing w:after="0" w:line="240" w:lineRule="auto"/>
              <w:ind w:left="313"/>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Міжнародна присутність: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є частиною міжнародної групи </w:t>
            </w:r>
            <w:proofErr w:type="spellStart"/>
            <w:r w:rsidRPr="008547A3">
              <w:rPr>
                <w:rFonts w:ascii="Times New Roman" w:eastAsia="Times New Roman" w:hAnsi="Times New Roman" w:cs="Times New Roman"/>
                <w:bCs/>
                <w:sz w:val="24"/>
                <w:szCs w:val="24"/>
              </w:rPr>
              <w:t>ArcelorMittal</w:t>
            </w:r>
            <w:proofErr w:type="spellEnd"/>
            <w:r w:rsidRPr="008547A3">
              <w:rPr>
                <w:rFonts w:ascii="Times New Roman" w:eastAsia="Times New Roman" w:hAnsi="Times New Roman" w:cs="Times New Roman"/>
                <w:bCs/>
                <w:sz w:val="24"/>
                <w:szCs w:val="24"/>
              </w:rPr>
              <w:t>, яка має виробничі потужності в понад 60 країнах світу. Це дозволяє компанії постачати свою продукцію на глобальні ринки.</w:t>
            </w:r>
          </w:p>
          <w:p w14:paraId="3CCB86FA" w14:textId="77777777" w:rsidR="00A14300" w:rsidRPr="008547A3" w:rsidRDefault="00A14300" w:rsidP="00672748">
            <w:pPr>
              <w:pStyle w:val="a7"/>
              <w:numPr>
                <w:ilvl w:val="0"/>
                <w:numId w:val="14"/>
              </w:numPr>
              <w:spacing w:after="0" w:line="240" w:lineRule="auto"/>
              <w:ind w:left="313"/>
              <w:jc w:val="both"/>
              <w:rPr>
                <w:rFonts w:ascii="Times New Roman" w:hAnsi="Times New Roman" w:cs="Times New Roman"/>
                <w:bCs/>
                <w:sz w:val="24"/>
                <w:szCs w:val="24"/>
              </w:rPr>
            </w:pPr>
            <w:r w:rsidRPr="008547A3">
              <w:rPr>
                <w:rFonts w:ascii="Times New Roman" w:hAnsi="Times New Roman" w:cs="Times New Roman"/>
                <w:bCs/>
                <w:sz w:val="24"/>
                <w:szCs w:val="24"/>
              </w:rPr>
              <w:t xml:space="preserve">Гарна репутація серед покупців. </w:t>
            </w:r>
          </w:p>
          <w:p w14:paraId="67060986" w14:textId="77777777" w:rsidR="00A14300" w:rsidRPr="008547A3" w:rsidRDefault="00A14300" w:rsidP="00672748">
            <w:pPr>
              <w:pStyle w:val="a7"/>
              <w:numPr>
                <w:ilvl w:val="0"/>
                <w:numId w:val="14"/>
              </w:numPr>
              <w:spacing w:after="0" w:line="240" w:lineRule="auto"/>
              <w:ind w:left="313"/>
              <w:jc w:val="both"/>
              <w:rPr>
                <w:rFonts w:ascii="Times New Roman" w:hAnsi="Times New Roman" w:cs="Times New Roman"/>
                <w:bCs/>
                <w:sz w:val="24"/>
                <w:szCs w:val="24"/>
              </w:rPr>
            </w:pPr>
            <w:r w:rsidRPr="008547A3">
              <w:rPr>
                <w:rFonts w:ascii="Times New Roman" w:hAnsi="Times New Roman" w:cs="Times New Roman"/>
                <w:bCs/>
                <w:sz w:val="24"/>
                <w:szCs w:val="24"/>
              </w:rPr>
              <w:t>«</w:t>
            </w:r>
            <w:proofErr w:type="spellStart"/>
            <w:r w:rsidRPr="008547A3">
              <w:rPr>
                <w:rFonts w:ascii="Times New Roman" w:hAnsi="Times New Roman" w:cs="Times New Roman"/>
                <w:bCs/>
                <w:sz w:val="24"/>
                <w:szCs w:val="24"/>
              </w:rPr>
              <w:t>АрселорМіттал</w:t>
            </w:r>
            <w:proofErr w:type="spellEnd"/>
            <w:r w:rsidRPr="008547A3">
              <w:rPr>
                <w:rFonts w:ascii="Times New Roman" w:hAnsi="Times New Roman" w:cs="Times New Roman"/>
                <w:bCs/>
                <w:sz w:val="24"/>
                <w:szCs w:val="24"/>
              </w:rPr>
              <w:t>» - світовий бренд.</w:t>
            </w:r>
          </w:p>
        </w:tc>
        <w:tc>
          <w:tcPr>
            <w:tcW w:w="4786" w:type="dxa"/>
          </w:tcPr>
          <w:p w14:paraId="6DA83850" w14:textId="77777777" w:rsidR="00A14300" w:rsidRPr="008547A3" w:rsidRDefault="00A14300" w:rsidP="00672748">
            <w:pPr>
              <w:pStyle w:val="a7"/>
              <w:numPr>
                <w:ilvl w:val="1"/>
                <w:numId w:val="15"/>
              </w:numPr>
              <w:shd w:val="clear" w:color="auto" w:fill="FFFFFF"/>
              <w:spacing w:after="0" w:line="240" w:lineRule="auto"/>
              <w:ind w:left="350"/>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Залежність від сировини: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залежить від імпорту залізної руди та коксу. Це може призвести до підвищення витрат на виробництво в разі зростання цін на сировину.</w:t>
            </w:r>
          </w:p>
          <w:p w14:paraId="69853EB6" w14:textId="77777777" w:rsidR="00A14300" w:rsidRPr="008547A3" w:rsidRDefault="00A14300" w:rsidP="00672748">
            <w:pPr>
              <w:pStyle w:val="a7"/>
              <w:numPr>
                <w:ilvl w:val="1"/>
                <w:numId w:val="15"/>
              </w:numPr>
              <w:spacing w:after="0" w:line="240" w:lineRule="auto"/>
              <w:ind w:left="350"/>
              <w:jc w:val="both"/>
              <w:rPr>
                <w:rFonts w:ascii="Times New Roman" w:hAnsi="Times New Roman" w:cs="Times New Roman"/>
                <w:bCs/>
                <w:sz w:val="24"/>
                <w:szCs w:val="24"/>
                <w:shd w:val="clear" w:color="auto" w:fill="FFFFFF"/>
              </w:rPr>
            </w:pPr>
            <w:r w:rsidRPr="008547A3">
              <w:rPr>
                <w:rFonts w:ascii="Times New Roman" w:hAnsi="Times New Roman" w:cs="Times New Roman"/>
                <w:bCs/>
                <w:sz w:val="24"/>
                <w:szCs w:val="24"/>
                <w:shd w:val="clear" w:color="auto" w:fill="FFFFFF"/>
              </w:rPr>
              <w:t>ПАТ «</w:t>
            </w:r>
            <w:proofErr w:type="spellStart"/>
            <w:r w:rsidRPr="008547A3">
              <w:rPr>
                <w:rFonts w:ascii="Times New Roman" w:hAnsi="Times New Roman" w:cs="Times New Roman"/>
                <w:bCs/>
                <w:sz w:val="24"/>
                <w:szCs w:val="24"/>
                <w:shd w:val="clear" w:color="auto" w:fill="FFFFFF"/>
              </w:rPr>
              <w:t>АрселорМіттал</w:t>
            </w:r>
            <w:proofErr w:type="spellEnd"/>
            <w:r w:rsidRPr="008547A3">
              <w:rPr>
                <w:rFonts w:ascii="Times New Roman" w:hAnsi="Times New Roman" w:cs="Times New Roman"/>
                <w:bCs/>
                <w:sz w:val="24"/>
                <w:szCs w:val="24"/>
                <w:shd w:val="clear" w:color="auto" w:fill="FFFFFF"/>
              </w:rPr>
              <w:t xml:space="preserve"> Кривий Ріг» стикається з конкуренцією з боку інших великих виробників сталі.</w:t>
            </w:r>
          </w:p>
          <w:p w14:paraId="37C3AA74" w14:textId="77777777" w:rsidR="00A14300" w:rsidRPr="008547A3" w:rsidRDefault="00A14300" w:rsidP="00672748">
            <w:pPr>
              <w:pStyle w:val="a7"/>
              <w:numPr>
                <w:ilvl w:val="1"/>
                <w:numId w:val="15"/>
              </w:numPr>
              <w:shd w:val="clear" w:color="auto" w:fill="FFFFFF"/>
              <w:spacing w:after="0" w:line="240" w:lineRule="auto"/>
              <w:ind w:left="350"/>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 xml:space="preserve">Екологічні проблеми: виробництво сталі пов'язане з викидами шкідливих речовин в атмосферу. </w:t>
            </w:r>
          </w:p>
          <w:p w14:paraId="686EF1EA" w14:textId="77777777" w:rsidR="00A14300" w:rsidRPr="008547A3" w:rsidRDefault="00A14300" w:rsidP="00672748">
            <w:pPr>
              <w:pStyle w:val="a7"/>
              <w:numPr>
                <w:ilvl w:val="1"/>
                <w:numId w:val="15"/>
              </w:numPr>
              <w:spacing w:after="0" w:line="240" w:lineRule="auto"/>
              <w:ind w:left="350"/>
              <w:jc w:val="both"/>
              <w:rPr>
                <w:rFonts w:ascii="Times New Roman" w:hAnsi="Times New Roman" w:cs="Times New Roman"/>
                <w:bCs/>
                <w:sz w:val="24"/>
                <w:szCs w:val="24"/>
              </w:rPr>
            </w:pPr>
            <w:r w:rsidRPr="008547A3">
              <w:rPr>
                <w:rFonts w:ascii="Times New Roman" w:hAnsi="Times New Roman" w:cs="Times New Roman"/>
                <w:bCs/>
                <w:sz w:val="24"/>
                <w:szCs w:val="24"/>
              </w:rPr>
              <w:t xml:space="preserve">Залежність від дочірнього підприємства під час виконання зобов'язань. </w:t>
            </w:r>
          </w:p>
          <w:p w14:paraId="03438CAE" w14:textId="77777777" w:rsidR="00A14300" w:rsidRPr="008547A3" w:rsidRDefault="00A14300" w:rsidP="00672748">
            <w:pPr>
              <w:pStyle w:val="a7"/>
              <w:numPr>
                <w:ilvl w:val="1"/>
                <w:numId w:val="15"/>
              </w:numPr>
              <w:spacing w:after="0" w:line="240" w:lineRule="auto"/>
              <w:ind w:left="350"/>
              <w:jc w:val="both"/>
              <w:rPr>
                <w:rFonts w:ascii="Times New Roman" w:hAnsi="Times New Roman" w:cs="Times New Roman"/>
                <w:bCs/>
                <w:sz w:val="24"/>
                <w:szCs w:val="24"/>
              </w:rPr>
            </w:pPr>
            <w:r w:rsidRPr="008547A3">
              <w:rPr>
                <w:rFonts w:ascii="Times New Roman" w:hAnsi="Times New Roman" w:cs="Times New Roman"/>
                <w:bCs/>
                <w:sz w:val="24"/>
                <w:szCs w:val="24"/>
              </w:rPr>
              <w:t>Високий рівень енергомісткості</w:t>
            </w:r>
            <w:r w:rsidRPr="008547A3">
              <w:rPr>
                <w:rFonts w:ascii="Source Sans Pro" w:hAnsi="Source Sans Pro"/>
                <w:sz w:val="27"/>
                <w:szCs w:val="27"/>
                <w:shd w:val="clear" w:color="auto" w:fill="FFFFFF"/>
              </w:rPr>
              <w:t xml:space="preserve"> </w:t>
            </w:r>
            <w:r w:rsidRPr="008547A3">
              <w:rPr>
                <w:rFonts w:ascii="Times New Roman" w:hAnsi="Times New Roman" w:cs="Times New Roman"/>
                <w:bCs/>
                <w:sz w:val="24"/>
                <w:szCs w:val="24"/>
              </w:rPr>
              <w:t xml:space="preserve">виробництва через використання застарілих технологій. </w:t>
            </w:r>
          </w:p>
          <w:p w14:paraId="5178AD8D" w14:textId="77777777" w:rsidR="00A14300" w:rsidRPr="008547A3" w:rsidRDefault="00A14300" w:rsidP="00672748">
            <w:pPr>
              <w:pStyle w:val="a7"/>
              <w:numPr>
                <w:ilvl w:val="1"/>
                <w:numId w:val="15"/>
              </w:numPr>
              <w:spacing w:after="0" w:line="240" w:lineRule="auto"/>
              <w:ind w:left="350"/>
              <w:jc w:val="both"/>
              <w:rPr>
                <w:rFonts w:ascii="Times New Roman" w:hAnsi="Times New Roman" w:cs="Times New Roman"/>
                <w:bCs/>
                <w:sz w:val="24"/>
                <w:szCs w:val="24"/>
              </w:rPr>
            </w:pPr>
            <w:r w:rsidRPr="008547A3">
              <w:rPr>
                <w:rFonts w:ascii="Times New Roman" w:hAnsi="Times New Roman" w:cs="Times New Roman"/>
                <w:bCs/>
                <w:sz w:val="24"/>
                <w:szCs w:val="24"/>
              </w:rPr>
              <w:t xml:space="preserve">Швидкий фізичний і моральний знос старого устаткування. </w:t>
            </w:r>
          </w:p>
          <w:p w14:paraId="1DA6D8DD" w14:textId="77777777" w:rsidR="00A14300" w:rsidRPr="008547A3" w:rsidRDefault="00A14300" w:rsidP="00672748">
            <w:pPr>
              <w:pStyle w:val="a7"/>
              <w:numPr>
                <w:ilvl w:val="1"/>
                <w:numId w:val="15"/>
              </w:numPr>
              <w:spacing w:after="0" w:line="240" w:lineRule="auto"/>
              <w:ind w:left="350"/>
              <w:jc w:val="both"/>
              <w:rPr>
                <w:rFonts w:ascii="Times New Roman" w:hAnsi="Times New Roman" w:cs="Times New Roman"/>
                <w:bCs/>
                <w:sz w:val="24"/>
                <w:szCs w:val="24"/>
              </w:rPr>
            </w:pPr>
            <w:r w:rsidRPr="008547A3">
              <w:rPr>
                <w:rFonts w:ascii="Times New Roman" w:eastAsia="Times New Roman" w:hAnsi="Times New Roman" w:cs="Times New Roman"/>
                <w:bCs/>
                <w:sz w:val="24"/>
                <w:szCs w:val="24"/>
              </w:rPr>
              <w:t>Пошкодження інфраструктури: під час російсько-української війни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було завдано значних збитків інфраструктурі. Це може призвести до затримок у виробництві та транспортуванні сталі.</w:t>
            </w:r>
          </w:p>
        </w:tc>
      </w:tr>
      <w:tr w:rsidR="00A14300" w:rsidRPr="008547A3" w14:paraId="1B93E5A1" w14:textId="77777777" w:rsidTr="00672748">
        <w:trPr>
          <w:trHeight w:val="325"/>
        </w:trPr>
        <w:tc>
          <w:tcPr>
            <w:tcW w:w="4785" w:type="dxa"/>
            <w:vAlign w:val="center"/>
          </w:tcPr>
          <w:p w14:paraId="655DCEBC" w14:textId="77777777" w:rsidR="00A14300" w:rsidRPr="008547A3" w:rsidRDefault="00A14300" w:rsidP="00672748">
            <w:pPr>
              <w:spacing w:before="40" w:after="40"/>
              <w:jc w:val="center"/>
              <w:rPr>
                <w:rFonts w:ascii="Times New Roman" w:hAnsi="Times New Roman" w:cs="Times New Roman"/>
                <w:bCs/>
                <w:sz w:val="24"/>
                <w:szCs w:val="24"/>
              </w:rPr>
            </w:pPr>
            <w:r w:rsidRPr="008547A3">
              <w:rPr>
                <w:rFonts w:ascii="Times New Roman" w:hAnsi="Times New Roman" w:cs="Times New Roman"/>
                <w:bCs/>
                <w:sz w:val="24"/>
                <w:szCs w:val="24"/>
              </w:rPr>
              <w:t>Зовнішні можливості:</w:t>
            </w:r>
          </w:p>
        </w:tc>
        <w:tc>
          <w:tcPr>
            <w:tcW w:w="4786" w:type="dxa"/>
            <w:vAlign w:val="center"/>
          </w:tcPr>
          <w:p w14:paraId="5AD0E952" w14:textId="77777777" w:rsidR="00A14300" w:rsidRPr="008547A3" w:rsidRDefault="00A14300" w:rsidP="00672748">
            <w:pPr>
              <w:spacing w:before="40" w:after="40"/>
              <w:jc w:val="center"/>
              <w:rPr>
                <w:rFonts w:ascii="Times New Roman" w:hAnsi="Times New Roman" w:cs="Times New Roman"/>
                <w:bCs/>
                <w:sz w:val="24"/>
                <w:szCs w:val="24"/>
              </w:rPr>
            </w:pPr>
            <w:r w:rsidRPr="008547A3">
              <w:rPr>
                <w:rFonts w:ascii="Times New Roman" w:hAnsi="Times New Roman" w:cs="Times New Roman"/>
                <w:bCs/>
                <w:sz w:val="24"/>
                <w:szCs w:val="24"/>
              </w:rPr>
              <w:t>Зовнішні загрози:</w:t>
            </w:r>
          </w:p>
        </w:tc>
      </w:tr>
      <w:tr w:rsidR="00A14300" w:rsidRPr="008547A3" w14:paraId="40156367" w14:textId="77777777" w:rsidTr="00672748">
        <w:trPr>
          <w:trHeight w:val="564"/>
        </w:trPr>
        <w:tc>
          <w:tcPr>
            <w:tcW w:w="4785" w:type="dxa"/>
          </w:tcPr>
          <w:p w14:paraId="13DD081D" w14:textId="77777777" w:rsidR="00A14300" w:rsidRPr="008547A3" w:rsidRDefault="00A14300" w:rsidP="00672748">
            <w:pPr>
              <w:pStyle w:val="a7"/>
              <w:numPr>
                <w:ilvl w:val="0"/>
                <w:numId w:val="16"/>
              </w:numPr>
              <w:shd w:val="clear" w:color="auto" w:fill="FFFFFF"/>
              <w:spacing w:after="0" w:line="240" w:lineRule="auto"/>
              <w:ind w:left="312" w:hanging="357"/>
              <w:jc w:val="both"/>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Розширення виробництва, це дозволить компанії збільшити свою частку на ринку.</w:t>
            </w:r>
          </w:p>
          <w:p w14:paraId="218D03F9" w14:textId="77777777" w:rsidR="00A14300" w:rsidRPr="008547A3" w:rsidRDefault="00A14300" w:rsidP="00672748">
            <w:pPr>
              <w:pStyle w:val="a7"/>
              <w:numPr>
                <w:ilvl w:val="0"/>
                <w:numId w:val="16"/>
              </w:numPr>
              <w:shd w:val="clear" w:color="auto" w:fill="FFFFFF"/>
              <w:spacing w:after="0" w:line="240" w:lineRule="auto"/>
              <w:ind w:left="312" w:hanging="357"/>
              <w:jc w:val="both"/>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Розробка нових продуктів: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може розробляти нові продукти, які відповідають потребам зростаючого ринку сталі.</w:t>
            </w:r>
          </w:p>
          <w:p w14:paraId="39DE2D37" w14:textId="77777777" w:rsidR="00A14300" w:rsidRPr="008547A3" w:rsidRDefault="00A14300" w:rsidP="00672748">
            <w:pPr>
              <w:pStyle w:val="a7"/>
              <w:numPr>
                <w:ilvl w:val="0"/>
                <w:numId w:val="16"/>
              </w:numPr>
              <w:shd w:val="clear" w:color="auto" w:fill="FFFFFF"/>
              <w:spacing w:after="0" w:line="240" w:lineRule="auto"/>
              <w:ind w:left="312" w:hanging="357"/>
              <w:jc w:val="both"/>
              <w:rPr>
                <w:rFonts w:ascii="Times New Roman" w:eastAsia="Times New Roman" w:hAnsi="Times New Roman" w:cs="Times New Roman"/>
                <w:bCs/>
                <w:sz w:val="24"/>
                <w:szCs w:val="24"/>
              </w:rPr>
            </w:pPr>
            <w:r w:rsidRPr="008547A3">
              <w:rPr>
                <w:rFonts w:ascii="Times New Roman" w:eastAsia="Times New Roman" w:hAnsi="Times New Roman" w:cs="Times New Roman"/>
                <w:bCs/>
                <w:sz w:val="24"/>
                <w:szCs w:val="24"/>
              </w:rPr>
              <w:t>Інвестування в нові технології, це дозволить компанії підвищити свою ефективність і конкурентоспроможність.</w:t>
            </w:r>
          </w:p>
          <w:p w14:paraId="1B7974F1" w14:textId="77777777" w:rsidR="00A14300" w:rsidRPr="008547A3" w:rsidRDefault="00A14300" w:rsidP="00672748">
            <w:pPr>
              <w:numPr>
                <w:ilvl w:val="0"/>
                <w:numId w:val="16"/>
              </w:numPr>
              <w:shd w:val="clear" w:color="auto" w:fill="FFFFFF"/>
              <w:spacing w:after="0" w:line="240" w:lineRule="auto"/>
              <w:ind w:left="312" w:hanging="357"/>
              <w:jc w:val="both"/>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Збільшення обсягів державних </w:t>
            </w:r>
            <w:proofErr w:type="spellStart"/>
            <w:r w:rsidRPr="008547A3">
              <w:rPr>
                <w:rFonts w:ascii="Times New Roman" w:eastAsia="Times New Roman" w:hAnsi="Times New Roman" w:cs="Times New Roman"/>
                <w:sz w:val="24"/>
                <w:szCs w:val="24"/>
              </w:rPr>
              <w:t>закупівель</w:t>
            </w:r>
            <w:proofErr w:type="spellEnd"/>
            <w:r w:rsidRPr="008547A3">
              <w:rPr>
                <w:rFonts w:ascii="Times New Roman" w:eastAsia="Times New Roman" w:hAnsi="Times New Roman" w:cs="Times New Roman"/>
                <w:sz w:val="24"/>
                <w:szCs w:val="24"/>
              </w:rPr>
              <w:t xml:space="preserve"> сталевого прокату для забезпечення потреб армії та інших державних установ. Це може створити додатковий попит на продукцію.</w:t>
            </w:r>
          </w:p>
          <w:p w14:paraId="1D8812DA" w14:textId="77777777" w:rsidR="00A14300" w:rsidRPr="008547A3" w:rsidRDefault="00A14300" w:rsidP="00672748">
            <w:pPr>
              <w:numPr>
                <w:ilvl w:val="0"/>
                <w:numId w:val="16"/>
              </w:numPr>
              <w:shd w:val="clear" w:color="auto" w:fill="FFFFFF"/>
              <w:spacing w:after="0" w:line="240" w:lineRule="auto"/>
              <w:ind w:left="312" w:hanging="357"/>
              <w:jc w:val="both"/>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Посилення співпраці з міжнародними партнерами для пошуку нових ринків збуту та технологій.</w:t>
            </w:r>
          </w:p>
        </w:tc>
        <w:tc>
          <w:tcPr>
            <w:tcW w:w="4786" w:type="dxa"/>
          </w:tcPr>
          <w:p w14:paraId="0847EBBF" w14:textId="77777777" w:rsidR="00A14300" w:rsidRPr="008547A3" w:rsidRDefault="00A14300" w:rsidP="00672748">
            <w:pPr>
              <w:pStyle w:val="a7"/>
              <w:numPr>
                <w:ilvl w:val="0"/>
                <w:numId w:val="17"/>
              </w:numPr>
              <w:spacing w:after="0" w:line="240" w:lineRule="auto"/>
              <w:ind w:left="350"/>
              <w:jc w:val="both"/>
              <w:rPr>
                <w:rFonts w:ascii="Times New Roman" w:hAnsi="Times New Roman" w:cs="Times New Roman"/>
                <w:bCs/>
                <w:sz w:val="24"/>
                <w:szCs w:val="24"/>
              </w:rPr>
            </w:pPr>
            <w:r w:rsidRPr="008547A3">
              <w:rPr>
                <w:rFonts w:ascii="Times New Roman" w:hAnsi="Times New Roman" w:cs="Times New Roman"/>
                <w:bCs/>
                <w:sz w:val="24"/>
                <w:szCs w:val="24"/>
              </w:rPr>
              <w:t xml:space="preserve">Зміни в урядових та екологічних нормах. </w:t>
            </w:r>
          </w:p>
          <w:p w14:paraId="4A2BBADB" w14:textId="77777777" w:rsidR="00A14300" w:rsidRPr="008547A3" w:rsidRDefault="00A14300" w:rsidP="00672748">
            <w:pPr>
              <w:pStyle w:val="a7"/>
              <w:numPr>
                <w:ilvl w:val="0"/>
                <w:numId w:val="17"/>
              </w:numPr>
              <w:spacing w:after="0" w:line="240" w:lineRule="auto"/>
              <w:ind w:left="350"/>
              <w:jc w:val="both"/>
              <w:rPr>
                <w:rFonts w:ascii="Times New Roman" w:hAnsi="Times New Roman" w:cs="Times New Roman"/>
                <w:bCs/>
                <w:sz w:val="24"/>
                <w:szCs w:val="24"/>
              </w:rPr>
            </w:pPr>
            <w:r w:rsidRPr="008547A3">
              <w:rPr>
                <w:rFonts w:ascii="Times New Roman" w:eastAsia="Times New Roman" w:hAnsi="Times New Roman" w:cs="Times New Roman"/>
                <w:bCs/>
                <w:sz w:val="24"/>
                <w:szCs w:val="24"/>
              </w:rPr>
              <w:t>Зростання цін на сировину може призвести до підвищення витрат на виробництво і зниження прибутку.</w:t>
            </w:r>
          </w:p>
          <w:p w14:paraId="0AAC2D71" w14:textId="77777777" w:rsidR="00A14300" w:rsidRPr="008547A3" w:rsidRDefault="00A14300" w:rsidP="00672748">
            <w:pPr>
              <w:pStyle w:val="a7"/>
              <w:numPr>
                <w:ilvl w:val="0"/>
                <w:numId w:val="17"/>
              </w:numPr>
              <w:spacing w:after="0" w:line="240" w:lineRule="auto"/>
              <w:ind w:left="350"/>
              <w:jc w:val="both"/>
              <w:rPr>
                <w:rFonts w:ascii="Times New Roman" w:hAnsi="Times New Roman" w:cs="Times New Roman"/>
                <w:bCs/>
                <w:sz w:val="24"/>
                <w:szCs w:val="24"/>
              </w:rPr>
            </w:pPr>
            <w:r w:rsidRPr="008547A3">
              <w:rPr>
                <w:rFonts w:ascii="Times New Roman" w:eastAsia="Times New Roman" w:hAnsi="Times New Roman" w:cs="Times New Roman"/>
                <w:bCs/>
                <w:sz w:val="24"/>
                <w:szCs w:val="24"/>
              </w:rPr>
              <w:t>Економічна криза може призвести до зниження попиту на сталь і, як наслідок, до зниження продажів.</w:t>
            </w:r>
          </w:p>
          <w:p w14:paraId="0A57FF47" w14:textId="77777777" w:rsidR="00A14300" w:rsidRPr="008547A3" w:rsidRDefault="00A14300" w:rsidP="00672748">
            <w:pPr>
              <w:pStyle w:val="a7"/>
              <w:numPr>
                <w:ilvl w:val="0"/>
                <w:numId w:val="17"/>
              </w:numPr>
              <w:spacing w:after="0" w:line="240" w:lineRule="auto"/>
              <w:ind w:left="350"/>
              <w:jc w:val="both"/>
              <w:rPr>
                <w:rFonts w:ascii="Times New Roman" w:hAnsi="Times New Roman" w:cs="Times New Roman"/>
                <w:bCs/>
                <w:sz w:val="24"/>
                <w:szCs w:val="24"/>
              </w:rPr>
            </w:pPr>
            <w:r w:rsidRPr="008547A3">
              <w:rPr>
                <w:rFonts w:ascii="Times New Roman" w:eastAsia="Times New Roman" w:hAnsi="Times New Roman" w:cs="Times New Roman"/>
                <w:bCs/>
                <w:sz w:val="24"/>
                <w:szCs w:val="24"/>
              </w:rPr>
              <w:t>Зміна технологій може призвести до того, що ПАТ «</w:t>
            </w:r>
            <w:proofErr w:type="spellStart"/>
            <w:r w:rsidRPr="008547A3">
              <w:rPr>
                <w:rFonts w:ascii="Times New Roman" w:eastAsia="Times New Roman" w:hAnsi="Times New Roman" w:cs="Times New Roman"/>
                <w:bCs/>
                <w:sz w:val="24"/>
                <w:szCs w:val="24"/>
              </w:rPr>
              <w:t>АрселорМіттал</w:t>
            </w:r>
            <w:proofErr w:type="spellEnd"/>
            <w:r w:rsidRPr="008547A3">
              <w:rPr>
                <w:rFonts w:ascii="Times New Roman" w:eastAsia="Times New Roman" w:hAnsi="Times New Roman" w:cs="Times New Roman"/>
                <w:bCs/>
                <w:sz w:val="24"/>
                <w:szCs w:val="24"/>
              </w:rPr>
              <w:t xml:space="preserve"> Кривий Ріг» стане менш конкурентоспроможним.</w:t>
            </w:r>
          </w:p>
          <w:p w14:paraId="6CE8F53F" w14:textId="77777777" w:rsidR="00A14300" w:rsidRPr="008547A3" w:rsidRDefault="00A14300" w:rsidP="00672748">
            <w:pPr>
              <w:pStyle w:val="a7"/>
              <w:numPr>
                <w:ilvl w:val="0"/>
                <w:numId w:val="17"/>
              </w:numPr>
              <w:spacing w:after="0" w:line="240" w:lineRule="auto"/>
              <w:ind w:left="350"/>
              <w:jc w:val="both"/>
              <w:rPr>
                <w:rFonts w:ascii="Times New Roman" w:hAnsi="Times New Roman" w:cs="Times New Roman"/>
                <w:bCs/>
                <w:sz w:val="24"/>
                <w:szCs w:val="24"/>
              </w:rPr>
            </w:pPr>
            <w:r w:rsidRPr="008547A3">
              <w:rPr>
                <w:rFonts w:ascii="Times New Roman" w:eastAsia="Times New Roman" w:hAnsi="Times New Roman" w:cs="Times New Roman"/>
                <w:bCs/>
                <w:sz w:val="24"/>
                <w:szCs w:val="24"/>
              </w:rPr>
              <w:t>Війна: початок ведення бойових дій поблизу чи на території підприємства, захоплення. Ворожі удари по інфраструктурі.</w:t>
            </w:r>
          </w:p>
        </w:tc>
      </w:tr>
    </w:tbl>
    <w:bookmarkEnd w:id="13"/>
    <w:p w14:paraId="0F934774"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lastRenderedPageBreak/>
        <w:t xml:space="preserve">Крім того, за результатами SWOT–аналіз компанія повинна постійно </w:t>
      </w:r>
      <w:proofErr w:type="spellStart"/>
      <w:r w:rsidRPr="008547A3">
        <w:rPr>
          <w:rFonts w:ascii="Times New Roman" w:hAnsi="Times New Roman" w:cs="Times New Roman"/>
          <w:sz w:val="28"/>
          <w:szCs w:val="28"/>
        </w:rPr>
        <w:t>моніторити</w:t>
      </w:r>
      <w:proofErr w:type="spellEnd"/>
      <w:r w:rsidRPr="008547A3">
        <w:rPr>
          <w:rFonts w:ascii="Times New Roman" w:hAnsi="Times New Roman" w:cs="Times New Roman"/>
          <w:sz w:val="28"/>
          <w:szCs w:val="28"/>
        </w:rPr>
        <w:t xml:space="preserve"> зовнішнє середовище і адаптуватися до змін, щоб залишатися конкурентоспроможною. Це ж відноситься і до комунікаційної стратегії, яка повинна змінюватися відповідно до прийнятих рішень щодо способів та методів реагування на зміни у макросередовищі.</w:t>
      </w:r>
    </w:p>
    <w:p w14:paraId="2028E93C" w14:textId="77777777" w:rsidR="00A14300" w:rsidRPr="008547A3" w:rsidRDefault="00A14300" w:rsidP="00A14300">
      <w:pPr>
        <w:tabs>
          <w:tab w:val="left" w:pos="3828"/>
        </w:tabs>
        <w:spacing w:after="0" w:line="240" w:lineRule="auto"/>
        <w:ind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На наступному етапі варто зрозуміти як зміни в зовнішньому середовищі можуть вплинути на конкурентоспроможність компанії. Для цього зробимо PESTEL-аналіз, який є більш всеосяжним, ніж PEST-аналіз, оскільки він враховує додаткові фактори, такі як екологічні та правові, що є важливими для такого промислового гіганта, як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Ці два фактори можуть мати значний вплив на діяльність підприємства, особливо в умовах воєнного стану. </w:t>
      </w:r>
    </w:p>
    <w:p w14:paraId="5C887032" w14:textId="77777777" w:rsidR="00A14300" w:rsidRPr="008547A3" w:rsidRDefault="00A14300" w:rsidP="00A14300">
      <w:pPr>
        <w:tabs>
          <w:tab w:val="left" w:pos="3828"/>
        </w:tabs>
        <w:spacing w:after="0" w:line="240" w:lineRule="auto"/>
        <w:ind w:firstLine="709"/>
        <w:jc w:val="both"/>
        <w:rPr>
          <w:rFonts w:eastAsia="Times New Roman"/>
          <w:kern w:val="0"/>
        </w:rPr>
      </w:pPr>
      <w:r w:rsidRPr="008547A3">
        <w:rPr>
          <w:rFonts w:ascii="Times New Roman" w:eastAsia="Times New Roman" w:hAnsi="Times New Roman" w:cs="Times New Roman"/>
          <w:kern w:val="0"/>
          <w:sz w:val="28"/>
          <w:szCs w:val="28"/>
        </w:rPr>
        <w:t>В оцінці можливих змін кожного з факторів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взяли участь три експерти зі сфер економіки, права та менеджменту. Вони оцінювали можливість зміни у видимій перспективі кожного із </w:t>
      </w:r>
      <w:proofErr w:type="spellStart"/>
      <w:r w:rsidRPr="008547A3">
        <w:rPr>
          <w:rFonts w:ascii="Times New Roman" w:eastAsia="Times New Roman" w:hAnsi="Times New Roman" w:cs="Times New Roman"/>
          <w:kern w:val="0"/>
          <w:sz w:val="28"/>
          <w:szCs w:val="28"/>
        </w:rPr>
        <w:t>підфакторів</w:t>
      </w:r>
      <w:proofErr w:type="spellEnd"/>
      <w:r w:rsidRPr="008547A3">
        <w:rPr>
          <w:rFonts w:ascii="Times New Roman" w:eastAsia="Times New Roman" w:hAnsi="Times New Roman" w:cs="Times New Roman"/>
          <w:kern w:val="0"/>
          <w:sz w:val="28"/>
          <w:szCs w:val="28"/>
        </w:rPr>
        <w:t xml:space="preserve"> за шкалою від 1 до 5, де 1 – зміни маловірогідні, 3 – шанс змін середній, 5 – зміни точно відбудуться. Зазначені оцінки відображені в Додатку Б. Отримані під час аналізу результати оформлені в загальну зведену таблицю 2.2 за шести напрямками.</w:t>
      </w:r>
    </w:p>
    <w:p w14:paraId="7945205A" w14:textId="77777777" w:rsidR="00A14300" w:rsidRDefault="00A14300" w:rsidP="00A14300">
      <w:pPr>
        <w:pStyle w:val="a5"/>
        <w:shd w:val="clear" w:color="auto" w:fill="FFFFFF"/>
        <w:spacing w:before="0" w:beforeAutospacing="0" w:after="0" w:afterAutospacing="0"/>
        <w:ind w:firstLine="720"/>
        <w:jc w:val="both"/>
        <w:rPr>
          <w:rStyle w:val="a6"/>
          <w:b w:val="0"/>
          <w:sz w:val="28"/>
          <w:szCs w:val="28"/>
        </w:rPr>
      </w:pPr>
    </w:p>
    <w:p w14:paraId="6BF71600" w14:textId="77777777" w:rsidR="00A14300" w:rsidRPr="008547A3" w:rsidRDefault="00A14300" w:rsidP="00A14300">
      <w:pPr>
        <w:pStyle w:val="a5"/>
        <w:shd w:val="clear" w:color="auto" w:fill="FFFFFF"/>
        <w:spacing w:before="0" w:beforeAutospacing="0" w:after="0" w:afterAutospacing="0"/>
        <w:ind w:firstLine="720"/>
        <w:jc w:val="both"/>
        <w:rPr>
          <w:rStyle w:val="a6"/>
          <w:b w:val="0"/>
          <w:bCs w:val="0"/>
          <w:sz w:val="28"/>
          <w:szCs w:val="28"/>
        </w:rPr>
      </w:pPr>
      <w:r w:rsidRPr="003633F9">
        <w:rPr>
          <w:rStyle w:val="a6"/>
          <w:b w:val="0"/>
          <w:sz w:val="28"/>
          <w:szCs w:val="28"/>
        </w:rPr>
        <w:t>Таблиця 2.2 - Зведені результати PESTEL-аналізу</w:t>
      </w:r>
      <w:r w:rsidRPr="008547A3">
        <w:rPr>
          <w:rStyle w:val="a6"/>
          <w:sz w:val="28"/>
          <w:szCs w:val="28"/>
        </w:rPr>
        <w:t xml:space="preserve"> </w:t>
      </w:r>
      <w:r w:rsidRPr="008547A3">
        <w:rPr>
          <w:sz w:val="28"/>
          <w:szCs w:val="28"/>
        </w:rPr>
        <w:t>ПАТ «</w:t>
      </w:r>
      <w:proofErr w:type="spellStart"/>
      <w:r>
        <w:rPr>
          <w:sz w:val="28"/>
          <w:szCs w:val="28"/>
        </w:rPr>
        <w:t>АрселорМіттал</w:t>
      </w:r>
      <w:proofErr w:type="spellEnd"/>
      <w:r>
        <w:rPr>
          <w:sz w:val="28"/>
          <w:szCs w:val="28"/>
        </w:rPr>
        <w:t xml:space="preserve"> Кривий Ріг</w:t>
      </w:r>
      <w:r w:rsidRPr="008547A3">
        <w:rPr>
          <w:sz w:val="28"/>
          <w:szCs w:val="28"/>
        </w:rPr>
        <w:t>»</w:t>
      </w:r>
    </w:p>
    <w:tbl>
      <w:tblPr>
        <w:tblW w:w="10025" w:type="dxa"/>
        <w:tblLayout w:type="fixed"/>
        <w:tblLook w:val="04A0" w:firstRow="1" w:lastRow="0" w:firstColumn="1" w:lastColumn="0" w:noHBand="0" w:noVBand="1"/>
      </w:tblPr>
      <w:tblGrid>
        <w:gridCol w:w="421"/>
        <w:gridCol w:w="3798"/>
        <w:gridCol w:w="708"/>
        <w:gridCol w:w="426"/>
        <w:gridCol w:w="3969"/>
        <w:gridCol w:w="703"/>
      </w:tblGrid>
      <w:tr w:rsidR="00A14300" w:rsidRPr="008547A3" w14:paraId="5902F333" w14:textId="77777777" w:rsidTr="00672748">
        <w:trPr>
          <w:trHeight w:val="350"/>
        </w:trPr>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14013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Політичне середовище</w:t>
            </w:r>
          </w:p>
        </w:tc>
        <w:tc>
          <w:tcPr>
            <w:tcW w:w="5098" w:type="dxa"/>
            <w:gridSpan w:val="3"/>
            <w:tcBorders>
              <w:top w:val="single" w:sz="4" w:space="0" w:color="auto"/>
              <w:left w:val="nil"/>
              <w:bottom w:val="single" w:sz="4" w:space="0" w:color="auto"/>
              <w:right w:val="single" w:sz="4" w:space="0" w:color="auto"/>
            </w:tcBorders>
            <w:shd w:val="clear" w:color="auto" w:fill="auto"/>
            <w:vAlign w:val="center"/>
            <w:hideMark/>
          </w:tcPr>
          <w:p w14:paraId="777EDD7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Економічне середовище</w:t>
            </w:r>
          </w:p>
        </w:tc>
      </w:tr>
      <w:tr w:rsidR="00A14300" w:rsidRPr="008547A3" w14:paraId="783CC4AA" w14:textId="77777777" w:rsidTr="00672748">
        <w:trPr>
          <w:trHeight w:val="350"/>
        </w:trPr>
        <w:tc>
          <w:tcPr>
            <w:tcW w:w="421" w:type="dxa"/>
            <w:tcBorders>
              <w:top w:val="nil"/>
              <w:left w:val="single" w:sz="4" w:space="0" w:color="auto"/>
              <w:bottom w:val="single" w:sz="4" w:space="0" w:color="auto"/>
              <w:right w:val="single" w:sz="4" w:space="0" w:color="auto"/>
            </w:tcBorders>
            <w:shd w:val="clear" w:color="auto" w:fill="auto"/>
            <w:vAlign w:val="center"/>
          </w:tcPr>
          <w:p w14:paraId="6138D028"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1</w:t>
            </w:r>
          </w:p>
        </w:tc>
        <w:tc>
          <w:tcPr>
            <w:tcW w:w="3798" w:type="dxa"/>
            <w:tcBorders>
              <w:top w:val="nil"/>
              <w:left w:val="nil"/>
              <w:bottom w:val="single" w:sz="4" w:space="0" w:color="auto"/>
              <w:right w:val="single" w:sz="4" w:space="0" w:color="auto"/>
            </w:tcBorders>
            <w:shd w:val="clear" w:color="auto" w:fill="auto"/>
            <w:vAlign w:val="center"/>
          </w:tcPr>
          <w:p w14:paraId="5B966632"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2</w:t>
            </w:r>
          </w:p>
        </w:tc>
        <w:tc>
          <w:tcPr>
            <w:tcW w:w="708" w:type="dxa"/>
            <w:tcBorders>
              <w:top w:val="nil"/>
              <w:left w:val="nil"/>
              <w:bottom w:val="single" w:sz="4" w:space="0" w:color="auto"/>
              <w:right w:val="single" w:sz="4" w:space="0" w:color="auto"/>
            </w:tcBorders>
            <w:shd w:val="clear" w:color="auto" w:fill="auto"/>
            <w:vAlign w:val="center"/>
          </w:tcPr>
          <w:p w14:paraId="33DB79EF"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3</w:t>
            </w:r>
          </w:p>
        </w:tc>
        <w:tc>
          <w:tcPr>
            <w:tcW w:w="426" w:type="dxa"/>
            <w:tcBorders>
              <w:top w:val="nil"/>
              <w:left w:val="nil"/>
              <w:bottom w:val="single" w:sz="4" w:space="0" w:color="auto"/>
              <w:right w:val="single" w:sz="4" w:space="0" w:color="auto"/>
            </w:tcBorders>
            <w:shd w:val="clear" w:color="auto" w:fill="auto"/>
            <w:vAlign w:val="center"/>
          </w:tcPr>
          <w:p w14:paraId="05E1A3A3"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4</w:t>
            </w:r>
          </w:p>
        </w:tc>
        <w:tc>
          <w:tcPr>
            <w:tcW w:w="3969" w:type="dxa"/>
            <w:tcBorders>
              <w:top w:val="nil"/>
              <w:left w:val="nil"/>
              <w:bottom w:val="single" w:sz="4" w:space="0" w:color="auto"/>
              <w:right w:val="single" w:sz="4" w:space="0" w:color="auto"/>
            </w:tcBorders>
            <w:shd w:val="clear" w:color="auto" w:fill="auto"/>
            <w:vAlign w:val="center"/>
          </w:tcPr>
          <w:p w14:paraId="3C4F6793"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5</w:t>
            </w:r>
          </w:p>
        </w:tc>
        <w:tc>
          <w:tcPr>
            <w:tcW w:w="703" w:type="dxa"/>
            <w:tcBorders>
              <w:top w:val="nil"/>
              <w:left w:val="nil"/>
              <w:bottom w:val="single" w:sz="4" w:space="0" w:color="auto"/>
              <w:right w:val="single" w:sz="4" w:space="0" w:color="auto"/>
            </w:tcBorders>
            <w:shd w:val="clear" w:color="auto" w:fill="auto"/>
            <w:vAlign w:val="center"/>
          </w:tcPr>
          <w:p w14:paraId="4D45578E"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6</w:t>
            </w:r>
          </w:p>
        </w:tc>
      </w:tr>
      <w:tr w:rsidR="00A14300" w:rsidRPr="008547A3" w14:paraId="4F93FCC7" w14:textId="77777777" w:rsidTr="00672748">
        <w:trPr>
          <w:trHeight w:val="35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E51A50B"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w:t>
            </w:r>
          </w:p>
        </w:tc>
        <w:tc>
          <w:tcPr>
            <w:tcW w:w="3798" w:type="dxa"/>
            <w:tcBorders>
              <w:top w:val="nil"/>
              <w:left w:val="nil"/>
              <w:bottom w:val="single" w:sz="4" w:space="0" w:color="auto"/>
              <w:right w:val="single" w:sz="4" w:space="0" w:color="auto"/>
            </w:tcBorders>
            <w:shd w:val="clear" w:color="auto" w:fill="auto"/>
            <w:vAlign w:val="center"/>
            <w:hideMark/>
          </w:tcPr>
          <w:p w14:paraId="2D35776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Фактор</w:t>
            </w:r>
          </w:p>
        </w:tc>
        <w:tc>
          <w:tcPr>
            <w:tcW w:w="708" w:type="dxa"/>
            <w:tcBorders>
              <w:top w:val="nil"/>
              <w:left w:val="nil"/>
              <w:bottom w:val="single" w:sz="4" w:space="0" w:color="auto"/>
              <w:right w:val="single" w:sz="4" w:space="0" w:color="auto"/>
            </w:tcBorders>
            <w:shd w:val="clear" w:color="auto" w:fill="auto"/>
            <w:vAlign w:val="center"/>
            <w:hideMark/>
          </w:tcPr>
          <w:p w14:paraId="7733880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Вага</w:t>
            </w:r>
          </w:p>
        </w:tc>
        <w:tc>
          <w:tcPr>
            <w:tcW w:w="426" w:type="dxa"/>
            <w:tcBorders>
              <w:top w:val="nil"/>
              <w:left w:val="nil"/>
              <w:bottom w:val="single" w:sz="4" w:space="0" w:color="auto"/>
              <w:right w:val="single" w:sz="4" w:space="0" w:color="auto"/>
            </w:tcBorders>
            <w:shd w:val="clear" w:color="auto" w:fill="auto"/>
            <w:vAlign w:val="center"/>
            <w:hideMark/>
          </w:tcPr>
          <w:p w14:paraId="0EF6894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w:t>
            </w:r>
          </w:p>
        </w:tc>
        <w:tc>
          <w:tcPr>
            <w:tcW w:w="3969" w:type="dxa"/>
            <w:tcBorders>
              <w:top w:val="nil"/>
              <w:left w:val="nil"/>
              <w:bottom w:val="single" w:sz="4" w:space="0" w:color="auto"/>
              <w:right w:val="single" w:sz="4" w:space="0" w:color="auto"/>
            </w:tcBorders>
            <w:shd w:val="clear" w:color="auto" w:fill="auto"/>
            <w:vAlign w:val="center"/>
            <w:hideMark/>
          </w:tcPr>
          <w:p w14:paraId="22FD31B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Фактор</w:t>
            </w:r>
          </w:p>
        </w:tc>
        <w:tc>
          <w:tcPr>
            <w:tcW w:w="703" w:type="dxa"/>
            <w:tcBorders>
              <w:top w:val="nil"/>
              <w:left w:val="nil"/>
              <w:bottom w:val="single" w:sz="4" w:space="0" w:color="auto"/>
              <w:right w:val="single" w:sz="4" w:space="0" w:color="auto"/>
            </w:tcBorders>
            <w:shd w:val="clear" w:color="auto" w:fill="auto"/>
            <w:vAlign w:val="center"/>
            <w:hideMark/>
          </w:tcPr>
          <w:p w14:paraId="66686FC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Вага</w:t>
            </w:r>
          </w:p>
        </w:tc>
      </w:tr>
      <w:tr w:rsidR="00A14300" w:rsidRPr="008547A3" w14:paraId="6A6461B4" w14:textId="77777777" w:rsidTr="00672748">
        <w:trPr>
          <w:trHeight w:val="7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B554AF0" w14:textId="77777777" w:rsidR="00A14300" w:rsidRPr="008547A3" w:rsidRDefault="00A14300" w:rsidP="00672748">
            <w:pPr>
              <w:tabs>
                <w:tab w:val="left" w:pos="299"/>
              </w:tabs>
              <w:spacing w:after="0" w:line="240" w:lineRule="auto"/>
              <w:ind w:right="67"/>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798" w:type="dxa"/>
            <w:tcBorders>
              <w:top w:val="nil"/>
              <w:left w:val="nil"/>
              <w:bottom w:val="single" w:sz="4" w:space="0" w:color="auto"/>
              <w:right w:val="single" w:sz="4" w:space="0" w:color="auto"/>
            </w:tcBorders>
            <w:shd w:val="clear" w:color="auto" w:fill="auto"/>
            <w:vAlign w:val="center"/>
            <w:hideMark/>
          </w:tcPr>
          <w:p w14:paraId="1228C19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Можливість загостренні воєнних дій у країні</w:t>
            </w:r>
          </w:p>
        </w:tc>
        <w:tc>
          <w:tcPr>
            <w:tcW w:w="708" w:type="dxa"/>
            <w:tcBorders>
              <w:top w:val="nil"/>
              <w:left w:val="nil"/>
              <w:bottom w:val="single" w:sz="4" w:space="0" w:color="auto"/>
              <w:right w:val="single" w:sz="4" w:space="0" w:color="auto"/>
            </w:tcBorders>
            <w:shd w:val="clear" w:color="auto" w:fill="auto"/>
            <w:vAlign w:val="center"/>
            <w:hideMark/>
          </w:tcPr>
          <w:p w14:paraId="40968C3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1,00</w:t>
            </w:r>
          </w:p>
        </w:tc>
        <w:tc>
          <w:tcPr>
            <w:tcW w:w="426" w:type="dxa"/>
            <w:tcBorders>
              <w:top w:val="nil"/>
              <w:left w:val="nil"/>
              <w:bottom w:val="single" w:sz="4" w:space="0" w:color="auto"/>
              <w:right w:val="single" w:sz="4" w:space="0" w:color="auto"/>
            </w:tcBorders>
            <w:shd w:val="clear" w:color="auto" w:fill="auto"/>
            <w:vAlign w:val="center"/>
            <w:hideMark/>
          </w:tcPr>
          <w:p w14:paraId="6A8D670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4DB663F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Підвищення цін на сировину та матеріали</w:t>
            </w:r>
          </w:p>
        </w:tc>
        <w:tc>
          <w:tcPr>
            <w:tcW w:w="703" w:type="dxa"/>
            <w:tcBorders>
              <w:top w:val="nil"/>
              <w:left w:val="nil"/>
              <w:bottom w:val="single" w:sz="4" w:space="0" w:color="auto"/>
              <w:right w:val="single" w:sz="4" w:space="0" w:color="auto"/>
            </w:tcBorders>
            <w:shd w:val="clear" w:color="auto" w:fill="auto"/>
            <w:vAlign w:val="center"/>
            <w:hideMark/>
          </w:tcPr>
          <w:p w14:paraId="6925CE3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1,08</w:t>
            </w:r>
          </w:p>
        </w:tc>
      </w:tr>
      <w:tr w:rsidR="00A14300" w:rsidRPr="008547A3" w14:paraId="781A62ED" w14:textId="77777777" w:rsidTr="00672748">
        <w:trPr>
          <w:trHeight w:val="7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80514CD" w14:textId="77777777" w:rsidR="00A14300" w:rsidRPr="008547A3" w:rsidRDefault="00A14300" w:rsidP="00672748">
            <w:pPr>
              <w:tabs>
                <w:tab w:val="left" w:pos="299"/>
              </w:tabs>
              <w:spacing w:after="0" w:line="240" w:lineRule="auto"/>
              <w:ind w:right="67"/>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798" w:type="dxa"/>
            <w:tcBorders>
              <w:top w:val="nil"/>
              <w:left w:val="nil"/>
              <w:bottom w:val="single" w:sz="4" w:space="0" w:color="auto"/>
              <w:right w:val="single" w:sz="4" w:space="0" w:color="auto"/>
            </w:tcBorders>
            <w:shd w:val="clear" w:color="auto" w:fill="auto"/>
            <w:vAlign w:val="center"/>
            <w:hideMark/>
          </w:tcPr>
          <w:p w14:paraId="65FBD13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Зміна політичної ситуації в Україні </w:t>
            </w:r>
          </w:p>
        </w:tc>
        <w:tc>
          <w:tcPr>
            <w:tcW w:w="708" w:type="dxa"/>
            <w:tcBorders>
              <w:top w:val="nil"/>
              <w:left w:val="nil"/>
              <w:bottom w:val="single" w:sz="4" w:space="0" w:color="auto"/>
              <w:right w:val="single" w:sz="4" w:space="0" w:color="auto"/>
            </w:tcBorders>
            <w:shd w:val="clear" w:color="auto" w:fill="auto"/>
            <w:vAlign w:val="center"/>
            <w:hideMark/>
          </w:tcPr>
          <w:p w14:paraId="0896158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0,87</w:t>
            </w:r>
          </w:p>
        </w:tc>
        <w:tc>
          <w:tcPr>
            <w:tcW w:w="426" w:type="dxa"/>
            <w:tcBorders>
              <w:top w:val="nil"/>
              <w:left w:val="nil"/>
              <w:bottom w:val="single" w:sz="4" w:space="0" w:color="auto"/>
              <w:right w:val="single" w:sz="4" w:space="0" w:color="auto"/>
            </w:tcBorders>
            <w:shd w:val="clear" w:color="auto" w:fill="auto"/>
            <w:vAlign w:val="center"/>
            <w:hideMark/>
          </w:tcPr>
          <w:p w14:paraId="00C4C12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17319D6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Темпи зростання економіки</w:t>
            </w:r>
          </w:p>
        </w:tc>
        <w:tc>
          <w:tcPr>
            <w:tcW w:w="703" w:type="dxa"/>
            <w:tcBorders>
              <w:top w:val="nil"/>
              <w:left w:val="nil"/>
              <w:bottom w:val="single" w:sz="4" w:space="0" w:color="auto"/>
              <w:right w:val="single" w:sz="4" w:space="0" w:color="auto"/>
            </w:tcBorders>
            <w:shd w:val="clear" w:color="auto" w:fill="auto"/>
            <w:vAlign w:val="center"/>
            <w:hideMark/>
          </w:tcPr>
          <w:p w14:paraId="656F40EB"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0,92</w:t>
            </w:r>
          </w:p>
        </w:tc>
      </w:tr>
      <w:tr w:rsidR="00A14300" w:rsidRPr="008547A3" w14:paraId="6E996112" w14:textId="77777777" w:rsidTr="00672748">
        <w:trPr>
          <w:trHeight w:val="33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75227AB" w14:textId="77777777" w:rsidR="00A14300" w:rsidRPr="008547A3" w:rsidRDefault="00A14300" w:rsidP="00672748">
            <w:pPr>
              <w:tabs>
                <w:tab w:val="left" w:pos="299"/>
              </w:tabs>
              <w:spacing w:after="0" w:line="240" w:lineRule="auto"/>
              <w:ind w:right="67"/>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798" w:type="dxa"/>
            <w:tcBorders>
              <w:top w:val="nil"/>
              <w:left w:val="nil"/>
              <w:bottom w:val="single" w:sz="4" w:space="0" w:color="auto"/>
              <w:right w:val="single" w:sz="4" w:space="0" w:color="auto"/>
            </w:tcBorders>
            <w:shd w:val="clear" w:color="auto" w:fill="auto"/>
            <w:vAlign w:val="center"/>
            <w:hideMark/>
          </w:tcPr>
          <w:p w14:paraId="15C8917B"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Бюрократизація і рівень корупції</w:t>
            </w:r>
          </w:p>
        </w:tc>
        <w:tc>
          <w:tcPr>
            <w:tcW w:w="708" w:type="dxa"/>
            <w:tcBorders>
              <w:top w:val="nil"/>
              <w:left w:val="nil"/>
              <w:bottom w:val="single" w:sz="4" w:space="0" w:color="auto"/>
              <w:right w:val="single" w:sz="4" w:space="0" w:color="auto"/>
            </w:tcBorders>
            <w:shd w:val="clear" w:color="auto" w:fill="auto"/>
            <w:vAlign w:val="center"/>
            <w:hideMark/>
          </w:tcPr>
          <w:p w14:paraId="4A81E4A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0,80</w:t>
            </w:r>
          </w:p>
        </w:tc>
        <w:tc>
          <w:tcPr>
            <w:tcW w:w="426" w:type="dxa"/>
            <w:tcBorders>
              <w:top w:val="nil"/>
              <w:left w:val="nil"/>
              <w:bottom w:val="single" w:sz="4" w:space="0" w:color="auto"/>
              <w:right w:val="single" w:sz="4" w:space="0" w:color="auto"/>
            </w:tcBorders>
            <w:shd w:val="clear" w:color="auto" w:fill="auto"/>
            <w:vAlign w:val="center"/>
            <w:hideMark/>
          </w:tcPr>
          <w:p w14:paraId="742E247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29392FB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Зміни в податковому законодавстві</w:t>
            </w:r>
          </w:p>
        </w:tc>
        <w:tc>
          <w:tcPr>
            <w:tcW w:w="703" w:type="dxa"/>
            <w:tcBorders>
              <w:top w:val="nil"/>
              <w:left w:val="nil"/>
              <w:bottom w:val="single" w:sz="4" w:space="0" w:color="auto"/>
              <w:right w:val="single" w:sz="4" w:space="0" w:color="auto"/>
            </w:tcBorders>
            <w:shd w:val="clear" w:color="auto" w:fill="auto"/>
            <w:vAlign w:val="center"/>
            <w:hideMark/>
          </w:tcPr>
          <w:p w14:paraId="11E73999"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0,67</w:t>
            </w:r>
          </w:p>
        </w:tc>
      </w:tr>
      <w:tr w:rsidR="00A14300" w:rsidRPr="008547A3" w14:paraId="0EF96C3E" w14:textId="77777777" w:rsidTr="00672748">
        <w:trPr>
          <w:trHeight w:val="7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D2DDC1D" w14:textId="77777777" w:rsidR="00A14300" w:rsidRPr="008547A3" w:rsidRDefault="00A14300" w:rsidP="00672748">
            <w:pPr>
              <w:tabs>
                <w:tab w:val="left" w:pos="299"/>
              </w:tabs>
              <w:spacing w:after="0" w:line="240" w:lineRule="auto"/>
              <w:ind w:right="67"/>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798" w:type="dxa"/>
            <w:tcBorders>
              <w:top w:val="nil"/>
              <w:left w:val="nil"/>
              <w:bottom w:val="single" w:sz="4" w:space="0" w:color="auto"/>
              <w:right w:val="single" w:sz="4" w:space="0" w:color="auto"/>
            </w:tcBorders>
            <w:shd w:val="clear" w:color="auto" w:fill="auto"/>
            <w:vAlign w:val="center"/>
            <w:hideMark/>
          </w:tcPr>
          <w:p w14:paraId="3361FFA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Зміни в міжнародній політиці</w:t>
            </w:r>
          </w:p>
        </w:tc>
        <w:tc>
          <w:tcPr>
            <w:tcW w:w="708" w:type="dxa"/>
            <w:tcBorders>
              <w:top w:val="nil"/>
              <w:left w:val="nil"/>
              <w:bottom w:val="single" w:sz="4" w:space="0" w:color="auto"/>
              <w:right w:val="single" w:sz="4" w:space="0" w:color="auto"/>
            </w:tcBorders>
            <w:shd w:val="clear" w:color="auto" w:fill="auto"/>
            <w:vAlign w:val="center"/>
            <w:hideMark/>
          </w:tcPr>
          <w:p w14:paraId="51998F9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0,67</w:t>
            </w:r>
          </w:p>
        </w:tc>
        <w:tc>
          <w:tcPr>
            <w:tcW w:w="426" w:type="dxa"/>
            <w:tcBorders>
              <w:top w:val="nil"/>
              <w:left w:val="nil"/>
              <w:bottom w:val="single" w:sz="4" w:space="0" w:color="auto"/>
              <w:right w:val="single" w:sz="4" w:space="0" w:color="auto"/>
            </w:tcBorders>
            <w:shd w:val="clear" w:color="auto" w:fill="auto"/>
            <w:vAlign w:val="center"/>
            <w:hideMark/>
          </w:tcPr>
          <w:p w14:paraId="0B25AF15"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969" w:type="dxa"/>
            <w:tcBorders>
              <w:top w:val="nil"/>
              <w:left w:val="nil"/>
              <w:bottom w:val="single" w:sz="4" w:space="0" w:color="auto"/>
              <w:right w:val="single" w:sz="4" w:space="0" w:color="auto"/>
            </w:tcBorders>
            <w:shd w:val="clear" w:color="auto" w:fill="auto"/>
            <w:noWrap/>
            <w:vAlign w:val="center"/>
            <w:hideMark/>
          </w:tcPr>
          <w:p w14:paraId="3FBA605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Зниження попиту на металургійну продукцію</w:t>
            </w:r>
          </w:p>
        </w:tc>
        <w:tc>
          <w:tcPr>
            <w:tcW w:w="703" w:type="dxa"/>
            <w:tcBorders>
              <w:top w:val="nil"/>
              <w:left w:val="nil"/>
              <w:bottom w:val="single" w:sz="4" w:space="0" w:color="auto"/>
              <w:right w:val="single" w:sz="4" w:space="0" w:color="auto"/>
            </w:tcBorders>
            <w:shd w:val="clear" w:color="auto" w:fill="auto"/>
            <w:vAlign w:val="center"/>
            <w:hideMark/>
          </w:tcPr>
          <w:p w14:paraId="6C0ECDC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0,55</w:t>
            </w:r>
          </w:p>
        </w:tc>
      </w:tr>
      <w:tr w:rsidR="00A14300" w:rsidRPr="008547A3" w14:paraId="3AF1BF5F" w14:textId="77777777" w:rsidTr="00672748">
        <w:trPr>
          <w:trHeight w:val="35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1BA404C" w14:textId="77777777" w:rsidR="00A14300" w:rsidRPr="008547A3" w:rsidRDefault="00A14300" w:rsidP="00672748">
            <w:pPr>
              <w:tabs>
                <w:tab w:val="left" w:pos="299"/>
              </w:tabs>
              <w:spacing w:after="0" w:line="240" w:lineRule="auto"/>
              <w:ind w:right="67"/>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798" w:type="dxa"/>
            <w:tcBorders>
              <w:top w:val="nil"/>
              <w:left w:val="nil"/>
              <w:bottom w:val="single" w:sz="4" w:space="0" w:color="auto"/>
              <w:right w:val="single" w:sz="4" w:space="0" w:color="auto"/>
            </w:tcBorders>
            <w:shd w:val="clear" w:color="auto" w:fill="auto"/>
            <w:vAlign w:val="center"/>
            <w:hideMark/>
          </w:tcPr>
          <w:p w14:paraId="314158CF"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Зміна зовнішньополітичного курсу України</w:t>
            </w:r>
          </w:p>
        </w:tc>
        <w:tc>
          <w:tcPr>
            <w:tcW w:w="708" w:type="dxa"/>
            <w:tcBorders>
              <w:top w:val="nil"/>
              <w:left w:val="nil"/>
              <w:bottom w:val="single" w:sz="4" w:space="0" w:color="auto"/>
              <w:right w:val="single" w:sz="4" w:space="0" w:color="auto"/>
            </w:tcBorders>
            <w:shd w:val="clear" w:color="auto" w:fill="auto"/>
            <w:vAlign w:val="center"/>
            <w:hideMark/>
          </w:tcPr>
          <w:p w14:paraId="32F8D5B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0,55</w:t>
            </w:r>
          </w:p>
        </w:tc>
        <w:tc>
          <w:tcPr>
            <w:tcW w:w="426" w:type="dxa"/>
            <w:tcBorders>
              <w:top w:val="nil"/>
              <w:left w:val="nil"/>
              <w:bottom w:val="single" w:sz="4" w:space="0" w:color="auto"/>
              <w:right w:val="single" w:sz="4" w:space="0" w:color="auto"/>
            </w:tcBorders>
            <w:shd w:val="clear" w:color="auto" w:fill="auto"/>
            <w:vAlign w:val="center"/>
            <w:hideMark/>
          </w:tcPr>
          <w:p w14:paraId="0F2AAEA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969" w:type="dxa"/>
            <w:tcBorders>
              <w:top w:val="nil"/>
              <w:left w:val="nil"/>
              <w:bottom w:val="single" w:sz="4" w:space="0" w:color="auto"/>
              <w:right w:val="single" w:sz="4" w:space="0" w:color="auto"/>
            </w:tcBorders>
            <w:shd w:val="clear" w:color="auto" w:fill="auto"/>
            <w:vAlign w:val="center"/>
            <w:hideMark/>
          </w:tcPr>
          <w:p w14:paraId="737A53B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Зростання процентних ставок</w:t>
            </w:r>
          </w:p>
        </w:tc>
        <w:tc>
          <w:tcPr>
            <w:tcW w:w="703" w:type="dxa"/>
            <w:tcBorders>
              <w:top w:val="nil"/>
              <w:left w:val="nil"/>
              <w:bottom w:val="single" w:sz="4" w:space="0" w:color="auto"/>
              <w:right w:val="single" w:sz="4" w:space="0" w:color="auto"/>
            </w:tcBorders>
            <w:shd w:val="clear" w:color="auto" w:fill="auto"/>
            <w:vAlign w:val="center"/>
            <w:hideMark/>
          </w:tcPr>
          <w:p w14:paraId="36E99B2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0,50</w:t>
            </w:r>
          </w:p>
        </w:tc>
      </w:tr>
      <w:tr w:rsidR="00A14300" w:rsidRPr="008547A3" w14:paraId="1B9369D1" w14:textId="77777777" w:rsidTr="00672748">
        <w:trPr>
          <w:trHeight w:val="35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476CB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8" w:type="dxa"/>
            <w:tcBorders>
              <w:top w:val="nil"/>
              <w:left w:val="nil"/>
              <w:bottom w:val="single" w:sz="4" w:space="0" w:color="auto"/>
              <w:right w:val="single" w:sz="4" w:space="0" w:color="auto"/>
            </w:tcBorders>
            <w:shd w:val="clear" w:color="000000" w:fill="FFFFFF"/>
            <w:vAlign w:val="center"/>
            <w:hideMark/>
          </w:tcPr>
          <w:p w14:paraId="3A217939"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3,88</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14:paraId="31345F0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3" w:type="dxa"/>
            <w:tcBorders>
              <w:top w:val="nil"/>
              <w:left w:val="nil"/>
              <w:bottom w:val="single" w:sz="4" w:space="0" w:color="auto"/>
              <w:right w:val="single" w:sz="4" w:space="0" w:color="auto"/>
            </w:tcBorders>
            <w:shd w:val="clear" w:color="000000" w:fill="FFFFFF"/>
            <w:vAlign w:val="center"/>
            <w:hideMark/>
          </w:tcPr>
          <w:p w14:paraId="412DF81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3,72</w:t>
            </w:r>
          </w:p>
        </w:tc>
      </w:tr>
      <w:tr w:rsidR="00A14300" w:rsidRPr="008547A3" w14:paraId="6AE6BFC8" w14:textId="77777777" w:rsidTr="00672748">
        <w:trPr>
          <w:trHeight w:val="350"/>
        </w:trPr>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4F3A2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Соціальне середовище</w:t>
            </w:r>
          </w:p>
        </w:tc>
        <w:tc>
          <w:tcPr>
            <w:tcW w:w="5098" w:type="dxa"/>
            <w:gridSpan w:val="3"/>
            <w:tcBorders>
              <w:top w:val="single" w:sz="4" w:space="0" w:color="auto"/>
              <w:left w:val="nil"/>
              <w:bottom w:val="single" w:sz="4" w:space="0" w:color="auto"/>
              <w:right w:val="single" w:sz="4" w:space="0" w:color="auto"/>
            </w:tcBorders>
            <w:shd w:val="clear" w:color="auto" w:fill="auto"/>
            <w:vAlign w:val="center"/>
            <w:hideMark/>
          </w:tcPr>
          <w:p w14:paraId="577627E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Технологічне середовище</w:t>
            </w:r>
          </w:p>
        </w:tc>
      </w:tr>
      <w:tr w:rsidR="00A14300" w:rsidRPr="008547A3" w14:paraId="1201713D" w14:textId="77777777" w:rsidTr="00672748">
        <w:trPr>
          <w:trHeight w:val="70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1585DA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798" w:type="dxa"/>
            <w:tcBorders>
              <w:top w:val="nil"/>
              <w:left w:val="nil"/>
              <w:bottom w:val="single" w:sz="4" w:space="0" w:color="auto"/>
              <w:right w:val="single" w:sz="4" w:space="0" w:color="auto"/>
            </w:tcBorders>
            <w:shd w:val="clear" w:color="auto" w:fill="auto"/>
            <w:vAlign w:val="center"/>
            <w:hideMark/>
          </w:tcPr>
          <w:p w14:paraId="260DD59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Зростання цін на товари та послуги</w:t>
            </w:r>
          </w:p>
        </w:tc>
        <w:tc>
          <w:tcPr>
            <w:tcW w:w="708" w:type="dxa"/>
            <w:tcBorders>
              <w:top w:val="nil"/>
              <w:left w:val="nil"/>
              <w:bottom w:val="single" w:sz="4" w:space="0" w:color="auto"/>
              <w:right w:val="single" w:sz="4" w:space="0" w:color="auto"/>
            </w:tcBorders>
            <w:shd w:val="clear" w:color="auto" w:fill="auto"/>
            <w:vAlign w:val="center"/>
            <w:hideMark/>
          </w:tcPr>
          <w:p w14:paraId="7BC6E5D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1,17</w:t>
            </w:r>
          </w:p>
        </w:tc>
        <w:tc>
          <w:tcPr>
            <w:tcW w:w="426" w:type="dxa"/>
            <w:tcBorders>
              <w:top w:val="nil"/>
              <w:left w:val="nil"/>
              <w:bottom w:val="single" w:sz="4" w:space="0" w:color="auto"/>
              <w:right w:val="single" w:sz="4" w:space="0" w:color="auto"/>
            </w:tcBorders>
            <w:shd w:val="clear" w:color="auto" w:fill="auto"/>
            <w:vAlign w:val="center"/>
            <w:hideMark/>
          </w:tcPr>
          <w:p w14:paraId="186CD5A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224D527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Зміна в галузевій інноваційної діяльності </w:t>
            </w:r>
          </w:p>
        </w:tc>
        <w:tc>
          <w:tcPr>
            <w:tcW w:w="703" w:type="dxa"/>
            <w:tcBorders>
              <w:top w:val="nil"/>
              <w:left w:val="nil"/>
              <w:bottom w:val="single" w:sz="4" w:space="0" w:color="auto"/>
              <w:right w:val="single" w:sz="4" w:space="0" w:color="auto"/>
            </w:tcBorders>
            <w:shd w:val="clear" w:color="auto" w:fill="auto"/>
            <w:vAlign w:val="center"/>
            <w:hideMark/>
          </w:tcPr>
          <w:p w14:paraId="0B608CAD"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1,33</w:t>
            </w:r>
          </w:p>
        </w:tc>
      </w:tr>
      <w:tr w:rsidR="00A14300" w:rsidRPr="008547A3" w14:paraId="58DD0498" w14:textId="77777777" w:rsidTr="00672748">
        <w:trPr>
          <w:trHeight w:val="35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C61E0F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798" w:type="dxa"/>
            <w:tcBorders>
              <w:top w:val="nil"/>
              <w:left w:val="nil"/>
              <w:bottom w:val="single" w:sz="4" w:space="0" w:color="auto"/>
              <w:right w:val="single" w:sz="4" w:space="0" w:color="auto"/>
            </w:tcBorders>
            <w:shd w:val="clear" w:color="auto" w:fill="auto"/>
            <w:vAlign w:val="center"/>
            <w:hideMark/>
          </w:tcPr>
          <w:p w14:paraId="3200393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Міграція населення</w:t>
            </w:r>
          </w:p>
        </w:tc>
        <w:tc>
          <w:tcPr>
            <w:tcW w:w="708" w:type="dxa"/>
            <w:tcBorders>
              <w:top w:val="nil"/>
              <w:left w:val="nil"/>
              <w:bottom w:val="single" w:sz="4" w:space="0" w:color="auto"/>
              <w:right w:val="single" w:sz="4" w:space="0" w:color="auto"/>
            </w:tcBorders>
            <w:shd w:val="clear" w:color="auto" w:fill="auto"/>
            <w:vAlign w:val="center"/>
            <w:hideMark/>
          </w:tcPr>
          <w:p w14:paraId="4DA0233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1,00</w:t>
            </w:r>
          </w:p>
        </w:tc>
        <w:tc>
          <w:tcPr>
            <w:tcW w:w="426" w:type="dxa"/>
            <w:tcBorders>
              <w:top w:val="nil"/>
              <w:left w:val="nil"/>
              <w:bottom w:val="single" w:sz="4" w:space="0" w:color="auto"/>
              <w:right w:val="single" w:sz="4" w:space="0" w:color="auto"/>
            </w:tcBorders>
            <w:shd w:val="clear" w:color="auto" w:fill="auto"/>
            <w:vAlign w:val="center"/>
            <w:hideMark/>
          </w:tcPr>
          <w:p w14:paraId="1373B0D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585453B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Зміна технологічних стандартів</w:t>
            </w:r>
          </w:p>
        </w:tc>
        <w:tc>
          <w:tcPr>
            <w:tcW w:w="703" w:type="dxa"/>
            <w:tcBorders>
              <w:top w:val="nil"/>
              <w:left w:val="nil"/>
              <w:bottom w:val="single" w:sz="4" w:space="0" w:color="auto"/>
              <w:right w:val="single" w:sz="4" w:space="0" w:color="auto"/>
            </w:tcBorders>
            <w:shd w:val="clear" w:color="auto" w:fill="auto"/>
            <w:vAlign w:val="center"/>
            <w:hideMark/>
          </w:tcPr>
          <w:p w14:paraId="361B857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0,87</w:t>
            </w:r>
          </w:p>
        </w:tc>
      </w:tr>
      <w:tr w:rsidR="00A14300" w:rsidRPr="008547A3" w14:paraId="6EEC4261" w14:textId="77777777" w:rsidTr="00672748">
        <w:trPr>
          <w:trHeight w:val="479"/>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206228C"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798" w:type="dxa"/>
            <w:tcBorders>
              <w:top w:val="nil"/>
              <w:left w:val="nil"/>
              <w:bottom w:val="single" w:sz="4" w:space="0" w:color="auto"/>
              <w:right w:val="single" w:sz="4" w:space="0" w:color="auto"/>
            </w:tcBorders>
            <w:shd w:val="clear" w:color="auto" w:fill="auto"/>
            <w:vAlign w:val="center"/>
            <w:hideMark/>
          </w:tcPr>
          <w:p w14:paraId="30681AD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Зміни в соціальній політиці</w:t>
            </w:r>
          </w:p>
        </w:tc>
        <w:tc>
          <w:tcPr>
            <w:tcW w:w="708" w:type="dxa"/>
            <w:tcBorders>
              <w:top w:val="nil"/>
              <w:left w:val="nil"/>
              <w:bottom w:val="single" w:sz="4" w:space="0" w:color="auto"/>
              <w:right w:val="single" w:sz="4" w:space="0" w:color="auto"/>
            </w:tcBorders>
            <w:shd w:val="clear" w:color="auto" w:fill="auto"/>
            <w:vAlign w:val="center"/>
            <w:hideMark/>
          </w:tcPr>
          <w:p w14:paraId="24DA9CF9"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0,60</w:t>
            </w:r>
          </w:p>
        </w:tc>
        <w:tc>
          <w:tcPr>
            <w:tcW w:w="426" w:type="dxa"/>
            <w:tcBorders>
              <w:top w:val="nil"/>
              <w:left w:val="nil"/>
              <w:bottom w:val="single" w:sz="4" w:space="0" w:color="auto"/>
              <w:right w:val="single" w:sz="4" w:space="0" w:color="auto"/>
            </w:tcBorders>
            <w:shd w:val="clear" w:color="auto" w:fill="auto"/>
            <w:vAlign w:val="center"/>
            <w:hideMark/>
          </w:tcPr>
          <w:p w14:paraId="71C4C16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243BF75D"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Зміни в етичній сфері технологій</w:t>
            </w:r>
          </w:p>
        </w:tc>
        <w:tc>
          <w:tcPr>
            <w:tcW w:w="703" w:type="dxa"/>
            <w:tcBorders>
              <w:top w:val="nil"/>
              <w:left w:val="nil"/>
              <w:bottom w:val="single" w:sz="4" w:space="0" w:color="auto"/>
              <w:right w:val="single" w:sz="4" w:space="0" w:color="auto"/>
            </w:tcBorders>
            <w:shd w:val="clear" w:color="auto" w:fill="auto"/>
            <w:vAlign w:val="center"/>
            <w:hideMark/>
          </w:tcPr>
          <w:p w14:paraId="2B8D832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0,73</w:t>
            </w:r>
          </w:p>
        </w:tc>
      </w:tr>
    </w:tbl>
    <w:p w14:paraId="78BB88AF" w14:textId="77777777" w:rsidR="00A14300" w:rsidRDefault="00A14300" w:rsidP="00A14300">
      <w:pPr>
        <w:spacing w:after="0" w:line="240" w:lineRule="auto"/>
        <w:ind w:firstLine="720"/>
        <w:rPr>
          <w:rFonts w:ascii="Times New Roman" w:hAnsi="Times New Roman" w:cs="Times New Roman"/>
          <w:sz w:val="24"/>
          <w:szCs w:val="24"/>
        </w:rPr>
      </w:pPr>
    </w:p>
    <w:p w14:paraId="4D778EBF" w14:textId="77777777" w:rsidR="00A14300" w:rsidRPr="003633F9" w:rsidRDefault="00A14300" w:rsidP="00A14300">
      <w:pPr>
        <w:spacing w:after="0" w:line="240" w:lineRule="auto"/>
        <w:ind w:firstLine="720"/>
        <w:rPr>
          <w:rFonts w:ascii="Times New Roman" w:hAnsi="Times New Roman" w:cs="Times New Roman"/>
          <w:sz w:val="28"/>
          <w:szCs w:val="28"/>
        </w:rPr>
      </w:pPr>
      <w:r w:rsidRPr="003633F9">
        <w:rPr>
          <w:rFonts w:ascii="Times New Roman" w:hAnsi="Times New Roman" w:cs="Times New Roman"/>
          <w:sz w:val="28"/>
          <w:szCs w:val="28"/>
        </w:rPr>
        <w:lastRenderedPageBreak/>
        <w:t>Продовження таблиці 2.2</w:t>
      </w:r>
    </w:p>
    <w:tbl>
      <w:tblPr>
        <w:tblW w:w="10025" w:type="dxa"/>
        <w:tblLayout w:type="fixed"/>
        <w:tblLook w:val="04A0" w:firstRow="1" w:lastRow="0" w:firstColumn="1" w:lastColumn="0" w:noHBand="0" w:noVBand="1"/>
      </w:tblPr>
      <w:tblGrid>
        <w:gridCol w:w="421"/>
        <w:gridCol w:w="3798"/>
        <w:gridCol w:w="708"/>
        <w:gridCol w:w="426"/>
        <w:gridCol w:w="3969"/>
        <w:gridCol w:w="703"/>
      </w:tblGrid>
      <w:tr w:rsidR="00A14300" w:rsidRPr="008547A3" w14:paraId="63B4096A" w14:textId="77777777" w:rsidTr="00672748">
        <w:trPr>
          <w:trHeight w:val="290"/>
        </w:trPr>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7EAC01E3"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1</w:t>
            </w:r>
          </w:p>
        </w:tc>
        <w:tc>
          <w:tcPr>
            <w:tcW w:w="3798" w:type="dxa"/>
            <w:tcBorders>
              <w:top w:val="single" w:sz="2" w:space="0" w:color="auto"/>
              <w:left w:val="single" w:sz="2" w:space="0" w:color="auto"/>
              <w:bottom w:val="single" w:sz="2" w:space="0" w:color="auto"/>
              <w:right w:val="single" w:sz="2" w:space="0" w:color="auto"/>
            </w:tcBorders>
            <w:shd w:val="clear" w:color="auto" w:fill="auto"/>
            <w:vAlign w:val="center"/>
          </w:tcPr>
          <w:p w14:paraId="27D14CC4"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2</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237AB2E0"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3</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tcPr>
          <w:p w14:paraId="352D13A4"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4</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tcPr>
          <w:p w14:paraId="1D57535F"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5</w:t>
            </w:r>
          </w:p>
        </w:tc>
        <w:tc>
          <w:tcPr>
            <w:tcW w:w="703" w:type="dxa"/>
            <w:tcBorders>
              <w:top w:val="single" w:sz="2" w:space="0" w:color="auto"/>
              <w:left w:val="single" w:sz="2" w:space="0" w:color="auto"/>
              <w:bottom w:val="single" w:sz="2" w:space="0" w:color="auto"/>
              <w:right w:val="single" w:sz="2" w:space="0" w:color="auto"/>
            </w:tcBorders>
            <w:shd w:val="clear" w:color="auto" w:fill="auto"/>
            <w:vAlign w:val="center"/>
          </w:tcPr>
          <w:p w14:paraId="3A26205B" w14:textId="77777777" w:rsidR="00A14300" w:rsidRPr="00BF14C5" w:rsidRDefault="00A14300" w:rsidP="00672748">
            <w:pPr>
              <w:spacing w:after="0" w:line="240" w:lineRule="auto"/>
              <w:jc w:val="center"/>
              <w:rPr>
                <w:rFonts w:ascii="Times New Roman" w:eastAsia="Times New Roman" w:hAnsi="Times New Roman" w:cs="Times New Roman"/>
                <w:kern w:val="0"/>
                <w:sz w:val="24"/>
                <w:szCs w:val="24"/>
                <w:lang w:val="ru-RU"/>
              </w:rPr>
            </w:pPr>
            <w:r>
              <w:rPr>
                <w:rFonts w:ascii="Times New Roman" w:eastAsia="Times New Roman" w:hAnsi="Times New Roman" w:cs="Times New Roman"/>
                <w:kern w:val="0"/>
                <w:sz w:val="24"/>
                <w:szCs w:val="24"/>
                <w:lang w:val="ru-RU"/>
              </w:rPr>
              <w:t>6</w:t>
            </w:r>
          </w:p>
        </w:tc>
      </w:tr>
      <w:tr w:rsidR="00A14300" w:rsidRPr="008547A3" w14:paraId="29B5E658" w14:textId="77777777" w:rsidTr="00672748">
        <w:trPr>
          <w:trHeight w:val="700"/>
        </w:trPr>
        <w:tc>
          <w:tcPr>
            <w:tcW w:w="42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DA16DB"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79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AB7FE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Зміни в соціальній культурі</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56076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0,53</w:t>
            </w:r>
          </w:p>
        </w:tc>
        <w:tc>
          <w:tcPr>
            <w:tcW w:w="42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65B48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9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CBAA4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Дефіцит технологій та обладнання</w:t>
            </w:r>
          </w:p>
        </w:tc>
        <w:tc>
          <w:tcPr>
            <w:tcW w:w="70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4F928D"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0,67</w:t>
            </w:r>
          </w:p>
        </w:tc>
      </w:tr>
      <w:tr w:rsidR="00A14300" w:rsidRPr="008547A3" w14:paraId="47357F6A" w14:textId="77777777" w:rsidTr="00672748">
        <w:trPr>
          <w:trHeight w:val="700"/>
        </w:trPr>
        <w:tc>
          <w:tcPr>
            <w:tcW w:w="421"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42527D8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798" w:type="dxa"/>
            <w:tcBorders>
              <w:top w:val="single" w:sz="2" w:space="0" w:color="auto"/>
              <w:left w:val="nil"/>
              <w:bottom w:val="single" w:sz="4" w:space="0" w:color="auto"/>
              <w:right w:val="single" w:sz="4" w:space="0" w:color="auto"/>
            </w:tcBorders>
            <w:shd w:val="clear" w:color="auto" w:fill="auto"/>
            <w:vAlign w:val="center"/>
            <w:hideMark/>
          </w:tcPr>
          <w:p w14:paraId="71A5BF4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Зміна демографічних показників</w:t>
            </w:r>
          </w:p>
        </w:tc>
        <w:tc>
          <w:tcPr>
            <w:tcW w:w="708" w:type="dxa"/>
            <w:tcBorders>
              <w:top w:val="single" w:sz="2" w:space="0" w:color="auto"/>
              <w:left w:val="nil"/>
              <w:bottom w:val="single" w:sz="4" w:space="0" w:color="auto"/>
              <w:right w:val="single" w:sz="4" w:space="0" w:color="auto"/>
            </w:tcBorders>
            <w:shd w:val="clear" w:color="auto" w:fill="auto"/>
            <w:vAlign w:val="center"/>
            <w:hideMark/>
          </w:tcPr>
          <w:p w14:paraId="7EA761C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0,50</w:t>
            </w:r>
          </w:p>
        </w:tc>
        <w:tc>
          <w:tcPr>
            <w:tcW w:w="426" w:type="dxa"/>
            <w:tcBorders>
              <w:top w:val="single" w:sz="2" w:space="0" w:color="auto"/>
              <w:left w:val="nil"/>
              <w:bottom w:val="single" w:sz="4" w:space="0" w:color="auto"/>
              <w:right w:val="single" w:sz="4" w:space="0" w:color="auto"/>
            </w:tcBorders>
            <w:shd w:val="clear" w:color="auto" w:fill="auto"/>
            <w:vAlign w:val="center"/>
            <w:hideMark/>
          </w:tcPr>
          <w:p w14:paraId="765EF39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969" w:type="dxa"/>
            <w:tcBorders>
              <w:top w:val="single" w:sz="2" w:space="0" w:color="auto"/>
              <w:left w:val="nil"/>
              <w:bottom w:val="single" w:sz="4" w:space="0" w:color="auto"/>
              <w:right w:val="single" w:sz="4" w:space="0" w:color="auto"/>
            </w:tcBorders>
            <w:shd w:val="clear" w:color="auto" w:fill="auto"/>
            <w:vAlign w:val="center"/>
            <w:hideMark/>
          </w:tcPr>
          <w:p w14:paraId="33B4FCF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Розвиток нових технологій</w:t>
            </w:r>
          </w:p>
        </w:tc>
        <w:tc>
          <w:tcPr>
            <w:tcW w:w="703" w:type="dxa"/>
            <w:tcBorders>
              <w:top w:val="single" w:sz="2" w:space="0" w:color="auto"/>
              <w:left w:val="nil"/>
              <w:bottom w:val="single" w:sz="4" w:space="0" w:color="auto"/>
              <w:right w:val="single" w:sz="4" w:space="0" w:color="auto"/>
            </w:tcBorders>
            <w:shd w:val="clear" w:color="auto" w:fill="auto"/>
            <w:vAlign w:val="center"/>
            <w:hideMark/>
          </w:tcPr>
          <w:p w14:paraId="415A7B35"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0,47</w:t>
            </w:r>
          </w:p>
        </w:tc>
      </w:tr>
      <w:tr w:rsidR="00A14300" w:rsidRPr="008547A3" w14:paraId="38342B95" w14:textId="77777777" w:rsidTr="00672748">
        <w:trPr>
          <w:trHeight w:val="35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5D335"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8" w:type="dxa"/>
            <w:tcBorders>
              <w:top w:val="nil"/>
              <w:left w:val="nil"/>
              <w:bottom w:val="single" w:sz="4" w:space="0" w:color="auto"/>
              <w:right w:val="single" w:sz="4" w:space="0" w:color="auto"/>
            </w:tcBorders>
            <w:shd w:val="clear" w:color="000000" w:fill="FFFFFF"/>
            <w:vAlign w:val="center"/>
            <w:hideMark/>
          </w:tcPr>
          <w:p w14:paraId="5F647FF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3,80</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14:paraId="2D8D9C7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3" w:type="dxa"/>
            <w:tcBorders>
              <w:top w:val="nil"/>
              <w:left w:val="nil"/>
              <w:bottom w:val="single" w:sz="4" w:space="0" w:color="auto"/>
              <w:right w:val="single" w:sz="4" w:space="0" w:color="auto"/>
            </w:tcBorders>
            <w:shd w:val="clear" w:color="auto" w:fill="auto"/>
            <w:vAlign w:val="center"/>
            <w:hideMark/>
          </w:tcPr>
          <w:p w14:paraId="2CB85F7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4,07</w:t>
            </w:r>
          </w:p>
        </w:tc>
      </w:tr>
      <w:tr w:rsidR="00A14300" w:rsidRPr="008547A3" w14:paraId="71CC8929" w14:textId="77777777" w:rsidTr="00672748">
        <w:trPr>
          <w:trHeight w:val="310"/>
        </w:trPr>
        <w:tc>
          <w:tcPr>
            <w:tcW w:w="49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78BF8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Екологічне середовище</w:t>
            </w:r>
          </w:p>
        </w:tc>
        <w:tc>
          <w:tcPr>
            <w:tcW w:w="5098" w:type="dxa"/>
            <w:gridSpan w:val="3"/>
            <w:tcBorders>
              <w:top w:val="single" w:sz="4" w:space="0" w:color="auto"/>
              <w:left w:val="nil"/>
              <w:bottom w:val="single" w:sz="4" w:space="0" w:color="auto"/>
              <w:right w:val="single" w:sz="4" w:space="0" w:color="auto"/>
            </w:tcBorders>
            <w:shd w:val="clear" w:color="auto" w:fill="auto"/>
            <w:vAlign w:val="center"/>
            <w:hideMark/>
          </w:tcPr>
          <w:p w14:paraId="67598EE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Правове середовище</w:t>
            </w:r>
          </w:p>
        </w:tc>
      </w:tr>
      <w:tr w:rsidR="00A14300" w:rsidRPr="008547A3" w14:paraId="4D31B365" w14:textId="77777777" w:rsidTr="00672748">
        <w:trPr>
          <w:trHeight w:val="3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4EB6E82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798" w:type="dxa"/>
            <w:tcBorders>
              <w:top w:val="nil"/>
              <w:left w:val="nil"/>
              <w:bottom w:val="single" w:sz="4" w:space="0" w:color="auto"/>
              <w:right w:val="single" w:sz="4" w:space="0" w:color="auto"/>
            </w:tcBorders>
            <w:shd w:val="clear" w:color="auto" w:fill="auto"/>
            <w:vAlign w:val="center"/>
            <w:hideMark/>
          </w:tcPr>
          <w:p w14:paraId="59F4D63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Законодавство щодо захисту навколишнього середовища</w:t>
            </w:r>
          </w:p>
        </w:tc>
        <w:tc>
          <w:tcPr>
            <w:tcW w:w="708" w:type="dxa"/>
            <w:tcBorders>
              <w:top w:val="nil"/>
              <w:left w:val="nil"/>
              <w:bottom w:val="single" w:sz="4" w:space="0" w:color="auto"/>
              <w:right w:val="single" w:sz="4" w:space="0" w:color="auto"/>
            </w:tcBorders>
            <w:shd w:val="clear" w:color="auto" w:fill="auto"/>
            <w:vAlign w:val="center"/>
            <w:hideMark/>
          </w:tcPr>
          <w:p w14:paraId="20C9EE3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0,90</w:t>
            </w:r>
          </w:p>
        </w:tc>
        <w:tc>
          <w:tcPr>
            <w:tcW w:w="426" w:type="dxa"/>
            <w:tcBorders>
              <w:top w:val="nil"/>
              <w:left w:val="nil"/>
              <w:bottom w:val="single" w:sz="4" w:space="0" w:color="auto"/>
              <w:right w:val="single" w:sz="4" w:space="0" w:color="auto"/>
            </w:tcBorders>
            <w:shd w:val="clear" w:color="auto" w:fill="auto"/>
            <w:vAlign w:val="center"/>
            <w:hideMark/>
          </w:tcPr>
          <w:p w14:paraId="7DC49AB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w:t>
            </w:r>
          </w:p>
        </w:tc>
        <w:tc>
          <w:tcPr>
            <w:tcW w:w="3969" w:type="dxa"/>
            <w:tcBorders>
              <w:top w:val="nil"/>
              <w:left w:val="nil"/>
              <w:bottom w:val="single" w:sz="4" w:space="0" w:color="auto"/>
              <w:right w:val="single" w:sz="4" w:space="0" w:color="auto"/>
            </w:tcBorders>
            <w:shd w:val="clear" w:color="auto" w:fill="auto"/>
            <w:vAlign w:val="center"/>
            <w:hideMark/>
          </w:tcPr>
          <w:p w14:paraId="7A6FECB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Вплив воєнного стану на діяльність бізнесу</w:t>
            </w:r>
          </w:p>
        </w:tc>
        <w:tc>
          <w:tcPr>
            <w:tcW w:w="703" w:type="dxa"/>
            <w:tcBorders>
              <w:top w:val="nil"/>
              <w:left w:val="nil"/>
              <w:bottom w:val="single" w:sz="4" w:space="0" w:color="auto"/>
              <w:right w:val="single" w:sz="4" w:space="0" w:color="auto"/>
            </w:tcBorders>
            <w:shd w:val="clear" w:color="auto" w:fill="auto"/>
            <w:vAlign w:val="center"/>
            <w:hideMark/>
          </w:tcPr>
          <w:p w14:paraId="32D9161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1,00</w:t>
            </w:r>
          </w:p>
        </w:tc>
      </w:tr>
      <w:tr w:rsidR="00A14300" w:rsidRPr="008547A3" w14:paraId="181F7B70" w14:textId="77777777" w:rsidTr="00672748">
        <w:trPr>
          <w:trHeight w:val="3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6BBFC4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798" w:type="dxa"/>
            <w:tcBorders>
              <w:top w:val="nil"/>
              <w:left w:val="nil"/>
              <w:bottom w:val="single" w:sz="4" w:space="0" w:color="auto"/>
              <w:right w:val="single" w:sz="4" w:space="0" w:color="auto"/>
            </w:tcBorders>
            <w:shd w:val="clear" w:color="auto" w:fill="auto"/>
            <w:vAlign w:val="center"/>
            <w:hideMark/>
          </w:tcPr>
          <w:p w14:paraId="74C9769F"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Вимоги щодо екології та забезпечення екологічної безпеки</w:t>
            </w:r>
          </w:p>
        </w:tc>
        <w:tc>
          <w:tcPr>
            <w:tcW w:w="708" w:type="dxa"/>
            <w:tcBorders>
              <w:top w:val="nil"/>
              <w:left w:val="nil"/>
              <w:bottom w:val="single" w:sz="4" w:space="0" w:color="auto"/>
              <w:right w:val="single" w:sz="4" w:space="0" w:color="auto"/>
            </w:tcBorders>
            <w:shd w:val="clear" w:color="auto" w:fill="auto"/>
            <w:vAlign w:val="center"/>
            <w:hideMark/>
          </w:tcPr>
          <w:p w14:paraId="6FD89B4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0,80</w:t>
            </w:r>
          </w:p>
        </w:tc>
        <w:tc>
          <w:tcPr>
            <w:tcW w:w="426" w:type="dxa"/>
            <w:tcBorders>
              <w:top w:val="nil"/>
              <w:left w:val="nil"/>
              <w:bottom w:val="single" w:sz="4" w:space="0" w:color="auto"/>
              <w:right w:val="single" w:sz="4" w:space="0" w:color="auto"/>
            </w:tcBorders>
            <w:shd w:val="clear" w:color="auto" w:fill="auto"/>
            <w:vAlign w:val="center"/>
            <w:hideMark/>
          </w:tcPr>
          <w:p w14:paraId="63C92996"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2</w:t>
            </w:r>
          </w:p>
        </w:tc>
        <w:tc>
          <w:tcPr>
            <w:tcW w:w="3969" w:type="dxa"/>
            <w:tcBorders>
              <w:top w:val="nil"/>
              <w:left w:val="nil"/>
              <w:bottom w:val="single" w:sz="4" w:space="0" w:color="auto"/>
              <w:right w:val="single" w:sz="4" w:space="0" w:color="auto"/>
            </w:tcBorders>
            <w:shd w:val="clear" w:color="auto" w:fill="auto"/>
            <w:vAlign w:val="center"/>
            <w:hideMark/>
          </w:tcPr>
          <w:p w14:paraId="374D4E0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Гарантії держави зі захисту права компанії на власність і інтелектуальну власність</w:t>
            </w:r>
          </w:p>
        </w:tc>
        <w:tc>
          <w:tcPr>
            <w:tcW w:w="703" w:type="dxa"/>
            <w:tcBorders>
              <w:top w:val="nil"/>
              <w:left w:val="nil"/>
              <w:bottom w:val="single" w:sz="4" w:space="0" w:color="auto"/>
              <w:right w:val="single" w:sz="4" w:space="0" w:color="auto"/>
            </w:tcBorders>
            <w:shd w:val="clear" w:color="auto" w:fill="auto"/>
            <w:vAlign w:val="center"/>
            <w:hideMark/>
          </w:tcPr>
          <w:p w14:paraId="2BB69FDC"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0,67</w:t>
            </w:r>
          </w:p>
        </w:tc>
      </w:tr>
      <w:tr w:rsidR="00A14300" w:rsidRPr="008547A3" w14:paraId="153D3E79" w14:textId="77777777" w:rsidTr="00672748">
        <w:trPr>
          <w:trHeight w:val="3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ACF3A3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798" w:type="dxa"/>
            <w:tcBorders>
              <w:top w:val="nil"/>
              <w:left w:val="nil"/>
              <w:bottom w:val="single" w:sz="4" w:space="0" w:color="auto"/>
              <w:right w:val="single" w:sz="4" w:space="0" w:color="auto"/>
            </w:tcBorders>
            <w:shd w:val="clear" w:color="auto" w:fill="auto"/>
            <w:vAlign w:val="center"/>
            <w:hideMark/>
          </w:tcPr>
          <w:p w14:paraId="4AF981EF"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Вплив діяльності компанії на довкілля</w:t>
            </w:r>
          </w:p>
        </w:tc>
        <w:tc>
          <w:tcPr>
            <w:tcW w:w="708" w:type="dxa"/>
            <w:tcBorders>
              <w:top w:val="nil"/>
              <w:left w:val="nil"/>
              <w:bottom w:val="single" w:sz="4" w:space="0" w:color="auto"/>
              <w:right w:val="single" w:sz="4" w:space="0" w:color="auto"/>
            </w:tcBorders>
            <w:shd w:val="clear" w:color="auto" w:fill="auto"/>
            <w:vAlign w:val="center"/>
            <w:hideMark/>
          </w:tcPr>
          <w:p w14:paraId="60FA96DF"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0,67</w:t>
            </w:r>
          </w:p>
        </w:tc>
        <w:tc>
          <w:tcPr>
            <w:tcW w:w="426" w:type="dxa"/>
            <w:tcBorders>
              <w:top w:val="nil"/>
              <w:left w:val="nil"/>
              <w:bottom w:val="single" w:sz="4" w:space="0" w:color="auto"/>
              <w:right w:val="single" w:sz="4" w:space="0" w:color="auto"/>
            </w:tcBorders>
            <w:shd w:val="clear" w:color="auto" w:fill="auto"/>
            <w:vAlign w:val="center"/>
            <w:hideMark/>
          </w:tcPr>
          <w:p w14:paraId="087ADC2E"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w:t>
            </w:r>
          </w:p>
        </w:tc>
        <w:tc>
          <w:tcPr>
            <w:tcW w:w="3969" w:type="dxa"/>
            <w:tcBorders>
              <w:top w:val="nil"/>
              <w:left w:val="nil"/>
              <w:bottom w:val="single" w:sz="4" w:space="0" w:color="auto"/>
              <w:right w:val="single" w:sz="4" w:space="0" w:color="auto"/>
            </w:tcBorders>
            <w:shd w:val="clear" w:color="auto" w:fill="auto"/>
            <w:vAlign w:val="center"/>
            <w:hideMark/>
          </w:tcPr>
          <w:p w14:paraId="6C5D8B2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 xml:space="preserve">Процес реєстрації бізнесу в Україні та наявність бюрократичних перешкод </w:t>
            </w:r>
          </w:p>
        </w:tc>
        <w:tc>
          <w:tcPr>
            <w:tcW w:w="703" w:type="dxa"/>
            <w:tcBorders>
              <w:top w:val="nil"/>
              <w:left w:val="nil"/>
              <w:bottom w:val="single" w:sz="4" w:space="0" w:color="auto"/>
              <w:right w:val="single" w:sz="4" w:space="0" w:color="auto"/>
            </w:tcBorders>
            <w:shd w:val="clear" w:color="auto" w:fill="auto"/>
            <w:vAlign w:val="center"/>
            <w:hideMark/>
          </w:tcPr>
          <w:p w14:paraId="5BB04B15"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0,60</w:t>
            </w:r>
          </w:p>
        </w:tc>
      </w:tr>
      <w:tr w:rsidR="00A14300" w:rsidRPr="008547A3" w14:paraId="723D5552" w14:textId="77777777" w:rsidTr="00672748">
        <w:trPr>
          <w:trHeight w:val="3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992534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798" w:type="dxa"/>
            <w:tcBorders>
              <w:top w:val="nil"/>
              <w:left w:val="nil"/>
              <w:bottom w:val="single" w:sz="4" w:space="0" w:color="auto"/>
              <w:right w:val="single" w:sz="4" w:space="0" w:color="auto"/>
            </w:tcBorders>
            <w:shd w:val="clear" w:color="auto" w:fill="auto"/>
            <w:vAlign w:val="center"/>
            <w:hideMark/>
          </w:tcPr>
          <w:p w14:paraId="2D91311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Технології зменшення та утилізації виробничих залишків</w:t>
            </w:r>
          </w:p>
        </w:tc>
        <w:tc>
          <w:tcPr>
            <w:tcW w:w="708" w:type="dxa"/>
            <w:tcBorders>
              <w:top w:val="nil"/>
              <w:left w:val="nil"/>
              <w:bottom w:val="single" w:sz="4" w:space="0" w:color="auto"/>
              <w:right w:val="single" w:sz="4" w:space="0" w:color="auto"/>
            </w:tcBorders>
            <w:shd w:val="clear" w:color="auto" w:fill="auto"/>
            <w:vAlign w:val="center"/>
            <w:hideMark/>
          </w:tcPr>
          <w:p w14:paraId="361533F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0,60</w:t>
            </w:r>
          </w:p>
        </w:tc>
        <w:tc>
          <w:tcPr>
            <w:tcW w:w="426" w:type="dxa"/>
            <w:tcBorders>
              <w:top w:val="nil"/>
              <w:left w:val="nil"/>
              <w:bottom w:val="single" w:sz="4" w:space="0" w:color="auto"/>
              <w:right w:val="single" w:sz="4" w:space="0" w:color="auto"/>
            </w:tcBorders>
            <w:shd w:val="clear" w:color="auto" w:fill="auto"/>
            <w:vAlign w:val="center"/>
            <w:hideMark/>
          </w:tcPr>
          <w:p w14:paraId="667696A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4</w:t>
            </w:r>
          </w:p>
        </w:tc>
        <w:tc>
          <w:tcPr>
            <w:tcW w:w="3969" w:type="dxa"/>
            <w:tcBorders>
              <w:top w:val="nil"/>
              <w:left w:val="nil"/>
              <w:bottom w:val="single" w:sz="4" w:space="0" w:color="auto"/>
              <w:right w:val="single" w:sz="4" w:space="0" w:color="auto"/>
            </w:tcBorders>
            <w:shd w:val="clear" w:color="auto" w:fill="auto"/>
            <w:vAlign w:val="center"/>
            <w:hideMark/>
          </w:tcPr>
          <w:p w14:paraId="6E7EEA19"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Законодавство, що регулює діяльність компанії</w:t>
            </w:r>
          </w:p>
        </w:tc>
        <w:tc>
          <w:tcPr>
            <w:tcW w:w="703" w:type="dxa"/>
            <w:tcBorders>
              <w:top w:val="nil"/>
              <w:left w:val="nil"/>
              <w:bottom w:val="single" w:sz="4" w:space="0" w:color="auto"/>
              <w:right w:val="single" w:sz="4" w:space="0" w:color="auto"/>
            </w:tcBorders>
            <w:shd w:val="clear" w:color="auto" w:fill="auto"/>
            <w:vAlign w:val="center"/>
            <w:hideMark/>
          </w:tcPr>
          <w:p w14:paraId="15E7A1F8"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0,47</w:t>
            </w:r>
          </w:p>
        </w:tc>
      </w:tr>
      <w:tr w:rsidR="00A14300" w:rsidRPr="008547A3" w14:paraId="4CA260C4" w14:textId="77777777" w:rsidTr="00672748">
        <w:trPr>
          <w:trHeight w:val="3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5FF2DC4"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798" w:type="dxa"/>
            <w:tcBorders>
              <w:top w:val="nil"/>
              <w:left w:val="nil"/>
              <w:bottom w:val="single" w:sz="4" w:space="0" w:color="auto"/>
              <w:right w:val="single" w:sz="4" w:space="0" w:color="auto"/>
            </w:tcBorders>
            <w:shd w:val="clear" w:color="auto" w:fill="auto"/>
            <w:vAlign w:val="center"/>
            <w:hideMark/>
          </w:tcPr>
          <w:p w14:paraId="198B7F2A"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Використання екологічно чистих матеріалів та технологій</w:t>
            </w:r>
          </w:p>
        </w:tc>
        <w:tc>
          <w:tcPr>
            <w:tcW w:w="708" w:type="dxa"/>
            <w:tcBorders>
              <w:top w:val="nil"/>
              <w:left w:val="nil"/>
              <w:bottom w:val="single" w:sz="4" w:space="0" w:color="auto"/>
              <w:right w:val="single" w:sz="4" w:space="0" w:color="auto"/>
            </w:tcBorders>
            <w:shd w:val="clear" w:color="auto" w:fill="auto"/>
            <w:vAlign w:val="center"/>
            <w:hideMark/>
          </w:tcPr>
          <w:p w14:paraId="179A2243"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0,20</w:t>
            </w:r>
          </w:p>
        </w:tc>
        <w:tc>
          <w:tcPr>
            <w:tcW w:w="426" w:type="dxa"/>
            <w:tcBorders>
              <w:top w:val="nil"/>
              <w:left w:val="nil"/>
              <w:bottom w:val="single" w:sz="4" w:space="0" w:color="auto"/>
              <w:right w:val="single" w:sz="4" w:space="0" w:color="auto"/>
            </w:tcBorders>
            <w:shd w:val="clear" w:color="auto" w:fill="auto"/>
            <w:vAlign w:val="center"/>
            <w:hideMark/>
          </w:tcPr>
          <w:p w14:paraId="0F211A11"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5</w:t>
            </w:r>
          </w:p>
        </w:tc>
        <w:tc>
          <w:tcPr>
            <w:tcW w:w="3969" w:type="dxa"/>
            <w:tcBorders>
              <w:top w:val="nil"/>
              <w:left w:val="nil"/>
              <w:bottom w:val="single" w:sz="4" w:space="0" w:color="auto"/>
              <w:right w:val="single" w:sz="4" w:space="0" w:color="auto"/>
            </w:tcBorders>
            <w:shd w:val="clear" w:color="auto" w:fill="auto"/>
            <w:vAlign w:val="center"/>
            <w:hideMark/>
          </w:tcPr>
          <w:p w14:paraId="03F1BAB9"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Наявність спеціальних дозволів та ліцензій на проведення робіт</w:t>
            </w:r>
          </w:p>
        </w:tc>
        <w:tc>
          <w:tcPr>
            <w:tcW w:w="703" w:type="dxa"/>
            <w:tcBorders>
              <w:top w:val="nil"/>
              <w:left w:val="nil"/>
              <w:bottom w:val="single" w:sz="4" w:space="0" w:color="auto"/>
              <w:right w:val="single" w:sz="4" w:space="0" w:color="auto"/>
            </w:tcBorders>
            <w:shd w:val="clear" w:color="auto" w:fill="auto"/>
            <w:vAlign w:val="center"/>
            <w:hideMark/>
          </w:tcPr>
          <w:p w14:paraId="6B94F5B0"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0,27</w:t>
            </w:r>
          </w:p>
        </w:tc>
      </w:tr>
      <w:tr w:rsidR="00A14300" w:rsidRPr="008547A3" w14:paraId="5CC0B38A" w14:textId="77777777" w:rsidTr="00672748">
        <w:trPr>
          <w:trHeight w:val="310"/>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7148D"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8" w:type="dxa"/>
            <w:tcBorders>
              <w:top w:val="nil"/>
              <w:left w:val="nil"/>
              <w:bottom w:val="single" w:sz="4" w:space="0" w:color="auto"/>
              <w:right w:val="single" w:sz="4" w:space="0" w:color="auto"/>
            </w:tcBorders>
            <w:shd w:val="clear" w:color="000000" w:fill="FFFFFF"/>
            <w:vAlign w:val="center"/>
            <w:hideMark/>
          </w:tcPr>
          <w:p w14:paraId="698C146D"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3,17</w:t>
            </w:r>
          </w:p>
        </w:tc>
        <w:tc>
          <w:tcPr>
            <w:tcW w:w="4395" w:type="dxa"/>
            <w:gridSpan w:val="2"/>
            <w:tcBorders>
              <w:top w:val="single" w:sz="4" w:space="0" w:color="auto"/>
              <w:left w:val="nil"/>
              <w:bottom w:val="single" w:sz="4" w:space="0" w:color="auto"/>
              <w:right w:val="single" w:sz="4" w:space="0" w:color="auto"/>
            </w:tcBorders>
            <w:shd w:val="clear" w:color="auto" w:fill="auto"/>
            <w:vAlign w:val="center"/>
            <w:hideMark/>
          </w:tcPr>
          <w:p w14:paraId="3DF88412"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разом</w:t>
            </w:r>
          </w:p>
        </w:tc>
        <w:tc>
          <w:tcPr>
            <w:tcW w:w="703" w:type="dxa"/>
            <w:tcBorders>
              <w:top w:val="nil"/>
              <w:left w:val="nil"/>
              <w:bottom w:val="single" w:sz="4" w:space="0" w:color="auto"/>
              <w:right w:val="single" w:sz="4" w:space="0" w:color="auto"/>
            </w:tcBorders>
            <w:shd w:val="clear" w:color="auto" w:fill="auto"/>
            <w:vAlign w:val="center"/>
            <w:hideMark/>
          </w:tcPr>
          <w:p w14:paraId="01EF84A7" w14:textId="77777777" w:rsidR="00A14300" w:rsidRPr="008547A3" w:rsidRDefault="00A14300" w:rsidP="00672748">
            <w:pPr>
              <w:spacing w:after="0" w:line="240" w:lineRule="auto"/>
              <w:rPr>
                <w:rFonts w:ascii="Times New Roman" w:eastAsia="Times New Roman" w:hAnsi="Times New Roman" w:cs="Times New Roman"/>
                <w:kern w:val="0"/>
                <w:sz w:val="24"/>
                <w:szCs w:val="24"/>
              </w:rPr>
            </w:pPr>
            <w:r w:rsidRPr="008547A3">
              <w:rPr>
                <w:rFonts w:ascii="Times New Roman" w:eastAsia="Times New Roman" w:hAnsi="Times New Roman" w:cs="Times New Roman"/>
                <w:kern w:val="0"/>
                <w:sz w:val="24"/>
                <w:szCs w:val="24"/>
              </w:rPr>
              <w:t>3,00</w:t>
            </w:r>
          </w:p>
        </w:tc>
      </w:tr>
    </w:tbl>
    <w:p w14:paraId="67B489CD"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shd w:val="clear" w:color="auto" w:fill="FFFFFF"/>
        </w:rPr>
      </w:pPr>
    </w:p>
    <w:p w14:paraId="1417780F"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стикається з серйозними викликами в умовах воєнного стану. Особливо відчутними є фактори технологічного, політичного та соціального середовищ. Компанії потрібно відстежувати та вводити нові технології, які дозволять залишатися конкурентоспроможними на ринку. Наступний чинник – політичний, найбільший бал отримав фактор можливості загострення бойових дій: воєнних дії в Україні тривають вже понад 9 років. Наразі існує ризик подальшого загострення ситуації, це може призвести до нових обмежень на експорт металу з України, що негативно вплине на діяльність 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xml:space="preserve">». </w:t>
      </w:r>
    </w:p>
    <w:p w14:paraId="63659138"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shd w:val="clear" w:color="auto" w:fill="FFFFFF"/>
        </w:rPr>
        <w:t xml:space="preserve">У соціальному середовищі під час аналізу найбільший бал отримав фактор </w:t>
      </w:r>
      <w:r w:rsidRPr="008547A3">
        <w:rPr>
          <w:rFonts w:ascii="Times New Roman" w:eastAsia="Times New Roman" w:hAnsi="Times New Roman" w:cs="Times New Roman"/>
          <w:kern w:val="0"/>
          <w:sz w:val="28"/>
          <w:szCs w:val="28"/>
        </w:rPr>
        <w:t>зростання цін на товари та послуги. В Україні спостерігається тенденція до зростання цін на товари та послуги. Це може призвести до зростання витрат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що може негативно вплинути на її прибутковість.</w:t>
      </w:r>
    </w:p>
    <w:p w14:paraId="4A80ECE8" w14:textId="77777777" w:rsidR="00A14300" w:rsidRPr="008547A3" w:rsidRDefault="00A14300" w:rsidP="00A14300">
      <w:pPr>
        <w:tabs>
          <w:tab w:val="left" w:pos="3828"/>
        </w:tabs>
        <w:spacing w:after="0" w:line="240" w:lineRule="auto"/>
        <w:ind w:firstLine="709"/>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Розуміючи ті зміни, які можуть вплинути на підприємство найбільше, компанія має вжити заходів для пом'якшення впливу війни і забезпечення своєї стабільності в довгостроковій перспективі.</w:t>
      </w:r>
    </w:p>
    <w:p w14:paraId="4F0D58C5" w14:textId="77777777" w:rsidR="00A14300" w:rsidRDefault="00A14300" w:rsidP="00A14300">
      <w:pPr>
        <w:shd w:val="clear" w:color="auto" w:fill="FFFFFF"/>
        <w:spacing w:after="15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Проаналізуємо 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xml:space="preserve"> застосувавши інструмент маркетингового </w:t>
      </w:r>
      <w:proofErr w:type="spellStart"/>
      <w:r w:rsidRPr="008547A3">
        <w:rPr>
          <w:rFonts w:ascii="Times New Roman" w:hAnsi="Times New Roman" w:cs="Times New Roman"/>
          <w:sz w:val="28"/>
          <w:szCs w:val="28"/>
          <w:shd w:val="clear" w:color="auto" w:fill="FFFFFF"/>
        </w:rPr>
        <w:t>міксу</w:t>
      </w:r>
      <w:proofErr w:type="spellEnd"/>
      <w:r w:rsidRPr="008547A3">
        <w:rPr>
          <w:rFonts w:ascii="Times New Roman" w:hAnsi="Times New Roman" w:cs="Times New Roman"/>
          <w:sz w:val="28"/>
          <w:szCs w:val="28"/>
          <w:shd w:val="clear" w:color="auto" w:fill="FFFFFF"/>
        </w:rPr>
        <w:t>, він наведений у таблиці 2.3, це дозволить оцінити поточну маркетингову стратегію компанії та виявити її сильні та слабкі сторони, а також дозволить оцінити можливості для покращення маркетингової діяльності компанії.</w:t>
      </w:r>
    </w:p>
    <w:p w14:paraId="4E136B43" w14:textId="77777777" w:rsidR="00A14300" w:rsidRDefault="00A14300" w:rsidP="00A14300">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5A06C02E"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lastRenderedPageBreak/>
        <w:t xml:space="preserve">Таблиця 2.3 – Маркетинг </w:t>
      </w:r>
      <w:proofErr w:type="spellStart"/>
      <w:r w:rsidRPr="008547A3">
        <w:rPr>
          <w:rFonts w:ascii="Times New Roman" w:eastAsia="Times New Roman" w:hAnsi="Times New Roman" w:cs="Times New Roman"/>
          <w:kern w:val="0"/>
          <w:sz w:val="28"/>
          <w:szCs w:val="28"/>
        </w:rPr>
        <w:t>мікс</w:t>
      </w:r>
      <w:proofErr w:type="spellEnd"/>
      <w:r w:rsidRPr="008547A3">
        <w:rPr>
          <w:rFonts w:ascii="Times New Roman" w:eastAsia="Times New Roman" w:hAnsi="Times New Roman" w:cs="Times New Roman"/>
          <w:kern w:val="0"/>
          <w:sz w:val="28"/>
          <w:szCs w:val="28"/>
        </w:rPr>
        <w:t xml:space="preserve"> </w:t>
      </w:r>
      <w:r w:rsidRPr="008547A3">
        <w:rPr>
          <w:rFonts w:ascii="Times New Roman" w:hAnsi="Times New Roman" w:cs="Times New Roman"/>
          <w:sz w:val="28"/>
          <w:szCs w:val="28"/>
        </w:rPr>
        <w:t>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w:t>
      </w:r>
    </w:p>
    <w:tbl>
      <w:tblPr>
        <w:tblStyle w:val="a3"/>
        <w:tblW w:w="0" w:type="auto"/>
        <w:tblLook w:val="04A0" w:firstRow="1" w:lastRow="0" w:firstColumn="1" w:lastColumn="0" w:noHBand="0" w:noVBand="1"/>
      </w:tblPr>
      <w:tblGrid>
        <w:gridCol w:w="2093"/>
        <w:gridCol w:w="7902"/>
      </w:tblGrid>
      <w:tr w:rsidR="00A14300" w:rsidRPr="008547A3" w14:paraId="63C87363" w14:textId="77777777" w:rsidTr="00672748">
        <w:tc>
          <w:tcPr>
            <w:tcW w:w="2093" w:type="dxa"/>
          </w:tcPr>
          <w:p w14:paraId="5007928E"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Фактор 4P</w:t>
            </w:r>
          </w:p>
        </w:tc>
        <w:tc>
          <w:tcPr>
            <w:tcW w:w="7902" w:type="dxa"/>
          </w:tcPr>
          <w:p w14:paraId="4D8E365D"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Опис</w:t>
            </w:r>
          </w:p>
        </w:tc>
      </w:tr>
      <w:tr w:rsidR="00A14300" w:rsidRPr="008547A3" w14:paraId="5F746C70" w14:textId="77777777" w:rsidTr="00672748">
        <w:tc>
          <w:tcPr>
            <w:tcW w:w="2093" w:type="dxa"/>
          </w:tcPr>
          <w:p w14:paraId="1BFF827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Цілі в умовах воєнного стану</w:t>
            </w:r>
          </w:p>
        </w:tc>
        <w:tc>
          <w:tcPr>
            <w:tcW w:w="7902" w:type="dxa"/>
          </w:tcPr>
          <w:p w14:paraId="343DFA56" w14:textId="77777777" w:rsidR="00A14300" w:rsidRPr="008547A3" w:rsidRDefault="00A14300" w:rsidP="006727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Збереження конкурентоспроможності на внутрішньому та зовнішньому ринках.</w:t>
            </w:r>
          </w:p>
          <w:p w14:paraId="48B9718F" w14:textId="77777777" w:rsidR="00A14300" w:rsidRPr="008547A3" w:rsidRDefault="00A14300" w:rsidP="006727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Збільшення обсягів продажів.</w:t>
            </w:r>
          </w:p>
          <w:p w14:paraId="0D465D42" w14:textId="77777777" w:rsidR="00A14300" w:rsidRPr="008547A3" w:rsidRDefault="00A14300" w:rsidP="00672748">
            <w:pPr>
              <w:numPr>
                <w:ilvl w:val="0"/>
                <w:numId w:val="6"/>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Покращення іміджу підприємства.</w:t>
            </w:r>
          </w:p>
        </w:tc>
      </w:tr>
      <w:tr w:rsidR="00A14300" w:rsidRPr="008547A3" w14:paraId="1E1BDE50" w14:textId="77777777" w:rsidTr="00672748">
        <w:tc>
          <w:tcPr>
            <w:tcW w:w="2093" w:type="dxa"/>
          </w:tcPr>
          <w:p w14:paraId="1070FF20"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Продукт</w:t>
            </w:r>
          </w:p>
        </w:tc>
        <w:tc>
          <w:tcPr>
            <w:tcW w:w="7902" w:type="dxa"/>
          </w:tcPr>
          <w:p w14:paraId="59F81A75"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hAnsi="Times New Roman" w:cs="Times New Roman"/>
                <w:sz w:val="24"/>
                <w:szCs w:val="24"/>
              </w:rPr>
              <w:t>«</w:t>
            </w:r>
            <w:proofErr w:type="spellStart"/>
            <w:r w:rsidRPr="008547A3">
              <w:rPr>
                <w:rFonts w:ascii="Times New Roman" w:hAnsi="Times New Roman" w:cs="Times New Roman"/>
                <w:sz w:val="24"/>
                <w:szCs w:val="24"/>
              </w:rPr>
              <w:t>АрселорМіттал</w:t>
            </w:r>
            <w:proofErr w:type="spellEnd"/>
            <w:r w:rsidRPr="008547A3">
              <w:rPr>
                <w:rFonts w:ascii="Times New Roman" w:hAnsi="Times New Roman" w:cs="Times New Roman"/>
                <w:sz w:val="24"/>
                <w:szCs w:val="24"/>
              </w:rPr>
              <w:t>»</w:t>
            </w:r>
            <w:r w:rsidRPr="008547A3">
              <w:rPr>
                <w:rFonts w:ascii="Times New Roman" w:eastAsia="Times New Roman" w:hAnsi="Times New Roman" w:cs="Times New Roman"/>
                <w:sz w:val="24"/>
                <w:szCs w:val="24"/>
              </w:rPr>
              <w:t xml:space="preserve"> виробляє широкий спектр сталевих виробів. Продукція комбінату відповідає міжнародним стандартам якості та безпеки. </w:t>
            </w:r>
            <w:r w:rsidRPr="008547A3">
              <w:rPr>
                <w:rFonts w:ascii="Times New Roman" w:hAnsi="Times New Roman" w:cs="Times New Roman"/>
                <w:sz w:val="24"/>
                <w:szCs w:val="24"/>
                <w:shd w:val="clear" w:color="auto" w:fill="FFFFFF"/>
              </w:rPr>
              <w:t>У період воєнного стану підприємство зосередилося на виробництві продукції, яка є найбільш потрібною на ринку, зокрема, на виробництві сталі для будівництва та оборонної промисловості</w:t>
            </w:r>
          </w:p>
        </w:tc>
      </w:tr>
      <w:tr w:rsidR="00A14300" w:rsidRPr="008547A3" w14:paraId="05CACC4A" w14:textId="77777777" w:rsidTr="00672748">
        <w:tc>
          <w:tcPr>
            <w:tcW w:w="2093" w:type="dxa"/>
          </w:tcPr>
          <w:p w14:paraId="2E2C547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Ціна</w:t>
            </w:r>
          </w:p>
        </w:tc>
        <w:tc>
          <w:tcPr>
            <w:tcW w:w="7902" w:type="dxa"/>
          </w:tcPr>
          <w:p w14:paraId="75B0416C" w14:textId="77777777" w:rsidR="00A14300" w:rsidRPr="008547A3" w:rsidRDefault="00A14300" w:rsidP="00672748">
            <w:pPr>
              <w:shd w:val="clear" w:color="auto" w:fill="FFFFFF"/>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Ціни на продукцію формуються з урахуванням світових цін на сировину, витрат на виробництво та транспортування. </w:t>
            </w:r>
            <w:r w:rsidRPr="008547A3">
              <w:rPr>
                <w:rFonts w:ascii="Times New Roman" w:hAnsi="Times New Roman" w:cs="Times New Roman"/>
                <w:sz w:val="24"/>
                <w:szCs w:val="24"/>
                <w:shd w:val="clear" w:color="auto" w:fill="FFFFFF"/>
              </w:rPr>
              <w:t xml:space="preserve">Компанія застосовує гнучку цінову політику, яка враховує зміни в ринкових умовах. </w:t>
            </w:r>
          </w:p>
        </w:tc>
      </w:tr>
      <w:tr w:rsidR="00A14300" w:rsidRPr="008547A3" w14:paraId="0AD88347" w14:textId="77777777" w:rsidTr="00672748">
        <w:tc>
          <w:tcPr>
            <w:tcW w:w="2093" w:type="dxa"/>
          </w:tcPr>
          <w:p w14:paraId="500BF6B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Просування</w:t>
            </w:r>
          </w:p>
        </w:tc>
        <w:tc>
          <w:tcPr>
            <w:tcW w:w="7902" w:type="dxa"/>
          </w:tcPr>
          <w:p w14:paraId="7603CCE6"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hAnsi="Times New Roman" w:cs="Times New Roman"/>
                <w:sz w:val="24"/>
                <w:szCs w:val="24"/>
                <w:shd w:val="clear" w:color="auto" w:fill="FFFFFF"/>
              </w:rPr>
              <w:t>Компанія проводить активну рекламну кампанію, щоб підвищити імідж підприємства та поінформувати потенційних клієнтів про свою продукцію. У період воєнного стану підприємство зосередилося на просуванні продукції, яка є найбільш потрібною на ринку.</w:t>
            </w:r>
          </w:p>
        </w:tc>
      </w:tr>
      <w:tr w:rsidR="00A14300" w:rsidRPr="008547A3" w14:paraId="396F2BAC" w14:textId="77777777" w:rsidTr="00672748">
        <w:tc>
          <w:tcPr>
            <w:tcW w:w="2093" w:type="dxa"/>
          </w:tcPr>
          <w:p w14:paraId="2F30E7AD"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Розподіл</w:t>
            </w:r>
          </w:p>
        </w:tc>
        <w:tc>
          <w:tcPr>
            <w:tcW w:w="7902" w:type="dxa"/>
          </w:tcPr>
          <w:p w14:paraId="0234AA1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hAnsi="Times New Roman" w:cs="Times New Roman"/>
                <w:sz w:val="24"/>
                <w:szCs w:val="24"/>
                <w:shd w:val="clear" w:color="auto" w:fill="FFFFFF"/>
              </w:rPr>
              <w:t xml:space="preserve">Бізнес має широку мережу дистриб'юторів в Україні та за кордоном. У період воєнного стану підприємство </w:t>
            </w:r>
            <w:proofErr w:type="spellStart"/>
            <w:r w:rsidRPr="008547A3">
              <w:rPr>
                <w:rFonts w:ascii="Times New Roman" w:hAnsi="Times New Roman" w:cs="Times New Roman"/>
                <w:sz w:val="24"/>
                <w:szCs w:val="24"/>
                <w:shd w:val="clear" w:color="auto" w:fill="FFFFFF"/>
              </w:rPr>
              <w:t>внесло</w:t>
            </w:r>
            <w:proofErr w:type="spellEnd"/>
            <w:r w:rsidRPr="008547A3">
              <w:rPr>
                <w:rFonts w:ascii="Times New Roman" w:hAnsi="Times New Roman" w:cs="Times New Roman"/>
                <w:sz w:val="24"/>
                <w:szCs w:val="24"/>
                <w:shd w:val="clear" w:color="auto" w:fill="FFFFFF"/>
              </w:rPr>
              <w:t xml:space="preserve"> зміни в свою систему розподілу, щоб забезпечити безперебійне доставляння продукції клієнтам.</w:t>
            </w:r>
          </w:p>
        </w:tc>
      </w:tr>
    </w:tbl>
    <w:p w14:paraId="78EB391B" w14:textId="77777777" w:rsidR="00A14300" w:rsidRPr="008547A3" w:rsidRDefault="00A14300" w:rsidP="00A14300">
      <w:pPr>
        <w:spacing w:after="0" w:line="240" w:lineRule="auto"/>
        <w:rPr>
          <w:rFonts w:ascii="Times New Roman" w:eastAsia="Times New Roman" w:hAnsi="Times New Roman" w:cs="Times New Roman"/>
          <w:kern w:val="0"/>
          <w:sz w:val="28"/>
          <w:szCs w:val="28"/>
        </w:rPr>
      </w:pPr>
    </w:p>
    <w:p w14:paraId="72FAA68F"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Аналіз маркетингового </w:t>
      </w:r>
      <w:proofErr w:type="spellStart"/>
      <w:r w:rsidRPr="008547A3">
        <w:rPr>
          <w:rFonts w:ascii="Times New Roman" w:eastAsia="Times New Roman" w:hAnsi="Times New Roman" w:cs="Times New Roman"/>
          <w:kern w:val="0"/>
          <w:sz w:val="28"/>
          <w:szCs w:val="28"/>
        </w:rPr>
        <w:t>міксу</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 умовах воєнного стану показує, що підприємство в цілому успішно адаптувалося до нових умов. Підприємство змогло зберегти конкурентоспроможність на ринку, збільшити обсяги продажів та покращити імідж.</w:t>
      </w:r>
    </w:p>
    <w:p w14:paraId="14D4AF91"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Однак, є ряд проблем, які підприємство має вирішити в найближчому майбутньому:</w:t>
      </w:r>
    </w:p>
    <w:p w14:paraId="3E600BA4" w14:textId="77777777" w:rsidR="00A14300" w:rsidRPr="008547A3" w:rsidRDefault="00A14300" w:rsidP="00A14300">
      <w:pPr>
        <w:numPr>
          <w:ilvl w:val="0"/>
          <w:numId w:val="18"/>
        </w:numPr>
        <w:shd w:val="clear" w:color="auto" w:fill="FFFFFF"/>
        <w:tabs>
          <w:tab w:val="clear" w:pos="720"/>
          <w:tab w:val="num" w:pos="851"/>
        </w:tabs>
        <w:spacing w:after="0" w:line="240" w:lineRule="auto"/>
        <w:ind w:hanging="11"/>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зростання цін на сировину та матеріали;</w:t>
      </w:r>
    </w:p>
    <w:p w14:paraId="05AB74BD" w14:textId="77777777" w:rsidR="00A14300" w:rsidRPr="008547A3" w:rsidRDefault="00A14300" w:rsidP="00A14300">
      <w:pPr>
        <w:numPr>
          <w:ilvl w:val="0"/>
          <w:numId w:val="18"/>
        </w:numPr>
        <w:shd w:val="clear" w:color="auto" w:fill="FFFFFF"/>
        <w:tabs>
          <w:tab w:val="clear" w:pos="720"/>
          <w:tab w:val="num" w:pos="851"/>
        </w:tabs>
        <w:spacing w:after="0" w:line="240" w:lineRule="auto"/>
        <w:ind w:hanging="11"/>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зниження попиту на металопродукцію;</w:t>
      </w:r>
    </w:p>
    <w:p w14:paraId="1DAA2831" w14:textId="77777777" w:rsidR="00A14300" w:rsidRPr="008547A3" w:rsidRDefault="00A14300" w:rsidP="00A14300">
      <w:pPr>
        <w:numPr>
          <w:ilvl w:val="0"/>
          <w:numId w:val="18"/>
        </w:numPr>
        <w:shd w:val="clear" w:color="auto" w:fill="FFFFFF"/>
        <w:tabs>
          <w:tab w:val="clear" w:pos="720"/>
          <w:tab w:val="num" w:pos="851"/>
        </w:tabs>
        <w:spacing w:after="0" w:line="240" w:lineRule="auto"/>
        <w:ind w:hanging="11"/>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закриття ринків збуту.</w:t>
      </w:r>
    </w:p>
    <w:p w14:paraId="23D495C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Для розв’язання цих проблем підприємство має розробити нові маркетингові стратегії, які будуть адаптовані до нових умов.</w:t>
      </w:r>
    </w:p>
    <w:p w14:paraId="2D81B83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Отже,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є важливим промисловим підприємством для України. Комбінат забезпечує робочі місця для тисяч людей і є одним із найбільших платників податків в Україні. Комбінат стикається з низкою викликів, але має потенціал для подальшого розвитку. Також в умовах воєнного стану компанії важливо приділити увагу тому, як вона </w:t>
      </w:r>
      <w:proofErr w:type="spellStart"/>
      <w:r w:rsidRPr="008547A3">
        <w:rPr>
          <w:rFonts w:ascii="Times New Roman" w:eastAsia="Times New Roman" w:hAnsi="Times New Roman" w:cs="Times New Roman"/>
          <w:kern w:val="0"/>
          <w:sz w:val="28"/>
          <w:szCs w:val="28"/>
        </w:rPr>
        <w:t>комунікує</w:t>
      </w:r>
      <w:proofErr w:type="spellEnd"/>
      <w:r w:rsidRPr="008547A3">
        <w:rPr>
          <w:rFonts w:ascii="Times New Roman" w:eastAsia="Times New Roman" w:hAnsi="Times New Roman" w:cs="Times New Roman"/>
          <w:kern w:val="0"/>
          <w:sz w:val="28"/>
          <w:szCs w:val="28"/>
        </w:rPr>
        <w:t xml:space="preserve"> з цільовими аудиторіями, щоб не тільки зберегти наявний рівень бренду, але й розвивати його.</w:t>
      </w:r>
    </w:p>
    <w:p w14:paraId="64844103"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40BEEAAE"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773DDFD6"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BC111A6" w14:textId="77777777" w:rsidR="00A14300" w:rsidRPr="008547A3" w:rsidRDefault="00A14300" w:rsidP="00A14300">
      <w:pPr>
        <w:pStyle w:val="2"/>
        <w:spacing w:before="0" w:line="240" w:lineRule="auto"/>
        <w:ind w:firstLine="720"/>
        <w:rPr>
          <w:rFonts w:ascii="Times New Roman" w:hAnsi="Times New Roman" w:cs="Times New Roman"/>
          <w:b/>
          <w:bCs/>
          <w:color w:val="auto"/>
          <w:sz w:val="28"/>
          <w:szCs w:val="28"/>
        </w:rPr>
      </w:pPr>
      <w:bookmarkStart w:id="14" w:name="_Toc149395700"/>
      <w:r w:rsidRPr="008547A3">
        <w:rPr>
          <w:rFonts w:ascii="Times New Roman" w:hAnsi="Times New Roman" w:cs="Times New Roman"/>
          <w:b/>
          <w:bCs/>
          <w:color w:val="auto"/>
          <w:sz w:val="28"/>
          <w:szCs w:val="28"/>
        </w:rPr>
        <w:lastRenderedPageBreak/>
        <w:t>2.2 Діагностика комунікаційної стратегії ПАТ «</w:t>
      </w:r>
      <w:proofErr w:type="spellStart"/>
      <w:r>
        <w:rPr>
          <w:rFonts w:ascii="Times New Roman" w:hAnsi="Times New Roman" w:cs="Times New Roman"/>
          <w:b/>
          <w:bCs/>
          <w:color w:val="auto"/>
          <w:sz w:val="28"/>
          <w:szCs w:val="28"/>
        </w:rPr>
        <w:t>АрселорМіттал</w:t>
      </w:r>
      <w:proofErr w:type="spellEnd"/>
      <w:r>
        <w:rPr>
          <w:rFonts w:ascii="Times New Roman" w:hAnsi="Times New Roman" w:cs="Times New Roman"/>
          <w:b/>
          <w:bCs/>
          <w:color w:val="auto"/>
          <w:sz w:val="28"/>
          <w:szCs w:val="28"/>
        </w:rPr>
        <w:t xml:space="preserve"> Кривий Рі</w:t>
      </w:r>
      <w:r w:rsidRPr="008547A3">
        <w:rPr>
          <w:rFonts w:ascii="Times New Roman" w:hAnsi="Times New Roman" w:cs="Times New Roman"/>
          <w:b/>
          <w:bCs/>
          <w:color w:val="auto"/>
          <w:sz w:val="28"/>
          <w:szCs w:val="28"/>
        </w:rPr>
        <w:t>г» в соціальних мережах за умов воєнного стану в Україні</w:t>
      </w:r>
      <w:bookmarkEnd w:id="14"/>
      <w:r w:rsidRPr="008547A3">
        <w:rPr>
          <w:rFonts w:ascii="Times New Roman" w:hAnsi="Times New Roman" w:cs="Times New Roman"/>
          <w:b/>
          <w:bCs/>
          <w:color w:val="auto"/>
          <w:sz w:val="28"/>
          <w:szCs w:val="28"/>
        </w:rPr>
        <w:t xml:space="preserve"> </w:t>
      </w:r>
    </w:p>
    <w:p w14:paraId="58CEDF5A" w14:textId="77777777" w:rsidR="00A14300" w:rsidRPr="008547A3" w:rsidRDefault="00A14300" w:rsidP="00A14300">
      <w:pPr>
        <w:spacing w:line="240" w:lineRule="auto"/>
        <w:rPr>
          <w:rFonts w:ascii="Times New Roman" w:hAnsi="Times New Roman" w:cs="Times New Roman"/>
          <w:sz w:val="28"/>
          <w:szCs w:val="28"/>
        </w:rPr>
      </w:pPr>
    </w:p>
    <w:p w14:paraId="135B5591"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 це найбільше металургійне підприємство в Україні, яке є одним із ключових гравців у світовому металургійному секторі. Компанія має активні сторінки в соціальних мережах, які використовуються для комунікації з різними аудиторіями, включаючи співробітників, клієнтів, постачальників і громадськість.</w:t>
      </w:r>
    </w:p>
    <w:p w14:paraId="31EE554C"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 умов воєнного стану в Україні комунікаційна стратегія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видозмінилася в соціальних мережах та мала кілька основних цілей:</w:t>
      </w:r>
    </w:p>
    <w:p w14:paraId="1F4B123D" w14:textId="77777777" w:rsidR="00A14300" w:rsidRPr="008547A3" w:rsidRDefault="00A14300" w:rsidP="00A14300">
      <w:pPr>
        <w:numPr>
          <w:ilvl w:val="0"/>
          <w:numId w:val="19"/>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забезпечити своєчасне та актуальне інформування про ситуацію на підприємстві та в регіоні;</w:t>
      </w:r>
    </w:p>
    <w:p w14:paraId="1E076888" w14:textId="77777777" w:rsidR="00A14300" w:rsidRPr="008547A3" w:rsidRDefault="00A14300" w:rsidP="00A14300">
      <w:pPr>
        <w:numPr>
          <w:ilvl w:val="0"/>
          <w:numId w:val="19"/>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продемонструвати підтримку співробітників, клієнтів і постачальників;</w:t>
      </w:r>
    </w:p>
    <w:p w14:paraId="1D41EFFE" w14:textId="77777777" w:rsidR="00A14300" w:rsidRPr="008547A3" w:rsidRDefault="00A14300" w:rsidP="00A14300">
      <w:pPr>
        <w:numPr>
          <w:ilvl w:val="0"/>
          <w:numId w:val="19"/>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забезпечити позитивний імідж підприємства в суспільстві.</w:t>
      </w:r>
    </w:p>
    <w:p w14:paraId="05A09ACD"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Для досягнення цих цілей підприємство використовувало такі комунікаційні канали - с</w:t>
      </w:r>
      <w:r w:rsidRPr="008547A3">
        <w:rPr>
          <w:rFonts w:ascii="Times New Roman" w:hAnsi="Times New Roman" w:cs="Times New Roman"/>
          <w:sz w:val="28"/>
          <w:szCs w:val="28"/>
        </w:rPr>
        <w:t>оціальні мережі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та месенджери (</w:t>
      </w:r>
      <w:proofErr w:type="spellStart"/>
      <w:r w:rsidRPr="008547A3">
        <w:rPr>
          <w:rFonts w:ascii="Times New Roman" w:hAnsi="Times New Roman" w:cs="Times New Roman"/>
          <w:sz w:val="28"/>
          <w:szCs w:val="28"/>
        </w:rPr>
        <w:t>Viber</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Telegram</w:t>
      </w:r>
      <w:proofErr w:type="spellEnd"/>
      <w:r w:rsidRPr="008547A3">
        <w:rPr>
          <w:rFonts w:ascii="Times New Roman" w:hAnsi="Times New Roman" w:cs="Times New Roman"/>
          <w:sz w:val="28"/>
          <w:szCs w:val="28"/>
        </w:rPr>
        <w:t>, Messenger). З початку воєнного стану в Україні сайт компанії відключений з міркувань безпеки. Це своєю чергою дає додаткове навантаження на соціальні мережі.</w:t>
      </w:r>
    </w:p>
    <w:p w14:paraId="7D5F4E6F"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Розглянемо основні показники та характеристики сторінок у соціальних мережах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та</w:t>
      </w:r>
      <w:r w:rsidRPr="008547A3">
        <w:rPr>
          <w:rFonts w:ascii="Times New Roman" w:hAnsi="Times New Roman" w:cs="Times New Roman"/>
          <w:sz w:val="32"/>
          <w:szCs w:val="32"/>
        </w:rPr>
        <w:t xml:space="preserve">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xml:space="preserve">. У таблиці 2.4. наведені дані щодо кількості підписників, частоти публікацій та коротка характеристика діяльності компанії в цій чи іншій соціальної мережі та сторінці. Так, наприклад у компанії наявні 2 сторінки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одна з яких є відгалуженням – </w:t>
      </w:r>
      <w:proofErr w:type="spellStart"/>
      <w:r w:rsidRPr="008547A3">
        <w:rPr>
          <w:rFonts w:ascii="Times New Roman" w:hAnsi="Times New Roman" w:cs="Times New Roman"/>
          <w:sz w:val="28"/>
          <w:szCs w:val="28"/>
        </w:rPr>
        <w:t>проєктом</w:t>
      </w:r>
      <w:proofErr w:type="spellEnd"/>
      <w:r w:rsidRPr="008547A3">
        <w:rPr>
          <w:rFonts w:ascii="Times New Roman" w:hAnsi="Times New Roman" w:cs="Times New Roman"/>
          <w:sz w:val="28"/>
          <w:szCs w:val="28"/>
        </w:rPr>
        <w:t xml:space="preserve"> – компанії.</w:t>
      </w:r>
    </w:p>
    <w:p w14:paraId="4C50FFB8" w14:textId="77777777" w:rsidR="00A14300" w:rsidRDefault="00A14300" w:rsidP="00A14300">
      <w:pPr>
        <w:spacing w:after="0" w:line="240" w:lineRule="auto"/>
        <w:ind w:firstLine="720"/>
        <w:rPr>
          <w:rFonts w:ascii="Times New Roman" w:hAnsi="Times New Roman" w:cs="Times New Roman"/>
          <w:sz w:val="28"/>
          <w:szCs w:val="28"/>
        </w:rPr>
      </w:pPr>
    </w:p>
    <w:p w14:paraId="5A6F1860"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Таблиця 2.4 – Характеристика сторінок в соціальних мережах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w:t>
      </w:r>
      <w:r w:rsidRPr="008547A3">
        <w:rPr>
          <w:rFonts w:ascii="Times New Roman" w:eastAsia="Times New Roman" w:hAnsi="Times New Roman" w:cs="Times New Roman"/>
          <w:kern w:val="0"/>
          <w:sz w:val="28"/>
          <w:szCs w:val="28"/>
        </w:rPr>
        <w:t>г»</w:t>
      </w:r>
    </w:p>
    <w:tbl>
      <w:tblPr>
        <w:tblStyle w:val="a3"/>
        <w:tblW w:w="0" w:type="auto"/>
        <w:tblLayout w:type="fixed"/>
        <w:tblLook w:val="04A0" w:firstRow="1" w:lastRow="0" w:firstColumn="1" w:lastColumn="0" w:noHBand="0" w:noVBand="1"/>
      </w:tblPr>
      <w:tblGrid>
        <w:gridCol w:w="454"/>
        <w:gridCol w:w="1197"/>
        <w:gridCol w:w="5261"/>
        <w:gridCol w:w="1509"/>
        <w:gridCol w:w="1320"/>
      </w:tblGrid>
      <w:tr w:rsidR="00A14300" w:rsidRPr="008547A3" w14:paraId="0E516C38" w14:textId="77777777" w:rsidTr="00672748">
        <w:trPr>
          <w:trHeight w:val="170"/>
        </w:trPr>
        <w:tc>
          <w:tcPr>
            <w:tcW w:w="454" w:type="dxa"/>
          </w:tcPr>
          <w:p w14:paraId="7306EF3E"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w:t>
            </w:r>
          </w:p>
        </w:tc>
        <w:tc>
          <w:tcPr>
            <w:tcW w:w="1197" w:type="dxa"/>
          </w:tcPr>
          <w:p w14:paraId="6C150B97"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Соціальна мережа</w:t>
            </w:r>
          </w:p>
        </w:tc>
        <w:tc>
          <w:tcPr>
            <w:tcW w:w="5261" w:type="dxa"/>
          </w:tcPr>
          <w:p w14:paraId="7E6A999C"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Характеристика</w:t>
            </w:r>
          </w:p>
        </w:tc>
        <w:tc>
          <w:tcPr>
            <w:tcW w:w="1509" w:type="dxa"/>
          </w:tcPr>
          <w:p w14:paraId="5A93FC51"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К-сть підписників (округлено)</w:t>
            </w:r>
          </w:p>
        </w:tc>
        <w:tc>
          <w:tcPr>
            <w:tcW w:w="1320" w:type="dxa"/>
          </w:tcPr>
          <w:p w14:paraId="7A4398FF"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Частота публікацій</w:t>
            </w:r>
          </w:p>
        </w:tc>
      </w:tr>
      <w:tr w:rsidR="00A14300" w:rsidRPr="008547A3" w14:paraId="51B245D6" w14:textId="77777777" w:rsidTr="00672748">
        <w:trPr>
          <w:trHeight w:val="144"/>
        </w:trPr>
        <w:tc>
          <w:tcPr>
            <w:tcW w:w="454" w:type="dxa"/>
          </w:tcPr>
          <w:p w14:paraId="64B1644D" w14:textId="77777777" w:rsidR="00A14300" w:rsidRPr="00BF14C5" w:rsidRDefault="00A14300" w:rsidP="00672748">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7" w:type="dxa"/>
          </w:tcPr>
          <w:p w14:paraId="0461D483" w14:textId="77777777" w:rsidR="00A14300" w:rsidRPr="00BF14C5" w:rsidRDefault="00A14300" w:rsidP="00672748">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261" w:type="dxa"/>
          </w:tcPr>
          <w:p w14:paraId="382266B4" w14:textId="77777777" w:rsidR="00A14300" w:rsidRPr="00BF14C5" w:rsidRDefault="00A14300" w:rsidP="00672748">
            <w:pPr>
              <w:pStyle w:val="a5"/>
              <w:shd w:val="clear" w:color="auto" w:fill="FFFFFF"/>
              <w:spacing w:before="0" w:beforeAutospacing="0" w:after="0" w:afterAutospacing="0"/>
              <w:jc w:val="center"/>
              <w:rPr>
                <w:lang w:val="ru-RU"/>
              </w:rPr>
            </w:pPr>
            <w:r>
              <w:rPr>
                <w:lang w:val="ru-RU"/>
              </w:rPr>
              <w:t>3</w:t>
            </w:r>
          </w:p>
        </w:tc>
        <w:tc>
          <w:tcPr>
            <w:tcW w:w="1509" w:type="dxa"/>
          </w:tcPr>
          <w:p w14:paraId="1ACADB50" w14:textId="77777777" w:rsidR="00A14300" w:rsidRPr="00BF14C5" w:rsidRDefault="00A14300" w:rsidP="00672748">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20" w:type="dxa"/>
          </w:tcPr>
          <w:p w14:paraId="734C5052" w14:textId="77777777" w:rsidR="00A14300" w:rsidRPr="00BF14C5" w:rsidRDefault="00A14300" w:rsidP="00672748">
            <w:pPr>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A14300" w:rsidRPr="008547A3" w14:paraId="300FCA35" w14:textId="77777777" w:rsidTr="00672748">
        <w:trPr>
          <w:trHeight w:val="1677"/>
        </w:trPr>
        <w:tc>
          <w:tcPr>
            <w:tcW w:w="454" w:type="dxa"/>
          </w:tcPr>
          <w:p w14:paraId="3F2DF9E2"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1</w:t>
            </w:r>
          </w:p>
        </w:tc>
        <w:tc>
          <w:tcPr>
            <w:tcW w:w="1197" w:type="dxa"/>
          </w:tcPr>
          <w:p w14:paraId="61D83674" w14:textId="77777777" w:rsidR="00A14300" w:rsidRPr="008547A3" w:rsidRDefault="00A14300" w:rsidP="00672748">
            <w:pPr>
              <w:spacing w:line="240" w:lineRule="auto"/>
              <w:rPr>
                <w:rFonts w:ascii="Times New Roman" w:hAnsi="Times New Roman" w:cs="Times New Roman"/>
                <w:sz w:val="24"/>
                <w:szCs w:val="24"/>
              </w:rPr>
            </w:pPr>
            <w:proofErr w:type="spellStart"/>
            <w:r w:rsidRPr="008547A3">
              <w:rPr>
                <w:rFonts w:ascii="Times New Roman" w:hAnsi="Times New Roman" w:cs="Times New Roman"/>
                <w:sz w:val="24"/>
                <w:szCs w:val="24"/>
              </w:rPr>
              <w:t>Facebook</w:t>
            </w:r>
            <w:proofErr w:type="spellEnd"/>
          </w:p>
        </w:tc>
        <w:tc>
          <w:tcPr>
            <w:tcW w:w="5261" w:type="dxa"/>
          </w:tcPr>
          <w:p w14:paraId="3EADFACC" w14:textId="77777777" w:rsidR="00A14300" w:rsidRPr="008547A3" w:rsidRDefault="00A14300" w:rsidP="00672748">
            <w:pPr>
              <w:pStyle w:val="a5"/>
              <w:shd w:val="clear" w:color="auto" w:fill="FFFFFF"/>
              <w:spacing w:before="0" w:beforeAutospacing="0" w:after="0" w:afterAutospacing="0"/>
            </w:pPr>
            <w:r w:rsidRPr="008547A3">
              <w:t>Офіційна сторінка компанії. Серед тем, які висвітлюються на сторінці, є:</w:t>
            </w:r>
          </w:p>
          <w:p w14:paraId="337B4B36"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Новини та події підприємства.</w:t>
            </w:r>
          </w:p>
          <w:p w14:paraId="1C012E10"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Продукція та послуги підприємства.</w:t>
            </w:r>
          </w:p>
          <w:p w14:paraId="7450CE50"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Кар'єра та працевлаштування.</w:t>
            </w:r>
          </w:p>
          <w:p w14:paraId="5B07BD3C"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Соціальна відповідальність підприємства.</w:t>
            </w:r>
          </w:p>
        </w:tc>
        <w:tc>
          <w:tcPr>
            <w:tcW w:w="1509" w:type="dxa"/>
          </w:tcPr>
          <w:p w14:paraId="52F38F79"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37000</w:t>
            </w:r>
          </w:p>
        </w:tc>
        <w:tc>
          <w:tcPr>
            <w:tcW w:w="1320" w:type="dxa"/>
          </w:tcPr>
          <w:p w14:paraId="64D3E547"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Стабільна публікація дописів</w:t>
            </w:r>
          </w:p>
        </w:tc>
      </w:tr>
      <w:tr w:rsidR="00A14300" w:rsidRPr="008547A3" w14:paraId="4DD5A38B" w14:textId="77777777" w:rsidTr="00672748">
        <w:trPr>
          <w:trHeight w:val="1677"/>
        </w:trPr>
        <w:tc>
          <w:tcPr>
            <w:tcW w:w="454" w:type="dxa"/>
          </w:tcPr>
          <w:p w14:paraId="68CD1EEE"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2</w:t>
            </w:r>
          </w:p>
        </w:tc>
        <w:tc>
          <w:tcPr>
            <w:tcW w:w="1197" w:type="dxa"/>
          </w:tcPr>
          <w:p w14:paraId="20287BD6" w14:textId="77777777" w:rsidR="00A14300" w:rsidRPr="008547A3" w:rsidRDefault="00A14300" w:rsidP="00672748">
            <w:pPr>
              <w:spacing w:line="240" w:lineRule="auto"/>
              <w:rPr>
                <w:rFonts w:ascii="Times New Roman" w:hAnsi="Times New Roman" w:cs="Times New Roman"/>
                <w:sz w:val="24"/>
                <w:szCs w:val="24"/>
              </w:rPr>
            </w:pPr>
            <w:proofErr w:type="spellStart"/>
            <w:r w:rsidRPr="008547A3">
              <w:rPr>
                <w:rFonts w:ascii="Times New Roman" w:hAnsi="Times New Roman" w:cs="Times New Roman"/>
                <w:sz w:val="24"/>
                <w:szCs w:val="24"/>
              </w:rPr>
              <w:t>Instagram</w:t>
            </w:r>
            <w:proofErr w:type="spellEnd"/>
          </w:p>
        </w:tc>
        <w:tc>
          <w:tcPr>
            <w:tcW w:w="5261" w:type="dxa"/>
          </w:tcPr>
          <w:p w14:paraId="4C237F62" w14:textId="77777777" w:rsidR="00A14300" w:rsidRPr="008547A3" w:rsidRDefault="00A14300" w:rsidP="00672748">
            <w:pPr>
              <w:pStyle w:val="a5"/>
              <w:shd w:val="clear" w:color="auto" w:fill="FFFFFF"/>
              <w:spacing w:before="0" w:beforeAutospacing="0" w:after="0" w:afterAutospacing="0"/>
            </w:pPr>
            <w:r w:rsidRPr="008547A3">
              <w:t>Офіційна сторінка компанії. Серед тем, які висвітлюються на сторінці, є:</w:t>
            </w:r>
          </w:p>
          <w:p w14:paraId="08DAA6C0"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Новини та події підприємства.</w:t>
            </w:r>
          </w:p>
          <w:p w14:paraId="473BC68D"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Продукція та послуги підприємства.</w:t>
            </w:r>
          </w:p>
          <w:p w14:paraId="5B3CEEE8"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Кар'єра та працевлаштування.</w:t>
            </w:r>
          </w:p>
          <w:p w14:paraId="4BA61266" w14:textId="77777777" w:rsidR="00A14300" w:rsidRPr="008547A3" w:rsidRDefault="00A14300" w:rsidP="00672748">
            <w:pPr>
              <w:pStyle w:val="a5"/>
              <w:shd w:val="clear" w:color="auto" w:fill="FFFFFF"/>
              <w:spacing w:before="0" w:beforeAutospacing="0" w:after="0" w:afterAutospacing="0"/>
            </w:pPr>
            <w:r w:rsidRPr="008547A3">
              <w:t>Соціальна відповідальність підприємства.</w:t>
            </w:r>
          </w:p>
        </w:tc>
        <w:tc>
          <w:tcPr>
            <w:tcW w:w="1509" w:type="dxa"/>
          </w:tcPr>
          <w:p w14:paraId="3D1C9DE9"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7500</w:t>
            </w:r>
          </w:p>
        </w:tc>
        <w:tc>
          <w:tcPr>
            <w:tcW w:w="1320" w:type="dxa"/>
          </w:tcPr>
          <w:p w14:paraId="0DE2B8BB" w14:textId="77777777" w:rsidR="00A14300" w:rsidRPr="008547A3" w:rsidRDefault="00A14300" w:rsidP="00672748">
            <w:pPr>
              <w:spacing w:line="240" w:lineRule="auto"/>
              <w:rPr>
                <w:rFonts w:ascii="Times New Roman" w:hAnsi="Times New Roman" w:cs="Times New Roman"/>
                <w:sz w:val="24"/>
                <w:szCs w:val="24"/>
              </w:rPr>
            </w:pPr>
            <w:r w:rsidRPr="008547A3">
              <w:rPr>
                <w:rFonts w:ascii="Times New Roman" w:hAnsi="Times New Roman" w:cs="Times New Roman"/>
                <w:sz w:val="24"/>
                <w:szCs w:val="24"/>
              </w:rPr>
              <w:t>Стабільна публікація дописів</w:t>
            </w:r>
          </w:p>
        </w:tc>
      </w:tr>
    </w:tbl>
    <w:p w14:paraId="17EFDB86" w14:textId="77777777" w:rsidR="00A14300" w:rsidRPr="006B079A" w:rsidRDefault="00A14300" w:rsidP="00A14300">
      <w:pPr>
        <w:spacing w:after="0" w:line="240" w:lineRule="auto"/>
        <w:ind w:firstLine="720"/>
        <w:rPr>
          <w:sz w:val="28"/>
          <w:szCs w:val="28"/>
        </w:rPr>
      </w:pPr>
      <w:r w:rsidRPr="006B079A">
        <w:rPr>
          <w:rFonts w:ascii="Times New Roman" w:hAnsi="Times New Roman" w:cs="Times New Roman"/>
          <w:sz w:val="28"/>
          <w:szCs w:val="28"/>
        </w:rPr>
        <w:lastRenderedPageBreak/>
        <w:t>Продовження таблиці 2.5</w:t>
      </w:r>
    </w:p>
    <w:tbl>
      <w:tblPr>
        <w:tblStyle w:val="a3"/>
        <w:tblW w:w="0" w:type="auto"/>
        <w:tblLayout w:type="fixed"/>
        <w:tblLook w:val="04A0" w:firstRow="1" w:lastRow="0" w:firstColumn="1" w:lastColumn="0" w:noHBand="0" w:noVBand="1"/>
      </w:tblPr>
      <w:tblGrid>
        <w:gridCol w:w="454"/>
        <w:gridCol w:w="1197"/>
        <w:gridCol w:w="5261"/>
        <w:gridCol w:w="1418"/>
        <w:gridCol w:w="1411"/>
        <w:gridCol w:w="6"/>
      </w:tblGrid>
      <w:tr w:rsidR="00A14300" w:rsidRPr="008547A3" w14:paraId="1EA5F96A" w14:textId="77777777" w:rsidTr="00672748">
        <w:trPr>
          <w:gridAfter w:val="1"/>
          <w:wAfter w:w="6" w:type="dxa"/>
          <w:trHeight w:val="386"/>
        </w:trPr>
        <w:tc>
          <w:tcPr>
            <w:tcW w:w="454" w:type="dxa"/>
          </w:tcPr>
          <w:p w14:paraId="67C556DB" w14:textId="77777777" w:rsidR="00A14300" w:rsidRPr="007A4A0B" w:rsidRDefault="00A14300" w:rsidP="0067274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97" w:type="dxa"/>
          </w:tcPr>
          <w:p w14:paraId="18A1EBB9" w14:textId="77777777" w:rsidR="00A14300" w:rsidRPr="007A4A0B" w:rsidRDefault="00A14300" w:rsidP="00672748">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261" w:type="dxa"/>
          </w:tcPr>
          <w:p w14:paraId="16DCDBB8" w14:textId="77777777" w:rsidR="00A14300" w:rsidRPr="007A4A0B" w:rsidRDefault="00A14300" w:rsidP="00672748">
            <w:pPr>
              <w:pStyle w:val="a5"/>
              <w:shd w:val="clear" w:color="auto" w:fill="FFFFFF"/>
              <w:spacing w:before="0" w:beforeAutospacing="0" w:after="0" w:afterAutospacing="0"/>
              <w:jc w:val="center"/>
              <w:rPr>
                <w:lang w:val="ru-RU"/>
              </w:rPr>
            </w:pPr>
            <w:r>
              <w:rPr>
                <w:lang w:val="ru-RU"/>
              </w:rPr>
              <w:t>3</w:t>
            </w:r>
          </w:p>
        </w:tc>
        <w:tc>
          <w:tcPr>
            <w:tcW w:w="1418" w:type="dxa"/>
          </w:tcPr>
          <w:p w14:paraId="31E5EE92" w14:textId="77777777" w:rsidR="00A14300" w:rsidRPr="007A4A0B" w:rsidRDefault="00A14300" w:rsidP="0067274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1" w:type="dxa"/>
          </w:tcPr>
          <w:p w14:paraId="5CFE30E0" w14:textId="77777777" w:rsidR="00A14300" w:rsidRPr="007A4A0B" w:rsidRDefault="00A14300" w:rsidP="00672748">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A14300" w:rsidRPr="008547A3" w14:paraId="24B7531B" w14:textId="77777777" w:rsidTr="00672748">
        <w:trPr>
          <w:trHeight w:val="1821"/>
        </w:trPr>
        <w:tc>
          <w:tcPr>
            <w:tcW w:w="454" w:type="dxa"/>
          </w:tcPr>
          <w:p w14:paraId="605E0A88"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3</w:t>
            </w:r>
          </w:p>
        </w:tc>
        <w:tc>
          <w:tcPr>
            <w:tcW w:w="1197" w:type="dxa"/>
          </w:tcPr>
          <w:p w14:paraId="12C6F7FF" w14:textId="77777777" w:rsidR="00A14300" w:rsidRPr="008547A3" w:rsidRDefault="00A14300" w:rsidP="00672748">
            <w:pPr>
              <w:rPr>
                <w:rFonts w:ascii="Times New Roman" w:hAnsi="Times New Roman" w:cs="Times New Roman"/>
                <w:sz w:val="24"/>
                <w:szCs w:val="24"/>
              </w:rPr>
            </w:pPr>
            <w:proofErr w:type="spellStart"/>
            <w:r w:rsidRPr="008547A3">
              <w:rPr>
                <w:rFonts w:ascii="Times New Roman" w:hAnsi="Times New Roman" w:cs="Times New Roman"/>
                <w:sz w:val="24"/>
                <w:szCs w:val="24"/>
              </w:rPr>
              <w:t>Instagram</w:t>
            </w:r>
            <w:proofErr w:type="spellEnd"/>
          </w:p>
        </w:tc>
        <w:tc>
          <w:tcPr>
            <w:tcW w:w="5261" w:type="dxa"/>
          </w:tcPr>
          <w:p w14:paraId="7624BD63" w14:textId="77777777" w:rsidR="00A14300" w:rsidRPr="008547A3" w:rsidRDefault="00A14300" w:rsidP="00672748">
            <w:pPr>
              <w:pStyle w:val="a5"/>
              <w:shd w:val="clear" w:color="auto" w:fill="FFFFFF"/>
              <w:spacing w:before="0" w:beforeAutospacing="0" w:after="0" w:afterAutospacing="0"/>
            </w:pPr>
            <w:proofErr w:type="spellStart"/>
            <w:r w:rsidRPr="008547A3">
              <w:rPr>
                <w:kern w:val="36"/>
              </w:rPr>
              <w:t>Проєкт</w:t>
            </w:r>
            <w:proofErr w:type="spellEnd"/>
            <w:r w:rsidRPr="008547A3">
              <w:rPr>
                <w:kern w:val="36"/>
              </w:rPr>
              <w:t xml:space="preserve"> «Твій </w:t>
            </w:r>
            <w:proofErr w:type="spellStart"/>
            <w:r w:rsidRPr="008547A3">
              <w:rPr>
                <w:kern w:val="36"/>
              </w:rPr>
              <w:t>Арселор</w:t>
            </w:r>
            <w:proofErr w:type="spellEnd"/>
            <w:r w:rsidRPr="008547A3">
              <w:rPr>
                <w:kern w:val="36"/>
              </w:rPr>
              <w:t xml:space="preserve"> </w:t>
            </w:r>
            <w:proofErr w:type="spellStart"/>
            <w:r w:rsidRPr="008547A3">
              <w:rPr>
                <w:kern w:val="36"/>
              </w:rPr>
              <w:t>Міттал</w:t>
            </w:r>
            <w:proofErr w:type="spellEnd"/>
            <w:r w:rsidRPr="008547A3">
              <w:rPr>
                <w:kern w:val="36"/>
              </w:rPr>
              <w:t xml:space="preserve">» направлений на молодь, яка хоче побудувати кар'єру. </w:t>
            </w:r>
            <w:r w:rsidRPr="008547A3">
              <w:t>Серед тем, які висвітлюються на сторінці, є:</w:t>
            </w:r>
          </w:p>
          <w:p w14:paraId="7A82714D"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Новини та події в межах програми.</w:t>
            </w:r>
          </w:p>
          <w:p w14:paraId="79419E5D"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Кар'єра та працевлаштування.</w:t>
            </w:r>
          </w:p>
          <w:p w14:paraId="65655EAD"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Поради щодо працевлаштування.</w:t>
            </w:r>
          </w:p>
        </w:tc>
        <w:tc>
          <w:tcPr>
            <w:tcW w:w="1418" w:type="dxa"/>
          </w:tcPr>
          <w:p w14:paraId="7CEE0DA7"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9800</w:t>
            </w:r>
          </w:p>
        </w:tc>
        <w:tc>
          <w:tcPr>
            <w:tcW w:w="1417" w:type="dxa"/>
            <w:gridSpan w:val="2"/>
          </w:tcPr>
          <w:p w14:paraId="538EB4B5"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Стабільна публікація дописів</w:t>
            </w:r>
          </w:p>
        </w:tc>
      </w:tr>
      <w:tr w:rsidR="00A14300" w:rsidRPr="008547A3" w14:paraId="511CF80F" w14:textId="77777777" w:rsidTr="00672748">
        <w:trPr>
          <w:trHeight w:val="2284"/>
        </w:trPr>
        <w:tc>
          <w:tcPr>
            <w:tcW w:w="454" w:type="dxa"/>
          </w:tcPr>
          <w:p w14:paraId="27FBF3FF"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4</w:t>
            </w:r>
          </w:p>
        </w:tc>
        <w:tc>
          <w:tcPr>
            <w:tcW w:w="1197" w:type="dxa"/>
          </w:tcPr>
          <w:p w14:paraId="07CC5887" w14:textId="77777777" w:rsidR="00A14300" w:rsidRPr="008547A3" w:rsidRDefault="00A14300" w:rsidP="00672748">
            <w:pPr>
              <w:rPr>
                <w:rFonts w:ascii="Times New Roman" w:hAnsi="Times New Roman" w:cs="Times New Roman"/>
                <w:sz w:val="24"/>
                <w:szCs w:val="24"/>
              </w:rPr>
            </w:pPr>
            <w:proofErr w:type="spellStart"/>
            <w:r w:rsidRPr="008547A3">
              <w:rPr>
                <w:rFonts w:ascii="Times New Roman" w:hAnsi="Times New Roman" w:cs="Times New Roman"/>
                <w:sz w:val="24"/>
                <w:szCs w:val="24"/>
              </w:rPr>
              <w:t>Linkedin</w:t>
            </w:r>
            <w:proofErr w:type="spellEnd"/>
          </w:p>
        </w:tc>
        <w:tc>
          <w:tcPr>
            <w:tcW w:w="5261" w:type="dxa"/>
          </w:tcPr>
          <w:p w14:paraId="456CF32E" w14:textId="77777777" w:rsidR="00A14300" w:rsidRPr="008547A3" w:rsidRDefault="00A14300" w:rsidP="00672748">
            <w:pPr>
              <w:pStyle w:val="a5"/>
              <w:shd w:val="clear" w:color="auto" w:fill="FFFFFF"/>
              <w:spacing w:before="0" w:beforeAutospacing="0" w:after="0" w:afterAutospacing="0"/>
            </w:pPr>
            <w:r w:rsidRPr="008547A3">
              <w:t xml:space="preserve">Офіційна сторінка компанії </w:t>
            </w:r>
            <w:r w:rsidRPr="008547A3">
              <w:rPr>
                <w:shd w:val="clear" w:color="auto" w:fill="FFFFFF"/>
              </w:rPr>
              <w:t xml:space="preserve">яка використовується для комунікації з професійною аудиторією. </w:t>
            </w:r>
            <w:r w:rsidRPr="008547A3">
              <w:t>Серед тем, які висвітлюються на сторінці, є:</w:t>
            </w:r>
          </w:p>
          <w:p w14:paraId="7FBA1821"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Новини та події підприємства.</w:t>
            </w:r>
          </w:p>
          <w:p w14:paraId="213CA3D3"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Продукція та послуги підприємства.</w:t>
            </w:r>
          </w:p>
          <w:p w14:paraId="2E65969E"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Кар'єра та працевлаштування</w:t>
            </w:r>
          </w:p>
          <w:p w14:paraId="0A4FF163" w14:textId="77777777" w:rsidR="00A14300" w:rsidRPr="008547A3" w:rsidRDefault="00A14300" w:rsidP="00672748">
            <w:pPr>
              <w:numPr>
                <w:ilvl w:val="0"/>
                <w:numId w:val="5"/>
              </w:numPr>
              <w:shd w:val="clear" w:color="auto" w:fill="FFFFFF"/>
              <w:spacing w:after="0" w:line="240" w:lineRule="auto"/>
              <w:ind w:left="0" w:firstLine="0"/>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Соціальна відповідальність підприємства.</w:t>
            </w:r>
          </w:p>
        </w:tc>
        <w:tc>
          <w:tcPr>
            <w:tcW w:w="1418" w:type="dxa"/>
          </w:tcPr>
          <w:p w14:paraId="37EC091B"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6800</w:t>
            </w:r>
          </w:p>
        </w:tc>
        <w:tc>
          <w:tcPr>
            <w:tcW w:w="1417" w:type="dxa"/>
            <w:gridSpan w:val="2"/>
          </w:tcPr>
          <w:p w14:paraId="752615BD" w14:textId="77777777" w:rsidR="00A14300" w:rsidRPr="008547A3" w:rsidRDefault="00A14300" w:rsidP="00672748">
            <w:pPr>
              <w:rPr>
                <w:rFonts w:ascii="Times New Roman" w:hAnsi="Times New Roman" w:cs="Times New Roman"/>
                <w:sz w:val="24"/>
                <w:szCs w:val="24"/>
              </w:rPr>
            </w:pPr>
            <w:r w:rsidRPr="008547A3">
              <w:rPr>
                <w:rFonts w:ascii="Times New Roman" w:hAnsi="Times New Roman" w:cs="Times New Roman"/>
                <w:sz w:val="24"/>
                <w:szCs w:val="24"/>
              </w:rPr>
              <w:t>Не стабільна публікація дописів</w:t>
            </w:r>
          </w:p>
        </w:tc>
      </w:tr>
    </w:tbl>
    <w:p w14:paraId="5F652FCA" w14:textId="77777777" w:rsidR="00A14300" w:rsidRPr="008547A3" w:rsidRDefault="00A14300" w:rsidP="00A14300">
      <w:pPr>
        <w:spacing w:line="240" w:lineRule="auto"/>
        <w:rPr>
          <w:rFonts w:ascii="Times New Roman" w:hAnsi="Times New Roman" w:cs="Times New Roman"/>
          <w:sz w:val="28"/>
          <w:szCs w:val="28"/>
        </w:rPr>
      </w:pPr>
    </w:p>
    <w:p w14:paraId="47E7382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У </w:t>
      </w:r>
      <w:bookmarkStart w:id="15" w:name="OLE_LINK1"/>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w:t>
      </w:r>
      <w:bookmarkEnd w:id="15"/>
      <w:r w:rsidRPr="008547A3">
        <w:rPr>
          <w:rFonts w:ascii="Times New Roman" w:hAnsi="Times New Roman" w:cs="Times New Roman"/>
          <w:sz w:val="28"/>
          <w:szCs w:val="28"/>
        </w:rPr>
        <w:t>та</w:t>
      </w:r>
      <w:r w:rsidRPr="008547A3">
        <w:rPr>
          <w:rFonts w:ascii="Times New Roman" w:eastAsia="Times New Roman" w:hAnsi="Times New Roman" w:cs="Times New Roman"/>
          <w:kern w:val="0"/>
          <w:sz w:val="28"/>
          <w:szCs w:val="28"/>
        </w:rPr>
        <w:t xml:space="preserve">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де контент дублюється,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за період з 24 лютого 2022 року, коли розпочалася повномасштабна війна в Україні, опублікувала понад 250 постів. На рисунках 2.3 та 2.4 наведений візуальний вид сторінки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оформлення шапки профілю, </w:t>
      </w:r>
      <w:proofErr w:type="spellStart"/>
      <w:r w:rsidRPr="008547A3">
        <w:rPr>
          <w:rFonts w:ascii="Times New Roman" w:hAnsi="Times New Roman" w:cs="Times New Roman"/>
          <w:sz w:val="28"/>
          <w:szCs w:val="28"/>
        </w:rPr>
        <w:t>аватарки</w:t>
      </w:r>
      <w:proofErr w:type="spellEnd"/>
      <w:r w:rsidRPr="008547A3">
        <w:rPr>
          <w:rFonts w:ascii="Times New Roman" w:eastAsia="Times New Roman" w:hAnsi="Times New Roman" w:cs="Times New Roman"/>
          <w:kern w:val="0"/>
          <w:sz w:val="28"/>
          <w:szCs w:val="28"/>
        </w:rPr>
        <w:t xml:space="preserve"> та останні 9 публікацій за період з 10 жовтня до 20 жовтня. Можна побачити що у відео- та фото- контенті прослідковується єдиний стиль, присутні елементи брендингу, наявні посилання на інші соціальні мережі компанії, також є актуальна інформація, яка закріплена в вічних історіях.</w:t>
      </w:r>
    </w:p>
    <w:p w14:paraId="0C619C2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7B0BDFE" w14:textId="77777777" w:rsidR="00A14300" w:rsidRPr="008547A3" w:rsidRDefault="00A14300" w:rsidP="00A14300">
      <w:pPr>
        <w:shd w:val="clear" w:color="auto" w:fill="FFFFFF"/>
        <w:spacing w:after="0" w:line="240" w:lineRule="auto"/>
        <w:jc w:val="both"/>
        <w:rPr>
          <w:rFonts w:ascii="Times New Roman" w:eastAsia="Times New Roman" w:hAnsi="Times New Roman" w:cs="Times New Roman"/>
          <w:kern w:val="0"/>
          <w:sz w:val="28"/>
          <w:szCs w:val="28"/>
        </w:rPr>
      </w:pPr>
      <w:r w:rsidRPr="008547A3">
        <w:rPr>
          <w:noProof/>
          <w:lang w:val="ru-RU" w:eastAsia="ru-RU"/>
        </w:rPr>
        <w:drawing>
          <wp:inline distT="0" distB="0" distL="0" distR="0" wp14:anchorId="4A135A63" wp14:editId="637F731C">
            <wp:extent cx="5982345" cy="2699974"/>
            <wp:effectExtent l="0" t="0" r="0" b="5715"/>
            <wp:docPr id="158268629" name="Рисунок 15826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27337" name=""/>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Lst>
                    </a:blip>
                    <a:srcRect l="5908" r="6847" b="70839"/>
                    <a:stretch/>
                  </pic:blipFill>
                  <pic:spPr bwMode="auto">
                    <a:xfrm>
                      <a:off x="0" y="0"/>
                      <a:ext cx="5997936" cy="2707011"/>
                    </a:xfrm>
                    <a:prstGeom prst="rect">
                      <a:avLst/>
                    </a:prstGeom>
                    <a:ln>
                      <a:noFill/>
                    </a:ln>
                    <a:extLst>
                      <a:ext uri="{53640926-AAD7-44D8-BBD7-CCE9431645EC}">
                        <a14:shadowObscured xmlns:a14="http://schemas.microsoft.com/office/drawing/2010/main"/>
                      </a:ext>
                    </a:extLst>
                  </pic:spPr>
                </pic:pic>
              </a:graphicData>
            </a:graphic>
          </wp:inline>
        </w:drawing>
      </w:r>
    </w:p>
    <w:p w14:paraId="72757EBB" w14:textId="77777777" w:rsidR="00A14300" w:rsidRPr="008547A3" w:rsidRDefault="00A14300" w:rsidP="00A14300">
      <w:pPr>
        <w:shd w:val="clear" w:color="auto" w:fill="FFFFFF"/>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2.3 – Шапка профілю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w:t>
      </w:r>
    </w:p>
    <w:p w14:paraId="208BB46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b/>
          <w:bCs/>
          <w:kern w:val="0"/>
          <w:sz w:val="28"/>
          <w:szCs w:val="28"/>
        </w:rPr>
      </w:pPr>
    </w:p>
    <w:p w14:paraId="2A93F58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 xml:space="preserve">Сам контент містить в собі </w:t>
      </w:r>
      <w:proofErr w:type="spellStart"/>
      <w:r w:rsidRPr="008547A3">
        <w:rPr>
          <w:rFonts w:ascii="Times New Roman" w:eastAsia="Times New Roman" w:hAnsi="Times New Roman" w:cs="Times New Roman"/>
          <w:kern w:val="0"/>
          <w:sz w:val="28"/>
          <w:szCs w:val="28"/>
        </w:rPr>
        <w:t>сторітейлинг</w:t>
      </w:r>
      <w:proofErr w:type="spellEnd"/>
      <w:r w:rsidRPr="008547A3">
        <w:rPr>
          <w:rFonts w:ascii="Times New Roman" w:eastAsia="Times New Roman" w:hAnsi="Times New Roman" w:cs="Times New Roman"/>
          <w:kern w:val="0"/>
          <w:sz w:val="28"/>
          <w:szCs w:val="28"/>
        </w:rPr>
        <w:t xml:space="preserve">, історії та ситуації з життя компанії, анонси подій та інше. Проте у візуальному оформленні сторінки спостерігається </w:t>
      </w:r>
      <w:proofErr w:type="spellStart"/>
      <w:r w:rsidRPr="008547A3">
        <w:rPr>
          <w:rFonts w:ascii="Times New Roman" w:eastAsia="Times New Roman" w:hAnsi="Times New Roman" w:cs="Times New Roman"/>
          <w:kern w:val="0"/>
          <w:sz w:val="28"/>
          <w:szCs w:val="28"/>
        </w:rPr>
        <w:t>різнобійність</w:t>
      </w:r>
      <w:proofErr w:type="spellEnd"/>
      <w:r w:rsidRPr="008547A3">
        <w:rPr>
          <w:rFonts w:ascii="Times New Roman" w:eastAsia="Times New Roman" w:hAnsi="Times New Roman" w:cs="Times New Roman"/>
          <w:kern w:val="0"/>
          <w:sz w:val="28"/>
          <w:szCs w:val="28"/>
        </w:rPr>
        <w:t xml:space="preserve"> використаних стилів оформлення. Якщо розглядати кожен окремий пост він відповідає візуальному бренду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проте в загальному вигляді вони не об’єднання загальним стилем.</w:t>
      </w:r>
    </w:p>
    <w:p w14:paraId="093F4BC2"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b/>
          <w:bCs/>
          <w:kern w:val="0"/>
          <w:sz w:val="28"/>
          <w:szCs w:val="28"/>
        </w:rPr>
      </w:pPr>
    </w:p>
    <w:p w14:paraId="5C4A13C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noProof/>
          <w:lang w:val="ru-RU" w:eastAsia="ru-RU"/>
        </w:rPr>
        <w:drawing>
          <wp:inline distT="0" distB="0" distL="0" distR="0" wp14:anchorId="2B6FEFA3" wp14:editId="0048FA5D">
            <wp:extent cx="5057775" cy="4806896"/>
            <wp:effectExtent l="0" t="0" r="0" b="0"/>
            <wp:docPr id="2122527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27337" name=""/>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Lst>
                    </a:blip>
                    <a:srcRect t="29615"/>
                    <a:stretch/>
                  </pic:blipFill>
                  <pic:spPr bwMode="auto">
                    <a:xfrm>
                      <a:off x="0" y="0"/>
                      <a:ext cx="5057775" cy="4806896"/>
                    </a:xfrm>
                    <a:prstGeom prst="rect">
                      <a:avLst/>
                    </a:prstGeom>
                    <a:ln>
                      <a:noFill/>
                    </a:ln>
                    <a:extLst>
                      <a:ext uri="{53640926-AAD7-44D8-BBD7-CCE9431645EC}">
                        <a14:shadowObscured xmlns:a14="http://schemas.microsoft.com/office/drawing/2010/main"/>
                      </a:ext>
                    </a:extLst>
                  </pic:spPr>
                </pic:pic>
              </a:graphicData>
            </a:graphic>
          </wp:inline>
        </w:drawing>
      </w:r>
    </w:p>
    <w:p w14:paraId="20E5FCB5" w14:textId="77777777" w:rsidR="00A14300" w:rsidRPr="008547A3" w:rsidRDefault="00A14300" w:rsidP="00A14300">
      <w:pPr>
        <w:shd w:val="clear" w:color="auto" w:fill="FFFFFF"/>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2.4 – Публікації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w:t>
      </w:r>
    </w:p>
    <w:p w14:paraId="321C7ACE"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099FFC8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Також компанія не часто використовує такі інструменти як </w:t>
      </w:r>
      <w:proofErr w:type="spellStart"/>
      <w:r w:rsidRPr="008547A3">
        <w:rPr>
          <w:rFonts w:ascii="Times New Roman" w:eastAsia="Times New Roman" w:hAnsi="Times New Roman" w:cs="Times New Roman"/>
          <w:kern w:val="0"/>
          <w:sz w:val="28"/>
          <w:szCs w:val="28"/>
        </w:rPr>
        <w:t>сторіз</w:t>
      </w:r>
      <w:proofErr w:type="spellEnd"/>
      <w:r w:rsidRPr="008547A3">
        <w:rPr>
          <w:rFonts w:ascii="Times New Roman" w:eastAsia="Times New Roman" w:hAnsi="Times New Roman" w:cs="Times New Roman"/>
          <w:kern w:val="0"/>
          <w:sz w:val="28"/>
          <w:szCs w:val="28"/>
        </w:rPr>
        <w:t xml:space="preserve">, опитування в </w:t>
      </w:r>
      <w:proofErr w:type="spellStart"/>
      <w:r w:rsidRPr="008547A3">
        <w:rPr>
          <w:rFonts w:ascii="Times New Roman" w:eastAsia="Times New Roman" w:hAnsi="Times New Roman" w:cs="Times New Roman"/>
          <w:kern w:val="0"/>
          <w:sz w:val="28"/>
          <w:szCs w:val="28"/>
        </w:rPr>
        <w:t>сторіз</w:t>
      </w:r>
      <w:proofErr w:type="spellEnd"/>
      <w:r w:rsidRPr="008547A3">
        <w:rPr>
          <w:rFonts w:ascii="Times New Roman" w:eastAsia="Times New Roman" w:hAnsi="Times New Roman" w:cs="Times New Roman"/>
          <w:kern w:val="0"/>
          <w:sz w:val="28"/>
          <w:szCs w:val="28"/>
        </w:rPr>
        <w:t>, онлайн трансляції, спільні публікації тощо. Включення цих інструментів дозволило б збільшити охоплення та активізувати аудиторію.</w:t>
      </w:r>
    </w:p>
    <w:p w14:paraId="59A718F6"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 xml:space="preserve">На наступному рисунку 2.5 наведений візуальний вид шапки в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а на рисунку 2.6 </w:t>
      </w:r>
      <w:r w:rsidRPr="008547A3">
        <w:rPr>
          <w:rFonts w:ascii="Times New Roman" w:eastAsia="Times New Roman" w:hAnsi="Times New Roman" w:cs="Times New Roman"/>
          <w:kern w:val="0"/>
          <w:sz w:val="28"/>
          <w:szCs w:val="28"/>
        </w:rPr>
        <w:t xml:space="preserve">остання публікація й коротка інформація про компанію. Можна побачити що контент у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та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майже ідентичний й має ті ж самі особливості. Проте у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не настільки важливе питання загального стиля оформлення контенту, як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оскільки стрічка контенту має зовсім інший вигляд та соцмережі різняться своєю </w:t>
      </w:r>
      <w:proofErr w:type="spellStart"/>
      <w:r w:rsidRPr="008547A3">
        <w:rPr>
          <w:rFonts w:ascii="Times New Roman" w:hAnsi="Times New Roman" w:cs="Times New Roman"/>
          <w:sz w:val="28"/>
          <w:szCs w:val="28"/>
        </w:rPr>
        <w:t>механікою</w:t>
      </w:r>
      <w:proofErr w:type="spellEnd"/>
      <w:r w:rsidRPr="008547A3">
        <w:rPr>
          <w:rFonts w:ascii="Times New Roman" w:hAnsi="Times New Roman" w:cs="Times New Roman"/>
          <w:sz w:val="28"/>
          <w:szCs w:val="28"/>
        </w:rPr>
        <w:t xml:space="preserve"> у цьому напрямку. Адже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в першу чергу є візуальною соціальною мережею, тоді як направленість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у передачі та обміні інформацією.</w:t>
      </w:r>
    </w:p>
    <w:p w14:paraId="7A757A5E"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rPr>
        <w:lastRenderedPageBreak/>
        <w:t>На обох сторінках відстежується тенденція використання двох кольорів – помаранчевий та білий, що є фірмовими кольорами компанії.</w:t>
      </w:r>
    </w:p>
    <w:p w14:paraId="07E462A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noProof/>
          <w:lang w:val="ru-RU" w:eastAsia="ru-RU"/>
        </w:rPr>
        <w:drawing>
          <wp:inline distT="0" distB="0" distL="0" distR="0" wp14:anchorId="0AB97377" wp14:editId="078F601F">
            <wp:extent cx="5016616" cy="2611349"/>
            <wp:effectExtent l="0" t="0" r="0" b="0"/>
            <wp:docPr id="1668993956" name="Рисунок 166899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25764" name=""/>
                    <pic:cNvPicPr/>
                  </pic:nvPicPr>
                  <pic:blipFill rotWithShape="1">
                    <a:blip r:embed="rId17" cstate="print">
                      <a:extLst>
                        <a:ext uri="{BEBA8EAE-BF5A-486C-A8C5-ECC9F3942E4B}">
                          <a14:imgProps xmlns:a14="http://schemas.microsoft.com/office/drawing/2010/main">
                            <a14:imgLayer r:embed="rId16">
                              <a14:imgEffect>
                                <a14:saturation sat="0"/>
                              </a14:imgEffect>
                            </a14:imgLayer>
                          </a14:imgProps>
                        </a:ext>
                      </a:extLst>
                    </a:blip>
                    <a:srcRect b="55890"/>
                    <a:stretch/>
                  </pic:blipFill>
                  <pic:spPr bwMode="auto">
                    <a:xfrm>
                      <a:off x="0" y="0"/>
                      <a:ext cx="5069757" cy="2639011"/>
                    </a:xfrm>
                    <a:prstGeom prst="rect">
                      <a:avLst/>
                    </a:prstGeom>
                    <a:ln>
                      <a:noFill/>
                    </a:ln>
                    <a:extLst>
                      <a:ext uri="{53640926-AAD7-44D8-BBD7-CCE9431645EC}">
                        <a14:shadowObscured xmlns:a14="http://schemas.microsoft.com/office/drawing/2010/main"/>
                      </a:ext>
                    </a:extLst>
                  </pic:spPr>
                </pic:pic>
              </a:graphicData>
            </a:graphic>
          </wp:inline>
        </w:drawing>
      </w:r>
    </w:p>
    <w:p w14:paraId="5FA9A045" w14:textId="77777777" w:rsidR="00A14300" w:rsidRPr="008547A3" w:rsidRDefault="00A14300" w:rsidP="00A14300">
      <w:pPr>
        <w:shd w:val="clear" w:color="auto" w:fill="FFFFFF"/>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2.5 – Шапка профілю в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w:t>
      </w:r>
    </w:p>
    <w:p w14:paraId="09765DB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CF62FD7"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rPr>
        <w:t xml:space="preserve">На сторінці компанії у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також наявні елементи брендингу в оформленні сторінки, а саме: </w:t>
      </w:r>
      <w:proofErr w:type="spellStart"/>
      <w:r w:rsidRPr="008547A3">
        <w:rPr>
          <w:rFonts w:ascii="Times New Roman" w:hAnsi="Times New Roman" w:cs="Times New Roman"/>
          <w:sz w:val="28"/>
          <w:szCs w:val="28"/>
        </w:rPr>
        <w:t>аватарка</w:t>
      </w:r>
      <w:proofErr w:type="spellEnd"/>
      <w:r w:rsidRPr="008547A3">
        <w:rPr>
          <w:rFonts w:ascii="Times New Roman" w:hAnsi="Times New Roman" w:cs="Times New Roman"/>
          <w:sz w:val="28"/>
          <w:szCs w:val="28"/>
        </w:rPr>
        <w:t xml:space="preserve">, шапка профілю, банер профілю, коротка інформація профілю. Загалом </w:t>
      </w:r>
      <w:r w:rsidRPr="008547A3">
        <w:rPr>
          <w:rFonts w:ascii="Times New Roman" w:eastAsia="Times New Roman" w:hAnsi="Times New Roman" w:cs="Times New Roman"/>
          <w:kern w:val="0"/>
          <w:sz w:val="28"/>
          <w:szCs w:val="28"/>
        </w:rPr>
        <w:t>у відео- та фото- контенті прослідковується візуальний стиль компанії. На сторінці є активна аудиторія, яка взаємодіє з контентом шляхом реакцій, коментарів та репостів.</w:t>
      </w:r>
    </w:p>
    <w:p w14:paraId="2B96165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37E3A2CE" w14:textId="77777777" w:rsidR="00A14300" w:rsidRPr="008547A3" w:rsidRDefault="00A14300" w:rsidP="00A14300">
      <w:pPr>
        <w:shd w:val="clear" w:color="auto" w:fill="FFFFFF"/>
        <w:spacing w:after="0" w:line="240" w:lineRule="auto"/>
        <w:jc w:val="center"/>
        <w:rPr>
          <w:rFonts w:ascii="Times New Roman" w:eastAsia="Times New Roman" w:hAnsi="Times New Roman" w:cs="Times New Roman"/>
          <w:kern w:val="0"/>
          <w:sz w:val="28"/>
          <w:szCs w:val="28"/>
        </w:rPr>
      </w:pPr>
      <w:r w:rsidRPr="008547A3">
        <w:rPr>
          <w:noProof/>
          <w:lang w:val="ru-RU" w:eastAsia="ru-RU"/>
        </w:rPr>
        <w:drawing>
          <wp:inline distT="0" distB="0" distL="0" distR="0" wp14:anchorId="2267367B" wp14:editId="6CA1E43A">
            <wp:extent cx="5406358" cy="3761105"/>
            <wp:effectExtent l="0" t="0" r="4445" b="0"/>
            <wp:docPr id="13628257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25764" name=""/>
                    <pic:cNvPicPr/>
                  </pic:nvPicPr>
                  <pic:blipFill rotWithShape="1">
                    <a:blip r:embed="rId17" cstate="print">
                      <a:extLst>
                        <a:ext uri="{BEBA8EAE-BF5A-486C-A8C5-ECC9F3942E4B}">
                          <a14:imgProps xmlns:a14="http://schemas.microsoft.com/office/drawing/2010/main">
                            <a14:imgLayer r:embed="rId16">
                              <a14:imgEffect>
                                <a14:saturation sat="0"/>
                              </a14:imgEffect>
                            </a14:imgLayer>
                          </a14:imgProps>
                        </a:ext>
                      </a:extLst>
                    </a:blip>
                    <a:srcRect l="4947" t="43964"/>
                    <a:stretch/>
                  </pic:blipFill>
                  <pic:spPr bwMode="auto">
                    <a:xfrm>
                      <a:off x="0" y="0"/>
                      <a:ext cx="5433018" cy="3779652"/>
                    </a:xfrm>
                    <a:prstGeom prst="rect">
                      <a:avLst/>
                    </a:prstGeom>
                    <a:ln>
                      <a:noFill/>
                    </a:ln>
                    <a:extLst>
                      <a:ext uri="{53640926-AAD7-44D8-BBD7-CCE9431645EC}">
                        <a14:shadowObscured xmlns:a14="http://schemas.microsoft.com/office/drawing/2010/main"/>
                      </a:ext>
                    </a:extLst>
                  </pic:spPr>
                </pic:pic>
              </a:graphicData>
            </a:graphic>
          </wp:inline>
        </w:drawing>
      </w:r>
    </w:p>
    <w:p w14:paraId="32E99034" w14:textId="77777777" w:rsidR="00A14300" w:rsidRPr="008547A3" w:rsidRDefault="00A14300" w:rsidP="00A14300">
      <w:pPr>
        <w:shd w:val="clear" w:color="auto" w:fill="FFFFFF"/>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2.6 – Контент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w:t>
      </w:r>
    </w:p>
    <w:p w14:paraId="454DECC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 xml:space="preserve">Також компанія не часто використовує такі інструменти як </w:t>
      </w:r>
      <w:proofErr w:type="spellStart"/>
      <w:r w:rsidRPr="008547A3">
        <w:rPr>
          <w:rFonts w:ascii="Times New Roman" w:eastAsia="Times New Roman" w:hAnsi="Times New Roman" w:cs="Times New Roman"/>
          <w:kern w:val="0"/>
          <w:sz w:val="28"/>
          <w:szCs w:val="28"/>
        </w:rPr>
        <w:t>сторіз</w:t>
      </w:r>
      <w:proofErr w:type="spellEnd"/>
      <w:r w:rsidRPr="008547A3">
        <w:rPr>
          <w:rFonts w:ascii="Times New Roman" w:eastAsia="Times New Roman" w:hAnsi="Times New Roman" w:cs="Times New Roman"/>
          <w:kern w:val="0"/>
          <w:sz w:val="28"/>
          <w:szCs w:val="28"/>
        </w:rPr>
        <w:t xml:space="preserve">, онлайн трансляції, спільні публікації, </w:t>
      </w:r>
      <w:proofErr w:type="spellStart"/>
      <w:r w:rsidRPr="008547A3">
        <w:rPr>
          <w:rFonts w:ascii="Times New Roman" w:eastAsia="Times New Roman" w:hAnsi="Times New Roman" w:cs="Times New Roman"/>
          <w:kern w:val="0"/>
          <w:sz w:val="28"/>
          <w:szCs w:val="28"/>
        </w:rPr>
        <w:t>таргетовану</w:t>
      </w:r>
      <w:proofErr w:type="spellEnd"/>
      <w:r w:rsidRPr="008547A3">
        <w:rPr>
          <w:rFonts w:ascii="Times New Roman" w:eastAsia="Times New Roman" w:hAnsi="Times New Roman" w:cs="Times New Roman"/>
          <w:kern w:val="0"/>
          <w:sz w:val="28"/>
          <w:szCs w:val="28"/>
        </w:rPr>
        <w:t xml:space="preserve"> рекламу тощо. Включення цих інструментів дозволило б збільшити охоплення та активізувати аудиторію.</w:t>
      </w:r>
    </w:p>
    <w:p w14:paraId="5981C95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Під час аналізу коментарів під публікаціями на офіційних сторінках у соціальних мережах автором були зафіксовані відгуки, які можна віднести до негативних. Один з таких наведений на рисунку 2.7, цей коментар знаходиться під останньою публікацією компанії, що робить цей відгук особливо помітним для великої кількості аудиторії. На момент звернення автора до соціальних мереж компанії, цей відгук залишався без реакції модераторів з моменту публікації понад 2 днів.</w:t>
      </w:r>
    </w:p>
    <w:p w14:paraId="6314EA4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Окрім наведеної ситуації така сама спостерігається під іншими публікаціями. Вони мають негативний характер, деякі з них вказують на байдужість компанії до екологічних факторів їх роботи, відсутність оновлення необхідних технологій та питання трудових відносин, трудової етики та доброчесності.</w:t>
      </w:r>
    </w:p>
    <w:p w14:paraId="346CE5C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Жодний з негативних відгуків, зафіксовані автором, не були пророблені модераторами сторінки. Тобто можна зробити висновок що компанія не проробляє негативні відгуки у своїх соціальних мережах, що не є доброю практикою і має негативні наслідки загалом для комунікаційної стратегії.</w:t>
      </w:r>
    </w:p>
    <w:p w14:paraId="50B72B4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078"/>
      </w:tblGrid>
      <w:tr w:rsidR="00A14300" w:rsidRPr="008547A3" w14:paraId="53DD5BE5" w14:textId="77777777" w:rsidTr="00672748">
        <w:tc>
          <w:tcPr>
            <w:tcW w:w="4955" w:type="dxa"/>
          </w:tcPr>
          <w:p w14:paraId="1E03260C" w14:textId="77777777" w:rsidR="00A14300" w:rsidRPr="008547A3" w:rsidRDefault="00A14300" w:rsidP="00672748">
            <w:pPr>
              <w:jc w:val="both"/>
              <w:rPr>
                <w:rFonts w:ascii="Times New Roman" w:eastAsia="Times New Roman" w:hAnsi="Times New Roman" w:cs="Times New Roman"/>
                <w:sz w:val="28"/>
                <w:szCs w:val="28"/>
              </w:rPr>
            </w:pPr>
            <w:r w:rsidRPr="008547A3">
              <w:rPr>
                <w:noProof/>
                <w:lang w:val="ru-RU" w:eastAsia="ru-RU"/>
              </w:rPr>
              <w:drawing>
                <wp:inline distT="0" distB="0" distL="0" distR="0" wp14:anchorId="19BD6C53" wp14:editId="12F16B52">
                  <wp:extent cx="2943564" cy="4242271"/>
                  <wp:effectExtent l="0" t="0" r="9525" b="6350"/>
                  <wp:docPr id="8543178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1972"/>
                          <a:stretch/>
                        </pic:blipFill>
                        <pic:spPr bwMode="auto">
                          <a:xfrm>
                            <a:off x="0" y="0"/>
                            <a:ext cx="3009055" cy="4336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56" w:type="dxa"/>
          </w:tcPr>
          <w:p w14:paraId="79D74E22" w14:textId="77777777" w:rsidR="00A14300" w:rsidRPr="008547A3" w:rsidRDefault="00A14300" w:rsidP="00672748">
            <w:pPr>
              <w:jc w:val="both"/>
              <w:rPr>
                <w:rFonts w:ascii="Times New Roman" w:eastAsia="Times New Roman" w:hAnsi="Times New Roman" w:cs="Times New Roman"/>
                <w:sz w:val="28"/>
                <w:szCs w:val="28"/>
              </w:rPr>
            </w:pPr>
            <w:r w:rsidRPr="008547A3">
              <w:rPr>
                <w:noProof/>
                <w:lang w:val="ru-RU" w:eastAsia="ru-RU"/>
              </w:rPr>
              <w:drawing>
                <wp:inline distT="0" distB="0" distL="0" distR="0" wp14:anchorId="52AEE0FC" wp14:editId="19FA063B">
                  <wp:extent cx="3087370" cy="4170020"/>
                  <wp:effectExtent l="0" t="0" r="0" b="2540"/>
                  <wp:docPr id="199233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00620" cy="4187917"/>
                          </a:xfrm>
                          <a:prstGeom prst="rect">
                            <a:avLst/>
                          </a:prstGeom>
                          <a:noFill/>
                          <a:ln>
                            <a:noFill/>
                          </a:ln>
                        </pic:spPr>
                      </pic:pic>
                    </a:graphicData>
                  </a:graphic>
                </wp:inline>
              </w:drawing>
            </w:r>
          </w:p>
        </w:tc>
      </w:tr>
    </w:tbl>
    <w:p w14:paraId="6E1B4F9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2.7 – Коментарі під контентом у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p>
    <w:p w14:paraId="28C9F15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 xml:space="preserve">Також компанія має профіль у соціальній мережі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xml:space="preserve">. На рисунку 2.8 Представлена шапка профілю акаунту, можна побачити елементи бренду в оформленні банеру та </w:t>
      </w:r>
      <w:proofErr w:type="spellStart"/>
      <w:r w:rsidRPr="008547A3">
        <w:rPr>
          <w:rFonts w:ascii="Times New Roman" w:hAnsi="Times New Roman" w:cs="Times New Roman"/>
          <w:sz w:val="28"/>
          <w:szCs w:val="28"/>
        </w:rPr>
        <w:t>аватарки</w:t>
      </w:r>
      <w:proofErr w:type="spellEnd"/>
      <w:r w:rsidRPr="008547A3">
        <w:rPr>
          <w:rFonts w:ascii="Times New Roman" w:hAnsi="Times New Roman" w:cs="Times New Roman"/>
          <w:sz w:val="28"/>
          <w:szCs w:val="28"/>
        </w:rPr>
        <w:t xml:space="preserve">, де розміщений логотип компанії. Варто відзначити, що акаунт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ведеться двома мовами – російською та англійською. </w:t>
      </w:r>
    </w:p>
    <w:p w14:paraId="663C25D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2C8397E5" w14:textId="77777777" w:rsidR="00A14300" w:rsidRPr="008547A3" w:rsidRDefault="00A14300" w:rsidP="00A14300">
      <w:pPr>
        <w:shd w:val="clear" w:color="auto" w:fill="FFFFFF"/>
        <w:spacing w:after="0" w:line="240" w:lineRule="auto"/>
        <w:jc w:val="center"/>
        <w:rPr>
          <w:rFonts w:ascii="Times New Roman" w:eastAsia="Times New Roman" w:hAnsi="Times New Roman" w:cs="Times New Roman"/>
          <w:kern w:val="0"/>
          <w:sz w:val="28"/>
          <w:szCs w:val="28"/>
        </w:rPr>
      </w:pPr>
      <w:r w:rsidRPr="008547A3">
        <w:rPr>
          <w:noProof/>
          <w:lang w:val="ru-RU" w:eastAsia="ru-RU"/>
        </w:rPr>
        <w:drawing>
          <wp:inline distT="0" distB="0" distL="0" distR="0" wp14:anchorId="27CDC161" wp14:editId="1B8065B5">
            <wp:extent cx="5845126" cy="3067946"/>
            <wp:effectExtent l="0" t="0" r="3810" b="0"/>
            <wp:docPr id="8751033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103300" name=""/>
                    <pic:cNvPicPr/>
                  </pic:nvPicPr>
                  <pic:blipFill rotWithShape="1">
                    <a:blip r:embed="rId20" cstate="print">
                      <a:extLst>
                        <a:ext uri="{BEBA8EAE-BF5A-486C-A8C5-ECC9F3942E4B}">
                          <a14:imgProps xmlns:a14="http://schemas.microsoft.com/office/drawing/2010/main">
                            <a14:imgLayer r:embed="rId16">
                              <a14:imgEffect>
                                <a14:saturation sat="0"/>
                              </a14:imgEffect>
                            </a14:imgLayer>
                          </a14:imgProps>
                        </a:ext>
                      </a:extLst>
                    </a:blip>
                    <a:srcRect l="6150"/>
                    <a:stretch/>
                  </pic:blipFill>
                  <pic:spPr bwMode="auto">
                    <a:xfrm>
                      <a:off x="0" y="0"/>
                      <a:ext cx="5872142" cy="3082126"/>
                    </a:xfrm>
                    <a:prstGeom prst="rect">
                      <a:avLst/>
                    </a:prstGeom>
                    <a:ln>
                      <a:noFill/>
                    </a:ln>
                    <a:extLst>
                      <a:ext uri="{53640926-AAD7-44D8-BBD7-CCE9431645EC}">
                        <a14:shadowObscured xmlns:a14="http://schemas.microsoft.com/office/drawing/2010/main"/>
                      </a:ext>
                    </a:extLst>
                  </pic:spPr>
                </pic:pic>
              </a:graphicData>
            </a:graphic>
          </wp:inline>
        </w:drawing>
      </w:r>
    </w:p>
    <w:p w14:paraId="4F670548"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Рисунок 2.8 – Шапка профілю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 </w:t>
      </w:r>
      <w:proofErr w:type="spellStart"/>
      <w:r w:rsidRPr="008547A3">
        <w:rPr>
          <w:rFonts w:ascii="Times New Roman" w:hAnsi="Times New Roman" w:cs="Times New Roman"/>
          <w:sz w:val="28"/>
          <w:szCs w:val="28"/>
        </w:rPr>
        <w:t>Linkedin</w:t>
      </w:r>
      <w:proofErr w:type="spellEnd"/>
    </w:p>
    <w:p w14:paraId="3E4273DF"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6640E40"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У додатку В наведена детальна інформація про компанію, яка зазначена на сторінці компанії в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Вона представлена на російській мові, що в умовах російсько-української війни не є коректним. Проте зважаючи на те, що контент за останній рік публікувався на українській чи англійській мовах, можна зробити припущення, що це не принципова позиція компанії, а модератори сторінки не перевели дану інформацію вчасно на одну з інших мов.</w:t>
      </w:r>
    </w:p>
    <w:p w14:paraId="178377B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Контент в профілі дещо відрізняється від того, що був у двох інших соціальних мережах. </w:t>
      </w:r>
      <w:r w:rsidRPr="008547A3">
        <w:rPr>
          <w:rFonts w:ascii="Times New Roman" w:hAnsi="Times New Roman" w:cs="Times New Roman"/>
          <w:sz w:val="28"/>
          <w:szCs w:val="28"/>
        </w:rPr>
        <w:t xml:space="preserve">На рисунку 2.9 наведені дві </w:t>
      </w:r>
      <w:proofErr w:type="spellStart"/>
      <w:r w:rsidRPr="008547A3">
        <w:rPr>
          <w:rFonts w:ascii="Times New Roman" w:hAnsi="Times New Roman" w:cs="Times New Roman"/>
          <w:sz w:val="28"/>
          <w:szCs w:val="28"/>
        </w:rPr>
        <w:t>остані</w:t>
      </w:r>
      <w:proofErr w:type="spellEnd"/>
      <w:r w:rsidRPr="008547A3">
        <w:rPr>
          <w:rFonts w:ascii="Times New Roman" w:hAnsi="Times New Roman" w:cs="Times New Roman"/>
          <w:sz w:val="28"/>
          <w:szCs w:val="28"/>
        </w:rPr>
        <w:t xml:space="preserve"> публікації.</w:t>
      </w:r>
    </w:p>
    <w:p w14:paraId="2995098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У профілі опубліковані відео матеріали з </w:t>
      </w:r>
      <w:proofErr w:type="spellStart"/>
      <w:r w:rsidRPr="008547A3">
        <w:rPr>
          <w:rFonts w:ascii="Times New Roman" w:eastAsia="Times New Roman" w:hAnsi="Times New Roman" w:cs="Times New Roman"/>
          <w:kern w:val="0"/>
          <w:sz w:val="28"/>
          <w:szCs w:val="28"/>
        </w:rPr>
        <w:t>проєкту</w:t>
      </w:r>
      <w:proofErr w:type="spellEnd"/>
      <w:r w:rsidRPr="008547A3">
        <w:rPr>
          <w:rFonts w:ascii="Times New Roman" w:eastAsia="Times New Roman" w:hAnsi="Times New Roman" w:cs="Times New Roman"/>
          <w:kern w:val="0"/>
          <w:sz w:val="28"/>
          <w:szCs w:val="28"/>
        </w:rPr>
        <w:t xml:space="preserve"> компанії «Нова фабрика», історії працівників та загалом підприємства та вакансії. Проте акаунт ведеться не систематично, що впливає на показники ефективності сторінки, також публікації мають різні мови – або українську або англійську. Оскільки в соціальній мережі немає автоматичного переводу, через такий метод компанія може втрачати активну аудиторію, адже читачі можуть не володіти українською, або англійською мовами.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варто розглянути варіант публікації текстів на двох або більше мовах одночасно, що дозволить читачам ознайомлюватися з контентом тією мовою, яка є для них комфортною.</w:t>
      </w:r>
    </w:p>
    <w:p w14:paraId="559BCD58"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956"/>
      </w:tblGrid>
      <w:tr w:rsidR="00A14300" w:rsidRPr="008547A3" w14:paraId="6813557A" w14:textId="77777777" w:rsidTr="00672748">
        <w:tc>
          <w:tcPr>
            <w:tcW w:w="4955" w:type="dxa"/>
          </w:tcPr>
          <w:p w14:paraId="55219D7B" w14:textId="77777777" w:rsidR="00A14300" w:rsidRPr="008547A3" w:rsidRDefault="00A14300" w:rsidP="00672748">
            <w:pPr>
              <w:jc w:val="both"/>
              <w:rPr>
                <w:rFonts w:ascii="Times New Roman" w:eastAsia="Times New Roman" w:hAnsi="Times New Roman" w:cs="Times New Roman"/>
                <w:sz w:val="28"/>
                <w:szCs w:val="28"/>
              </w:rPr>
            </w:pPr>
            <w:r w:rsidRPr="008547A3">
              <w:rPr>
                <w:noProof/>
                <w:lang w:val="ru-RU" w:eastAsia="ru-RU"/>
              </w:rPr>
              <w:lastRenderedPageBreak/>
              <w:drawing>
                <wp:inline distT="0" distB="0" distL="0" distR="0" wp14:anchorId="27CA7E76" wp14:editId="1E624711">
                  <wp:extent cx="3125204" cy="3200400"/>
                  <wp:effectExtent l="0" t="0" r="0" b="0"/>
                  <wp:docPr id="13643003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00329" name=""/>
                          <pic:cNvPicPr/>
                        </pic:nvPicPr>
                        <pic:blipFill rotWithShape="1">
                          <a:blip r:embed="rId21" cstate="print">
                            <a:extLst>
                              <a:ext uri="{BEBA8EAE-BF5A-486C-A8C5-ECC9F3942E4B}">
                                <a14:imgProps xmlns:a14="http://schemas.microsoft.com/office/drawing/2010/main">
                                  <a14:imgLayer r:embed="rId16">
                                    <a14:imgEffect>
                                      <a14:saturation sat="0"/>
                                    </a14:imgEffect>
                                  </a14:imgLayer>
                                </a14:imgProps>
                              </a:ext>
                            </a:extLst>
                          </a:blip>
                          <a:srcRect b="50443"/>
                          <a:stretch/>
                        </pic:blipFill>
                        <pic:spPr bwMode="auto">
                          <a:xfrm>
                            <a:off x="0" y="0"/>
                            <a:ext cx="3137339" cy="3212827"/>
                          </a:xfrm>
                          <a:prstGeom prst="rect">
                            <a:avLst/>
                          </a:prstGeom>
                          <a:ln>
                            <a:noFill/>
                          </a:ln>
                          <a:extLst>
                            <a:ext uri="{53640926-AAD7-44D8-BBD7-CCE9431645EC}">
                              <a14:shadowObscured xmlns:a14="http://schemas.microsoft.com/office/drawing/2010/main"/>
                            </a:ext>
                          </a:extLst>
                        </pic:spPr>
                      </pic:pic>
                    </a:graphicData>
                  </a:graphic>
                </wp:inline>
              </w:drawing>
            </w:r>
          </w:p>
        </w:tc>
        <w:tc>
          <w:tcPr>
            <w:tcW w:w="4956" w:type="dxa"/>
          </w:tcPr>
          <w:p w14:paraId="05A362D6" w14:textId="77777777" w:rsidR="00A14300" w:rsidRPr="008547A3" w:rsidRDefault="00A14300" w:rsidP="00672748">
            <w:pPr>
              <w:jc w:val="both"/>
              <w:rPr>
                <w:rFonts w:ascii="Times New Roman" w:eastAsia="Times New Roman" w:hAnsi="Times New Roman" w:cs="Times New Roman"/>
                <w:sz w:val="28"/>
                <w:szCs w:val="28"/>
              </w:rPr>
            </w:pPr>
            <w:r w:rsidRPr="008547A3">
              <w:rPr>
                <w:noProof/>
                <w:lang w:val="ru-RU" w:eastAsia="ru-RU"/>
              </w:rPr>
              <w:drawing>
                <wp:inline distT="0" distB="0" distL="0" distR="0" wp14:anchorId="3B4D149E" wp14:editId="171CC924">
                  <wp:extent cx="3003219" cy="3130629"/>
                  <wp:effectExtent l="0" t="0" r="6985" b="0"/>
                  <wp:docPr id="13672962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96262" name=""/>
                          <pic:cNvPicPr/>
                        </pic:nvPicPr>
                        <pic:blipFill rotWithShape="1">
                          <a:blip r:embed="rId21" cstate="print">
                            <a:extLst>
                              <a:ext uri="{BEBA8EAE-BF5A-486C-A8C5-ECC9F3942E4B}">
                                <a14:imgProps xmlns:a14="http://schemas.microsoft.com/office/drawing/2010/main">
                                  <a14:imgLayer r:embed="rId16">
                                    <a14:imgEffect>
                                      <a14:saturation sat="0"/>
                                    </a14:imgEffect>
                                  </a14:imgLayer>
                                </a14:imgProps>
                              </a:ext>
                            </a:extLst>
                          </a:blip>
                          <a:srcRect t="49555"/>
                          <a:stretch/>
                        </pic:blipFill>
                        <pic:spPr bwMode="auto">
                          <a:xfrm>
                            <a:off x="0" y="0"/>
                            <a:ext cx="3016622" cy="31446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C309D4"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Рисунок 2.9 – Останні публікацій в профілі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 </w:t>
      </w:r>
      <w:proofErr w:type="spellStart"/>
      <w:r w:rsidRPr="008547A3">
        <w:rPr>
          <w:rFonts w:ascii="Times New Roman" w:hAnsi="Times New Roman" w:cs="Times New Roman"/>
          <w:sz w:val="28"/>
          <w:szCs w:val="28"/>
        </w:rPr>
        <w:t>Linkedin</w:t>
      </w:r>
      <w:proofErr w:type="spellEnd"/>
    </w:p>
    <w:p w14:paraId="7D5CE20E"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p>
    <w:p w14:paraId="6F591D55"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Наостанок варто розглянути профіль </w:t>
      </w:r>
      <w:proofErr w:type="spellStart"/>
      <w:r w:rsidRPr="008547A3">
        <w:rPr>
          <w:rFonts w:ascii="Times New Roman" w:eastAsia="Times New Roman" w:hAnsi="Times New Roman" w:cs="Times New Roman"/>
          <w:kern w:val="0"/>
          <w:sz w:val="28"/>
          <w:szCs w:val="28"/>
        </w:rPr>
        <w:t>проєкту</w:t>
      </w:r>
      <w:proofErr w:type="spellEnd"/>
      <w:r w:rsidRPr="008547A3">
        <w:rPr>
          <w:rFonts w:ascii="Times New Roman" w:eastAsia="Times New Roman" w:hAnsi="Times New Roman" w:cs="Times New Roman"/>
          <w:kern w:val="0"/>
          <w:sz w:val="28"/>
          <w:szCs w:val="28"/>
        </w:rPr>
        <w:t xml:space="preserve"> «Нова фабрика» у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На рисунку 2.10 наведена шапка профілю та вічні історії. Оформлені вони і єдиному стилі та з врахування трендів у дизайні. Також у вічних історіях наведена вся актуальна та необхідна інформація.</w:t>
      </w:r>
    </w:p>
    <w:p w14:paraId="48C7359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D6001D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noProof/>
          <w:lang w:val="ru-RU" w:eastAsia="ru-RU"/>
        </w:rPr>
        <w:drawing>
          <wp:inline distT="0" distB="0" distL="0" distR="0" wp14:anchorId="465D3874" wp14:editId="014B93D5">
            <wp:extent cx="5600304" cy="2540977"/>
            <wp:effectExtent l="0" t="0" r="635" b="0"/>
            <wp:docPr id="211504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4902" name=""/>
                    <pic:cNvPicPr/>
                  </pic:nvPicPr>
                  <pic:blipFill rotWithShape="1">
                    <a:blip r:embed="rId22" cstate="print">
                      <a:extLst>
                        <a:ext uri="{BEBA8EAE-BF5A-486C-A8C5-ECC9F3942E4B}">
                          <a14:imgProps xmlns:a14="http://schemas.microsoft.com/office/drawing/2010/main">
                            <a14:imgLayer r:embed="rId16">
                              <a14:imgEffect>
                                <a14:saturation sat="0"/>
                              </a14:imgEffect>
                            </a14:imgLayer>
                          </a14:imgProps>
                        </a:ext>
                      </a:extLst>
                    </a:blip>
                    <a:srcRect l="11854" r="5325" b="69651"/>
                    <a:stretch/>
                  </pic:blipFill>
                  <pic:spPr bwMode="auto">
                    <a:xfrm>
                      <a:off x="0" y="0"/>
                      <a:ext cx="5612935" cy="2546708"/>
                    </a:xfrm>
                    <a:prstGeom prst="rect">
                      <a:avLst/>
                    </a:prstGeom>
                    <a:ln>
                      <a:noFill/>
                    </a:ln>
                    <a:extLst>
                      <a:ext uri="{53640926-AAD7-44D8-BBD7-CCE9431645EC}">
                        <a14:shadowObscured xmlns:a14="http://schemas.microsoft.com/office/drawing/2010/main"/>
                      </a:ext>
                    </a:extLst>
                  </pic:spPr>
                </pic:pic>
              </a:graphicData>
            </a:graphic>
          </wp:inline>
        </w:drawing>
      </w:r>
    </w:p>
    <w:p w14:paraId="0732F44A" w14:textId="77777777" w:rsidR="00A14300" w:rsidRPr="008547A3" w:rsidRDefault="00A14300" w:rsidP="00A14300">
      <w:pPr>
        <w:shd w:val="clear" w:color="auto" w:fill="FFFFFF"/>
        <w:spacing w:after="0" w:line="240" w:lineRule="auto"/>
        <w:ind w:firstLine="720"/>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2.10 – Шапка профілю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проєкту</w:t>
      </w:r>
      <w:proofErr w:type="spellEnd"/>
      <w:r w:rsidRPr="008547A3">
        <w:rPr>
          <w:rFonts w:ascii="Times New Roman" w:eastAsia="Times New Roman" w:hAnsi="Times New Roman" w:cs="Times New Roman"/>
          <w:kern w:val="0"/>
          <w:sz w:val="28"/>
          <w:szCs w:val="28"/>
        </w:rPr>
        <w:t xml:space="preserve"> «Нова фабрика»</w:t>
      </w:r>
    </w:p>
    <w:p w14:paraId="48D27F4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4E6A33DE"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roofErr w:type="spellStart"/>
      <w:r w:rsidRPr="008547A3">
        <w:rPr>
          <w:rFonts w:ascii="Times New Roman" w:eastAsia="Times New Roman" w:hAnsi="Times New Roman" w:cs="Times New Roman"/>
          <w:kern w:val="0"/>
          <w:sz w:val="28"/>
          <w:szCs w:val="28"/>
        </w:rPr>
        <w:t>Проєкт</w:t>
      </w:r>
      <w:proofErr w:type="spellEnd"/>
      <w:r w:rsidRPr="008547A3">
        <w:rPr>
          <w:rFonts w:ascii="Times New Roman" w:eastAsia="Times New Roman" w:hAnsi="Times New Roman" w:cs="Times New Roman"/>
          <w:kern w:val="0"/>
          <w:sz w:val="28"/>
          <w:szCs w:val="28"/>
        </w:rPr>
        <w:t xml:space="preserve"> направлений на молодь, яка шукає роботу чи прагне розвиватися та будувати кар’єру. На сторінці наявний контент щодо програми «Нова фабрика», стажувань студентів та випускників університетів на підприємстві, анонси подій, </w:t>
      </w:r>
      <w:r w:rsidRPr="008547A3">
        <w:rPr>
          <w:rFonts w:ascii="Times New Roman" w:eastAsia="Times New Roman" w:hAnsi="Times New Roman" w:cs="Times New Roman"/>
          <w:kern w:val="0"/>
          <w:sz w:val="28"/>
          <w:szCs w:val="28"/>
        </w:rPr>
        <w:lastRenderedPageBreak/>
        <w:t xml:space="preserve">які пов’язані з питаннями працевлаштування, а також поради щодо цього процесу. Окрім того є фото- та відео-контент представлення команди, яка веде цей </w:t>
      </w:r>
      <w:proofErr w:type="spellStart"/>
      <w:r w:rsidRPr="008547A3">
        <w:rPr>
          <w:rFonts w:ascii="Times New Roman" w:eastAsia="Times New Roman" w:hAnsi="Times New Roman" w:cs="Times New Roman"/>
          <w:kern w:val="0"/>
          <w:sz w:val="28"/>
          <w:szCs w:val="28"/>
        </w:rPr>
        <w:t>проєкт</w:t>
      </w:r>
      <w:proofErr w:type="spellEnd"/>
      <w:r w:rsidRPr="008547A3">
        <w:rPr>
          <w:rFonts w:ascii="Times New Roman" w:eastAsia="Times New Roman" w:hAnsi="Times New Roman" w:cs="Times New Roman"/>
          <w:kern w:val="0"/>
          <w:sz w:val="28"/>
          <w:szCs w:val="28"/>
        </w:rPr>
        <w:t>. Контент є візуально привабливим та цікавим. На рисунку 2.11 наведені 9 останніх публікацій на сторінці за період з 4 жовтня по 20 жовтня. Контент є цікавим для аудиторії, влучним, проте візуальне наповнення не має єдиного стиля оформлення, що впливає на загальний ви</w:t>
      </w:r>
      <w:r>
        <w:rPr>
          <w:rFonts w:ascii="Times New Roman" w:eastAsia="Times New Roman" w:hAnsi="Times New Roman" w:cs="Times New Roman"/>
          <w:kern w:val="0"/>
          <w:sz w:val="28"/>
          <w:szCs w:val="28"/>
        </w:rPr>
        <w:t>д</w:t>
      </w:r>
      <w:r w:rsidRPr="008547A3">
        <w:rPr>
          <w:rFonts w:ascii="Times New Roman" w:eastAsia="Times New Roman" w:hAnsi="Times New Roman" w:cs="Times New Roman"/>
          <w:kern w:val="0"/>
          <w:sz w:val="28"/>
          <w:szCs w:val="28"/>
        </w:rPr>
        <w:t xml:space="preserve"> сторінки.</w:t>
      </w:r>
    </w:p>
    <w:p w14:paraId="5B549A6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57B4113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noProof/>
          <w:lang w:val="ru-RU" w:eastAsia="ru-RU"/>
        </w:rPr>
        <w:drawing>
          <wp:inline distT="0" distB="0" distL="0" distR="0" wp14:anchorId="4B73161D" wp14:editId="1924382C">
            <wp:extent cx="5638800" cy="4766164"/>
            <wp:effectExtent l="0" t="0" r="0" b="0"/>
            <wp:docPr id="238014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14367" name=""/>
                    <pic:cNvPicPr/>
                  </pic:nvPicPr>
                  <pic:blipFill rotWithShape="1">
                    <a:blip r:embed="rId22" cstate="print">
                      <a:extLst>
                        <a:ext uri="{BEBA8EAE-BF5A-486C-A8C5-ECC9F3942E4B}">
                          <a14:imgProps xmlns:a14="http://schemas.microsoft.com/office/drawing/2010/main">
                            <a14:imgLayer r:embed="rId16">
                              <a14:imgEffect>
                                <a14:saturation sat="0"/>
                              </a14:imgEffect>
                            </a14:imgLayer>
                          </a14:imgProps>
                        </a:ext>
                      </a:extLst>
                    </a:blip>
                    <a:srcRect t="31735"/>
                    <a:stretch/>
                  </pic:blipFill>
                  <pic:spPr bwMode="auto">
                    <a:xfrm>
                      <a:off x="0" y="0"/>
                      <a:ext cx="5638800" cy="4766164"/>
                    </a:xfrm>
                    <a:prstGeom prst="rect">
                      <a:avLst/>
                    </a:prstGeom>
                    <a:ln>
                      <a:noFill/>
                    </a:ln>
                    <a:extLst>
                      <a:ext uri="{53640926-AAD7-44D8-BBD7-CCE9431645EC}">
                        <a14:shadowObscured xmlns:a14="http://schemas.microsoft.com/office/drawing/2010/main"/>
                      </a:ext>
                    </a:extLst>
                  </pic:spPr>
                </pic:pic>
              </a:graphicData>
            </a:graphic>
          </wp:inline>
        </w:drawing>
      </w:r>
    </w:p>
    <w:p w14:paraId="32058D3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2.11 - Публікації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p>
    <w:p w14:paraId="1A06C10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0283224" w14:textId="77777777" w:rsidR="00A14300" w:rsidRPr="008547A3" w:rsidRDefault="00A14300" w:rsidP="00A14300">
      <w:pPr>
        <w:shd w:val="clear" w:color="auto" w:fill="FFFFFF"/>
        <w:tabs>
          <w:tab w:val="left" w:pos="851"/>
          <w:tab w:val="left" w:pos="993"/>
        </w:tabs>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Проаналізувавши загалом контент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можна зробити висновок, що основними темами є:</w:t>
      </w:r>
    </w:p>
    <w:p w14:paraId="71184792" w14:textId="77777777" w:rsidR="00A14300" w:rsidRPr="008547A3" w:rsidRDefault="00A14300" w:rsidP="00A14300">
      <w:pPr>
        <w:numPr>
          <w:ilvl w:val="0"/>
          <w:numId w:val="20"/>
        </w:numPr>
        <w:shd w:val="clear" w:color="auto" w:fill="FFFFFF"/>
        <w:tabs>
          <w:tab w:val="left" w:pos="851"/>
          <w:tab w:val="left" w:pos="993"/>
        </w:tabs>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забезпечення обороноздатності країни. Підприємство повідомляє про те, як воно допомагає Збройним силам України та цивільному населенню, в тому числі під час прямої небезпеки від наступу ворога на Кривий Ріг. Зокрема,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постачає метал для виготовлення бронежилетів, касок, снарядів та інших військових матеріалів;</w:t>
      </w:r>
    </w:p>
    <w:p w14:paraId="4B7EAA98" w14:textId="77777777" w:rsidR="00A14300" w:rsidRPr="008547A3" w:rsidRDefault="00A14300" w:rsidP="00A14300">
      <w:pPr>
        <w:numPr>
          <w:ilvl w:val="0"/>
          <w:numId w:val="20"/>
        </w:numPr>
        <w:shd w:val="clear" w:color="auto" w:fill="FFFFFF"/>
        <w:tabs>
          <w:tab w:val="left" w:pos="851"/>
          <w:tab w:val="left" w:pos="993"/>
        </w:tabs>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продовження виробництва. Підприємство повідомляє про те, як воно працює в умовах війни.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забезпечує сталлю українські підприємства, які виробляють товари критичного значення, такі як продукти харчування, медикаменти та будівельні матеріали;</w:t>
      </w:r>
    </w:p>
    <w:p w14:paraId="55635B1D" w14:textId="77777777" w:rsidR="00A14300" w:rsidRPr="008547A3" w:rsidRDefault="00A14300" w:rsidP="00A14300">
      <w:pPr>
        <w:numPr>
          <w:ilvl w:val="0"/>
          <w:numId w:val="20"/>
        </w:numPr>
        <w:shd w:val="clear" w:color="auto" w:fill="FFFFFF"/>
        <w:tabs>
          <w:tab w:val="left" w:pos="851"/>
          <w:tab w:val="left" w:pos="993"/>
        </w:tabs>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соціальна підтримка працівників. Підприємство повідомляє про те, як воно допомагає своїм працівникам та їхнім сім'ям. Зокрема,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надає фінансову допомогу, житло та інші соціальні послуги. Окрім того, компанія висвітлює інформацію щодо працівників, які віддали своє життя боронячи країну.</w:t>
      </w:r>
    </w:p>
    <w:p w14:paraId="5FAB55D4" w14:textId="77777777" w:rsidR="00A14300" w:rsidRPr="008547A3" w:rsidRDefault="00A14300" w:rsidP="00A14300">
      <w:pPr>
        <w:shd w:val="clear" w:color="auto" w:fill="FFFFFF"/>
        <w:tabs>
          <w:tab w:val="left" w:pos="851"/>
          <w:tab w:val="left" w:pos="993"/>
        </w:tabs>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Такий контент є актуальним, відповідає філософії та меті компанії, проте не охоплює всі сфери діяльності компанії та не відображає її залученість та діяльність у сфері екології, захисту та підтримці працівників, їх родин, тобто соціальній орієнтованості, а також залученість у допомозі країні під час війни.</w:t>
      </w:r>
    </w:p>
    <w:p w14:paraId="4B088E3E"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У подальшій роботі будуть розглянуті дві сторінки у таких соціальних мережах, як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та </w:t>
      </w:r>
      <w:proofErr w:type="spellStart"/>
      <w:r w:rsidRPr="008547A3">
        <w:rPr>
          <w:rFonts w:ascii="Times New Roman" w:hAnsi="Times New Roman" w:cs="Times New Roman"/>
          <w:sz w:val="28"/>
          <w:szCs w:val="28"/>
        </w:rPr>
        <w:t>Facebook</w:t>
      </w:r>
      <w:proofErr w:type="spellEnd"/>
      <w:r w:rsidRPr="008547A3">
        <w:rPr>
          <w:rFonts w:ascii="Times New Roman" w:eastAsia="Times New Roman" w:hAnsi="Times New Roman" w:cs="Times New Roman"/>
          <w:kern w:val="0"/>
          <w:sz w:val="28"/>
          <w:szCs w:val="28"/>
        </w:rPr>
        <w:t xml:space="preserve">, оскільки вони є офіційним джерелом інформації про діяльність підприємства. Інша, раніше зазначена сторінка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є </w:t>
      </w:r>
      <w:proofErr w:type="spellStart"/>
      <w:r w:rsidRPr="008547A3">
        <w:rPr>
          <w:rFonts w:ascii="Times New Roman" w:hAnsi="Times New Roman" w:cs="Times New Roman"/>
          <w:sz w:val="28"/>
          <w:szCs w:val="28"/>
        </w:rPr>
        <w:t>проєктом</w:t>
      </w:r>
      <w:proofErr w:type="spellEnd"/>
      <w:r w:rsidRPr="008547A3">
        <w:rPr>
          <w:rFonts w:ascii="Times New Roman" w:hAnsi="Times New Roman" w:cs="Times New Roman"/>
          <w:sz w:val="28"/>
          <w:szCs w:val="28"/>
        </w:rPr>
        <w:t xml:space="preserve"> компанії, а сторінка в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xml:space="preserve"> направлена на більш професійну аудиторію, що пов’язано зі специфікою мережі.</w:t>
      </w:r>
    </w:p>
    <w:p w14:paraId="2245AD67"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Розглянемо основні цільові аудиторії на які направлений контент у виокремлених раніше соціальних мережах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У </w:t>
      </w:r>
      <w:r w:rsidRPr="008547A3">
        <w:rPr>
          <w:rFonts w:ascii="Times New Roman" w:hAnsi="Times New Roman" w:cs="Times New Roman"/>
          <w:sz w:val="28"/>
          <w:szCs w:val="28"/>
        </w:rPr>
        <w:t>таблиці 2.</w:t>
      </w:r>
      <w:r>
        <w:rPr>
          <w:rFonts w:ascii="Times New Roman" w:hAnsi="Times New Roman" w:cs="Times New Roman"/>
          <w:sz w:val="28"/>
          <w:szCs w:val="28"/>
        </w:rPr>
        <w:t>5</w:t>
      </w:r>
      <w:r w:rsidRPr="008547A3">
        <w:rPr>
          <w:rFonts w:ascii="Times New Roman" w:hAnsi="Times New Roman" w:cs="Times New Roman"/>
          <w:sz w:val="28"/>
          <w:szCs w:val="28"/>
        </w:rPr>
        <w:t xml:space="preserve"> наведені три групи, та відповідні характеристики - вік, місце проживання, інтерес та цілі аудиторій. Такі дані дадуть змогу зрозуміти потреби аудиторії та адаптувати комунікаційну стратегію під них тієї чи іншої важливої для компанії спільноти.</w:t>
      </w:r>
    </w:p>
    <w:p w14:paraId="661A09D4" w14:textId="77777777" w:rsidR="00A14300" w:rsidRPr="008547A3" w:rsidRDefault="00A14300" w:rsidP="00A14300">
      <w:pPr>
        <w:spacing w:after="0" w:line="240" w:lineRule="auto"/>
        <w:ind w:firstLine="720"/>
        <w:rPr>
          <w:rFonts w:ascii="Times New Roman" w:hAnsi="Times New Roman" w:cs="Times New Roman"/>
          <w:sz w:val="28"/>
          <w:szCs w:val="28"/>
        </w:rPr>
      </w:pPr>
    </w:p>
    <w:p w14:paraId="0FF7F9D0" w14:textId="77777777" w:rsidR="00A14300" w:rsidRPr="008547A3" w:rsidRDefault="00A14300" w:rsidP="00A14300">
      <w:pPr>
        <w:spacing w:after="0" w:line="240" w:lineRule="auto"/>
        <w:ind w:firstLine="720"/>
        <w:rPr>
          <w:rFonts w:ascii="Times New Roman" w:hAnsi="Times New Roman" w:cs="Times New Roman"/>
          <w:sz w:val="28"/>
          <w:szCs w:val="28"/>
        </w:rPr>
      </w:pPr>
      <w:r w:rsidRPr="008547A3">
        <w:rPr>
          <w:rFonts w:ascii="Times New Roman" w:hAnsi="Times New Roman" w:cs="Times New Roman"/>
          <w:sz w:val="28"/>
          <w:szCs w:val="28"/>
        </w:rPr>
        <w:t>Таблиця 2.</w:t>
      </w:r>
      <w:r>
        <w:rPr>
          <w:rFonts w:ascii="Times New Roman" w:hAnsi="Times New Roman" w:cs="Times New Roman"/>
          <w:sz w:val="28"/>
          <w:szCs w:val="28"/>
        </w:rPr>
        <w:t>5</w:t>
      </w:r>
      <w:r w:rsidRPr="008547A3">
        <w:rPr>
          <w:rFonts w:ascii="Times New Roman" w:hAnsi="Times New Roman" w:cs="Times New Roman"/>
          <w:sz w:val="28"/>
          <w:szCs w:val="28"/>
        </w:rPr>
        <w:t xml:space="preserve"> – Характеристика цільових аудиторій в соціальних мережах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p>
    <w:tbl>
      <w:tblPr>
        <w:tblStyle w:val="a3"/>
        <w:tblW w:w="0" w:type="auto"/>
        <w:tblLook w:val="04A0" w:firstRow="1" w:lastRow="0" w:firstColumn="1" w:lastColumn="0" w:noHBand="0" w:noVBand="1"/>
      </w:tblPr>
      <w:tblGrid>
        <w:gridCol w:w="1862"/>
        <w:gridCol w:w="2641"/>
        <w:gridCol w:w="2806"/>
        <w:gridCol w:w="2546"/>
      </w:tblGrid>
      <w:tr w:rsidR="00A14300" w:rsidRPr="008547A3" w14:paraId="08134E57" w14:textId="77777777" w:rsidTr="00672748">
        <w:trPr>
          <w:trHeight w:val="651"/>
        </w:trPr>
        <w:tc>
          <w:tcPr>
            <w:tcW w:w="1862" w:type="dxa"/>
            <w:vAlign w:val="center"/>
          </w:tcPr>
          <w:p w14:paraId="3737545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Група/</w:t>
            </w:r>
            <w:r w:rsidRPr="008547A3">
              <w:rPr>
                <w:rFonts w:ascii="Times New Roman" w:hAnsi="Times New Roman" w:cs="Times New Roman"/>
                <w:sz w:val="24"/>
                <w:szCs w:val="24"/>
              </w:rPr>
              <w:br/>
              <w:t>Характеристика</w:t>
            </w:r>
          </w:p>
        </w:tc>
        <w:tc>
          <w:tcPr>
            <w:tcW w:w="2641" w:type="dxa"/>
            <w:vAlign w:val="center"/>
          </w:tcPr>
          <w:p w14:paraId="60AB54C9" w14:textId="77777777" w:rsidR="00A14300" w:rsidRPr="006B079A" w:rsidRDefault="00A14300" w:rsidP="00672748">
            <w:pPr>
              <w:spacing w:after="0" w:line="240" w:lineRule="auto"/>
              <w:rPr>
                <w:rFonts w:ascii="Times New Roman" w:hAnsi="Times New Roman" w:cs="Times New Roman"/>
                <w:b/>
                <w:sz w:val="24"/>
                <w:szCs w:val="24"/>
              </w:rPr>
            </w:pPr>
            <w:r w:rsidRPr="006B079A">
              <w:rPr>
                <w:rStyle w:val="a6"/>
                <w:rFonts w:ascii="Times New Roman" w:hAnsi="Times New Roman" w:cs="Times New Roman"/>
                <w:b w:val="0"/>
                <w:sz w:val="24"/>
                <w:szCs w:val="24"/>
                <w:shd w:val="clear" w:color="auto" w:fill="FFFFFF"/>
              </w:rPr>
              <w:t>Клієнти</w:t>
            </w:r>
          </w:p>
        </w:tc>
        <w:tc>
          <w:tcPr>
            <w:tcW w:w="2806" w:type="dxa"/>
            <w:vAlign w:val="center"/>
          </w:tcPr>
          <w:p w14:paraId="27E0924A" w14:textId="77777777" w:rsidR="00A14300" w:rsidRPr="006B079A" w:rsidRDefault="00A14300" w:rsidP="00672748">
            <w:pPr>
              <w:spacing w:after="0" w:line="240" w:lineRule="auto"/>
              <w:rPr>
                <w:rFonts w:ascii="Times New Roman" w:hAnsi="Times New Roman" w:cs="Times New Roman"/>
                <w:b/>
                <w:sz w:val="24"/>
                <w:szCs w:val="24"/>
              </w:rPr>
            </w:pPr>
            <w:r w:rsidRPr="006B079A">
              <w:rPr>
                <w:rStyle w:val="a6"/>
                <w:rFonts w:ascii="Times New Roman" w:hAnsi="Times New Roman" w:cs="Times New Roman"/>
                <w:b w:val="0"/>
                <w:sz w:val="24"/>
                <w:szCs w:val="24"/>
                <w:shd w:val="clear" w:color="auto" w:fill="FFFFFF"/>
              </w:rPr>
              <w:t>Співробітники</w:t>
            </w:r>
          </w:p>
        </w:tc>
        <w:tc>
          <w:tcPr>
            <w:tcW w:w="2546" w:type="dxa"/>
            <w:vAlign w:val="center"/>
          </w:tcPr>
          <w:p w14:paraId="6D58F09B" w14:textId="77777777" w:rsidR="00A14300" w:rsidRPr="006B079A" w:rsidRDefault="00A14300" w:rsidP="00672748">
            <w:pPr>
              <w:spacing w:after="0" w:line="240" w:lineRule="auto"/>
              <w:rPr>
                <w:rFonts w:ascii="Times New Roman" w:hAnsi="Times New Roman" w:cs="Times New Roman"/>
                <w:b/>
                <w:sz w:val="24"/>
                <w:szCs w:val="24"/>
              </w:rPr>
            </w:pPr>
            <w:r w:rsidRPr="006B079A">
              <w:rPr>
                <w:rStyle w:val="a6"/>
                <w:rFonts w:ascii="Times New Roman" w:hAnsi="Times New Roman" w:cs="Times New Roman"/>
                <w:b w:val="0"/>
                <w:sz w:val="24"/>
                <w:szCs w:val="24"/>
                <w:shd w:val="clear" w:color="auto" w:fill="FFFFFF"/>
              </w:rPr>
              <w:t>Громадськість</w:t>
            </w:r>
          </w:p>
        </w:tc>
      </w:tr>
      <w:tr w:rsidR="00A14300" w:rsidRPr="008547A3" w14:paraId="720656D4" w14:textId="77777777" w:rsidTr="00672748">
        <w:trPr>
          <w:trHeight w:val="1274"/>
        </w:trPr>
        <w:tc>
          <w:tcPr>
            <w:tcW w:w="1862" w:type="dxa"/>
            <w:vAlign w:val="center"/>
          </w:tcPr>
          <w:p w14:paraId="67B125F6"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Опис</w:t>
            </w:r>
          </w:p>
        </w:tc>
        <w:tc>
          <w:tcPr>
            <w:tcW w:w="2641" w:type="dxa"/>
            <w:vAlign w:val="center"/>
          </w:tcPr>
          <w:p w14:paraId="120A3DB7" w14:textId="77777777" w:rsidR="00A14300" w:rsidRPr="008547A3" w:rsidRDefault="00A14300" w:rsidP="00672748">
            <w:pPr>
              <w:spacing w:after="0" w:line="240" w:lineRule="auto"/>
              <w:rPr>
                <w:rStyle w:val="a6"/>
                <w:rFonts w:ascii="Times New Roman" w:hAnsi="Times New Roman" w:cs="Times New Roman"/>
                <w:b w:val="0"/>
                <w:bCs w:val="0"/>
                <w:sz w:val="24"/>
                <w:szCs w:val="24"/>
                <w:shd w:val="clear" w:color="auto" w:fill="FFFFFF"/>
              </w:rPr>
            </w:pPr>
            <w:r w:rsidRPr="008547A3">
              <w:rPr>
                <w:rFonts w:ascii="Times New Roman" w:hAnsi="Times New Roman" w:cs="Times New Roman"/>
                <w:sz w:val="24"/>
                <w:szCs w:val="24"/>
                <w:shd w:val="clear" w:color="auto" w:fill="FFFFFF"/>
              </w:rPr>
              <w:t xml:space="preserve">це люди, які купують або використовують продукцію та послуги підприємства. </w:t>
            </w:r>
          </w:p>
        </w:tc>
        <w:tc>
          <w:tcPr>
            <w:tcW w:w="2806" w:type="dxa"/>
            <w:vAlign w:val="center"/>
          </w:tcPr>
          <w:p w14:paraId="2DEE45D0" w14:textId="77777777" w:rsidR="00A14300" w:rsidRPr="008547A3" w:rsidRDefault="00A14300" w:rsidP="00672748">
            <w:pPr>
              <w:spacing w:after="0" w:line="240" w:lineRule="auto"/>
              <w:rPr>
                <w:rStyle w:val="a6"/>
                <w:rFonts w:ascii="Times New Roman" w:hAnsi="Times New Roman" w:cs="Times New Roman"/>
                <w:b w:val="0"/>
                <w:bCs w:val="0"/>
                <w:sz w:val="24"/>
                <w:szCs w:val="24"/>
                <w:shd w:val="clear" w:color="auto" w:fill="FFFFFF"/>
              </w:rPr>
            </w:pPr>
            <w:r w:rsidRPr="008547A3">
              <w:rPr>
                <w:rFonts w:ascii="Times New Roman" w:hAnsi="Times New Roman" w:cs="Times New Roman"/>
                <w:sz w:val="24"/>
                <w:szCs w:val="24"/>
                <w:shd w:val="clear" w:color="auto" w:fill="FFFFFF"/>
              </w:rPr>
              <w:t xml:space="preserve">це люди, які працюють на підприємстві. </w:t>
            </w:r>
          </w:p>
        </w:tc>
        <w:tc>
          <w:tcPr>
            <w:tcW w:w="2546" w:type="dxa"/>
            <w:vAlign w:val="center"/>
          </w:tcPr>
          <w:p w14:paraId="28F8F61C" w14:textId="77777777" w:rsidR="00A14300" w:rsidRPr="008547A3" w:rsidRDefault="00A14300" w:rsidP="00672748">
            <w:pPr>
              <w:spacing w:after="0" w:line="240" w:lineRule="auto"/>
              <w:rPr>
                <w:rStyle w:val="a6"/>
                <w:rFonts w:ascii="Times New Roman" w:hAnsi="Times New Roman" w:cs="Times New Roman"/>
                <w:b w:val="0"/>
                <w:bCs w:val="0"/>
                <w:sz w:val="24"/>
                <w:szCs w:val="24"/>
                <w:shd w:val="clear" w:color="auto" w:fill="FFFFFF"/>
              </w:rPr>
            </w:pPr>
            <w:r w:rsidRPr="008547A3">
              <w:rPr>
                <w:rFonts w:ascii="Times New Roman" w:hAnsi="Times New Roman" w:cs="Times New Roman"/>
                <w:sz w:val="24"/>
                <w:szCs w:val="24"/>
                <w:shd w:val="clear" w:color="auto" w:fill="FFFFFF"/>
              </w:rPr>
              <w:t xml:space="preserve">це люди, які проживають в Україні або за її межами і цікавляться підприємством. </w:t>
            </w:r>
          </w:p>
        </w:tc>
      </w:tr>
      <w:tr w:rsidR="00A14300" w:rsidRPr="008547A3" w14:paraId="02CF4FE7" w14:textId="77777777" w:rsidTr="00672748">
        <w:trPr>
          <w:trHeight w:val="599"/>
        </w:trPr>
        <w:tc>
          <w:tcPr>
            <w:tcW w:w="1862" w:type="dxa"/>
            <w:vAlign w:val="center"/>
          </w:tcPr>
          <w:p w14:paraId="783DE7DE"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Представлення у мережах</w:t>
            </w:r>
          </w:p>
        </w:tc>
        <w:tc>
          <w:tcPr>
            <w:tcW w:w="2641" w:type="dxa"/>
            <w:vAlign w:val="center"/>
          </w:tcPr>
          <w:p w14:paraId="79F51C5E" w14:textId="77777777" w:rsidR="00A14300" w:rsidRPr="008547A3" w:rsidRDefault="00A14300" w:rsidP="00672748">
            <w:pPr>
              <w:spacing w:after="0" w:line="240" w:lineRule="auto"/>
              <w:rPr>
                <w:rFonts w:ascii="Times New Roman" w:hAnsi="Times New Roman" w:cs="Times New Roman"/>
                <w:sz w:val="24"/>
                <w:szCs w:val="24"/>
                <w:shd w:val="clear" w:color="auto" w:fill="FFFFFF"/>
              </w:rPr>
            </w:pPr>
            <w:proofErr w:type="spellStart"/>
            <w:r w:rsidRPr="008547A3">
              <w:rPr>
                <w:rFonts w:ascii="Times New Roman" w:hAnsi="Times New Roman" w:cs="Times New Roman"/>
                <w:sz w:val="24"/>
                <w:szCs w:val="24"/>
                <w:shd w:val="clear" w:color="auto" w:fill="FFFFFF"/>
              </w:rPr>
              <w:t>Facebook</w:t>
            </w:r>
            <w:proofErr w:type="spellEnd"/>
            <w:r w:rsidRPr="008547A3">
              <w:rPr>
                <w:rFonts w:ascii="Times New Roman" w:hAnsi="Times New Roman" w:cs="Times New Roman"/>
                <w:sz w:val="24"/>
                <w:szCs w:val="24"/>
                <w:shd w:val="clear" w:color="auto" w:fill="FFFFFF"/>
              </w:rPr>
              <w:t xml:space="preserve"> та </w:t>
            </w:r>
            <w:proofErr w:type="spellStart"/>
            <w:r w:rsidRPr="008547A3">
              <w:rPr>
                <w:rFonts w:ascii="Times New Roman" w:hAnsi="Times New Roman" w:cs="Times New Roman"/>
                <w:sz w:val="24"/>
                <w:szCs w:val="24"/>
                <w:shd w:val="clear" w:color="auto" w:fill="FFFFFF"/>
              </w:rPr>
              <w:t>Instagram</w:t>
            </w:r>
            <w:proofErr w:type="spellEnd"/>
          </w:p>
        </w:tc>
        <w:tc>
          <w:tcPr>
            <w:tcW w:w="2806" w:type="dxa"/>
            <w:vAlign w:val="center"/>
          </w:tcPr>
          <w:p w14:paraId="4B4E3191" w14:textId="77777777" w:rsidR="00A14300" w:rsidRPr="008547A3" w:rsidRDefault="00A14300" w:rsidP="00672748">
            <w:pPr>
              <w:spacing w:after="0" w:line="240" w:lineRule="auto"/>
              <w:rPr>
                <w:rFonts w:ascii="Times New Roman" w:hAnsi="Times New Roman" w:cs="Times New Roman"/>
                <w:sz w:val="24"/>
                <w:szCs w:val="24"/>
                <w:shd w:val="clear" w:color="auto" w:fill="FFFFFF"/>
              </w:rPr>
            </w:pPr>
            <w:proofErr w:type="spellStart"/>
            <w:r w:rsidRPr="008547A3">
              <w:rPr>
                <w:rFonts w:ascii="Times New Roman" w:hAnsi="Times New Roman" w:cs="Times New Roman"/>
                <w:sz w:val="24"/>
                <w:szCs w:val="24"/>
                <w:shd w:val="clear" w:color="auto" w:fill="FFFFFF"/>
              </w:rPr>
              <w:t>Facebook</w:t>
            </w:r>
            <w:proofErr w:type="spellEnd"/>
            <w:r w:rsidRPr="008547A3">
              <w:rPr>
                <w:rFonts w:ascii="Times New Roman" w:hAnsi="Times New Roman" w:cs="Times New Roman"/>
                <w:sz w:val="24"/>
                <w:szCs w:val="24"/>
                <w:shd w:val="clear" w:color="auto" w:fill="FFFFFF"/>
              </w:rPr>
              <w:t xml:space="preserve">, </w:t>
            </w:r>
            <w:proofErr w:type="spellStart"/>
            <w:r w:rsidRPr="008547A3">
              <w:rPr>
                <w:rFonts w:ascii="Times New Roman" w:hAnsi="Times New Roman" w:cs="Times New Roman"/>
                <w:sz w:val="24"/>
                <w:szCs w:val="24"/>
                <w:shd w:val="clear" w:color="auto" w:fill="FFFFFF"/>
              </w:rPr>
              <w:t>Instagram</w:t>
            </w:r>
            <w:proofErr w:type="spellEnd"/>
            <w:r w:rsidRPr="008547A3">
              <w:rPr>
                <w:rFonts w:ascii="Times New Roman" w:hAnsi="Times New Roman" w:cs="Times New Roman"/>
                <w:sz w:val="24"/>
                <w:szCs w:val="24"/>
                <w:shd w:val="clear" w:color="auto" w:fill="FFFFFF"/>
              </w:rPr>
              <w:t xml:space="preserve"> та </w:t>
            </w:r>
            <w:proofErr w:type="spellStart"/>
            <w:r w:rsidRPr="008547A3">
              <w:rPr>
                <w:rFonts w:ascii="Times New Roman" w:hAnsi="Times New Roman" w:cs="Times New Roman"/>
                <w:sz w:val="24"/>
                <w:szCs w:val="24"/>
                <w:shd w:val="clear" w:color="auto" w:fill="FFFFFF"/>
              </w:rPr>
              <w:t>LinkedIn</w:t>
            </w:r>
            <w:proofErr w:type="spellEnd"/>
            <w:r w:rsidRPr="008547A3">
              <w:rPr>
                <w:rFonts w:ascii="Times New Roman" w:hAnsi="Times New Roman" w:cs="Times New Roman"/>
                <w:sz w:val="24"/>
                <w:szCs w:val="24"/>
                <w:shd w:val="clear" w:color="auto" w:fill="FFFFFF"/>
              </w:rPr>
              <w:t>.</w:t>
            </w:r>
          </w:p>
        </w:tc>
        <w:tc>
          <w:tcPr>
            <w:tcW w:w="2546" w:type="dxa"/>
            <w:vAlign w:val="center"/>
          </w:tcPr>
          <w:p w14:paraId="11D0656A" w14:textId="77777777" w:rsidR="00A14300" w:rsidRPr="008547A3" w:rsidRDefault="00A14300" w:rsidP="00672748">
            <w:pPr>
              <w:spacing w:after="0" w:line="240" w:lineRule="auto"/>
              <w:rPr>
                <w:rFonts w:ascii="Times New Roman" w:hAnsi="Times New Roman" w:cs="Times New Roman"/>
                <w:sz w:val="24"/>
                <w:szCs w:val="24"/>
                <w:shd w:val="clear" w:color="auto" w:fill="FFFFFF"/>
              </w:rPr>
            </w:pPr>
            <w:proofErr w:type="spellStart"/>
            <w:r w:rsidRPr="008547A3">
              <w:rPr>
                <w:rFonts w:ascii="Times New Roman" w:hAnsi="Times New Roman" w:cs="Times New Roman"/>
                <w:sz w:val="24"/>
                <w:szCs w:val="24"/>
                <w:shd w:val="clear" w:color="auto" w:fill="FFFFFF"/>
              </w:rPr>
              <w:t>Facebook</w:t>
            </w:r>
            <w:proofErr w:type="spellEnd"/>
            <w:r w:rsidRPr="008547A3">
              <w:rPr>
                <w:rFonts w:ascii="Times New Roman" w:hAnsi="Times New Roman" w:cs="Times New Roman"/>
                <w:sz w:val="24"/>
                <w:szCs w:val="24"/>
                <w:shd w:val="clear" w:color="auto" w:fill="FFFFFF"/>
              </w:rPr>
              <w:t xml:space="preserve">, </w:t>
            </w:r>
            <w:proofErr w:type="spellStart"/>
            <w:r w:rsidRPr="008547A3">
              <w:rPr>
                <w:rFonts w:ascii="Times New Roman" w:hAnsi="Times New Roman" w:cs="Times New Roman"/>
                <w:sz w:val="24"/>
                <w:szCs w:val="24"/>
                <w:shd w:val="clear" w:color="auto" w:fill="FFFFFF"/>
              </w:rPr>
              <w:t>Instagram</w:t>
            </w:r>
            <w:proofErr w:type="spellEnd"/>
          </w:p>
        </w:tc>
      </w:tr>
      <w:tr w:rsidR="00A14300" w:rsidRPr="008547A3" w14:paraId="50A3D29A" w14:textId="77777777" w:rsidTr="00672748">
        <w:trPr>
          <w:trHeight w:val="416"/>
        </w:trPr>
        <w:tc>
          <w:tcPr>
            <w:tcW w:w="1862" w:type="dxa"/>
            <w:vAlign w:val="center"/>
          </w:tcPr>
          <w:p w14:paraId="663913D4"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Вік</w:t>
            </w:r>
          </w:p>
        </w:tc>
        <w:tc>
          <w:tcPr>
            <w:tcW w:w="2641" w:type="dxa"/>
            <w:vAlign w:val="center"/>
          </w:tcPr>
          <w:p w14:paraId="36BA8DBA"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25-55 років</w:t>
            </w:r>
          </w:p>
        </w:tc>
        <w:tc>
          <w:tcPr>
            <w:tcW w:w="2806" w:type="dxa"/>
            <w:vAlign w:val="center"/>
          </w:tcPr>
          <w:p w14:paraId="2DDBDDA8"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20-65 років</w:t>
            </w:r>
          </w:p>
        </w:tc>
        <w:tc>
          <w:tcPr>
            <w:tcW w:w="2546" w:type="dxa"/>
            <w:vAlign w:val="center"/>
          </w:tcPr>
          <w:p w14:paraId="66D33BA3"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18-65 років</w:t>
            </w:r>
          </w:p>
        </w:tc>
      </w:tr>
      <w:tr w:rsidR="00A14300" w:rsidRPr="008547A3" w14:paraId="4A535B52" w14:textId="77777777" w:rsidTr="00672748">
        <w:tc>
          <w:tcPr>
            <w:tcW w:w="1862" w:type="dxa"/>
            <w:vAlign w:val="center"/>
          </w:tcPr>
          <w:p w14:paraId="37D3377C"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Місце проживання:</w:t>
            </w:r>
          </w:p>
        </w:tc>
        <w:tc>
          <w:tcPr>
            <w:tcW w:w="2641" w:type="dxa"/>
            <w:vAlign w:val="center"/>
          </w:tcPr>
          <w:p w14:paraId="3D046C36"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Україна, інші країни</w:t>
            </w:r>
          </w:p>
        </w:tc>
        <w:tc>
          <w:tcPr>
            <w:tcW w:w="2806" w:type="dxa"/>
            <w:vAlign w:val="center"/>
          </w:tcPr>
          <w:p w14:paraId="6DB81720"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Україна</w:t>
            </w:r>
          </w:p>
        </w:tc>
        <w:tc>
          <w:tcPr>
            <w:tcW w:w="2546" w:type="dxa"/>
            <w:vAlign w:val="center"/>
          </w:tcPr>
          <w:p w14:paraId="4A5C19B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Україна, інші країни</w:t>
            </w:r>
          </w:p>
        </w:tc>
      </w:tr>
      <w:tr w:rsidR="00A14300" w:rsidRPr="008547A3" w14:paraId="359D01AE" w14:textId="77777777" w:rsidTr="00672748">
        <w:trPr>
          <w:trHeight w:val="982"/>
        </w:trPr>
        <w:tc>
          <w:tcPr>
            <w:tcW w:w="1862" w:type="dxa"/>
            <w:vAlign w:val="center"/>
          </w:tcPr>
          <w:p w14:paraId="7AE32A75"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Інтереси</w:t>
            </w:r>
          </w:p>
        </w:tc>
        <w:tc>
          <w:tcPr>
            <w:tcW w:w="2641" w:type="dxa"/>
            <w:vAlign w:val="center"/>
          </w:tcPr>
          <w:p w14:paraId="77E0CA41"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будівництво, промисловість, економіка</w:t>
            </w:r>
          </w:p>
        </w:tc>
        <w:tc>
          <w:tcPr>
            <w:tcW w:w="2806" w:type="dxa"/>
            <w:vAlign w:val="center"/>
          </w:tcPr>
          <w:p w14:paraId="05BC1448"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робота, металургія, трудові відносини, родина</w:t>
            </w:r>
          </w:p>
        </w:tc>
        <w:tc>
          <w:tcPr>
            <w:tcW w:w="2546" w:type="dxa"/>
            <w:vAlign w:val="center"/>
          </w:tcPr>
          <w:p w14:paraId="1B62BA9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shd w:val="clear" w:color="auto" w:fill="FFFFFF"/>
              </w:rPr>
              <w:t>економіка, політика,  екологія, соціальні проблеми</w:t>
            </w:r>
          </w:p>
        </w:tc>
      </w:tr>
      <w:tr w:rsidR="00A14300" w:rsidRPr="008547A3" w14:paraId="0D58E53B" w14:textId="77777777" w:rsidTr="00672748">
        <w:tc>
          <w:tcPr>
            <w:tcW w:w="1862" w:type="dxa"/>
            <w:vAlign w:val="center"/>
          </w:tcPr>
          <w:p w14:paraId="63564D58"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Цілі</w:t>
            </w:r>
          </w:p>
        </w:tc>
        <w:tc>
          <w:tcPr>
            <w:tcW w:w="2641" w:type="dxa"/>
            <w:vAlign w:val="center"/>
          </w:tcPr>
          <w:p w14:paraId="00E220B5"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Інформування про продукцію та послуги.</w:t>
            </w:r>
          </w:p>
          <w:p w14:paraId="7E0D7D44"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до взаємодії.</w:t>
            </w:r>
          </w:p>
          <w:p w14:paraId="668B9EC6"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Продаж.</w:t>
            </w:r>
          </w:p>
        </w:tc>
        <w:tc>
          <w:tcPr>
            <w:tcW w:w="2806" w:type="dxa"/>
            <w:vAlign w:val="center"/>
          </w:tcPr>
          <w:p w14:paraId="15570E17"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Інформування про підприємство.</w:t>
            </w:r>
          </w:p>
          <w:p w14:paraId="47C43B02"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до взаємодії.</w:t>
            </w:r>
          </w:p>
          <w:p w14:paraId="4E188D79" w14:textId="77777777" w:rsidR="00A14300" w:rsidRPr="008547A3" w:rsidRDefault="00A14300" w:rsidP="00672748">
            <w:pPr>
              <w:shd w:val="clear" w:color="auto" w:fill="FFFFFF"/>
              <w:spacing w:after="0" w:line="240" w:lineRule="auto"/>
              <w:ind w:left="100"/>
              <w:rPr>
                <w:rFonts w:ascii="Times New Roman" w:hAnsi="Times New Roman" w:cs="Times New Roman"/>
                <w:sz w:val="24"/>
                <w:szCs w:val="24"/>
              </w:rPr>
            </w:pPr>
            <w:r w:rsidRPr="008547A3">
              <w:rPr>
                <w:rFonts w:ascii="Times New Roman" w:eastAsia="Times New Roman" w:hAnsi="Times New Roman" w:cs="Times New Roman"/>
                <w:sz w:val="24"/>
                <w:szCs w:val="24"/>
              </w:rPr>
              <w:t>Підтримка корпоративної культури.</w:t>
            </w:r>
          </w:p>
        </w:tc>
        <w:tc>
          <w:tcPr>
            <w:tcW w:w="2546" w:type="dxa"/>
            <w:vAlign w:val="center"/>
          </w:tcPr>
          <w:p w14:paraId="1EF83B51"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Інформування про підприємство.</w:t>
            </w:r>
          </w:p>
          <w:p w14:paraId="34085C88" w14:textId="77777777" w:rsidR="00A14300" w:rsidRPr="008547A3" w:rsidRDefault="00A14300" w:rsidP="00672748">
            <w:pPr>
              <w:shd w:val="clear" w:color="auto" w:fill="FFFFFF"/>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до взаємодії.</w:t>
            </w:r>
          </w:p>
          <w:p w14:paraId="3FD29989" w14:textId="77777777" w:rsidR="00A14300" w:rsidRPr="008547A3" w:rsidRDefault="00A14300" w:rsidP="00672748">
            <w:pPr>
              <w:shd w:val="clear" w:color="auto" w:fill="FFFFFF"/>
              <w:spacing w:after="0" w:line="240" w:lineRule="auto"/>
              <w:ind w:left="79"/>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позитивного іміджу.</w:t>
            </w:r>
          </w:p>
        </w:tc>
      </w:tr>
    </w:tbl>
    <w:p w14:paraId="265EAE5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Отже, комунікаційна стратегія компанії в соціальних мережах направлена на три основні групи: клієнти, співробітники та громадськість. Компанії варто сформувати контент таким чином, щоб відповідати потребам кожної з них. Що дозволить приділяти увагу і залучати якомога більшу кількість читачів, а компанії дасть змогу формувати позитивний імідж.</w:t>
      </w:r>
    </w:p>
    <w:p w14:paraId="195362BA"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 xml:space="preserve">Для повного розуміння того, чи є комунікаційна стратегія компанії в соціальних мережах актуальною для читачів потрібно проаналізувати кількість нових підписників та відписок. Відстежити кількість нових підписників можливо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у такій соціальній мережі як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має певні особливості, що ускладнює підрахунок таких даних. </w:t>
      </w:r>
      <w:r w:rsidRPr="008547A3">
        <w:rPr>
          <w:rFonts w:ascii="Times New Roman" w:eastAsia="Times New Roman" w:hAnsi="Times New Roman" w:cs="Times New Roman"/>
          <w:kern w:val="0"/>
          <w:sz w:val="28"/>
          <w:szCs w:val="28"/>
        </w:rPr>
        <w:t xml:space="preserve">На рисунку 2.12 наведена діаграма зміни кількості активних підписників у акаунті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компанії [32]. Загалом можна казати про позитивну тенденцію та приріст читачів.</w:t>
      </w:r>
    </w:p>
    <w:p w14:paraId="2EFF3D9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10EB3A74" w14:textId="77777777" w:rsidR="00A14300" w:rsidRPr="008547A3" w:rsidRDefault="00A14300" w:rsidP="00A14300">
      <w:p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noProof/>
          <w:kern w:val="0"/>
          <w:sz w:val="28"/>
          <w:szCs w:val="28"/>
          <w:lang w:val="ru-RU" w:eastAsia="ru-RU"/>
        </w:rPr>
        <w:drawing>
          <wp:inline distT="0" distB="0" distL="0" distR="0" wp14:anchorId="1D8BA290" wp14:editId="10E83918">
            <wp:extent cx="6191250" cy="4445000"/>
            <wp:effectExtent l="0" t="0" r="0" b="12700"/>
            <wp:docPr id="7870487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B2E3122"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2.12 – Кількість нових читачів у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з 1 по 15 жовтня 2023 року</w:t>
      </w:r>
    </w:p>
    <w:p w14:paraId="261FB9A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2A21D60B"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 xml:space="preserve">У додатку Г наведені дані за місяць, які відображають кількість підписників у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Сумарно за місяць спостережень в </w:t>
      </w:r>
      <w:r w:rsidRPr="008547A3">
        <w:rPr>
          <w:rFonts w:ascii="Times New Roman" w:hAnsi="Times New Roman" w:cs="Times New Roman"/>
          <w:sz w:val="28"/>
          <w:szCs w:val="28"/>
        </w:rPr>
        <w:t>цій соціальній мережі щоденний середній приріст склав 5 людей, загалом за місяць підписалися 150 нових користувачів. Це є гарною тенденцією і каже про те, що комунікаційна стратегія відповідає одній зі своїх цілей і залучає нових читачів.</w:t>
      </w:r>
    </w:p>
    <w:p w14:paraId="6F1D3B6F"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Отже,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приділила значну увагу кожному з етапів адаптації комунікацій в соціальних мережах. З діагностики діяльності організації в соціальних мережах видно, що компанія виходить з потреб цільової аудиторії, зробила постановку цілей, адаптувала контент та комунікаційні кампанії. Проте організації варто реагувати на зміни в інтересах та потребах аудиторії, які відбулися з моменту останньої адаптації стратегії. Невчасне реагування на такі зміни може вказувати на несистематичний аналіз проробленої роботи.</w:t>
      </w:r>
    </w:p>
    <w:p w14:paraId="4F7E108D"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активно використовує соціальні мережі для інформування про свою діяльність у період війни. Підприємство повідомляє про те, як воно допомагає Україні в боротьбі з російською агресією, а також про те, як воно забезпечує роботу та соціальну підтримку своїх працівників.</w:t>
      </w:r>
    </w:p>
    <w:p w14:paraId="324DDB8C"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Такий контент є важливим для суспільства, оскільки він допомагає підвищити обізнаність про те, як українські підприємства працюють в умовах війни. Під час початку повномасштабної війни компанія була вимушена адаптувати комунікаційну стратегію. Аналіз показав, що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інформує суспільство на три основні теми:</w:t>
      </w:r>
    </w:p>
    <w:p w14:paraId="6FEC5A08" w14:textId="77777777" w:rsidR="00A14300" w:rsidRPr="008547A3" w:rsidRDefault="00A14300" w:rsidP="00A14300">
      <w:pPr>
        <w:pStyle w:val="a7"/>
        <w:numPr>
          <w:ilvl w:val="0"/>
          <w:numId w:val="2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свою участь у наближенні перемоги над ворогом;</w:t>
      </w:r>
    </w:p>
    <w:p w14:paraId="5946CC62" w14:textId="77777777" w:rsidR="00A14300" w:rsidRPr="008547A3" w:rsidRDefault="00A14300" w:rsidP="00A14300">
      <w:pPr>
        <w:pStyle w:val="a7"/>
        <w:numPr>
          <w:ilvl w:val="0"/>
          <w:numId w:val="2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роботі самого підприємства в умовах війни;</w:t>
      </w:r>
    </w:p>
    <w:p w14:paraId="0C1B9F9A" w14:textId="77777777" w:rsidR="00A14300" w:rsidRPr="008547A3" w:rsidRDefault="00A14300" w:rsidP="00A14300">
      <w:pPr>
        <w:pStyle w:val="a7"/>
        <w:numPr>
          <w:ilvl w:val="0"/>
          <w:numId w:val="2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соціальній допомозі робітникам та працівникам підприємства.</w:t>
      </w:r>
    </w:p>
    <w:p w14:paraId="1AC67BD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При аналізі адаптованої стратегії комунікації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 умовах воєнного стану в соціальних мережах можна виділити наступні сильні сторони:</w:t>
      </w:r>
    </w:p>
    <w:p w14:paraId="4B889C20" w14:textId="77777777" w:rsidR="00A14300" w:rsidRPr="008547A3" w:rsidRDefault="00A14300" w:rsidP="00A14300">
      <w:pPr>
        <w:numPr>
          <w:ilvl w:val="0"/>
          <w:numId w:val="2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компанія чітко визначила цілі своєї адаптованої стратегії комунікації; </w:t>
      </w:r>
    </w:p>
    <w:p w14:paraId="52DA4EFE" w14:textId="77777777" w:rsidR="00A14300" w:rsidRPr="008547A3" w:rsidRDefault="00A14300" w:rsidP="00A14300">
      <w:pPr>
        <w:numPr>
          <w:ilvl w:val="0"/>
          <w:numId w:val="2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компанія розробила конкретні заходи для досягнення своїх цілей. Ці заходи є практичними та реалістичними;</w:t>
      </w:r>
    </w:p>
    <w:p w14:paraId="1C15382C" w14:textId="77777777" w:rsidR="00A14300" w:rsidRPr="008547A3" w:rsidRDefault="00A14300" w:rsidP="00A14300">
      <w:pPr>
        <w:numPr>
          <w:ilvl w:val="0"/>
          <w:numId w:val="2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компанія регулярно оцінює ефективність своєї адаптованої стратегії комунікації. Це допоможе компанії враховувати зміни в ситуації та потреби аудиторії.</w:t>
      </w:r>
    </w:p>
    <w:p w14:paraId="7518B7E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Слабкі сторони адаптованої стратегії комунікації компанії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 умовах воєнного стану в соціальних мережах:</w:t>
      </w:r>
    </w:p>
    <w:p w14:paraId="5054743B" w14:textId="77777777" w:rsidR="00A14300" w:rsidRPr="008547A3" w:rsidRDefault="00A14300" w:rsidP="00A14300">
      <w:pPr>
        <w:numPr>
          <w:ilvl w:val="0"/>
          <w:numId w:val="27"/>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відсутність роботи з негативними відгуками на сторінках у соціальних мережах;</w:t>
      </w:r>
    </w:p>
    <w:p w14:paraId="52FBEEBF" w14:textId="77777777" w:rsidR="00A14300" w:rsidRPr="008547A3" w:rsidRDefault="00A14300" w:rsidP="00A14300">
      <w:pPr>
        <w:numPr>
          <w:ilvl w:val="0"/>
          <w:numId w:val="27"/>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відсутність єдиного візуально скомпонованого стилю контенту у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w:t>
      </w:r>
    </w:p>
    <w:p w14:paraId="26030422" w14:textId="77777777" w:rsidR="00A14300" w:rsidRPr="008547A3" w:rsidRDefault="00A14300" w:rsidP="00A14300">
      <w:pPr>
        <w:numPr>
          <w:ilvl w:val="0"/>
          <w:numId w:val="27"/>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компанія могла б більше зосередитися на використанні емоцій у своїй комунікації. Це допоможе компанії викликати співчуття, підтримку аудиторії та відчуття згуртованості;</w:t>
      </w:r>
    </w:p>
    <w:p w14:paraId="5CC251A9" w14:textId="77777777" w:rsidR="00A14300" w:rsidRPr="008547A3" w:rsidRDefault="00A14300" w:rsidP="00A14300">
      <w:pPr>
        <w:numPr>
          <w:ilvl w:val="0"/>
          <w:numId w:val="27"/>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компанія могла б бути більш обережною у використанні мови в своїй комунікації. Вона повинна уникати використання жорстокої або образливої мови, а також контент не повинен зашкодити обороноздатності країни чи бути таким, який шкодить їй;</w:t>
      </w:r>
    </w:p>
    <w:p w14:paraId="25C39AE9" w14:textId="77777777" w:rsidR="00A14300" w:rsidRPr="008547A3" w:rsidRDefault="00A14300" w:rsidP="00A14300">
      <w:pPr>
        <w:numPr>
          <w:ilvl w:val="0"/>
          <w:numId w:val="27"/>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компанія могла б залучити більше своїх співробітників до розробки та реалізації своєї адаптованої стратегії комунікації. Співробітники можуть надати цінні поради та ідеї, які допоможуть компанії ефективно спілкуватися зі своєю аудиторією;</w:t>
      </w:r>
    </w:p>
    <w:p w14:paraId="5C1AA04E" w14:textId="77777777" w:rsidR="00A14300" w:rsidRPr="008547A3" w:rsidRDefault="00A14300" w:rsidP="00A14300">
      <w:pPr>
        <w:numPr>
          <w:ilvl w:val="0"/>
          <w:numId w:val="27"/>
        </w:numPr>
        <w:shd w:val="clear" w:color="auto" w:fill="FFFFFF"/>
        <w:spacing w:after="0" w:line="240" w:lineRule="auto"/>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компанія може більш ділитися інформацією щодо її участі у наближені перемоги України над ворогом, долучатися до акцій, зборів тощо. Або стати організатором таких акцій чи зборів;</w:t>
      </w:r>
    </w:p>
    <w:p w14:paraId="0484AB01" w14:textId="77777777" w:rsidR="00A14300" w:rsidRPr="008547A3" w:rsidRDefault="00A14300" w:rsidP="00A14300">
      <w:pPr>
        <w:numPr>
          <w:ilvl w:val="0"/>
          <w:numId w:val="27"/>
        </w:numPr>
        <w:shd w:val="clear" w:color="auto" w:fill="FFFFFF"/>
        <w:spacing w:after="0" w:line="240" w:lineRule="auto"/>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компанія може використовувати більший інструментарій, який надають соціальні мережі, для залучення аудиторії.</w:t>
      </w:r>
    </w:p>
    <w:p w14:paraId="70A0F098"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Такі сильні і слабкі сторони є імпульсом для розвитку адаптованої стратегії комунікацій компанії в соціальних мережах. </w:t>
      </w:r>
    </w:p>
    <w:p w14:paraId="693AF000"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Провівши діагностику соціальних мереж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можна зробити висновок, що компанія вчасно зреагувала на глобальні зміни й адаптувала комунікаційну стратегію в соціальних мережах відповідно до потреб та проблем цільових аудиторій. Проте під час аналізу виявлені слабкі місця, які потребують вдосконалення. Вони виявлені на різних етапах адаптації стратегії.</w:t>
      </w:r>
    </w:p>
    <w:p w14:paraId="151628B6" w14:textId="77777777" w:rsidR="00A14300" w:rsidRDefault="00A14300" w:rsidP="00A14300">
      <w:pPr>
        <w:shd w:val="clear" w:color="auto" w:fill="FFFFFF"/>
        <w:spacing w:after="0" w:line="240" w:lineRule="auto"/>
        <w:ind w:left="720"/>
        <w:jc w:val="both"/>
        <w:rPr>
          <w:rFonts w:ascii="Times New Roman" w:hAnsi="Times New Roman" w:cs="Times New Roman"/>
          <w:sz w:val="28"/>
          <w:szCs w:val="28"/>
        </w:rPr>
      </w:pPr>
    </w:p>
    <w:p w14:paraId="0E249980" w14:textId="77777777" w:rsidR="00A14300" w:rsidRDefault="00A14300" w:rsidP="00A14300">
      <w:pPr>
        <w:shd w:val="clear" w:color="auto" w:fill="FFFFFF"/>
        <w:spacing w:after="0" w:line="240" w:lineRule="auto"/>
        <w:ind w:left="720"/>
        <w:jc w:val="both"/>
        <w:rPr>
          <w:rFonts w:ascii="Times New Roman" w:hAnsi="Times New Roman" w:cs="Times New Roman"/>
          <w:sz w:val="28"/>
          <w:szCs w:val="28"/>
        </w:rPr>
      </w:pPr>
    </w:p>
    <w:p w14:paraId="2D216CA3" w14:textId="77777777" w:rsidR="00A14300" w:rsidRPr="008547A3" w:rsidRDefault="00A14300" w:rsidP="00A14300">
      <w:pPr>
        <w:pStyle w:val="2"/>
        <w:spacing w:before="0" w:line="240" w:lineRule="auto"/>
        <w:ind w:firstLine="720"/>
        <w:rPr>
          <w:rFonts w:ascii="Times New Roman" w:hAnsi="Times New Roman" w:cs="Times New Roman"/>
          <w:b/>
          <w:bCs/>
          <w:color w:val="auto"/>
          <w:sz w:val="28"/>
          <w:szCs w:val="28"/>
        </w:rPr>
      </w:pPr>
      <w:bookmarkStart w:id="16" w:name="_Toc149395701"/>
      <w:r w:rsidRPr="008547A3">
        <w:rPr>
          <w:rFonts w:ascii="Times New Roman" w:hAnsi="Times New Roman" w:cs="Times New Roman"/>
          <w:b/>
          <w:bCs/>
          <w:color w:val="auto"/>
          <w:sz w:val="28"/>
          <w:szCs w:val="28"/>
        </w:rPr>
        <w:t>2.3 Напрями формування адаптації маркетингових комунікацій ПАТ «</w:t>
      </w:r>
      <w:proofErr w:type="spellStart"/>
      <w:r>
        <w:rPr>
          <w:rFonts w:ascii="Times New Roman" w:hAnsi="Times New Roman" w:cs="Times New Roman"/>
          <w:b/>
          <w:bCs/>
          <w:color w:val="auto"/>
          <w:sz w:val="28"/>
          <w:szCs w:val="28"/>
        </w:rPr>
        <w:t>АрселорМіттал</w:t>
      </w:r>
      <w:proofErr w:type="spellEnd"/>
      <w:r>
        <w:rPr>
          <w:rFonts w:ascii="Times New Roman" w:hAnsi="Times New Roman" w:cs="Times New Roman"/>
          <w:b/>
          <w:bCs/>
          <w:color w:val="auto"/>
          <w:sz w:val="28"/>
          <w:szCs w:val="28"/>
        </w:rPr>
        <w:t xml:space="preserve"> Кривий Ріг</w:t>
      </w:r>
      <w:r w:rsidRPr="008547A3">
        <w:rPr>
          <w:rFonts w:ascii="Times New Roman" w:hAnsi="Times New Roman" w:cs="Times New Roman"/>
          <w:b/>
          <w:bCs/>
          <w:color w:val="auto"/>
          <w:sz w:val="28"/>
          <w:szCs w:val="28"/>
        </w:rPr>
        <w:t>» в соціальних мережах під час воєнного стану</w:t>
      </w:r>
      <w:bookmarkEnd w:id="16"/>
    </w:p>
    <w:p w14:paraId="76517856" w14:textId="77777777" w:rsidR="00A14300" w:rsidRPr="008547A3" w:rsidRDefault="00A14300" w:rsidP="00A14300">
      <w:pPr>
        <w:spacing w:after="0" w:line="240" w:lineRule="auto"/>
        <w:rPr>
          <w:rFonts w:ascii="Times New Roman" w:hAnsi="Times New Roman" w:cs="Times New Roman"/>
          <w:sz w:val="28"/>
          <w:szCs w:val="28"/>
        </w:rPr>
      </w:pPr>
    </w:p>
    <w:p w14:paraId="2E827441"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Зосередження бізнесу на адаптації одного з напрямків комунікаційної стратегії в соціальних мережах дозволяє сфокусуватися на досягненні конкретних цілей. Коли підприємство зосереджується на одному напрямку, воно може розробити більш ефективні тактики та стратегії для досягнення своїх цілей, також це допомагає уникнути розпилення ресурсів та сил. Окрім того, коли бізнес намагається досягти занадто багатьох цілей одночасно, його повідомлення можуть стати нечіткими та заплутаними.</w:t>
      </w:r>
    </w:p>
    <w:p w14:paraId="5DB2A293"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Також варто розуміти, що зосередження на адаптації одного з напрямків комунікаційної стратегії дозволяє краще взаємодіяти з аудиторією, адже так компанія може краще зрозуміти потреби та інтереси своєї аудиторії і створювати контент, який є релевантним і корисним саме для неї.</w:t>
      </w:r>
    </w:p>
    <w:p w14:paraId="2913CDC0"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Звичайно, у деяких випадках</w:t>
      </w:r>
      <w:r>
        <w:rPr>
          <w:rFonts w:ascii="Times New Roman" w:hAnsi="Times New Roman" w:cs="Times New Roman"/>
          <w:sz w:val="28"/>
          <w:szCs w:val="28"/>
        </w:rPr>
        <w:t xml:space="preserve"> під час реалізації комунікаційної стратегії бізнесу</w:t>
      </w:r>
      <w:r w:rsidRPr="008547A3">
        <w:rPr>
          <w:rFonts w:ascii="Times New Roman" w:hAnsi="Times New Roman" w:cs="Times New Roman"/>
          <w:sz w:val="28"/>
          <w:szCs w:val="28"/>
        </w:rPr>
        <w:t xml:space="preserve"> може знадобитися зосередитися на декількох напрямках. Однак важливо, щоб</w:t>
      </w:r>
      <w:r>
        <w:rPr>
          <w:rFonts w:ascii="Times New Roman" w:hAnsi="Times New Roman" w:cs="Times New Roman"/>
          <w:sz w:val="28"/>
          <w:szCs w:val="28"/>
        </w:rPr>
        <w:t xml:space="preserve"> </w:t>
      </w:r>
      <w:r w:rsidRPr="008547A3">
        <w:rPr>
          <w:rFonts w:ascii="Times New Roman" w:hAnsi="Times New Roman" w:cs="Times New Roman"/>
          <w:sz w:val="28"/>
          <w:szCs w:val="28"/>
        </w:rPr>
        <w:t xml:space="preserve">ці напрямки були взаємопов'язані і підтримували один одного. Наприклад, </w:t>
      </w:r>
      <w:r>
        <w:rPr>
          <w:rFonts w:ascii="Times New Roman" w:hAnsi="Times New Roman" w:cs="Times New Roman"/>
          <w:sz w:val="28"/>
          <w:szCs w:val="28"/>
        </w:rPr>
        <w:t xml:space="preserve">організація </w:t>
      </w:r>
      <w:r w:rsidRPr="008547A3">
        <w:rPr>
          <w:rFonts w:ascii="Times New Roman" w:hAnsi="Times New Roman" w:cs="Times New Roman"/>
          <w:sz w:val="28"/>
          <w:szCs w:val="28"/>
        </w:rPr>
        <w:t xml:space="preserve"> може прагнути одночасно підвищити обізнаність про бренд і залучити нових клієнтів. </w:t>
      </w:r>
      <w:r>
        <w:rPr>
          <w:rFonts w:ascii="Times New Roman" w:hAnsi="Times New Roman" w:cs="Times New Roman"/>
          <w:sz w:val="28"/>
          <w:szCs w:val="28"/>
        </w:rPr>
        <w:t xml:space="preserve">У цьому випадку ці два пункти корелюють між собою, адже чим більш людей знають про компанію і обізнані про її бренд, тим більше потенційних покупців. </w:t>
      </w:r>
      <w:r w:rsidRPr="008547A3">
        <w:rPr>
          <w:rFonts w:ascii="Times New Roman" w:hAnsi="Times New Roman" w:cs="Times New Roman"/>
          <w:sz w:val="28"/>
          <w:szCs w:val="28"/>
        </w:rPr>
        <w:t>У таблиці 2.</w:t>
      </w:r>
      <w:r>
        <w:rPr>
          <w:rFonts w:ascii="Times New Roman" w:hAnsi="Times New Roman" w:cs="Times New Roman"/>
          <w:sz w:val="28"/>
          <w:szCs w:val="28"/>
        </w:rPr>
        <w:t>6</w:t>
      </w:r>
      <w:r w:rsidRPr="008547A3">
        <w:rPr>
          <w:rFonts w:ascii="Times New Roman" w:hAnsi="Times New Roman" w:cs="Times New Roman"/>
          <w:sz w:val="28"/>
          <w:szCs w:val="28"/>
        </w:rPr>
        <w:t xml:space="preserve"> наведені деякі з напрямків формування маркетингових комунікацій у соціальних мережах, їх цілі та тактичні дії для досягнення мети.</w:t>
      </w:r>
    </w:p>
    <w:p w14:paraId="77C90B40" w14:textId="77777777" w:rsidR="00A14300" w:rsidRDefault="00A14300" w:rsidP="00A14300">
      <w:pPr>
        <w:spacing w:after="0" w:line="240" w:lineRule="auto"/>
        <w:ind w:firstLine="720"/>
        <w:jc w:val="both"/>
        <w:rPr>
          <w:rFonts w:ascii="Times New Roman" w:hAnsi="Times New Roman" w:cs="Times New Roman"/>
          <w:sz w:val="28"/>
          <w:szCs w:val="28"/>
        </w:rPr>
      </w:pPr>
    </w:p>
    <w:p w14:paraId="76C1818B" w14:textId="77777777" w:rsidR="00A14300" w:rsidRDefault="00A14300" w:rsidP="00A14300">
      <w:pPr>
        <w:spacing w:after="0" w:line="240" w:lineRule="auto"/>
        <w:ind w:firstLine="720"/>
        <w:jc w:val="both"/>
        <w:rPr>
          <w:rFonts w:ascii="Times New Roman" w:hAnsi="Times New Roman" w:cs="Times New Roman"/>
          <w:sz w:val="28"/>
          <w:szCs w:val="28"/>
        </w:rPr>
      </w:pPr>
    </w:p>
    <w:p w14:paraId="7893B5E4" w14:textId="77777777" w:rsidR="00A14300" w:rsidRDefault="00A14300" w:rsidP="00A14300">
      <w:pPr>
        <w:tabs>
          <w:tab w:val="left" w:pos="3255"/>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14:paraId="55B5EA88"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lastRenderedPageBreak/>
        <w:t>Таблиця 2.</w:t>
      </w:r>
      <w:r>
        <w:rPr>
          <w:rFonts w:ascii="Times New Roman" w:hAnsi="Times New Roman" w:cs="Times New Roman"/>
          <w:sz w:val="28"/>
          <w:szCs w:val="28"/>
        </w:rPr>
        <w:t>6</w:t>
      </w:r>
      <w:r w:rsidRPr="008547A3">
        <w:rPr>
          <w:rFonts w:ascii="Times New Roman" w:hAnsi="Times New Roman" w:cs="Times New Roman"/>
          <w:sz w:val="28"/>
          <w:szCs w:val="28"/>
        </w:rPr>
        <w:t xml:space="preserve"> – Напрямки формування маркетингових комунікацій</w:t>
      </w:r>
    </w:p>
    <w:tbl>
      <w:tblPr>
        <w:tblStyle w:val="a3"/>
        <w:tblW w:w="9918" w:type="dxa"/>
        <w:tblLook w:val="04A0" w:firstRow="1" w:lastRow="0" w:firstColumn="1" w:lastColumn="0" w:noHBand="0" w:noVBand="1"/>
      </w:tblPr>
      <w:tblGrid>
        <w:gridCol w:w="1604"/>
        <w:gridCol w:w="3468"/>
        <w:gridCol w:w="4839"/>
        <w:gridCol w:w="7"/>
      </w:tblGrid>
      <w:tr w:rsidR="00A14300" w:rsidRPr="008547A3" w14:paraId="0F8CB60E" w14:textId="77777777" w:rsidTr="00672748">
        <w:trPr>
          <w:gridAfter w:val="1"/>
          <w:wAfter w:w="7" w:type="dxa"/>
          <w:trHeight w:val="315"/>
        </w:trPr>
        <w:tc>
          <w:tcPr>
            <w:tcW w:w="1601" w:type="dxa"/>
            <w:hideMark/>
          </w:tcPr>
          <w:p w14:paraId="3EF3433D"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Напрямок</w:t>
            </w:r>
          </w:p>
        </w:tc>
        <w:tc>
          <w:tcPr>
            <w:tcW w:w="3469" w:type="dxa"/>
            <w:hideMark/>
          </w:tcPr>
          <w:p w14:paraId="15676137"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Цілі</w:t>
            </w:r>
          </w:p>
        </w:tc>
        <w:tc>
          <w:tcPr>
            <w:tcW w:w="4841" w:type="dxa"/>
            <w:hideMark/>
          </w:tcPr>
          <w:p w14:paraId="3A093D98"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Тактики</w:t>
            </w:r>
          </w:p>
        </w:tc>
      </w:tr>
      <w:tr w:rsidR="00A14300" w:rsidRPr="008547A3" w14:paraId="054CD4D9" w14:textId="77777777" w:rsidTr="00672748">
        <w:trPr>
          <w:gridAfter w:val="1"/>
          <w:wAfter w:w="7" w:type="dxa"/>
          <w:trHeight w:val="315"/>
        </w:trPr>
        <w:tc>
          <w:tcPr>
            <w:tcW w:w="0" w:type="auto"/>
            <w:gridSpan w:val="3"/>
          </w:tcPr>
          <w:p w14:paraId="2430F5A7" w14:textId="77777777" w:rsidR="00A14300" w:rsidRPr="008547A3" w:rsidRDefault="00A14300" w:rsidP="00672748">
            <w:pPr>
              <w:jc w:val="center"/>
              <w:rPr>
                <w:rFonts w:ascii="Times New Roman" w:eastAsia="Times New Roman" w:hAnsi="Times New Roman" w:cs="Times New Roman"/>
                <w:sz w:val="24"/>
                <w:szCs w:val="24"/>
              </w:rPr>
            </w:pPr>
            <w:r w:rsidRPr="008547A3">
              <w:rPr>
                <w:rFonts w:ascii="Times New Roman" w:hAnsi="Times New Roman" w:cs="Times New Roman"/>
                <w:sz w:val="24"/>
                <w:szCs w:val="24"/>
                <w:shd w:val="clear" w:color="auto" w:fill="FFFFFF"/>
              </w:rPr>
              <w:t xml:space="preserve">Підвищення </w:t>
            </w:r>
            <w:proofErr w:type="spellStart"/>
            <w:r w:rsidRPr="008547A3">
              <w:rPr>
                <w:rFonts w:ascii="Times New Roman" w:hAnsi="Times New Roman" w:cs="Times New Roman"/>
                <w:sz w:val="24"/>
                <w:szCs w:val="24"/>
                <w:shd w:val="clear" w:color="auto" w:fill="FFFFFF"/>
              </w:rPr>
              <w:t>впізнаваності</w:t>
            </w:r>
            <w:proofErr w:type="spellEnd"/>
            <w:r w:rsidRPr="008547A3">
              <w:rPr>
                <w:rFonts w:ascii="Times New Roman" w:hAnsi="Times New Roman" w:cs="Times New Roman"/>
                <w:sz w:val="24"/>
                <w:szCs w:val="24"/>
                <w:shd w:val="clear" w:color="auto" w:fill="FFFFFF"/>
              </w:rPr>
              <w:t xml:space="preserve"> бренду</w:t>
            </w:r>
          </w:p>
        </w:tc>
      </w:tr>
      <w:tr w:rsidR="00A14300" w:rsidRPr="008547A3" w14:paraId="23E58A79" w14:textId="77777777" w:rsidTr="00672748">
        <w:trPr>
          <w:gridAfter w:val="1"/>
          <w:wAfter w:w="7" w:type="dxa"/>
          <w:trHeight w:val="315"/>
        </w:trPr>
        <w:tc>
          <w:tcPr>
            <w:tcW w:w="1601" w:type="dxa"/>
            <w:hideMark/>
          </w:tcPr>
          <w:p w14:paraId="6F8E3FC0"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Формування бренду</w:t>
            </w:r>
          </w:p>
        </w:tc>
        <w:tc>
          <w:tcPr>
            <w:tcW w:w="3469" w:type="dxa"/>
            <w:hideMark/>
          </w:tcPr>
          <w:p w14:paraId="3F30AE6C"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позитивного образу бренду та підвищення обізнаності про нього</w:t>
            </w:r>
          </w:p>
        </w:tc>
        <w:tc>
          <w:tcPr>
            <w:tcW w:w="4841" w:type="dxa"/>
            <w:hideMark/>
          </w:tcPr>
          <w:p w14:paraId="49A040D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якісного контенту, який відображає цінності та місію бренду. Участь у тематичних дискусіях та спільнотах. Спонсорство заходів та конкурсів.</w:t>
            </w:r>
          </w:p>
        </w:tc>
      </w:tr>
      <w:tr w:rsidR="00A14300" w:rsidRPr="008547A3" w14:paraId="3088935A" w14:textId="77777777" w:rsidTr="00672748">
        <w:trPr>
          <w:trHeight w:val="315"/>
        </w:trPr>
        <w:tc>
          <w:tcPr>
            <w:tcW w:w="1601" w:type="dxa"/>
          </w:tcPr>
          <w:p w14:paraId="37FE072B"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Збільшення </w:t>
            </w:r>
            <w:proofErr w:type="spellStart"/>
            <w:r w:rsidRPr="008547A3">
              <w:rPr>
                <w:rFonts w:ascii="Times New Roman" w:eastAsia="Times New Roman" w:hAnsi="Times New Roman" w:cs="Times New Roman"/>
                <w:sz w:val="24"/>
                <w:szCs w:val="24"/>
              </w:rPr>
              <w:t>впізнаваності</w:t>
            </w:r>
            <w:proofErr w:type="spellEnd"/>
            <w:r w:rsidRPr="008547A3">
              <w:rPr>
                <w:rFonts w:ascii="Times New Roman" w:eastAsia="Times New Roman" w:hAnsi="Times New Roman" w:cs="Times New Roman"/>
                <w:sz w:val="24"/>
                <w:szCs w:val="24"/>
              </w:rPr>
              <w:t xml:space="preserve"> бренду</w:t>
            </w:r>
          </w:p>
        </w:tc>
        <w:tc>
          <w:tcPr>
            <w:tcW w:w="3469" w:type="dxa"/>
          </w:tcPr>
          <w:p w14:paraId="2765D3D7"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Поширення інформації про бренд серед більшої аудиторії</w:t>
            </w:r>
          </w:p>
        </w:tc>
        <w:tc>
          <w:tcPr>
            <w:tcW w:w="4848" w:type="dxa"/>
            <w:gridSpan w:val="2"/>
          </w:tcPr>
          <w:p w14:paraId="087CA312"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якісного контенту, який є цікавим та корисним для аудиторії. Ведення рекламних кампаній.</w:t>
            </w:r>
          </w:p>
        </w:tc>
      </w:tr>
      <w:tr w:rsidR="00A14300" w:rsidRPr="008547A3" w14:paraId="627CAB5D" w14:textId="77777777" w:rsidTr="00672748">
        <w:trPr>
          <w:trHeight w:val="315"/>
        </w:trPr>
        <w:tc>
          <w:tcPr>
            <w:tcW w:w="1601" w:type="dxa"/>
          </w:tcPr>
          <w:p w14:paraId="0289A4D0"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Покращення репутації бренду</w:t>
            </w:r>
          </w:p>
        </w:tc>
        <w:tc>
          <w:tcPr>
            <w:tcW w:w="3469" w:type="dxa"/>
          </w:tcPr>
          <w:p w14:paraId="75846D1E"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Збільшення довіри та лояльності до бренду</w:t>
            </w:r>
          </w:p>
        </w:tc>
        <w:tc>
          <w:tcPr>
            <w:tcW w:w="4848" w:type="dxa"/>
            <w:gridSpan w:val="2"/>
          </w:tcPr>
          <w:p w14:paraId="745B0285"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якісного контенту, який відповідає потребам та інтересам аудиторії. Відповіді на запитання та коментарі клієнтів. Розгляд звернень клієнтів.</w:t>
            </w:r>
          </w:p>
        </w:tc>
      </w:tr>
      <w:tr w:rsidR="00A14300" w:rsidRPr="008547A3" w14:paraId="7A33AE80" w14:textId="77777777" w:rsidTr="00672748">
        <w:trPr>
          <w:trHeight w:val="315"/>
        </w:trPr>
        <w:tc>
          <w:tcPr>
            <w:tcW w:w="1601" w:type="dxa"/>
          </w:tcPr>
          <w:p w14:paraId="63C70326"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Розваги </w:t>
            </w:r>
          </w:p>
        </w:tc>
        <w:tc>
          <w:tcPr>
            <w:tcW w:w="3469" w:type="dxa"/>
          </w:tcPr>
          <w:p w14:paraId="64D0A603"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позитивного ставлення до бренду через контент</w:t>
            </w:r>
          </w:p>
        </w:tc>
        <w:tc>
          <w:tcPr>
            <w:tcW w:w="4848" w:type="dxa"/>
            <w:gridSpan w:val="2"/>
          </w:tcPr>
          <w:p w14:paraId="337DBFCB"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контенту, який є цікавим та захоплюючим для аудиторії. Ведення рекламних кампаній.</w:t>
            </w:r>
          </w:p>
        </w:tc>
      </w:tr>
      <w:tr w:rsidR="00A14300" w:rsidRPr="008547A3" w14:paraId="297F5616" w14:textId="77777777" w:rsidTr="00672748">
        <w:trPr>
          <w:trHeight w:val="353"/>
        </w:trPr>
        <w:tc>
          <w:tcPr>
            <w:tcW w:w="9918" w:type="dxa"/>
            <w:gridSpan w:val="4"/>
          </w:tcPr>
          <w:p w14:paraId="2BBA69F3" w14:textId="77777777" w:rsidR="00A14300" w:rsidRPr="008547A3" w:rsidRDefault="00A14300" w:rsidP="00672748">
            <w:pPr>
              <w:jc w:val="center"/>
              <w:rPr>
                <w:rFonts w:ascii="Times New Roman" w:eastAsia="Times New Roman" w:hAnsi="Times New Roman" w:cs="Times New Roman"/>
                <w:sz w:val="24"/>
                <w:szCs w:val="24"/>
              </w:rPr>
            </w:pPr>
            <w:r w:rsidRPr="008547A3">
              <w:rPr>
                <w:rFonts w:ascii="Times New Roman" w:hAnsi="Times New Roman" w:cs="Times New Roman"/>
                <w:sz w:val="24"/>
                <w:szCs w:val="24"/>
                <w:shd w:val="clear" w:color="auto" w:fill="FFFFFF"/>
              </w:rPr>
              <w:t xml:space="preserve">Збільшення відвідуваності </w:t>
            </w:r>
          </w:p>
        </w:tc>
      </w:tr>
      <w:tr w:rsidR="00A14300" w:rsidRPr="008547A3" w14:paraId="33CE8277" w14:textId="77777777" w:rsidTr="00672748">
        <w:trPr>
          <w:trHeight w:val="315"/>
        </w:trPr>
        <w:tc>
          <w:tcPr>
            <w:tcW w:w="1601" w:type="dxa"/>
            <w:hideMark/>
          </w:tcPr>
          <w:p w14:paraId="1516566C"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Конверсія</w:t>
            </w:r>
          </w:p>
        </w:tc>
        <w:tc>
          <w:tcPr>
            <w:tcW w:w="3469" w:type="dxa"/>
            <w:hideMark/>
          </w:tcPr>
          <w:p w14:paraId="14FE2B34"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нових клієнтів та продажі</w:t>
            </w:r>
          </w:p>
        </w:tc>
        <w:tc>
          <w:tcPr>
            <w:tcW w:w="4848" w:type="dxa"/>
            <w:gridSpan w:val="2"/>
            <w:hideMark/>
          </w:tcPr>
          <w:p w14:paraId="75CC25AE"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Просування продуктів та послуг. Заохочення до дій, таких як підписка на розсилку, завантаження контенту або покупка товару. Ведення рекламних кампаній.</w:t>
            </w:r>
          </w:p>
        </w:tc>
      </w:tr>
      <w:tr w:rsidR="00A14300" w:rsidRPr="008547A3" w14:paraId="0C6B7FD9" w14:textId="77777777" w:rsidTr="00672748">
        <w:trPr>
          <w:trHeight w:val="315"/>
        </w:trPr>
        <w:tc>
          <w:tcPr>
            <w:tcW w:w="1601" w:type="dxa"/>
            <w:hideMark/>
          </w:tcPr>
          <w:p w14:paraId="146FEB9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Підтримка</w:t>
            </w:r>
          </w:p>
        </w:tc>
        <w:tc>
          <w:tcPr>
            <w:tcW w:w="3469" w:type="dxa"/>
            <w:hideMark/>
          </w:tcPr>
          <w:p w14:paraId="24AEE4D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Взаємодія з існуючими клієнтами та надання сервісу</w:t>
            </w:r>
          </w:p>
        </w:tc>
        <w:tc>
          <w:tcPr>
            <w:tcW w:w="4848" w:type="dxa"/>
            <w:gridSpan w:val="2"/>
            <w:hideMark/>
          </w:tcPr>
          <w:p w14:paraId="648CE64A"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Відповіді на запитання та коментарі клієнтів. Розгляд звернень клієнтів. Проведення опитувань та опитувань.</w:t>
            </w:r>
          </w:p>
        </w:tc>
      </w:tr>
      <w:tr w:rsidR="00A14300" w:rsidRPr="008547A3" w14:paraId="731FD144" w14:textId="77777777" w:rsidTr="00672748">
        <w:trPr>
          <w:trHeight w:val="315"/>
        </w:trPr>
        <w:tc>
          <w:tcPr>
            <w:tcW w:w="1601" w:type="dxa"/>
            <w:hideMark/>
          </w:tcPr>
          <w:p w14:paraId="13146EF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Залучення лідерів думок</w:t>
            </w:r>
          </w:p>
        </w:tc>
        <w:tc>
          <w:tcPr>
            <w:tcW w:w="3469" w:type="dxa"/>
            <w:hideMark/>
          </w:tcPr>
          <w:p w14:paraId="11F0D57E"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Вплив на думку аудиторії через лідерів думок</w:t>
            </w:r>
          </w:p>
        </w:tc>
        <w:tc>
          <w:tcPr>
            <w:tcW w:w="4848" w:type="dxa"/>
            <w:gridSpan w:val="2"/>
            <w:hideMark/>
          </w:tcPr>
          <w:p w14:paraId="5F3AF041"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 xml:space="preserve">Взаємодія з лідерами думок, блогерами, </w:t>
            </w:r>
            <w:proofErr w:type="spellStart"/>
            <w:r w:rsidRPr="008547A3">
              <w:rPr>
                <w:rFonts w:ascii="Times New Roman" w:eastAsia="Times New Roman" w:hAnsi="Times New Roman" w:cs="Times New Roman"/>
                <w:sz w:val="24"/>
                <w:szCs w:val="24"/>
              </w:rPr>
              <w:t>інфлюєнсерами</w:t>
            </w:r>
            <w:proofErr w:type="spellEnd"/>
            <w:r w:rsidRPr="008547A3">
              <w:rPr>
                <w:rFonts w:ascii="Times New Roman" w:eastAsia="Times New Roman" w:hAnsi="Times New Roman" w:cs="Times New Roman"/>
                <w:sz w:val="24"/>
                <w:szCs w:val="24"/>
              </w:rPr>
              <w:t xml:space="preserve"> у соціальних мережах. </w:t>
            </w:r>
          </w:p>
        </w:tc>
      </w:tr>
      <w:tr w:rsidR="00A14300" w:rsidRPr="008547A3" w14:paraId="419A6FA1" w14:textId="77777777" w:rsidTr="00672748">
        <w:trPr>
          <w:trHeight w:val="315"/>
        </w:trPr>
        <w:tc>
          <w:tcPr>
            <w:tcW w:w="1601" w:type="dxa"/>
            <w:hideMark/>
          </w:tcPr>
          <w:p w14:paraId="26AC0DD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Ведення освітніх кампаній</w:t>
            </w:r>
          </w:p>
        </w:tc>
        <w:tc>
          <w:tcPr>
            <w:tcW w:w="3469" w:type="dxa"/>
            <w:hideMark/>
          </w:tcPr>
          <w:p w14:paraId="319CFAB4"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Поширення знань та інформації про продукт або послугу</w:t>
            </w:r>
          </w:p>
        </w:tc>
        <w:tc>
          <w:tcPr>
            <w:tcW w:w="4848" w:type="dxa"/>
            <w:gridSpan w:val="2"/>
            <w:hideMark/>
          </w:tcPr>
          <w:p w14:paraId="6E4AAB4C"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Створення якісного контенту, який є інформативним та корисним для аудиторії. Ведення рекламних кампаній.</w:t>
            </w:r>
          </w:p>
        </w:tc>
      </w:tr>
      <w:tr w:rsidR="00A14300" w:rsidRPr="008547A3" w14:paraId="4D81CE0C" w14:textId="77777777" w:rsidTr="00672748">
        <w:trPr>
          <w:trHeight w:val="367"/>
        </w:trPr>
        <w:tc>
          <w:tcPr>
            <w:tcW w:w="9918" w:type="dxa"/>
            <w:gridSpan w:val="4"/>
          </w:tcPr>
          <w:p w14:paraId="5CB9586A" w14:textId="77777777" w:rsidR="00A14300" w:rsidRPr="008547A3" w:rsidRDefault="00A14300" w:rsidP="00672748">
            <w:pPr>
              <w:jc w:val="cente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Опитування</w:t>
            </w:r>
          </w:p>
        </w:tc>
      </w:tr>
      <w:tr w:rsidR="00A14300" w:rsidRPr="008547A3" w14:paraId="07E8EA01" w14:textId="77777777" w:rsidTr="00672748">
        <w:trPr>
          <w:trHeight w:val="315"/>
        </w:trPr>
        <w:tc>
          <w:tcPr>
            <w:tcW w:w="1601" w:type="dxa"/>
            <w:hideMark/>
          </w:tcPr>
          <w:p w14:paraId="07CA7FA6"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Збір даних про клієнтів</w:t>
            </w:r>
          </w:p>
        </w:tc>
        <w:tc>
          <w:tcPr>
            <w:tcW w:w="3469" w:type="dxa"/>
            <w:hideMark/>
          </w:tcPr>
          <w:p w14:paraId="7E8FBC3F"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Отримання інформації про потреби та інтереси аудиторії</w:t>
            </w:r>
          </w:p>
        </w:tc>
        <w:tc>
          <w:tcPr>
            <w:tcW w:w="4848" w:type="dxa"/>
            <w:gridSpan w:val="2"/>
            <w:hideMark/>
          </w:tcPr>
          <w:p w14:paraId="6B35BEE3" w14:textId="77777777" w:rsidR="00A14300" w:rsidRPr="008547A3" w:rsidRDefault="00A14300" w:rsidP="00672748">
            <w:pPr>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Використання інструментів аналізу даних. Проведення опитувань та опитувань.</w:t>
            </w:r>
          </w:p>
        </w:tc>
      </w:tr>
    </w:tbl>
    <w:p w14:paraId="0D65CC42" w14:textId="77777777" w:rsidR="00A14300" w:rsidRPr="008547A3" w:rsidRDefault="00A14300" w:rsidP="00A14300">
      <w:pPr>
        <w:spacing w:after="0" w:line="240" w:lineRule="auto"/>
        <w:ind w:firstLine="720"/>
        <w:jc w:val="both"/>
        <w:rPr>
          <w:rFonts w:ascii="Times New Roman" w:hAnsi="Times New Roman" w:cs="Times New Roman"/>
          <w:sz w:val="28"/>
          <w:szCs w:val="28"/>
        </w:rPr>
      </w:pPr>
    </w:p>
    <w:p w14:paraId="1559B3AE"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rPr>
        <w:t>Відповідно до стратегічних цілей компанії (з</w:t>
      </w:r>
      <w:r w:rsidRPr="008547A3">
        <w:rPr>
          <w:rFonts w:ascii="Times New Roman" w:eastAsia="Times New Roman" w:hAnsi="Times New Roman" w:cs="Times New Roman"/>
          <w:kern w:val="0"/>
          <w:sz w:val="28"/>
          <w:szCs w:val="28"/>
        </w:rPr>
        <w:t xml:space="preserve">абезпечення своєчасного та актуального інформування про ситуацію на підприємстві та в регіоні; демонстрація підтримки співробітників, клієнтів і постачальників; забезпечення позитивного іміджу підприємства в суспільстві) компанії варто звернути увагу на </w:t>
      </w:r>
      <w:r w:rsidRPr="008547A3">
        <w:rPr>
          <w:rFonts w:ascii="Times New Roman" w:eastAsia="Times New Roman" w:hAnsi="Times New Roman" w:cs="Times New Roman"/>
          <w:kern w:val="0"/>
          <w:sz w:val="28"/>
          <w:szCs w:val="28"/>
        </w:rPr>
        <w:lastRenderedPageBreak/>
        <w:t>напрямки роботи з брендингом, а саме на наступних напрямках, які підтримують та взаємодоповнюють один-одного:</w:t>
      </w:r>
    </w:p>
    <w:p w14:paraId="2D4EDA6D"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4"/>
          <w:szCs w:val="24"/>
        </w:rPr>
        <w:t xml:space="preserve">- </w:t>
      </w:r>
      <w:r w:rsidRPr="008547A3">
        <w:rPr>
          <w:rFonts w:ascii="Times New Roman" w:eastAsia="Times New Roman" w:hAnsi="Times New Roman" w:cs="Times New Roman"/>
          <w:kern w:val="0"/>
          <w:sz w:val="28"/>
          <w:szCs w:val="28"/>
        </w:rPr>
        <w:t>укріплення позитивного образу бренду та підвищення обізнаності про нього, з використанням контенту у соціальних мережах;</w:t>
      </w:r>
    </w:p>
    <w:p w14:paraId="451E54A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збільшення довіри та лояльності до бренду.</w:t>
      </w:r>
    </w:p>
    <w:p w14:paraId="37A14D7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У випадку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на основі проробленого аналізу можна зробити висновок, що для цього можна використати функціонал SMM, а саме роботу над контент-планом та його візуальною частиною. Варто зазначити, що окрім цього, компанія може розширити перелік інструментарію, який використовує для досягнення своїх цілей, шляхом застосування </w:t>
      </w:r>
      <w:proofErr w:type="spellStart"/>
      <w:r w:rsidRPr="008547A3">
        <w:rPr>
          <w:rFonts w:ascii="Times New Roman" w:eastAsia="Times New Roman" w:hAnsi="Times New Roman" w:cs="Times New Roman"/>
          <w:kern w:val="0"/>
          <w:sz w:val="28"/>
          <w:szCs w:val="28"/>
        </w:rPr>
        <w:t>сторіз</w:t>
      </w:r>
      <w:proofErr w:type="spellEnd"/>
      <w:r w:rsidRPr="008547A3">
        <w:rPr>
          <w:rFonts w:ascii="Times New Roman" w:eastAsia="Times New Roman" w:hAnsi="Times New Roman" w:cs="Times New Roman"/>
          <w:kern w:val="0"/>
          <w:sz w:val="28"/>
          <w:szCs w:val="28"/>
        </w:rPr>
        <w:t xml:space="preserve">, опитувань та </w:t>
      </w:r>
      <w:proofErr w:type="spellStart"/>
      <w:r w:rsidRPr="008547A3">
        <w:rPr>
          <w:rFonts w:ascii="Times New Roman" w:eastAsia="Times New Roman" w:hAnsi="Times New Roman" w:cs="Times New Roman"/>
          <w:kern w:val="0"/>
          <w:sz w:val="28"/>
          <w:szCs w:val="28"/>
        </w:rPr>
        <w:t>етерів</w:t>
      </w:r>
      <w:proofErr w:type="spellEnd"/>
      <w:r w:rsidRPr="008547A3">
        <w:rPr>
          <w:rFonts w:ascii="Times New Roman" w:eastAsia="Times New Roman" w:hAnsi="Times New Roman" w:cs="Times New Roman"/>
          <w:kern w:val="0"/>
          <w:sz w:val="28"/>
          <w:szCs w:val="28"/>
        </w:rPr>
        <w:t>.</w:t>
      </w:r>
    </w:p>
    <w:p w14:paraId="42260282" w14:textId="77777777" w:rsidR="00A14300" w:rsidRPr="008547A3" w:rsidRDefault="00A14300" w:rsidP="00A14300">
      <w:pPr>
        <w:pStyle w:val="a5"/>
        <w:spacing w:before="0" w:beforeAutospacing="0" w:after="0" w:afterAutospacing="0"/>
        <w:ind w:firstLine="720"/>
        <w:jc w:val="both"/>
        <w:rPr>
          <w:sz w:val="28"/>
          <w:szCs w:val="28"/>
        </w:rPr>
      </w:pPr>
      <w:r w:rsidRPr="008547A3">
        <w:rPr>
          <w:sz w:val="28"/>
          <w:szCs w:val="28"/>
        </w:rPr>
        <w:t>Контент-план компанії повинен містити такі складові у тому співвідношенні, який відноситься до цілей та діяльності бізнесу:</w:t>
      </w:r>
    </w:p>
    <w:p w14:paraId="473B101D" w14:textId="77777777" w:rsidR="00A14300" w:rsidRPr="008547A3" w:rsidRDefault="00A14300" w:rsidP="00A14300">
      <w:pPr>
        <w:pStyle w:val="a5"/>
        <w:numPr>
          <w:ilvl w:val="0"/>
          <w:numId w:val="28"/>
        </w:numPr>
        <w:spacing w:before="0" w:beforeAutospacing="0" w:after="0" w:afterAutospacing="0"/>
        <w:ind w:left="993"/>
        <w:jc w:val="both"/>
        <w:rPr>
          <w:sz w:val="28"/>
          <w:szCs w:val="28"/>
        </w:rPr>
      </w:pPr>
      <w:r w:rsidRPr="008547A3">
        <w:rPr>
          <w:sz w:val="28"/>
          <w:szCs w:val="28"/>
        </w:rPr>
        <w:t xml:space="preserve">надихати - контент повинен </w:t>
      </w:r>
      <w:proofErr w:type="spellStart"/>
      <w:r w:rsidRPr="008547A3">
        <w:rPr>
          <w:sz w:val="28"/>
          <w:szCs w:val="28"/>
        </w:rPr>
        <w:t>емоційно</w:t>
      </w:r>
      <w:proofErr w:type="spellEnd"/>
      <w:r w:rsidRPr="008547A3">
        <w:rPr>
          <w:sz w:val="28"/>
          <w:szCs w:val="28"/>
        </w:rPr>
        <w:t xml:space="preserve"> зачепити або заінтригувати аудиторію, щоб він </w:t>
      </w:r>
      <w:proofErr w:type="spellStart"/>
      <w:r w:rsidRPr="008547A3">
        <w:rPr>
          <w:sz w:val="28"/>
          <w:szCs w:val="28"/>
        </w:rPr>
        <w:t>замотивувати</w:t>
      </w:r>
      <w:proofErr w:type="spellEnd"/>
      <w:r w:rsidRPr="008547A3">
        <w:rPr>
          <w:sz w:val="28"/>
          <w:szCs w:val="28"/>
        </w:rPr>
        <w:t xml:space="preserve"> дізнатися більше про бренд;</w:t>
      </w:r>
    </w:p>
    <w:p w14:paraId="3FE60F0A" w14:textId="77777777" w:rsidR="00A14300" w:rsidRPr="008547A3" w:rsidRDefault="00A14300" w:rsidP="00A14300">
      <w:pPr>
        <w:pStyle w:val="a5"/>
        <w:numPr>
          <w:ilvl w:val="0"/>
          <w:numId w:val="28"/>
        </w:numPr>
        <w:spacing w:before="0" w:beforeAutospacing="0" w:after="0" w:afterAutospacing="0"/>
        <w:ind w:left="993"/>
        <w:jc w:val="both"/>
        <w:rPr>
          <w:sz w:val="28"/>
          <w:szCs w:val="28"/>
        </w:rPr>
      </w:pPr>
      <w:r w:rsidRPr="008547A3">
        <w:rPr>
          <w:sz w:val="28"/>
          <w:szCs w:val="28"/>
        </w:rPr>
        <w:t xml:space="preserve">освітній - варто показати аудиторії переваги бренду та продукту; </w:t>
      </w:r>
    </w:p>
    <w:p w14:paraId="77DBB8B0" w14:textId="77777777" w:rsidR="00A14300" w:rsidRPr="008547A3" w:rsidRDefault="00A14300" w:rsidP="00A14300">
      <w:pPr>
        <w:pStyle w:val="a5"/>
        <w:numPr>
          <w:ilvl w:val="0"/>
          <w:numId w:val="28"/>
        </w:numPr>
        <w:spacing w:before="0" w:beforeAutospacing="0" w:after="0" w:afterAutospacing="0"/>
        <w:ind w:left="993"/>
        <w:jc w:val="both"/>
        <w:rPr>
          <w:sz w:val="28"/>
          <w:szCs w:val="28"/>
        </w:rPr>
      </w:pPr>
      <w:r w:rsidRPr="008547A3">
        <w:rPr>
          <w:sz w:val="28"/>
          <w:szCs w:val="28"/>
        </w:rPr>
        <w:t xml:space="preserve">просування - необхідно виділити пропозиції та знижки, якими займається компанія, за допомогою прямого контенту; </w:t>
      </w:r>
    </w:p>
    <w:p w14:paraId="434931C5" w14:textId="77777777" w:rsidR="00A14300" w:rsidRPr="008547A3" w:rsidRDefault="00A14300" w:rsidP="00A14300">
      <w:pPr>
        <w:pStyle w:val="a5"/>
        <w:numPr>
          <w:ilvl w:val="0"/>
          <w:numId w:val="28"/>
        </w:numPr>
        <w:spacing w:before="0" w:beforeAutospacing="0" w:after="0" w:afterAutospacing="0"/>
        <w:ind w:left="993"/>
        <w:jc w:val="both"/>
        <w:rPr>
          <w:sz w:val="28"/>
          <w:szCs w:val="28"/>
        </w:rPr>
      </w:pPr>
      <w:r w:rsidRPr="008547A3">
        <w:rPr>
          <w:sz w:val="28"/>
          <w:szCs w:val="28"/>
        </w:rPr>
        <w:t>розваги - публікувати вміст, який є веселим і пов’язаним з цільовою аудиторією, від популярних мемів і цитат до цікавих опитувань про останні соціальні події) [42].</w:t>
      </w:r>
    </w:p>
    <w:p w14:paraId="6A0739E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Методом спостереження за візуальним контентом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виявлені певні слабкі місця, а саме:</w:t>
      </w:r>
    </w:p>
    <w:p w14:paraId="3244CC2D" w14:textId="77777777" w:rsidR="00A14300" w:rsidRPr="008547A3" w:rsidRDefault="00A14300" w:rsidP="00A14300">
      <w:pPr>
        <w:pStyle w:val="a7"/>
        <w:numPr>
          <w:ilvl w:val="0"/>
          <w:numId w:val="3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відсутність розуміння приналежність до організації з першого погляду на візуальну частину контенту;</w:t>
      </w:r>
    </w:p>
    <w:p w14:paraId="1459A6DA" w14:textId="77777777" w:rsidR="00A14300" w:rsidRPr="008547A3" w:rsidRDefault="00A14300" w:rsidP="00A14300">
      <w:pPr>
        <w:pStyle w:val="a7"/>
        <w:numPr>
          <w:ilvl w:val="0"/>
          <w:numId w:val="3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неналаштований фото контент під вимоги до фотографій, що призводить до обрізання матеріалів при їх публікації в соціальні мережі;</w:t>
      </w:r>
    </w:p>
    <w:p w14:paraId="4E62BE21" w14:textId="77777777" w:rsidR="00A14300" w:rsidRPr="008547A3" w:rsidRDefault="00A14300" w:rsidP="00A14300">
      <w:pPr>
        <w:pStyle w:val="a7"/>
        <w:numPr>
          <w:ilvl w:val="0"/>
          <w:numId w:val="3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відсутність </w:t>
      </w:r>
      <w:proofErr w:type="spellStart"/>
      <w:r w:rsidRPr="008547A3">
        <w:rPr>
          <w:rFonts w:ascii="Times New Roman" w:eastAsia="Times New Roman" w:hAnsi="Times New Roman" w:cs="Times New Roman"/>
          <w:kern w:val="0"/>
          <w:sz w:val="28"/>
          <w:szCs w:val="28"/>
        </w:rPr>
        <w:t>стопкадрів</w:t>
      </w:r>
      <w:proofErr w:type="spellEnd"/>
      <w:r w:rsidRPr="008547A3">
        <w:rPr>
          <w:rFonts w:ascii="Times New Roman" w:eastAsia="Times New Roman" w:hAnsi="Times New Roman" w:cs="Times New Roman"/>
          <w:kern w:val="0"/>
          <w:sz w:val="28"/>
          <w:szCs w:val="28"/>
        </w:rPr>
        <w:t xml:space="preserve"> у </w:t>
      </w:r>
      <w:proofErr w:type="spellStart"/>
      <w:r w:rsidRPr="008547A3">
        <w:rPr>
          <w:rFonts w:ascii="Times New Roman" w:eastAsia="Times New Roman" w:hAnsi="Times New Roman" w:cs="Times New Roman"/>
          <w:kern w:val="0"/>
          <w:sz w:val="28"/>
          <w:szCs w:val="28"/>
        </w:rPr>
        <w:t>rills</w:t>
      </w:r>
      <w:proofErr w:type="spellEnd"/>
      <w:r w:rsidRPr="008547A3">
        <w:rPr>
          <w:rFonts w:ascii="Times New Roman" w:eastAsia="Times New Roman" w:hAnsi="Times New Roman" w:cs="Times New Roman"/>
          <w:kern w:val="0"/>
          <w:sz w:val="28"/>
          <w:szCs w:val="28"/>
        </w:rPr>
        <w:t xml:space="preserve">, що призводить до відображення </w:t>
      </w:r>
      <w:proofErr w:type="spellStart"/>
      <w:r w:rsidRPr="008547A3">
        <w:rPr>
          <w:rFonts w:ascii="Times New Roman" w:eastAsia="Times New Roman" w:hAnsi="Times New Roman" w:cs="Times New Roman"/>
          <w:kern w:val="0"/>
          <w:sz w:val="28"/>
          <w:szCs w:val="28"/>
        </w:rPr>
        <w:t>рандомного</w:t>
      </w:r>
      <w:proofErr w:type="spellEnd"/>
      <w:r w:rsidRPr="008547A3">
        <w:rPr>
          <w:rFonts w:ascii="Times New Roman" w:eastAsia="Times New Roman" w:hAnsi="Times New Roman" w:cs="Times New Roman"/>
          <w:kern w:val="0"/>
          <w:sz w:val="28"/>
          <w:szCs w:val="28"/>
        </w:rPr>
        <w:t xml:space="preserve"> кадру в стрічці.</w:t>
      </w:r>
    </w:p>
    <w:p w14:paraId="3D24D606" w14:textId="77777777" w:rsidR="00A14300" w:rsidRPr="008547A3" w:rsidRDefault="00A14300" w:rsidP="00A14300">
      <w:pPr>
        <w:pStyle w:val="a7"/>
        <w:numPr>
          <w:ilvl w:val="0"/>
          <w:numId w:val="32"/>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відсутність розуміння теми публікації по наявному візуальному контенту. </w:t>
      </w:r>
    </w:p>
    <w:p w14:paraId="49337C72" w14:textId="77777777" w:rsidR="00A14300" w:rsidRPr="008547A3" w:rsidRDefault="00A14300" w:rsidP="00A14300">
      <w:pPr>
        <w:pStyle w:val="a7"/>
        <w:shd w:val="clear" w:color="auto" w:fill="FFFFFF"/>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При аналізі текстової частини контенту можна виокремити те, що компанія не використовує хештеги та </w:t>
      </w:r>
      <w:proofErr w:type="spellStart"/>
      <w:r w:rsidRPr="008547A3">
        <w:rPr>
          <w:rFonts w:ascii="Times New Roman" w:eastAsia="Times New Roman" w:hAnsi="Times New Roman" w:cs="Times New Roman"/>
          <w:kern w:val="0"/>
          <w:sz w:val="28"/>
          <w:szCs w:val="28"/>
        </w:rPr>
        <w:t>емодзі</w:t>
      </w:r>
      <w:proofErr w:type="spellEnd"/>
      <w:r w:rsidRPr="008547A3">
        <w:rPr>
          <w:rFonts w:ascii="Times New Roman" w:eastAsia="Times New Roman" w:hAnsi="Times New Roman" w:cs="Times New Roman"/>
          <w:kern w:val="0"/>
          <w:sz w:val="28"/>
          <w:szCs w:val="28"/>
        </w:rPr>
        <w:t>, що, у випадку застосування, могло б потенційно збільшити охоплення аудиторій.</w:t>
      </w:r>
    </w:p>
    <w:p w14:paraId="5739FA3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Враховуючи виявлені слабкі сторони в </w:t>
      </w:r>
      <w:proofErr w:type="spellStart"/>
      <w:r w:rsidRPr="008547A3">
        <w:rPr>
          <w:rFonts w:ascii="Times New Roman" w:eastAsia="Times New Roman" w:hAnsi="Times New Roman" w:cs="Times New Roman"/>
          <w:kern w:val="0"/>
          <w:sz w:val="28"/>
          <w:szCs w:val="28"/>
        </w:rPr>
        <w:t>візуальном</w:t>
      </w:r>
      <w:proofErr w:type="spellEnd"/>
      <w:r w:rsidRPr="008547A3">
        <w:rPr>
          <w:rFonts w:ascii="Times New Roman" w:eastAsia="Times New Roman" w:hAnsi="Times New Roman" w:cs="Times New Roman"/>
          <w:kern w:val="0"/>
          <w:sz w:val="28"/>
          <w:szCs w:val="28"/>
        </w:rPr>
        <w:t xml:space="preserve"> оформленні контенту, рекомендується виправити їх наступним чином: </w:t>
      </w:r>
    </w:p>
    <w:p w14:paraId="66408018" w14:textId="77777777" w:rsidR="00A14300" w:rsidRPr="008547A3" w:rsidRDefault="00A14300" w:rsidP="00A14300">
      <w:pPr>
        <w:pStyle w:val="a7"/>
        <w:numPr>
          <w:ilvl w:val="0"/>
          <w:numId w:val="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використовувати логотип компанії на візуальній частині контенту, що дозволить читачу швидко встановити зв’язок приналежності контенту до організації;</w:t>
      </w:r>
    </w:p>
    <w:p w14:paraId="537F0570" w14:textId="77777777" w:rsidR="00A14300" w:rsidRPr="008547A3" w:rsidRDefault="00A14300" w:rsidP="00A14300">
      <w:pPr>
        <w:pStyle w:val="a7"/>
        <w:numPr>
          <w:ilvl w:val="0"/>
          <w:numId w:val="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використовувати для </w:t>
      </w:r>
      <w:proofErr w:type="spellStart"/>
      <w:r w:rsidRPr="008547A3">
        <w:rPr>
          <w:rFonts w:ascii="Times New Roman" w:eastAsia="Times New Roman" w:hAnsi="Times New Roman" w:cs="Times New Roman"/>
          <w:kern w:val="0"/>
          <w:sz w:val="28"/>
          <w:szCs w:val="28"/>
        </w:rPr>
        <w:t>візуалу</w:t>
      </w:r>
      <w:proofErr w:type="spellEnd"/>
      <w:r w:rsidRPr="008547A3">
        <w:rPr>
          <w:rFonts w:ascii="Times New Roman" w:eastAsia="Times New Roman" w:hAnsi="Times New Roman" w:cs="Times New Roman"/>
          <w:kern w:val="0"/>
          <w:sz w:val="28"/>
          <w:szCs w:val="28"/>
        </w:rPr>
        <w:t xml:space="preserve"> стандартний для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розмір контенту </w:t>
      </w:r>
      <w:r w:rsidRPr="008547A3">
        <w:rPr>
          <w:rFonts w:ascii="Times New Roman" w:eastAsia="Times New Roman" w:hAnsi="Times New Roman" w:cs="Times New Roman"/>
          <w:kern w:val="0"/>
          <w:sz w:val="28"/>
          <w:szCs w:val="28"/>
        </w:rPr>
        <w:t xml:space="preserve">- 1080 × 1080 </w:t>
      </w:r>
      <w:proofErr w:type="spellStart"/>
      <w:r w:rsidRPr="008547A3">
        <w:rPr>
          <w:rFonts w:ascii="Times New Roman" w:eastAsia="Times New Roman" w:hAnsi="Times New Roman" w:cs="Times New Roman"/>
          <w:kern w:val="0"/>
          <w:sz w:val="28"/>
          <w:szCs w:val="28"/>
        </w:rPr>
        <w:t>px</w:t>
      </w:r>
      <w:proofErr w:type="spellEnd"/>
      <w:r w:rsidRPr="008547A3">
        <w:rPr>
          <w:rFonts w:ascii="Times New Roman" w:eastAsia="Times New Roman" w:hAnsi="Times New Roman" w:cs="Times New Roman"/>
          <w:kern w:val="0"/>
          <w:sz w:val="28"/>
          <w:szCs w:val="28"/>
        </w:rPr>
        <w:t xml:space="preserve">, а також встановлювати в </w:t>
      </w:r>
      <w:proofErr w:type="spellStart"/>
      <w:r w:rsidRPr="008547A3">
        <w:rPr>
          <w:rFonts w:ascii="Times New Roman" w:eastAsia="Times New Roman" w:hAnsi="Times New Roman" w:cs="Times New Roman"/>
          <w:kern w:val="0"/>
          <w:sz w:val="28"/>
          <w:szCs w:val="28"/>
        </w:rPr>
        <w:t>rills</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стопкадри</w:t>
      </w:r>
      <w:proofErr w:type="spellEnd"/>
      <w:r w:rsidRPr="008547A3">
        <w:rPr>
          <w:rFonts w:ascii="Times New Roman" w:eastAsia="Times New Roman" w:hAnsi="Times New Roman" w:cs="Times New Roman"/>
          <w:kern w:val="0"/>
          <w:sz w:val="28"/>
          <w:szCs w:val="28"/>
        </w:rPr>
        <w:t>.</w:t>
      </w:r>
    </w:p>
    <w:p w14:paraId="4B008908" w14:textId="77777777" w:rsidR="00A14300" w:rsidRPr="008547A3" w:rsidRDefault="00A14300" w:rsidP="00A14300">
      <w:pPr>
        <w:pStyle w:val="a7"/>
        <w:numPr>
          <w:ilvl w:val="0"/>
          <w:numId w:val="1"/>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більшість візуального контенту не мають описової частини, що не дає розуміння читачу важливості публікації. Для цього рекомендується використовувати влучні та короткі заголовки та виносити їх в візуальну частину контенту.</w:t>
      </w:r>
    </w:p>
    <w:p w14:paraId="6E95CE99"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Так на рисунку 2.13 розробленим за рекомендаціями автора, продемонстровані деякі з зазначених вище виправлень. На думку автора, такі зміни дозволять зробити стрічку в акаунті компанії більш привабливою, а контент більш впізнаваним. А також це вплине на інші цілі адаптованого контенту маркетингової комунікаційної стратегії, а саме:</w:t>
      </w:r>
    </w:p>
    <w:p w14:paraId="0423A37F" w14:textId="77777777" w:rsidR="00A14300" w:rsidRPr="008547A3" w:rsidRDefault="00A14300" w:rsidP="00A14300">
      <w:pPr>
        <w:numPr>
          <w:ilvl w:val="0"/>
          <w:numId w:val="31"/>
        </w:numPr>
        <w:shd w:val="clear" w:color="auto" w:fill="FFFFFF"/>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підвищення </w:t>
      </w:r>
      <w:proofErr w:type="spellStart"/>
      <w:r w:rsidRPr="008547A3">
        <w:rPr>
          <w:rFonts w:ascii="Times New Roman" w:eastAsia="Times New Roman" w:hAnsi="Times New Roman" w:cs="Times New Roman"/>
          <w:kern w:val="0"/>
          <w:sz w:val="28"/>
          <w:szCs w:val="28"/>
        </w:rPr>
        <w:t>впізнаваності</w:t>
      </w:r>
      <w:proofErr w:type="spellEnd"/>
      <w:r w:rsidRPr="008547A3">
        <w:rPr>
          <w:rFonts w:ascii="Times New Roman" w:eastAsia="Times New Roman" w:hAnsi="Times New Roman" w:cs="Times New Roman"/>
          <w:kern w:val="0"/>
          <w:sz w:val="28"/>
          <w:szCs w:val="28"/>
        </w:rPr>
        <w:t xml:space="preserve"> бренду. Коли контент є зрозумілим і влучним, він легше запам'ятовується і викликає позитивні емоції. Це допомагає підвищити </w:t>
      </w:r>
      <w:proofErr w:type="spellStart"/>
      <w:r w:rsidRPr="008547A3">
        <w:rPr>
          <w:rFonts w:ascii="Times New Roman" w:eastAsia="Times New Roman" w:hAnsi="Times New Roman" w:cs="Times New Roman"/>
          <w:kern w:val="0"/>
          <w:sz w:val="28"/>
          <w:szCs w:val="28"/>
        </w:rPr>
        <w:t>впізнаваність</w:t>
      </w:r>
      <w:proofErr w:type="spellEnd"/>
      <w:r w:rsidRPr="008547A3">
        <w:rPr>
          <w:rFonts w:ascii="Times New Roman" w:eastAsia="Times New Roman" w:hAnsi="Times New Roman" w:cs="Times New Roman"/>
          <w:kern w:val="0"/>
          <w:sz w:val="28"/>
          <w:szCs w:val="28"/>
        </w:rPr>
        <w:t xml:space="preserve"> бренду та сформувати позитивне ставлення до нього.</w:t>
      </w:r>
    </w:p>
    <w:p w14:paraId="6643DF6E" w14:textId="77777777" w:rsidR="00A14300" w:rsidRPr="008547A3" w:rsidRDefault="00A14300" w:rsidP="00A14300">
      <w:pPr>
        <w:numPr>
          <w:ilvl w:val="0"/>
          <w:numId w:val="31"/>
        </w:numPr>
        <w:shd w:val="clear" w:color="auto" w:fill="FFFFFF"/>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Залучення нових клієнтів. Зрозумілий і влучний контент допомагає залучити нових клієнтів, які знаходять його цікавим і корисним.</w:t>
      </w:r>
    </w:p>
    <w:p w14:paraId="54DF63D0" w14:textId="77777777" w:rsidR="00A14300" w:rsidRPr="008547A3" w:rsidRDefault="00A14300" w:rsidP="00A14300">
      <w:pPr>
        <w:numPr>
          <w:ilvl w:val="0"/>
          <w:numId w:val="31"/>
        </w:numPr>
        <w:shd w:val="clear" w:color="auto" w:fill="FFFFFF"/>
        <w:spacing w:after="0" w:line="240" w:lineRule="auto"/>
        <w:ind w:left="0"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Покращення репутації бренду. Зрозумілий, влучний і стильний контент допомагає підвищити репутацію бренду як надійного та якісного серед вже наявної аудиторії та нової.</w:t>
      </w:r>
    </w:p>
    <w:p w14:paraId="19050F2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32"/>
          <w:szCs w:val="32"/>
        </w:rPr>
      </w:pPr>
    </w:p>
    <w:p w14:paraId="72226CC1" w14:textId="77777777" w:rsidR="00A14300" w:rsidRPr="008547A3" w:rsidRDefault="00A14300" w:rsidP="00A14300">
      <w:pPr>
        <w:shd w:val="clear" w:color="auto" w:fill="FFFFFF"/>
        <w:spacing w:after="0" w:line="240" w:lineRule="auto"/>
        <w:jc w:val="center"/>
        <w:rPr>
          <w:rFonts w:ascii="Times New Roman" w:eastAsia="Times New Roman" w:hAnsi="Times New Roman" w:cs="Times New Roman"/>
          <w:kern w:val="0"/>
          <w:sz w:val="28"/>
          <w:szCs w:val="28"/>
        </w:rPr>
      </w:pPr>
      <w:r w:rsidRPr="008547A3">
        <w:rPr>
          <w:noProof/>
          <w:lang w:val="ru-RU" w:eastAsia="ru-RU"/>
        </w:rPr>
        <w:drawing>
          <wp:inline distT="0" distB="0" distL="0" distR="0" wp14:anchorId="37E30BD6" wp14:editId="1C49DA79">
            <wp:extent cx="4647501" cy="4657410"/>
            <wp:effectExtent l="0" t="0" r="0" b="0"/>
            <wp:docPr id="1210937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664589" cy="4674534"/>
                    </a:xfrm>
                    <a:prstGeom prst="rect">
                      <a:avLst/>
                    </a:prstGeom>
                    <a:noFill/>
                    <a:ln>
                      <a:noFill/>
                    </a:ln>
                  </pic:spPr>
                </pic:pic>
              </a:graphicData>
            </a:graphic>
          </wp:inline>
        </w:drawing>
      </w:r>
    </w:p>
    <w:p w14:paraId="2DB32D6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Рисунок 2.13 – </w:t>
      </w:r>
      <w:r w:rsidRPr="00EC5CCD">
        <w:rPr>
          <w:rFonts w:ascii="Times New Roman" w:eastAsia="Times New Roman" w:hAnsi="Times New Roman" w:cs="Times New Roman"/>
          <w:kern w:val="0"/>
          <w:sz w:val="28"/>
          <w:szCs w:val="28"/>
        </w:rPr>
        <w:t>В</w:t>
      </w:r>
      <w:r w:rsidRPr="008547A3">
        <w:rPr>
          <w:rFonts w:ascii="Times New Roman" w:eastAsia="Times New Roman" w:hAnsi="Times New Roman" w:cs="Times New Roman"/>
          <w:kern w:val="0"/>
          <w:sz w:val="28"/>
          <w:szCs w:val="28"/>
        </w:rPr>
        <w:t xml:space="preserve">ідредагована стрічка публікацій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w:t>
      </w:r>
    </w:p>
    <w:p w14:paraId="4DE1F461"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lastRenderedPageBreak/>
        <w:t>У процесі адаптації комунікаційної стратегії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потрібно також звернути увагу на три невраховані напрямки в соціальних мережах під час військових дій, вони наведені в таблиці 2.</w:t>
      </w:r>
      <w:r>
        <w:rPr>
          <w:rFonts w:ascii="Times New Roman" w:hAnsi="Times New Roman" w:cs="Times New Roman"/>
          <w:sz w:val="28"/>
          <w:szCs w:val="28"/>
        </w:rPr>
        <w:t>7</w:t>
      </w:r>
      <w:r w:rsidRPr="008547A3">
        <w:rPr>
          <w:rFonts w:ascii="Times New Roman" w:hAnsi="Times New Roman" w:cs="Times New Roman"/>
          <w:sz w:val="28"/>
          <w:szCs w:val="28"/>
        </w:rPr>
        <w:t xml:space="preserve">, що стосується текстового контенту. </w:t>
      </w:r>
    </w:p>
    <w:p w14:paraId="706901E8"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Зазначені напрямки дозволяють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досягти наступних комунікаційних цілей які корелюються з загальними цілями компанії:</w:t>
      </w:r>
    </w:p>
    <w:p w14:paraId="077B04DD" w14:textId="77777777" w:rsidR="00A14300" w:rsidRPr="008547A3" w:rsidRDefault="00A14300" w:rsidP="00A14300">
      <w:pPr>
        <w:numPr>
          <w:ilvl w:val="0"/>
          <w:numId w:val="23"/>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зосередження на інформаційній та психологічній підтримці аудиторії допомагає компанії підтримувати моральний дух населення та показувати свою підтримку Україні. Окрім того, це може стати напрямком соціальної відповідальності компанії, що позитивно впливає на її бренд;</w:t>
      </w:r>
    </w:p>
    <w:p w14:paraId="15765533" w14:textId="77777777" w:rsidR="00A14300" w:rsidRPr="008547A3" w:rsidRDefault="00A14300" w:rsidP="00A14300">
      <w:pPr>
        <w:numPr>
          <w:ilvl w:val="0"/>
          <w:numId w:val="23"/>
        </w:numPr>
        <w:shd w:val="clear" w:color="auto" w:fill="FFFFFF"/>
        <w:spacing w:after="0" w:line="240" w:lineRule="auto"/>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підтримка місцевої громади допомагає компанії зміцнити свою репутацію та довіру з боку місцевої громади та показати свою відповідальність;</w:t>
      </w:r>
    </w:p>
    <w:p w14:paraId="77AF40DE" w14:textId="77777777" w:rsidR="00A14300" w:rsidRPr="008547A3" w:rsidRDefault="00A14300" w:rsidP="00A14300">
      <w:pPr>
        <w:numPr>
          <w:ilvl w:val="0"/>
          <w:numId w:val="23"/>
        </w:numPr>
        <w:shd w:val="clear" w:color="auto" w:fill="FFFFFF"/>
        <w:spacing w:after="0" w:line="240" w:lineRule="auto"/>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підтримка економіки допомагає компанії зміцнити економіку України та показати сво</w:t>
      </w:r>
      <w:r w:rsidRPr="008547A3">
        <w:rPr>
          <w:rFonts w:ascii="Times New Roman" w:hAnsi="Times New Roman" w:cs="Times New Roman"/>
          <w:sz w:val="28"/>
          <w:szCs w:val="28"/>
        </w:rPr>
        <w:t>ю підтримку українському народу.</w:t>
      </w:r>
    </w:p>
    <w:p w14:paraId="19587F75" w14:textId="77777777" w:rsidR="00A14300" w:rsidRPr="008547A3" w:rsidRDefault="00A14300" w:rsidP="00A14300">
      <w:pPr>
        <w:shd w:val="clear" w:color="auto" w:fill="FFFFFF"/>
        <w:spacing w:after="0" w:line="240" w:lineRule="auto"/>
        <w:ind w:left="720"/>
        <w:jc w:val="both"/>
        <w:rPr>
          <w:rFonts w:ascii="Times New Roman" w:hAnsi="Times New Roman" w:cs="Times New Roman"/>
          <w:sz w:val="28"/>
          <w:szCs w:val="28"/>
        </w:rPr>
      </w:pPr>
    </w:p>
    <w:p w14:paraId="731E7A40"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Таблиця 2.</w:t>
      </w:r>
      <w:r>
        <w:rPr>
          <w:rFonts w:ascii="Times New Roman" w:hAnsi="Times New Roman" w:cs="Times New Roman"/>
          <w:sz w:val="28"/>
          <w:szCs w:val="28"/>
        </w:rPr>
        <w:t>7</w:t>
      </w:r>
      <w:r w:rsidRPr="008547A3">
        <w:rPr>
          <w:rFonts w:ascii="Times New Roman" w:hAnsi="Times New Roman" w:cs="Times New Roman"/>
          <w:sz w:val="28"/>
          <w:szCs w:val="28"/>
        </w:rPr>
        <w:t xml:space="preserve"> – </w:t>
      </w:r>
      <w:r w:rsidRPr="007A4A0B">
        <w:rPr>
          <w:rFonts w:ascii="Times New Roman" w:hAnsi="Times New Roman" w:cs="Times New Roman"/>
          <w:sz w:val="28"/>
          <w:szCs w:val="28"/>
        </w:rPr>
        <w:t>Напрямки реалізації комунікаційної стратегії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7A4A0B">
        <w:rPr>
          <w:rFonts w:ascii="Times New Roman" w:hAnsi="Times New Roman" w:cs="Times New Roman"/>
          <w:sz w:val="28"/>
          <w:szCs w:val="28"/>
        </w:rPr>
        <w:t>»</w:t>
      </w:r>
    </w:p>
    <w:tbl>
      <w:tblPr>
        <w:tblStyle w:val="a3"/>
        <w:tblW w:w="10025" w:type="dxa"/>
        <w:tblLayout w:type="fixed"/>
        <w:tblLook w:val="04A0" w:firstRow="1" w:lastRow="0" w:firstColumn="1" w:lastColumn="0" w:noHBand="0" w:noVBand="1"/>
      </w:tblPr>
      <w:tblGrid>
        <w:gridCol w:w="1668"/>
        <w:gridCol w:w="4252"/>
        <w:gridCol w:w="4105"/>
      </w:tblGrid>
      <w:tr w:rsidR="00A14300" w:rsidRPr="008547A3" w14:paraId="0278C496" w14:textId="77777777" w:rsidTr="00672748">
        <w:tc>
          <w:tcPr>
            <w:tcW w:w="1668" w:type="dxa"/>
          </w:tcPr>
          <w:p w14:paraId="7344E5C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Напрямок</w:t>
            </w:r>
          </w:p>
        </w:tc>
        <w:tc>
          <w:tcPr>
            <w:tcW w:w="4252" w:type="dxa"/>
          </w:tcPr>
          <w:p w14:paraId="352FFF4D"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Опис</w:t>
            </w:r>
          </w:p>
        </w:tc>
        <w:tc>
          <w:tcPr>
            <w:tcW w:w="4105" w:type="dxa"/>
          </w:tcPr>
          <w:p w14:paraId="0D61F821"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Дії</w:t>
            </w:r>
          </w:p>
        </w:tc>
      </w:tr>
      <w:tr w:rsidR="00A14300" w:rsidRPr="008547A3" w14:paraId="6AE505FD" w14:textId="77777777" w:rsidTr="00672748">
        <w:trPr>
          <w:trHeight w:val="3320"/>
        </w:trPr>
        <w:tc>
          <w:tcPr>
            <w:tcW w:w="1668" w:type="dxa"/>
          </w:tcPr>
          <w:p w14:paraId="6E1A639D"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Підтримка інформаційна та психологічна аудиторії</w:t>
            </w:r>
          </w:p>
        </w:tc>
        <w:tc>
          <w:tcPr>
            <w:tcW w:w="4252" w:type="dxa"/>
          </w:tcPr>
          <w:p w14:paraId="056C75ED"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Під час війни важливо, щоб люди мали доступ до актуальної та достовірної інформації. ПАТ «</w:t>
            </w:r>
            <w:proofErr w:type="spellStart"/>
            <w:r>
              <w:rPr>
                <w:rFonts w:ascii="Times New Roman" w:hAnsi="Times New Roman" w:cs="Times New Roman"/>
                <w:sz w:val="24"/>
                <w:szCs w:val="24"/>
              </w:rPr>
              <w:t>АрселорМіттал</w:t>
            </w:r>
            <w:proofErr w:type="spellEnd"/>
            <w:r>
              <w:rPr>
                <w:rFonts w:ascii="Times New Roman" w:hAnsi="Times New Roman" w:cs="Times New Roman"/>
                <w:sz w:val="24"/>
                <w:szCs w:val="24"/>
              </w:rPr>
              <w:t xml:space="preserve"> Кривий Ріг</w:t>
            </w:r>
            <w:r w:rsidRPr="008547A3">
              <w:rPr>
                <w:rFonts w:ascii="Times New Roman" w:hAnsi="Times New Roman" w:cs="Times New Roman"/>
                <w:sz w:val="24"/>
                <w:szCs w:val="24"/>
              </w:rPr>
              <w:t>» може використовувати свої соціальні мережі, щоб надавати інформацію про війну, а також підтримувати моральний дух населення. У цьому допоможе контент, який розповідає про героїзм українських військових, про допомогу, яку надають інші країни, а також про позитивні новини з фронту.</w:t>
            </w:r>
          </w:p>
        </w:tc>
        <w:tc>
          <w:tcPr>
            <w:tcW w:w="4105" w:type="dxa"/>
          </w:tcPr>
          <w:p w14:paraId="2CF4C144" w14:textId="77777777" w:rsidR="00A14300" w:rsidRPr="008547A3" w:rsidRDefault="00A14300" w:rsidP="00672748">
            <w:pPr>
              <w:pStyle w:val="a7"/>
              <w:numPr>
                <w:ilvl w:val="0"/>
                <w:numId w:val="10"/>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Створення контенту, який розповідає про війну, а також підтримує моральний дух населення.</w:t>
            </w:r>
          </w:p>
          <w:p w14:paraId="44A72213" w14:textId="77777777" w:rsidR="00A14300" w:rsidRPr="008547A3" w:rsidRDefault="00A14300" w:rsidP="00672748">
            <w:pPr>
              <w:pStyle w:val="a7"/>
              <w:numPr>
                <w:ilvl w:val="0"/>
                <w:numId w:val="10"/>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Публікації про героїзм українських військових, про допомогу, яку надають інші країни, а також про позитивні новини з фронту.</w:t>
            </w:r>
          </w:p>
          <w:p w14:paraId="5AD2FA9B" w14:textId="77777777" w:rsidR="00A14300" w:rsidRPr="008547A3" w:rsidRDefault="00A14300" w:rsidP="00672748">
            <w:pPr>
              <w:pStyle w:val="a7"/>
              <w:numPr>
                <w:ilvl w:val="0"/>
                <w:numId w:val="10"/>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 xml:space="preserve">Використання </w:t>
            </w:r>
            <w:proofErr w:type="spellStart"/>
            <w:r w:rsidRPr="008547A3">
              <w:rPr>
                <w:rFonts w:ascii="Times New Roman" w:hAnsi="Times New Roman" w:cs="Times New Roman"/>
                <w:sz w:val="24"/>
                <w:szCs w:val="24"/>
              </w:rPr>
              <w:t>емоційно</w:t>
            </w:r>
            <w:proofErr w:type="spellEnd"/>
            <w:r w:rsidRPr="008547A3">
              <w:rPr>
                <w:rFonts w:ascii="Times New Roman" w:hAnsi="Times New Roman" w:cs="Times New Roman"/>
                <w:sz w:val="24"/>
                <w:szCs w:val="24"/>
              </w:rPr>
              <w:t>-зарядженого контенту, який може викликати співчуття та підтримку.</w:t>
            </w:r>
          </w:p>
        </w:tc>
      </w:tr>
      <w:tr w:rsidR="00A14300" w:rsidRPr="008547A3" w14:paraId="504A8B2C" w14:textId="77777777" w:rsidTr="00672748">
        <w:trPr>
          <w:trHeight w:val="2394"/>
        </w:trPr>
        <w:tc>
          <w:tcPr>
            <w:tcW w:w="1668" w:type="dxa"/>
          </w:tcPr>
          <w:p w14:paraId="6F23BA83"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Підтримка місцевої громади</w:t>
            </w:r>
          </w:p>
        </w:tc>
        <w:tc>
          <w:tcPr>
            <w:tcW w:w="4252" w:type="dxa"/>
          </w:tcPr>
          <w:p w14:paraId="48B71A51"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Важливо, щоб компанії підтримували місцеві громади, які постраждали від війни. ПАТ «</w:t>
            </w:r>
            <w:proofErr w:type="spellStart"/>
            <w:r>
              <w:rPr>
                <w:rFonts w:ascii="Times New Roman" w:hAnsi="Times New Roman" w:cs="Times New Roman"/>
                <w:sz w:val="24"/>
                <w:szCs w:val="24"/>
              </w:rPr>
              <w:t>АрселорМіттал</w:t>
            </w:r>
            <w:proofErr w:type="spellEnd"/>
            <w:r>
              <w:rPr>
                <w:rFonts w:ascii="Times New Roman" w:hAnsi="Times New Roman" w:cs="Times New Roman"/>
                <w:sz w:val="24"/>
                <w:szCs w:val="24"/>
              </w:rPr>
              <w:t xml:space="preserve"> Кривий Ріг</w:t>
            </w:r>
            <w:r w:rsidRPr="008547A3">
              <w:rPr>
                <w:rFonts w:ascii="Times New Roman" w:hAnsi="Times New Roman" w:cs="Times New Roman"/>
                <w:sz w:val="24"/>
                <w:szCs w:val="24"/>
              </w:rPr>
              <w:t xml:space="preserve">» може використовувати свої соціальні мережі, щоб розповідати про благодійні ініціативи компанії, а також про те, як можна допомогти постраждалим. </w:t>
            </w:r>
          </w:p>
        </w:tc>
        <w:tc>
          <w:tcPr>
            <w:tcW w:w="4105" w:type="dxa"/>
          </w:tcPr>
          <w:p w14:paraId="33797077" w14:textId="77777777" w:rsidR="00A14300" w:rsidRPr="008547A3" w:rsidRDefault="00A14300" w:rsidP="00672748">
            <w:pPr>
              <w:pStyle w:val="a7"/>
              <w:numPr>
                <w:ilvl w:val="0"/>
                <w:numId w:val="11"/>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Створення контенту, який розповідає про благодійні ініціативи компанії, а також про те, як можна допомогти постраждалим.</w:t>
            </w:r>
          </w:p>
          <w:p w14:paraId="54DC534E" w14:textId="77777777" w:rsidR="00A14300" w:rsidRPr="008547A3" w:rsidRDefault="00A14300" w:rsidP="00672748">
            <w:pPr>
              <w:pStyle w:val="a7"/>
              <w:numPr>
                <w:ilvl w:val="0"/>
                <w:numId w:val="11"/>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 xml:space="preserve">Організація волонтерських заходів та </w:t>
            </w:r>
            <w:proofErr w:type="spellStart"/>
            <w:r w:rsidRPr="008547A3">
              <w:rPr>
                <w:rFonts w:ascii="Times New Roman" w:hAnsi="Times New Roman" w:cs="Times New Roman"/>
                <w:sz w:val="24"/>
                <w:szCs w:val="24"/>
              </w:rPr>
              <w:t>проєктів</w:t>
            </w:r>
            <w:proofErr w:type="spellEnd"/>
            <w:r w:rsidRPr="008547A3">
              <w:rPr>
                <w:rFonts w:ascii="Times New Roman" w:hAnsi="Times New Roman" w:cs="Times New Roman"/>
                <w:sz w:val="24"/>
                <w:szCs w:val="24"/>
              </w:rPr>
              <w:t>.</w:t>
            </w:r>
          </w:p>
          <w:p w14:paraId="2374BB84" w14:textId="77777777" w:rsidR="00A14300" w:rsidRPr="008547A3" w:rsidRDefault="00A14300" w:rsidP="00672748">
            <w:pPr>
              <w:pStyle w:val="a7"/>
              <w:numPr>
                <w:ilvl w:val="0"/>
                <w:numId w:val="11"/>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Залучення співробітників компанії до волонтерської діяльності.</w:t>
            </w:r>
          </w:p>
        </w:tc>
      </w:tr>
      <w:tr w:rsidR="00A14300" w:rsidRPr="008547A3" w14:paraId="33BD7AF5" w14:textId="77777777" w:rsidTr="00672748">
        <w:trPr>
          <w:trHeight w:val="1988"/>
        </w:trPr>
        <w:tc>
          <w:tcPr>
            <w:tcW w:w="1668" w:type="dxa"/>
          </w:tcPr>
          <w:p w14:paraId="56C9F71E"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Підтримка економіки</w:t>
            </w:r>
          </w:p>
        </w:tc>
        <w:tc>
          <w:tcPr>
            <w:tcW w:w="4252" w:type="dxa"/>
          </w:tcPr>
          <w:p w14:paraId="1D1A157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ПАТ «</w:t>
            </w:r>
            <w:proofErr w:type="spellStart"/>
            <w:r>
              <w:rPr>
                <w:rFonts w:ascii="Times New Roman" w:hAnsi="Times New Roman" w:cs="Times New Roman"/>
                <w:sz w:val="24"/>
                <w:szCs w:val="24"/>
              </w:rPr>
              <w:t>АрселорМіттал</w:t>
            </w:r>
            <w:proofErr w:type="spellEnd"/>
            <w:r>
              <w:rPr>
                <w:rFonts w:ascii="Times New Roman" w:hAnsi="Times New Roman" w:cs="Times New Roman"/>
                <w:sz w:val="24"/>
                <w:szCs w:val="24"/>
              </w:rPr>
              <w:t xml:space="preserve"> Кривий Ріг</w:t>
            </w:r>
            <w:r w:rsidRPr="008547A3">
              <w:rPr>
                <w:rFonts w:ascii="Times New Roman" w:hAnsi="Times New Roman" w:cs="Times New Roman"/>
                <w:sz w:val="24"/>
                <w:szCs w:val="24"/>
              </w:rPr>
              <w:t xml:space="preserve">» може використовувати свої соціальні мережі, щоб розповідати про українські компанії та продукти, а також про те, як можна підтримати український бізнес. </w:t>
            </w:r>
          </w:p>
        </w:tc>
        <w:tc>
          <w:tcPr>
            <w:tcW w:w="4105" w:type="dxa"/>
          </w:tcPr>
          <w:p w14:paraId="0CB6285C" w14:textId="77777777" w:rsidR="00A14300" w:rsidRPr="008547A3" w:rsidRDefault="00A14300" w:rsidP="00672748">
            <w:pPr>
              <w:pStyle w:val="a7"/>
              <w:numPr>
                <w:ilvl w:val="0"/>
                <w:numId w:val="12"/>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Створення контенту, який розповідає про українські компанії та продукти, а також про те, як можна підтримати український бізнес.</w:t>
            </w:r>
          </w:p>
          <w:p w14:paraId="433718C1" w14:textId="77777777" w:rsidR="00A14300" w:rsidRPr="008547A3" w:rsidRDefault="00A14300" w:rsidP="00672748">
            <w:pPr>
              <w:pStyle w:val="a7"/>
              <w:numPr>
                <w:ilvl w:val="0"/>
                <w:numId w:val="12"/>
              </w:numPr>
              <w:spacing w:after="0" w:line="240" w:lineRule="auto"/>
              <w:ind w:left="315"/>
              <w:rPr>
                <w:rFonts w:ascii="Times New Roman" w:hAnsi="Times New Roman" w:cs="Times New Roman"/>
                <w:sz w:val="24"/>
                <w:szCs w:val="24"/>
              </w:rPr>
            </w:pPr>
            <w:r w:rsidRPr="008547A3">
              <w:rPr>
                <w:rFonts w:ascii="Times New Roman" w:hAnsi="Times New Roman" w:cs="Times New Roman"/>
                <w:sz w:val="24"/>
                <w:szCs w:val="24"/>
              </w:rPr>
              <w:t>Співпраця з місцевими підприємцями.</w:t>
            </w:r>
          </w:p>
        </w:tc>
      </w:tr>
    </w:tbl>
    <w:p w14:paraId="0722D07D"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5DA509D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lastRenderedPageBreak/>
        <w:t xml:space="preserve">Крім того, зазначені у таблиці напрямки відповідають нагальним потребам аудиторії під час війни. Люди потребують актуальної інформації, підтримки та можливості допомогти іншим. </w:t>
      </w:r>
    </w:p>
    <w:p w14:paraId="1F76C942"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На рисунку 2.1</w:t>
      </w:r>
      <w:r w:rsidRPr="00EC5CCD">
        <w:rPr>
          <w:rFonts w:ascii="Times New Roman" w:eastAsia="Times New Roman" w:hAnsi="Times New Roman" w:cs="Times New Roman"/>
          <w:kern w:val="0"/>
          <w:sz w:val="28"/>
          <w:szCs w:val="28"/>
        </w:rPr>
        <w:t>4</w:t>
      </w:r>
      <w:r w:rsidRPr="008547A3">
        <w:rPr>
          <w:rFonts w:ascii="Times New Roman" w:eastAsia="Times New Roman" w:hAnsi="Times New Roman" w:cs="Times New Roman"/>
          <w:kern w:val="0"/>
          <w:sz w:val="28"/>
          <w:szCs w:val="28"/>
        </w:rPr>
        <w:t xml:space="preserve"> наведена розроблена з врахуванням рекомендації автора візуальної частини стрічки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з вказанням типу публікації. Під час розробки адаптованого контент-плану для компанії також враховувалися вже наявні тематики контенту. </w:t>
      </w:r>
    </w:p>
    <w:p w14:paraId="2B13A825"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Введення нових рубрик у контент стрічки 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kern w:val="0"/>
          <w:sz w:val="28"/>
          <w:szCs w:val="28"/>
        </w:rPr>
        <w:t xml:space="preserve">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дозволить досягти поставлених цілей маркетингової комунікаційної стратегії з використанням інструменту публікації.</w:t>
      </w:r>
    </w:p>
    <w:p w14:paraId="2C264BA4"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94"/>
        <w:gridCol w:w="3119"/>
        <w:gridCol w:w="91"/>
        <w:gridCol w:w="3304"/>
      </w:tblGrid>
      <w:tr w:rsidR="00A14300" w:rsidRPr="008547A3" w14:paraId="0E91C1CE" w14:textId="77777777" w:rsidTr="00672748">
        <w:tc>
          <w:tcPr>
            <w:tcW w:w="3303" w:type="dxa"/>
          </w:tcPr>
          <w:p w14:paraId="54308EE5"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sidRPr="008547A3">
              <w:rPr>
                <w:noProof/>
                <w:sz w:val="24"/>
                <w:szCs w:val="24"/>
                <w:lang w:val="ru-RU" w:eastAsia="ru-RU"/>
              </w:rPr>
              <w:drawing>
                <wp:inline distT="0" distB="0" distL="0" distR="0" wp14:anchorId="584F239B" wp14:editId="6F15CE5E">
                  <wp:extent cx="1375794" cy="1369179"/>
                  <wp:effectExtent l="0" t="0" r="0" b="0"/>
                  <wp:docPr id="20524484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2262" r="66729" b="74732"/>
                          <a:stretch/>
                        </pic:blipFill>
                        <pic:spPr bwMode="auto">
                          <a:xfrm>
                            <a:off x="0" y="0"/>
                            <a:ext cx="1387135" cy="13804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gridSpan w:val="3"/>
          </w:tcPr>
          <w:p w14:paraId="65E6C97F"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sidRPr="008547A3">
              <w:rPr>
                <w:noProof/>
                <w:sz w:val="24"/>
                <w:szCs w:val="24"/>
                <w:lang w:val="ru-RU" w:eastAsia="ru-RU"/>
              </w:rPr>
              <w:drawing>
                <wp:inline distT="0" distB="0" distL="0" distR="0" wp14:anchorId="329ADCEB" wp14:editId="7A19E514">
                  <wp:extent cx="1409350" cy="1384431"/>
                  <wp:effectExtent l="0" t="0" r="0" b="0"/>
                  <wp:docPr id="705462741" name="Рисунок 70546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3164" t="2484" r="33455" b="74732"/>
                          <a:stretch/>
                        </pic:blipFill>
                        <pic:spPr bwMode="auto">
                          <a:xfrm>
                            <a:off x="0" y="0"/>
                            <a:ext cx="1410853" cy="13859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tcPr>
          <w:p w14:paraId="61CCF2F6" w14:textId="77777777" w:rsidR="00A14300" w:rsidRPr="008547A3" w:rsidRDefault="00A14300" w:rsidP="00672748">
            <w:pPr>
              <w:spacing w:after="0" w:line="240" w:lineRule="auto"/>
              <w:jc w:val="center"/>
              <w:rPr>
                <w:rFonts w:ascii="Times New Roman" w:eastAsia="Times New Roman" w:hAnsi="Times New Roman" w:cs="Times New Roman"/>
                <w:sz w:val="24"/>
                <w:szCs w:val="24"/>
              </w:rPr>
            </w:pPr>
            <w:r w:rsidRPr="008547A3">
              <w:rPr>
                <w:noProof/>
                <w:sz w:val="24"/>
                <w:szCs w:val="24"/>
                <w:lang w:val="ru-RU" w:eastAsia="ru-RU"/>
              </w:rPr>
              <w:drawing>
                <wp:inline distT="0" distB="0" distL="0" distR="0" wp14:anchorId="4E763BEE" wp14:editId="28E6097B">
                  <wp:extent cx="1283516" cy="1298980"/>
                  <wp:effectExtent l="0" t="0" r="0" b="0"/>
                  <wp:docPr id="799924510" name="Рисунок 79992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66967" t="2040" b="74732"/>
                          <a:stretch/>
                        </pic:blipFill>
                        <pic:spPr bwMode="auto">
                          <a:xfrm>
                            <a:off x="0" y="0"/>
                            <a:ext cx="1288105" cy="13036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14300" w:rsidRPr="008547A3" w14:paraId="1983338F" w14:textId="77777777" w:rsidTr="00672748">
        <w:tc>
          <w:tcPr>
            <w:tcW w:w="3397" w:type="dxa"/>
            <w:gridSpan w:val="2"/>
          </w:tcPr>
          <w:p w14:paraId="08C4A7AC" w14:textId="77777777" w:rsidR="00A14300" w:rsidRPr="008547A3" w:rsidRDefault="00A14300" w:rsidP="00672748">
            <w:pPr>
              <w:spacing w:after="0" w:line="240" w:lineRule="auto"/>
              <w:rPr>
                <w:rFonts w:ascii="Times New Roman" w:eastAsia="Times New Roman" w:hAnsi="Times New Roman" w:cs="Times New Roman"/>
              </w:rPr>
            </w:pPr>
            <w:r w:rsidRPr="008547A3">
              <w:rPr>
                <w:rFonts w:ascii="Times New Roman" w:eastAsia="Times New Roman" w:hAnsi="Times New Roman" w:cs="Times New Roman"/>
              </w:rPr>
              <w:t>Статистичний контент, соціальна відповідальність</w:t>
            </w:r>
          </w:p>
        </w:tc>
        <w:tc>
          <w:tcPr>
            <w:tcW w:w="3119" w:type="dxa"/>
          </w:tcPr>
          <w:p w14:paraId="7B612EEC" w14:textId="77777777" w:rsidR="00A14300" w:rsidRPr="008547A3" w:rsidRDefault="00A14300" w:rsidP="00672748">
            <w:pPr>
              <w:spacing w:after="0" w:line="240" w:lineRule="auto"/>
              <w:rPr>
                <w:rFonts w:ascii="Times New Roman" w:eastAsia="Times New Roman" w:hAnsi="Times New Roman" w:cs="Times New Roman"/>
              </w:rPr>
            </w:pPr>
            <w:r w:rsidRPr="008547A3">
              <w:rPr>
                <w:rFonts w:ascii="Times New Roman" w:eastAsia="Times New Roman" w:hAnsi="Times New Roman" w:cs="Times New Roman"/>
              </w:rPr>
              <w:t xml:space="preserve">Інформування щодо діяльності </w:t>
            </w:r>
            <w:proofErr w:type="spellStart"/>
            <w:r w:rsidRPr="008547A3">
              <w:rPr>
                <w:rFonts w:ascii="Times New Roman" w:eastAsia="Times New Roman" w:hAnsi="Times New Roman" w:cs="Times New Roman"/>
              </w:rPr>
              <w:t>проєкту</w:t>
            </w:r>
            <w:proofErr w:type="spellEnd"/>
            <w:r w:rsidRPr="008547A3">
              <w:rPr>
                <w:rFonts w:ascii="Times New Roman" w:eastAsia="Times New Roman" w:hAnsi="Times New Roman" w:cs="Times New Roman"/>
              </w:rPr>
              <w:t xml:space="preserve"> підприємства</w:t>
            </w:r>
          </w:p>
        </w:tc>
        <w:tc>
          <w:tcPr>
            <w:tcW w:w="3395" w:type="dxa"/>
            <w:gridSpan w:val="2"/>
          </w:tcPr>
          <w:p w14:paraId="5A5211D6" w14:textId="77777777" w:rsidR="00A14300" w:rsidRPr="008547A3" w:rsidRDefault="00A14300" w:rsidP="00672748">
            <w:pPr>
              <w:spacing w:after="0" w:line="240" w:lineRule="auto"/>
              <w:rPr>
                <w:rFonts w:ascii="Times New Roman" w:eastAsia="Times New Roman" w:hAnsi="Times New Roman" w:cs="Times New Roman"/>
              </w:rPr>
            </w:pPr>
            <w:r w:rsidRPr="008547A3">
              <w:rPr>
                <w:rFonts w:ascii="Times New Roman" w:eastAsia="Times New Roman" w:hAnsi="Times New Roman" w:cs="Times New Roman"/>
              </w:rPr>
              <w:t>Інформаційний контент, соціальні відповідальність, допомога економіці країни</w:t>
            </w:r>
          </w:p>
        </w:tc>
      </w:tr>
      <w:tr w:rsidR="00A14300" w:rsidRPr="008547A3" w14:paraId="5A8E302E" w14:textId="77777777" w:rsidTr="00672748">
        <w:tc>
          <w:tcPr>
            <w:tcW w:w="3303" w:type="dxa"/>
          </w:tcPr>
          <w:p w14:paraId="595DAF3E"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1C067C5E" wp14:editId="3FDDDCF8">
                  <wp:extent cx="1484851" cy="1496346"/>
                  <wp:effectExtent l="0" t="0" r="0" b="0"/>
                  <wp:docPr id="2310877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32805" r="66949" b="44053"/>
                          <a:stretch/>
                        </pic:blipFill>
                        <pic:spPr bwMode="auto">
                          <a:xfrm>
                            <a:off x="0" y="0"/>
                            <a:ext cx="1493912" cy="15054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gridSpan w:val="3"/>
          </w:tcPr>
          <w:p w14:paraId="7A18C37F"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3D72E020" wp14:editId="7B0CF0C8">
                  <wp:extent cx="1577130" cy="1568997"/>
                  <wp:effectExtent l="0" t="0" r="0" b="0"/>
                  <wp:docPr id="651025561" name="Рисунок 65102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3158" t="32805" r="33363" b="44053"/>
                          <a:stretch/>
                        </pic:blipFill>
                        <pic:spPr bwMode="auto">
                          <a:xfrm>
                            <a:off x="0" y="0"/>
                            <a:ext cx="1586015" cy="15778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tcPr>
          <w:p w14:paraId="2310E782"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3A7E1B99" wp14:editId="12F588A3">
                  <wp:extent cx="1501630" cy="1538258"/>
                  <wp:effectExtent l="0" t="0" r="0" b="0"/>
                  <wp:docPr id="496685100" name="Рисунок 496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67382" t="32731" b="44053"/>
                          <a:stretch/>
                        </pic:blipFill>
                        <pic:spPr bwMode="auto">
                          <a:xfrm>
                            <a:off x="0" y="0"/>
                            <a:ext cx="1510890" cy="15477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14300" w:rsidRPr="008547A3" w14:paraId="6FAB1959" w14:textId="77777777" w:rsidTr="00672748">
        <w:tc>
          <w:tcPr>
            <w:tcW w:w="3397" w:type="dxa"/>
            <w:gridSpan w:val="2"/>
          </w:tcPr>
          <w:p w14:paraId="1BDB3944"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Інформування щодо діяльності підприємства</w:t>
            </w:r>
          </w:p>
        </w:tc>
        <w:tc>
          <w:tcPr>
            <w:tcW w:w="3119" w:type="dxa"/>
          </w:tcPr>
          <w:p w14:paraId="4430B667"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Інформування щодо можливостей допомогти ЗСУ</w:t>
            </w:r>
          </w:p>
        </w:tc>
        <w:tc>
          <w:tcPr>
            <w:tcW w:w="3395" w:type="dxa"/>
            <w:gridSpan w:val="2"/>
          </w:tcPr>
          <w:p w14:paraId="1BD258F3"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Анонс подій підприємства, соціальні відповідальність</w:t>
            </w:r>
          </w:p>
        </w:tc>
      </w:tr>
      <w:tr w:rsidR="00A14300" w:rsidRPr="008547A3" w14:paraId="6C16EDE8" w14:textId="77777777" w:rsidTr="00672748">
        <w:tc>
          <w:tcPr>
            <w:tcW w:w="3303" w:type="dxa"/>
          </w:tcPr>
          <w:p w14:paraId="11F85895"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708796B3" wp14:editId="1CAD47CB">
                  <wp:extent cx="1468073" cy="1473265"/>
                  <wp:effectExtent l="0" t="0" r="0" b="0"/>
                  <wp:docPr id="3868556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65806" r="66838" b="11071"/>
                          <a:stretch/>
                        </pic:blipFill>
                        <pic:spPr bwMode="auto">
                          <a:xfrm>
                            <a:off x="0" y="0"/>
                            <a:ext cx="1477880" cy="14831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gridSpan w:val="3"/>
          </w:tcPr>
          <w:p w14:paraId="7F6AF94F"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3EA7E67A" wp14:editId="4A41A4D8">
                  <wp:extent cx="1434517" cy="1458423"/>
                  <wp:effectExtent l="0" t="0" r="0" b="0"/>
                  <wp:docPr id="1518038018" name="Рисунок 151803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33695" t="65955" r="33782" b="11070"/>
                          <a:stretch/>
                        </pic:blipFill>
                        <pic:spPr bwMode="auto">
                          <a:xfrm>
                            <a:off x="0" y="0"/>
                            <a:ext cx="1447498" cy="1471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04" w:type="dxa"/>
          </w:tcPr>
          <w:p w14:paraId="45EB39D8" w14:textId="77777777" w:rsidR="00A14300" w:rsidRPr="008547A3" w:rsidRDefault="00A14300" w:rsidP="00672748">
            <w:pPr>
              <w:spacing w:after="0" w:line="240" w:lineRule="auto"/>
              <w:jc w:val="center"/>
              <w:rPr>
                <w:rFonts w:ascii="Times New Roman" w:eastAsia="Times New Roman" w:hAnsi="Times New Roman" w:cs="Times New Roman"/>
              </w:rPr>
            </w:pPr>
            <w:r w:rsidRPr="008547A3">
              <w:rPr>
                <w:noProof/>
                <w:lang w:val="ru-RU" w:eastAsia="ru-RU"/>
              </w:rPr>
              <w:drawing>
                <wp:inline distT="0" distB="0" distL="0" distR="0" wp14:anchorId="535DDA18" wp14:editId="5284AC93">
                  <wp:extent cx="1526797" cy="1513550"/>
                  <wp:effectExtent l="0" t="0" r="0" b="0"/>
                  <wp:docPr id="69759299" name="Рисунок 6975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66646" t="65955" b="11070"/>
                          <a:stretch/>
                        </pic:blipFill>
                        <pic:spPr bwMode="auto">
                          <a:xfrm>
                            <a:off x="0" y="0"/>
                            <a:ext cx="1540928" cy="15275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14300" w:rsidRPr="008547A3" w14:paraId="637A63ED" w14:textId="77777777" w:rsidTr="00672748">
        <w:tc>
          <w:tcPr>
            <w:tcW w:w="3397" w:type="dxa"/>
            <w:gridSpan w:val="2"/>
          </w:tcPr>
          <w:p w14:paraId="46B1C056"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Підтримка інформуванням різних цільових аудиторій у складний час</w:t>
            </w:r>
          </w:p>
        </w:tc>
        <w:tc>
          <w:tcPr>
            <w:tcW w:w="3119" w:type="dxa"/>
          </w:tcPr>
          <w:p w14:paraId="2C2C822E"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Шана пам’яті загиблим героям з-поміж робітників підприємства</w:t>
            </w:r>
          </w:p>
        </w:tc>
        <w:tc>
          <w:tcPr>
            <w:tcW w:w="3395" w:type="dxa"/>
            <w:gridSpan w:val="2"/>
          </w:tcPr>
          <w:p w14:paraId="428AD782" w14:textId="77777777" w:rsidR="00A14300" w:rsidRPr="008547A3" w:rsidRDefault="00A14300" w:rsidP="00672748">
            <w:pPr>
              <w:spacing w:after="0" w:line="240" w:lineRule="auto"/>
              <w:jc w:val="both"/>
              <w:rPr>
                <w:rFonts w:ascii="Times New Roman" w:eastAsia="Times New Roman" w:hAnsi="Times New Roman" w:cs="Times New Roman"/>
              </w:rPr>
            </w:pPr>
            <w:r w:rsidRPr="008547A3">
              <w:rPr>
                <w:rFonts w:ascii="Times New Roman" w:eastAsia="Times New Roman" w:hAnsi="Times New Roman" w:cs="Times New Roman"/>
              </w:rPr>
              <w:t>Інформування щодо діяльності підприємства</w:t>
            </w:r>
          </w:p>
        </w:tc>
      </w:tr>
      <w:tr w:rsidR="00A14300" w:rsidRPr="008547A3" w14:paraId="7ED314EE" w14:textId="77777777" w:rsidTr="00672748">
        <w:tc>
          <w:tcPr>
            <w:tcW w:w="9911" w:type="dxa"/>
            <w:gridSpan w:val="5"/>
          </w:tcPr>
          <w:p w14:paraId="695862CC" w14:textId="77777777" w:rsidR="00A14300" w:rsidRPr="007A4A0B" w:rsidRDefault="00A14300" w:rsidP="00672748">
            <w:pPr>
              <w:spacing w:after="0" w:line="240" w:lineRule="auto"/>
              <w:ind w:firstLine="426"/>
              <w:jc w:val="both"/>
              <w:rPr>
                <w:rFonts w:ascii="Times New Roman" w:eastAsia="Times New Roman" w:hAnsi="Times New Roman" w:cs="Times New Roman"/>
              </w:rPr>
            </w:pPr>
            <w:r w:rsidRPr="007A4A0B">
              <w:rPr>
                <w:rFonts w:ascii="Times New Roman" w:eastAsia="Times New Roman" w:hAnsi="Times New Roman" w:cs="Times New Roman"/>
                <w:sz w:val="28"/>
                <w:szCs w:val="28"/>
              </w:rPr>
              <w:t>Рисунок 2.1</w:t>
            </w:r>
            <w:r w:rsidRPr="00EC5CCD">
              <w:rPr>
                <w:rFonts w:ascii="Times New Roman" w:eastAsia="Times New Roman" w:hAnsi="Times New Roman" w:cs="Times New Roman"/>
                <w:sz w:val="28"/>
                <w:szCs w:val="28"/>
              </w:rPr>
              <w:t>4</w:t>
            </w:r>
            <w:r w:rsidRPr="007A4A0B">
              <w:rPr>
                <w:rFonts w:ascii="Times New Roman" w:eastAsia="Times New Roman" w:hAnsi="Times New Roman" w:cs="Times New Roman"/>
                <w:sz w:val="28"/>
                <w:szCs w:val="28"/>
              </w:rPr>
              <w:t xml:space="preserve"> - Рекомендації до контенту стрічки в </w:t>
            </w:r>
            <w:proofErr w:type="spellStart"/>
            <w:r w:rsidRPr="007A4A0B">
              <w:rPr>
                <w:rFonts w:ascii="Times New Roman" w:hAnsi="Times New Roman" w:cs="Times New Roman"/>
                <w:sz w:val="28"/>
                <w:szCs w:val="28"/>
              </w:rPr>
              <w:t>Instagram</w:t>
            </w:r>
            <w:proofErr w:type="spellEnd"/>
            <w:r w:rsidRPr="007A4A0B">
              <w:rPr>
                <w:rFonts w:ascii="Times New Roman" w:eastAsia="Times New Roman" w:hAnsi="Times New Roman" w:cs="Times New Roman"/>
                <w:sz w:val="28"/>
                <w:szCs w:val="28"/>
              </w:rPr>
              <w:t xml:space="preserve"> ПАТ «</w:t>
            </w:r>
            <w:proofErr w:type="spellStart"/>
            <w:r>
              <w:rPr>
                <w:rFonts w:ascii="Times New Roman" w:eastAsia="Times New Roman" w:hAnsi="Times New Roman" w:cs="Times New Roman"/>
                <w:sz w:val="28"/>
                <w:szCs w:val="28"/>
              </w:rPr>
              <w:t>АрселорМіттал</w:t>
            </w:r>
            <w:proofErr w:type="spellEnd"/>
            <w:r>
              <w:rPr>
                <w:rFonts w:ascii="Times New Roman" w:eastAsia="Times New Roman" w:hAnsi="Times New Roman" w:cs="Times New Roman"/>
                <w:sz w:val="28"/>
                <w:szCs w:val="28"/>
              </w:rPr>
              <w:t xml:space="preserve"> Кривий Ріг</w:t>
            </w:r>
            <w:r w:rsidRPr="007A4A0B">
              <w:rPr>
                <w:rFonts w:ascii="Times New Roman" w:eastAsia="Times New Roman" w:hAnsi="Times New Roman" w:cs="Times New Roman"/>
                <w:sz w:val="28"/>
                <w:szCs w:val="28"/>
              </w:rPr>
              <w:t>»</w:t>
            </w:r>
          </w:p>
        </w:tc>
      </w:tr>
    </w:tbl>
    <w:p w14:paraId="02D6F317" w14:textId="77777777" w:rsidR="00A14300" w:rsidRDefault="00A14300" w:rsidP="00A14300">
      <w:pPr>
        <w:spacing w:after="0" w:line="240" w:lineRule="auto"/>
        <w:ind w:firstLine="720"/>
        <w:jc w:val="both"/>
        <w:rPr>
          <w:rFonts w:ascii="Times New Roman" w:hAnsi="Times New Roman" w:cs="Times New Roman"/>
          <w:sz w:val="28"/>
          <w:szCs w:val="28"/>
        </w:rPr>
      </w:pPr>
    </w:p>
    <w:p w14:paraId="0B3859F4"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lastRenderedPageBreak/>
        <w:t xml:space="preserve">Розуміючи слабкі сторони комунікаційної стратегії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 соціальних мережах, особливості цільових аудиторій, цілі компанії, ситуацію в якій знаходиться компанія, а також її потреби та потреби й інтереси цільових аудиторій можна приступити до адаптації наявної стратегії.</w:t>
      </w:r>
    </w:p>
    <w:p w14:paraId="0BDF99A6"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 xml:space="preserve">Обравши напрямки для адаптації компанія повинна пройти для їх реалізації 5 етапів адаптації комунікацій, які були зазначені в 1 розділі. Розглянемо як </w:t>
      </w: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може покращити вже наявний процес, вдосконаливши тим самим комунікаційну стратегію в соціальних мережа</w:t>
      </w:r>
      <w:r>
        <w:rPr>
          <w:rFonts w:ascii="Times New Roman" w:eastAsia="Times New Roman" w:hAnsi="Times New Roman" w:cs="Times New Roman"/>
          <w:kern w:val="0"/>
          <w:sz w:val="28"/>
          <w:szCs w:val="28"/>
          <w:lang w:val="ru-RU"/>
        </w:rPr>
        <w:t>х</w:t>
      </w:r>
      <w:r w:rsidRPr="008547A3">
        <w:rPr>
          <w:rFonts w:ascii="Times New Roman" w:eastAsia="Times New Roman" w:hAnsi="Times New Roman" w:cs="Times New Roman"/>
          <w:kern w:val="0"/>
          <w:sz w:val="28"/>
          <w:szCs w:val="28"/>
        </w:rPr>
        <w:t>.</w:t>
      </w:r>
    </w:p>
    <w:p w14:paraId="1C161BA9" w14:textId="77777777" w:rsidR="00A14300" w:rsidRPr="008547A3" w:rsidRDefault="00A14300" w:rsidP="00A14300">
      <w:pPr>
        <w:spacing w:after="0" w:line="240" w:lineRule="auto"/>
        <w:ind w:firstLine="720"/>
        <w:jc w:val="both"/>
        <w:rPr>
          <w:rFonts w:ascii="Times New Roman" w:eastAsia="Times New Roman" w:hAnsi="Times New Roman" w:cs="Times New Roman"/>
          <w:kern w:val="0"/>
          <w:sz w:val="28"/>
          <w:szCs w:val="28"/>
        </w:rPr>
      </w:pPr>
      <w:r w:rsidRPr="008547A3">
        <w:rPr>
          <w:rFonts w:ascii="Times New Roman" w:hAnsi="Times New Roman" w:cs="Times New Roman"/>
          <w:sz w:val="28"/>
          <w:szCs w:val="28"/>
        </w:rPr>
        <w:t>На першому кроці</w:t>
      </w:r>
      <w:r w:rsidRPr="008547A3">
        <w:rPr>
          <w:rFonts w:ascii="Times New Roman" w:eastAsia="Times New Roman" w:hAnsi="Times New Roman" w:cs="Times New Roman"/>
          <w:kern w:val="0"/>
          <w:sz w:val="28"/>
          <w:szCs w:val="28"/>
        </w:rPr>
        <w:t xml:space="preserve"> компанія може залучати до аналізу широкий спектр зацікавлених сторін, таких як співробітники, клієнти, партнери та конкуренти. Це допоможе компанії отримати більш об'єктивний і всебічний погляд на свою аудиторію та навколишнє середовище. Отримані дані допоможуть покращити комунікаційну стратегію в соціальних мережах, використовуючи відповіді кожної з груп. Таке опитування рекомендується робити раз в квартал, а при потребі частіше.</w:t>
      </w:r>
    </w:p>
    <w:p w14:paraId="172FECFB"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Також компанії варто поставити конкретні, вимірювані, досяжні, актуальні та обмежені в часі цілі та підібрати для них KPI, що надалі допоможе на наступних етапах аналізу проведеної роботи. На наявному етапі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 рекомендується розглянути 3 цілі, наведені у таблиці 2.</w:t>
      </w:r>
      <w:r>
        <w:rPr>
          <w:rFonts w:ascii="Times New Roman" w:hAnsi="Times New Roman" w:cs="Times New Roman"/>
          <w:sz w:val="28"/>
          <w:szCs w:val="28"/>
        </w:rPr>
        <w:t>8</w:t>
      </w:r>
      <w:r w:rsidRPr="008547A3">
        <w:rPr>
          <w:rFonts w:ascii="Times New Roman" w:hAnsi="Times New Roman" w:cs="Times New Roman"/>
          <w:sz w:val="28"/>
          <w:szCs w:val="28"/>
        </w:rPr>
        <w:t>, які є актуальними та дозволять зробити комунікаційну в соціальних мережах більш ефективною.</w:t>
      </w:r>
    </w:p>
    <w:p w14:paraId="24A309D0" w14:textId="77777777" w:rsidR="00A14300" w:rsidRPr="008547A3" w:rsidRDefault="00A14300" w:rsidP="00A14300">
      <w:pPr>
        <w:spacing w:after="0" w:line="240" w:lineRule="auto"/>
        <w:ind w:firstLine="720"/>
        <w:rPr>
          <w:rFonts w:ascii="Times New Roman" w:hAnsi="Times New Roman" w:cs="Times New Roman"/>
          <w:sz w:val="28"/>
          <w:szCs w:val="28"/>
        </w:rPr>
      </w:pPr>
    </w:p>
    <w:p w14:paraId="1DBC45FC"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hAnsi="Times New Roman" w:cs="Times New Roman"/>
          <w:sz w:val="28"/>
          <w:szCs w:val="28"/>
        </w:rPr>
        <w:t>Таблиця 2.</w:t>
      </w:r>
      <w:r>
        <w:rPr>
          <w:rFonts w:ascii="Times New Roman" w:hAnsi="Times New Roman" w:cs="Times New Roman"/>
          <w:sz w:val="28"/>
          <w:szCs w:val="28"/>
        </w:rPr>
        <w:t>8</w:t>
      </w:r>
      <w:r w:rsidRPr="008547A3">
        <w:rPr>
          <w:rFonts w:ascii="Times New Roman" w:hAnsi="Times New Roman" w:cs="Times New Roman"/>
          <w:sz w:val="28"/>
          <w:szCs w:val="28"/>
        </w:rPr>
        <w:t xml:space="preserve"> – Цілі для комунікацій в соціальних мережах ПАТ «</w:t>
      </w:r>
      <w:proofErr w:type="spellStart"/>
      <w:r>
        <w:rPr>
          <w:rFonts w:ascii="Times New Roman" w:hAnsi="Times New Roman" w:cs="Times New Roman"/>
          <w:sz w:val="28"/>
          <w:szCs w:val="28"/>
        </w:rPr>
        <w:t>АрселорМіттал</w:t>
      </w:r>
      <w:proofErr w:type="spellEnd"/>
      <w:r>
        <w:rPr>
          <w:rFonts w:ascii="Times New Roman" w:hAnsi="Times New Roman" w:cs="Times New Roman"/>
          <w:sz w:val="28"/>
          <w:szCs w:val="28"/>
        </w:rPr>
        <w:t xml:space="preserve"> Кривий Ріг</w:t>
      </w:r>
      <w:r w:rsidRPr="008547A3">
        <w:rPr>
          <w:rFonts w:ascii="Times New Roman" w:hAnsi="Times New Roman" w:cs="Times New Roman"/>
          <w:sz w:val="28"/>
          <w:szCs w:val="28"/>
        </w:rPr>
        <w:t>»</w:t>
      </w:r>
    </w:p>
    <w:tbl>
      <w:tblPr>
        <w:tblStyle w:val="a3"/>
        <w:tblW w:w="0" w:type="auto"/>
        <w:tblLook w:val="04A0" w:firstRow="1" w:lastRow="0" w:firstColumn="1" w:lastColumn="0" w:noHBand="0" w:noVBand="1"/>
      </w:tblPr>
      <w:tblGrid>
        <w:gridCol w:w="445"/>
        <w:gridCol w:w="3065"/>
        <w:gridCol w:w="6373"/>
      </w:tblGrid>
      <w:tr w:rsidR="00A14300" w:rsidRPr="008547A3" w14:paraId="4A4ADB04" w14:textId="77777777" w:rsidTr="00672748">
        <w:tc>
          <w:tcPr>
            <w:tcW w:w="445" w:type="dxa"/>
          </w:tcPr>
          <w:p w14:paraId="5AD58AB8"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w:t>
            </w:r>
          </w:p>
        </w:tc>
        <w:tc>
          <w:tcPr>
            <w:tcW w:w="3065" w:type="dxa"/>
          </w:tcPr>
          <w:p w14:paraId="4D379B32"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Ціль</w:t>
            </w:r>
          </w:p>
        </w:tc>
        <w:tc>
          <w:tcPr>
            <w:tcW w:w="6373" w:type="dxa"/>
          </w:tcPr>
          <w:p w14:paraId="6949ABA5"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KPI</w:t>
            </w:r>
          </w:p>
        </w:tc>
      </w:tr>
      <w:tr w:rsidR="00A14300" w:rsidRPr="008547A3" w14:paraId="626A9BB8" w14:textId="77777777" w:rsidTr="00672748">
        <w:tc>
          <w:tcPr>
            <w:tcW w:w="445" w:type="dxa"/>
          </w:tcPr>
          <w:p w14:paraId="34C10EE2"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1</w:t>
            </w:r>
          </w:p>
        </w:tc>
        <w:tc>
          <w:tcPr>
            <w:tcW w:w="3065" w:type="dxa"/>
          </w:tcPr>
          <w:p w14:paraId="6D64B330"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Збільшити кількість підписників сторінок компанії в соціальних мережах на 10% до кінця 2023 року.</w:t>
            </w:r>
          </w:p>
        </w:tc>
        <w:tc>
          <w:tcPr>
            <w:tcW w:w="6373" w:type="dxa"/>
          </w:tcPr>
          <w:p w14:paraId="4B3B3664"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Кількість підписників сторінок компанії в соціальних мережах.</w:t>
            </w:r>
          </w:p>
          <w:p w14:paraId="39A28135"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Залучення (</w:t>
            </w:r>
            <w:proofErr w:type="spellStart"/>
            <w:r w:rsidRPr="008547A3">
              <w:rPr>
                <w:rFonts w:ascii="Times New Roman" w:hAnsi="Times New Roman" w:cs="Times New Roman"/>
                <w:sz w:val="24"/>
                <w:szCs w:val="24"/>
              </w:rPr>
              <w:t>Engagement</w:t>
            </w:r>
            <w:proofErr w:type="spellEnd"/>
            <w:r w:rsidRPr="008547A3">
              <w:rPr>
                <w:rFonts w:ascii="Times New Roman" w:hAnsi="Times New Roman" w:cs="Times New Roman"/>
                <w:sz w:val="24"/>
                <w:szCs w:val="24"/>
              </w:rPr>
              <w:t>).</w:t>
            </w:r>
          </w:p>
          <w:p w14:paraId="2A4390CB"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Вартість залучення(</w:t>
            </w:r>
            <w:proofErr w:type="spellStart"/>
            <w:r w:rsidRPr="008547A3">
              <w:rPr>
                <w:rFonts w:ascii="Times New Roman" w:hAnsi="Times New Roman" w:cs="Times New Roman"/>
                <w:sz w:val="24"/>
                <w:szCs w:val="24"/>
              </w:rPr>
              <w:t>Cost</w:t>
            </w:r>
            <w:proofErr w:type="spellEnd"/>
            <w:r w:rsidRPr="008547A3">
              <w:rPr>
                <w:rFonts w:ascii="Times New Roman" w:hAnsi="Times New Roman" w:cs="Times New Roman"/>
                <w:sz w:val="24"/>
                <w:szCs w:val="24"/>
              </w:rPr>
              <w:t xml:space="preserve"> </w:t>
            </w:r>
            <w:proofErr w:type="spellStart"/>
            <w:r w:rsidRPr="008547A3">
              <w:rPr>
                <w:rFonts w:ascii="Times New Roman" w:hAnsi="Times New Roman" w:cs="Times New Roman"/>
                <w:sz w:val="24"/>
                <w:szCs w:val="24"/>
              </w:rPr>
              <w:t>per</w:t>
            </w:r>
            <w:proofErr w:type="spellEnd"/>
            <w:r w:rsidRPr="008547A3">
              <w:rPr>
                <w:rFonts w:ascii="Times New Roman" w:hAnsi="Times New Roman" w:cs="Times New Roman"/>
                <w:sz w:val="24"/>
                <w:szCs w:val="24"/>
              </w:rPr>
              <w:t xml:space="preserve"> </w:t>
            </w:r>
            <w:proofErr w:type="spellStart"/>
            <w:r w:rsidRPr="008547A3">
              <w:rPr>
                <w:rFonts w:ascii="Times New Roman" w:hAnsi="Times New Roman" w:cs="Times New Roman"/>
                <w:sz w:val="24"/>
                <w:szCs w:val="24"/>
              </w:rPr>
              <w:t>acquisition</w:t>
            </w:r>
            <w:proofErr w:type="spellEnd"/>
            <w:r w:rsidRPr="008547A3">
              <w:rPr>
                <w:rFonts w:ascii="Times New Roman" w:hAnsi="Times New Roman" w:cs="Times New Roman"/>
                <w:sz w:val="24"/>
                <w:szCs w:val="24"/>
              </w:rPr>
              <w:t xml:space="preserve"> (CPA).</w:t>
            </w:r>
          </w:p>
          <w:p w14:paraId="7D167A9C"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Довгострокове залучення (</w:t>
            </w:r>
            <w:proofErr w:type="spellStart"/>
            <w:r w:rsidRPr="008547A3">
              <w:rPr>
                <w:rFonts w:ascii="Times New Roman" w:hAnsi="Times New Roman" w:cs="Times New Roman"/>
                <w:sz w:val="24"/>
                <w:szCs w:val="24"/>
              </w:rPr>
              <w:t>Long-term</w:t>
            </w:r>
            <w:proofErr w:type="spellEnd"/>
            <w:r w:rsidRPr="008547A3">
              <w:rPr>
                <w:rFonts w:ascii="Times New Roman" w:hAnsi="Times New Roman" w:cs="Times New Roman"/>
                <w:sz w:val="24"/>
                <w:szCs w:val="24"/>
              </w:rPr>
              <w:t xml:space="preserve"> </w:t>
            </w:r>
            <w:proofErr w:type="spellStart"/>
            <w:r w:rsidRPr="008547A3">
              <w:rPr>
                <w:rFonts w:ascii="Times New Roman" w:hAnsi="Times New Roman" w:cs="Times New Roman"/>
                <w:sz w:val="24"/>
                <w:szCs w:val="24"/>
              </w:rPr>
              <w:t>engagement</w:t>
            </w:r>
            <w:proofErr w:type="spellEnd"/>
            <w:r w:rsidRPr="008547A3">
              <w:rPr>
                <w:rFonts w:ascii="Times New Roman" w:hAnsi="Times New Roman" w:cs="Times New Roman"/>
                <w:sz w:val="24"/>
                <w:szCs w:val="24"/>
              </w:rPr>
              <w:t>).</w:t>
            </w:r>
          </w:p>
        </w:tc>
      </w:tr>
      <w:tr w:rsidR="00A14300" w:rsidRPr="008547A3" w14:paraId="57F5FD5B" w14:textId="77777777" w:rsidTr="00672748">
        <w:tc>
          <w:tcPr>
            <w:tcW w:w="445" w:type="dxa"/>
          </w:tcPr>
          <w:p w14:paraId="2EE4D529"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2</w:t>
            </w:r>
          </w:p>
        </w:tc>
        <w:tc>
          <w:tcPr>
            <w:tcW w:w="3065" w:type="dxa"/>
          </w:tcPr>
          <w:p w14:paraId="1BD24E4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Збільшити кількість взаємодій з аудиторією на 20% до кінця 2023 року</w:t>
            </w:r>
          </w:p>
        </w:tc>
        <w:tc>
          <w:tcPr>
            <w:tcW w:w="6373" w:type="dxa"/>
          </w:tcPr>
          <w:p w14:paraId="6E11BF19"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 xml:space="preserve">Кількість коментарів, </w:t>
            </w:r>
            <w:proofErr w:type="spellStart"/>
            <w:r w:rsidRPr="008547A3">
              <w:rPr>
                <w:rFonts w:ascii="Times New Roman" w:hAnsi="Times New Roman" w:cs="Times New Roman"/>
                <w:sz w:val="24"/>
                <w:szCs w:val="24"/>
              </w:rPr>
              <w:t>лайків</w:t>
            </w:r>
            <w:proofErr w:type="spellEnd"/>
            <w:r w:rsidRPr="008547A3">
              <w:rPr>
                <w:rFonts w:ascii="Times New Roman" w:hAnsi="Times New Roman" w:cs="Times New Roman"/>
                <w:sz w:val="24"/>
                <w:szCs w:val="24"/>
              </w:rPr>
              <w:t xml:space="preserve"> і репостів на публікації компанії в соціальних мережах.</w:t>
            </w:r>
          </w:p>
          <w:p w14:paraId="39DD22F6" w14:textId="77777777" w:rsidR="00A14300" w:rsidRPr="008547A3" w:rsidRDefault="00A14300" w:rsidP="00672748">
            <w:pPr>
              <w:spacing w:after="0" w:line="240" w:lineRule="auto"/>
              <w:rPr>
                <w:rFonts w:ascii="Times New Roman" w:hAnsi="Times New Roman" w:cs="Times New Roman"/>
                <w:sz w:val="24"/>
                <w:szCs w:val="24"/>
              </w:rPr>
            </w:pPr>
            <w:proofErr w:type="spellStart"/>
            <w:r w:rsidRPr="008547A3">
              <w:rPr>
                <w:rFonts w:ascii="Times New Roman" w:hAnsi="Times New Roman" w:cs="Times New Roman"/>
                <w:sz w:val="24"/>
                <w:szCs w:val="24"/>
              </w:rPr>
              <w:t>Впізнаваність</w:t>
            </w:r>
            <w:proofErr w:type="spellEnd"/>
            <w:r w:rsidRPr="008547A3">
              <w:rPr>
                <w:rFonts w:ascii="Times New Roman" w:hAnsi="Times New Roman" w:cs="Times New Roman"/>
                <w:sz w:val="24"/>
                <w:szCs w:val="24"/>
              </w:rPr>
              <w:t xml:space="preserve"> бренду (</w:t>
            </w:r>
            <w:proofErr w:type="spellStart"/>
            <w:r w:rsidRPr="008547A3">
              <w:rPr>
                <w:rFonts w:ascii="Times New Roman" w:hAnsi="Times New Roman" w:cs="Times New Roman"/>
                <w:sz w:val="24"/>
                <w:szCs w:val="24"/>
              </w:rPr>
              <w:t>Brand</w:t>
            </w:r>
            <w:proofErr w:type="spellEnd"/>
            <w:r w:rsidRPr="008547A3">
              <w:rPr>
                <w:rFonts w:ascii="Times New Roman" w:hAnsi="Times New Roman" w:cs="Times New Roman"/>
                <w:sz w:val="24"/>
                <w:szCs w:val="24"/>
              </w:rPr>
              <w:t xml:space="preserve"> </w:t>
            </w:r>
            <w:proofErr w:type="spellStart"/>
            <w:r w:rsidRPr="008547A3">
              <w:rPr>
                <w:rFonts w:ascii="Times New Roman" w:hAnsi="Times New Roman" w:cs="Times New Roman"/>
                <w:sz w:val="24"/>
                <w:szCs w:val="24"/>
              </w:rPr>
              <w:t>awareness</w:t>
            </w:r>
            <w:proofErr w:type="spellEnd"/>
            <w:r w:rsidRPr="008547A3">
              <w:rPr>
                <w:rFonts w:ascii="Times New Roman" w:hAnsi="Times New Roman" w:cs="Times New Roman"/>
                <w:sz w:val="24"/>
                <w:szCs w:val="24"/>
              </w:rPr>
              <w:t>).</w:t>
            </w:r>
          </w:p>
          <w:p w14:paraId="7392FB06"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Залучення (</w:t>
            </w:r>
            <w:proofErr w:type="spellStart"/>
            <w:r w:rsidRPr="008547A3">
              <w:rPr>
                <w:rFonts w:ascii="Times New Roman" w:hAnsi="Times New Roman" w:cs="Times New Roman"/>
                <w:sz w:val="24"/>
                <w:szCs w:val="24"/>
              </w:rPr>
              <w:t>Engagement</w:t>
            </w:r>
            <w:proofErr w:type="spellEnd"/>
            <w:r w:rsidRPr="008547A3">
              <w:rPr>
                <w:rFonts w:ascii="Times New Roman" w:hAnsi="Times New Roman" w:cs="Times New Roman"/>
                <w:sz w:val="24"/>
                <w:szCs w:val="24"/>
              </w:rPr>
              <w:t>).</w:t>
            </w:r>
          </w:p>
          <w:p w14:paraId="68B51634"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Конверсія(</w:t>
            </w:r>
            <w:proofErr w:type="spellStart"/>
            <w:r w:rsidRPr="008547A3">
              <w:rPr>
                <w:rFonts w:ascii="Times New Roman" w:hAnsi="Times New Roman" w:cs="Times New Roman"/>
                <w:sz w:val="24"/>
                <w:szCs w:val="24"/>
              </w:rPr>
              <w:t>Conversion</w:t>
            </w:r>
            <w:proofErr w:type="spellEnd"/>
            <w:r w:rsidRPr="008547A3">
              <w:rPr>
                <w:rFonts w:ascii="Times New Roman" w:hAnsi="Times New Roman" w:cs="Times New Roman"/>
                <w:sz w:val="24"/>
                <w:szCs w:val="24"/>
              </w:rPr>
              <w:t>).</w:t>
            </w:r>
          </w:p>
          <w:p w14:paraId="0621C101"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Охоплення (</w:t>
            </w:r>
            <w:proofErr w:type="spellStart"/>
            <w:r w:rsidRPr="008547A3">
              <w:rPr>
                <w:rFonts w:ascii="Times New Roman" w:hAnsi="Times New Roman" w:cs="Times New Roman"/>
                <w:sz w:val="24"/>
                <w:szCs w:val="24"/>
              </w:rPr>
              <w:t>Reach</w:t>
            </w:r>
            <w:proofErr w:type="spellEnd"/>
            <w:r w:rsidRPr="008547A3">
              <w:rPr>
                <w:rFonts w:ascii="Times New Roman" w:hAnsi="Times New Roman" w:cs="Times New Roman"/>
                <w:sz w:val="24"/>
                <w:szCs w:val="24"/>
              </w:rPr>
              <w:t>).</w:t>
            </w:r>
          </w:p>
        </w:tc>
      </w:tr>
      <w:tr w:rsidR="00A14300" w:rsidRPr="008547A3" w14:paraId="012720AF" w14:textId="77777777" w:rsidTr="00672748">
        <w:tc>
          <w:tcPr>
            <w:tcW w:w="445" w:type="dxa"/>
          </w:tcPr>
          <w:p w14:paraId="13057C87"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3</w:t>
            </w:r>
          </w:p>
        </w:tc>
        <w:tc>
          <w:tcPr>
            <w:tcW w:w="3065" w:type="dxa"/>
          </w:tcPr>
          <w:p w14:paraId="5487132B"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Покращити ставлення аудиторії до компанії на 15% до кінця 2023 року.</w:t>
            </w:r>
          </w:p>
        </w:tc>
        <w:tc>
          <w:tcPr>
            <w:tcW w:w="6373" w:type="dxa"/>
          </w:tcPr>
          <w:p w14:paraId="5CF74770"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Результати опитувань і фокус-груп щодо ставлення аудиторії до компанії.</w:t>
            </w:r>
          </w:p>
          <w:p w14:paraId="157C8655" w14:textId="77777777" w:rsidR="00A14300" w:rsidRPr="008547A3" w:rsidRDefault="00A14300" w:rsidP="00672748">
            <w:pPr>
              <w:spacing w:after="0" w:line="240" w:lineRule="auto"/>
              <w:rPr>
                <w:rFonts w:ascii="Times New Roman" w:hAnsi="Times New Roman" w:cs="Times New Roman"/>
                <w:sz w:val="24"/>
                <w:szCs w:val="24"/>
              </w:rPr>
            </w:pPr>
            <w:proofErr w:type="spellStart"/>
            <w:r w:rsidRPr="008547A3">
              <w:rPr>
                <w:rFonts w:ascii="Times New Roman" w:hAnsi="Times New Roman" w:cs="Times New Roman"/>
                <w:sz w:val="24"/>
                <w:szCs w:val="24"/>
              </w:rPr>
              <w:t>Впізнаваність</w:t>
            </w:r>
            <w:proofErr w:type="spellEnd"/>
            <w:r w:rsidRPr="008547A3">
              <w:rPr>
                <w:rFonts w:ascii="Times New Roman" w:hAnsi="Times New Roman" w:cs="Times New Roman"/>
                <w:sz w:val="24"/>
                <w:szCs w:val="24"/>
              </w:rPr>
              <w:t xml:space="preserve"> бренду (</w:t>
            </w:r>
            <w:proofErr w:type="spellStart"/>
            <w:r w:rsidRPr="008547A3">
              <w:rPr>
                <w:rFonts w:ascii="Times New Roman" w:hAnsi="Times New Roman" w:cs="Times New Roman"/>
                <w:sz w:val="24"/>
                <w:szCs w:val="24"/>
              </w:rPr>
              <w:t>Brand</w:t>
            </w:r>
            <w:proofErr w:type="spellEnd"/>
            <w:r w:rsidRPr="008547A3">
              <w:rPr>
                <w:rFonts w:ascii="Times New Roman" w:hAnsi="Times New Roman" w:cs="Times New Roman"/>
                <w:sz w:val="24"/>
                <w:szCs w:val="24"/>
              </w:rPr>
              <w:t xml:space="preserve"> </w:t>
            </w:r>
            <w:proofErr w:type="spellStart"/>
            <w:r w:rsidRPr="008547A3">
              <w:rPr>
                <w:rFonts w:ascii="Times New Roman" w:hAnsi="Times New Roman" w:cs="Times New Roman"/>
                <w:sz w:val="24"/>
                <w:szCs w:val="24"/>
              </w:rPr>
              <w:t>awareness</w:t>
            </w:r>
            <w:proofErr w:type="spellEnd"/>
            <w:r w:rsidRPr="008547A3">
              <w:rPr>
                <w:rFonts w:ascii="Times New Roman" w:hAnsi="Times New Roman" w:cs="Times New Roman"/>
                <w:sz w:val="24"/>
                <w:szCs w:val="24"/>
              </w:rPr>
              <w:t>).</w:t>
            </w:r>
          </w:p>
          <w:p w14:paraId="653A1AE8" w14:textId="77777777" w:rsidR="00A14300" w:rsidRPr="008547A3" w:rsidRDefault="00A14300" w:rsidP="00672748">
            <w:pPr>
              <w:spacing w:after="0" w:line="240" w:lineRule="auto"/>
              <w:rPr>
                <w:rFonts w:ascii="Times New Roman" w:hAnsi="Times New Roman" w:cs="Times New Roman"/>
                <w:sz w:val="24"/>
                <w:szCs w:val="24"/>
              </w:rPr>
            </w:pPr>
            <w:r w:rsidRPr="008547A3">
              <w:rPr>
                <w:rFonts w:ascii="Times New Roman" w:hAnsi="Times New Roman" w:cs="Times New Roman"/>
                <w:sz w:val="24"/>
                <w:szCs w:val="24"/>
              </w:rPr>
              <w:t>Відгуки (</w:t>
            </w:r>
            <w:proofErr w:type="spellStart"/>
            <w:r w:rsidRPr="008547A3">
              <w:rPr>
                <w:rFonts w:ascii="Times New Roman" w:hAnsi="Times New Roman" w:cs="Times New Roman"/>
                <w:sz w:val="24"/>
                <w:szCs w:val="24"/>
              </w:rPr>
              <w:t>Feedback</w:t>
            </w:r>
            <w:proofErr w:type="spellEnd"/>
            <w:r w:rsidRPr="008547A3">
              <w:rPr>
                <w:rFonts w:ascii="Times New Roman" w:hAnsi="Times New Roman" w:cs="Times New Roman"/>
                <w:sz w:val="24"/>
                <w:szCs w:val="24"/>
              </w:rPr>
              <w:t>).</w:t>
            </w:r>
          </w:p>
        </w:tc>
      </w:tr>
    </w:tbl>
    <w:p w14:paraId="551D8A5A"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6951820D"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Втілення в життя обраних напрямків з застосуванням поетапної реалізації допоможе компанії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ефективно спілкуватися зі своєю аудиторією в умовах воєнного стану в Україні та російсько-української війни, тим самим досягши своєї мети - забезпечення позитивного іміджу </w:t>
      </w:r>
      <w:r w:rsidRPr="008547A3">
        <w:rPr>
          <w:rFonts w:ascii="Times New Roman" w:eastAsia="Times New Roman" w:hAnsi="Times New Roman" w:cs="Times New Roman"/>
          <w:kern w:val="0"/>
          <w:sz w:val="28"/>
          <w:szCs w:val="28"/>
        </w:rPr>
        <w:lastRenderedPageBreak/>
        <w:t>підприємства в суспільстві. А також дасть можливість покращити важливі показники у соціальних мережах.</w:t>
      </w:r>
    </w:p>
    <w:p w14:paraId="76F70C7A"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 xml:space="preserve">Також компанії потрібно мати чітку систему моніторингу та контролю для забезпечення виконання стратегії. Це допоможе виявити будь-які проблеми на ранніх етапах і </w:t>
      </w:r>
      <w:proofErr w:type="spellStart"/>
      <w:r w:rsidRPr="008547A3">
        <w:rPr>
          <w:rFonts w:ascii="Times New Roman" w:eastAsia="Times New Roman" w:hAnsi="Times New Roman" w:cs="Times New Roman"/>
          <w:kern w:val="0"/>
          <w:sz w:val="28"/>
          <w:szCs w:val="28"/>
        </w:rPr>
        <w:t>внести</w:t>
      </w:r>
      <w:proofErr w:type="spellEnd"/>
      <w:r w:rsidRPr="008547A3">
        <w:rPr>
          <w:rFonts w:ascii="Times New Roman" w:eastAsia="Times New Roman" w:hAnsi="Times New Roman" w:cs="Times New Roman"/>
          <w:kern w:val="0"/>
          <w:sz w:val="28"/>
          <w:szCs w:val="28"/>
        </w:rPr>
        <w:t xml:space="preserve"> необхідні корективи. Також доброю практикою є залучення до аналізу і редагування широкий спектр зацікавлених сторін. Це допоможе компанії отримати більш об'єктивний і всебічний погляд на свою стратегію. Впровадження цих заходів допоможе компанії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адаптувати свою стратегію маркетингових комунікацій в соціальних мережах до умов воєнного стану в Україні і ефективно спілкуватися зі своєю аудиторією.</w:t>
      </w:r>
      <w:r w:rsidRPr="008547A3">
        <w:rPr>
          <w:rFonts w:ascii="Times New Roman" w:hAnsi="Times New Roman" w:cs="Times New Roman"/>
          <w:sz w:val="28"/>
          <w:szCs w:val="28"/>
        </w:rPr>
        <w:br w:type="page"/>
      </w:r>
    </w:p>
    <w:p w14:paraId="7EA6A9C4" w14:textId="77777777" w:rsidR="00A14300" w:rsidRPr="008547A3" w:rsidRDefault="00A14300" w:rsidP="00A14300">
      <w:pPr>
        <w:pStyle w:val="1"/>
        <w:spacing w:before="0" w:beforeAutospacing="0" w:after="0" w:afterAutospacing="0"/>
        <w:ind w:firstLine="720"/>
        <w:jc w:val="center"/>
        <w:rPr>
          <w:sz w:val="28"/>
          <w:szCs w:val="28"/>
        </w:rPr>
      </w:pPr>
      <w:bookmarkStart w:id="17" w:name="_Toc149395702"/>
      <w:r w:rsidRPr="008547A3">
        <w:rPr>
          <w:sz w:val="28"/>
          <w:szCs w:val="28"/>
        </w:rPr>
        <w:lastRenderedPageBreak/>
        <w:t>ВИСНОВКИ ТА РЕКОМЕНДАЦІЇ</w:t>
      </w:r>
      <w:bookmarkEnd w:id="17"/>
    </w:p>
    <w:p w14:paraId="5ACBB15F"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p>
    <w:p w14:paraId="53607C6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Комунікації є невід</w:t>
      </w:r>
      <w:r>
        <w:rPr>
          <w:rFonts w:ascii="Times New Roman" w:eastAsia="Times New Roman" w:hAnsi="Times New Roman" w:cs="Times New Roman"/>
          <w:kern w:val="0"/>
          <w:sz w:val="28"/>
          <w:szCs w:val="28"/>
        </w:rPr>
        <w:t>’ємною</w:t>
      </w:r>
      <w:r w:rsidRPr="008547A3">
        <w:rPr>
          <w:rFonts w:ascii="Times New Roman" w:eastAsia="Times New Roman" w:hAnsi="Times New Roman" w:cs="Times New Roman"/>
          <w:kern w:val="0"/>
          <w:sz w:val="28"/>
          <w:szCs w:val="28"/>
        </w:rPr>
        <w:t xml:space="preserve"> частинною життя сучасного суспільства</w:t>
      </w:r>
      <w:r>
        <w:rPr>
          <w:rFonts w:ascii="Times New Roman" w:eastAsia="Times New Roman" w:hAnsi="Times New Roman" w:cs="Times New Roman"/>
          <w:kern w:val="0"/>
          <w:sz w:val="28"/>
          <w:szCs w:val="28"/>
        </w:rPr>
        <w:t>, які з</w:t>
      </w:r>
      <w:r w:rsidRPr="008547A3">
        <w:rPr>
          <w:rFonts w:ascii="Times New Roman" w:eastAsia="Times New Roman" w:hAnsi="Times New Roman" w:cs="Times New Roman"/>
          <w:kern w:val="0"/>
          <w:sz w:val="28"/>
          <w:szCs w:val="28"/>
        </w:rPr>
        <w:t xml:space="preserve"> розвитком технологій перейшли на </w:t>
      </w:r>
      <w:r w:rsidRPr="00BA5CC0">
        <w:rPr>
          <w:rFonts w:ascii="Times New Roman" w:eastAsia="Times New Roman" w:hAnsi="Times New Roman" w:cs="Times New Roman"/>
          <w:kern w:val="0"/>
          <w:sz w:val="28"/>
          <w:szCs w:val="28"/>
        </w:rPr>
        <w:t>якісно новий рівень</w:t>
      </w:r>
      <w:r w:rsidRPr="008547A3">
        <w:rPr>
          <w:rFonts w:ascii="Times New Roman" w:eastAsia="Times New Roman" w:hAnsi="Times New Roman" w:cs="Times New Roman"/>
          <w:kern w:val="0"/>
          <w:sz w:val="28"/>
          <w:szCs w:val="28"/>
        </w:rPr>
        <w:t xml:space="preserve">, що вплинуло на всі сфери життя, бізнес не став виключенням. Так компанії почали вести комунікаційну діяльність через соціальні мережі. У цьому їм допомагали </w:t>
      </w:r>
      <w:r>
        <w:rPr>
          <w:rFonts w:ascii="Times New Roman" w:eastAsia="Times New Roman" w:hAnsi="Times New Roman" w:cs="Times New Roman"/>
          <w:kern w:val="0"/>
          <w:sz w:val="28"/>
          <w:szCs w:val="28"/>
        </w:rPr>
        <w:t>м</w:t>
      </w:r>
      <w:r w:rsidRPr="00BA5CC0">
        <w:rPr>
          <w:rFonts w:ascii="Times New Roman" w:eastAsia="Times New Roman" w:hAnsi="Times New Roman" w:cs="Times New Roman"/>
          <w:kern w:val="0"/>
          <w:sz w:val="28"/>
          <w:szCs w:val="28"/>
        </w:rPr>
        <w:t>аркетингові комунікації в соціальних мережах, які є важливим інструментом для будь-якого бізнесу. Вони дозволяють компанії спілкуватися зі своєю аудиторією, підвищувати обізнаність про бренд, залучати нових клієнтів і підтримувати відносини з існуючими. П</w:t>
      </w:r>
      <w:r w:rsidRPr="008547A3">
        <w:rPr>
          <w:rFonts w:ascii="Times New Roman" w:eastAsia="Times New Roman" w:hAnsi="Times New Roman" w:cs="Times New Roman"/>
          <w:kern w:val="0"/>
          <w:sz w:val="28"/>
          <w:szCs w:val="28"/>
        </w:rPr>
        <w:t>роте час від часу вони потребу</w:t>
      </w:r>
      <w:r>
        <w:rPr>
          <w:rFonts w:ascii="Times New Roman" w:eastAsia="Times New Roman" w:hAnsi="Times New Roman" w:cs="Times New Roman"/>
          <w:kern w:val="0"/>
          <w:sz w:val="28"/>
          <w:szCs w:val="28"/>
        </w:rPr>
        <w:t>ють</w:t>
      </w:r>
      <w:r w:rsidRPr="008547A3">
        <w:rPr>
          <w:rFonts w:ascii="Times New Roman" w:eastAsia="Times New Roman" w:hAnsi="Times New Roman" w:cs="Times New Roman"/>
          <w:kern w:val="0"/>
          <w:sz w:val="28"/>
          <w:szCs w:val="28"/>
        </w:rPr>
        <w:t xml:space="preserve"> адаптації до змін у навколишньому світі, потреб споживачів чи до стрімкого розвитку соціальної мережі чи бізнесу.</w:t>
      </w:r>
    </w:p>
    <w:p w14:paraId="37905A2C"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Адаптація маркетингових комунікацій до нових умов є важливою частиною загальної комунікаційної стратегії компанії. Це є процесом зміни маркетингових комунікацій компанії.</w:t>
      </w:r>
    </w:p>
    <w:p w14:paraId="37E02805"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При адаптації маркетингових комунікацій в соціальних мережах необхідно дотримуватися трьох принципів, а саме - розуміння потреб, інтересів та поведінки цільової аудиторії; чітке розуміння наявних ресурсів та позицій на ринку; врахування локальних особливостей.</w:t>
      </w:r>
    </w:p>
    <w:p w14:paraId="2D6C2015"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Адаптація маркетингових комунікацій в соціальних мережах включає в себе п'ять основних етапів і це: аналіз середовища та цільової аудиторії; визначення цілей адаптації; формування плану адаптації; впровадження адаптованої стратегії; оцінка ефективності адаптованої стратегії.</w:t>
      </w:r>
    </w:p>
    <w:p w14:paraId="28179E6C"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Адаптовані маркетингові комунікації більш ефективні для досягнення цільової аудиторії та покращують репутацію компанії. У контексті війни в Україні вони є особливо важливими, оскільки дозволяють компаніям враховувати нові реалії та продовжувати взаємодіяти з аудиторією. У цей період аудиторія перебуває в умовах стресу та невизначеності, тому її потреби та інтереси змінюються. Крім того, в умовах війни змінюються поведінка споживачів та законодавство. Компанії, які адаптують свої маркетингові комунікації до нових умов, мають більше шансів на успіх у цей складний час.</w:t>
      </w:r>
    </w:p>
    <w:p w14:paraId="2D255214"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711836">
        <w:rPr>
          <w:rFonts w:ascii="Times New Roman" w:eastAsia="Times New Roman" w:hAnsi="Times New Roman" w:cs="Times New Roman"/>
          <w:kern w:val="0"/>
          <w:sz w:val="28"/>
          <w:szCs w:val="28"/>
        </w:rPr>
        <w:t>Війна в Україні призвела до змін у потребах і пріоритетах українців, а також до змін у законодавстві та доступності ресурсів.</w:t>
      </w:r>
      <w:r w:rsidRPr="008547A3">
        <w:rPr>
          <w:rFonts w:ascii="Times New Roman" w:eastAsia="Times New Roman" w:hAnsi="Times New Roman" w:cs="Times New Roman"/>
          <w:kern w:val="0"/>
          <w:sz w:val="28"/>
          <w:szCs w:val="28"/>
        </w:rPr>
        <w:t xml:space="preserve"> </w:t>
      </w:r>
      <w:r w:rsidRPr="00711836">
        <w:rPr>
          <w:rFonts w:ascii="Times New Roman" w:eastAsia="Times New Roman" w:hAnsi="Times New Roman" w:cs="Times New Roman"/>
          <w:kern w:val="0"/>
          <w:sz w:val="28"/>
          <w:szCs w:val="28"/>
        </w:rPr>
        <w:t xml:space="preserve">Бізнес повинен адаптувати свою маркетингову комунікаційну стратегію до нових умов, враховуючи </w:t>
      </w:r>
      <w:r w:rsidRPr="008547A3">
        <w:rPr>
          <w:rFonts w:ascii="Times New Roman" w:eastAsia="Times New Roman" w:hAnsi="Times New Roman" w:cs="Times New Roman"/>
          <w:kern w:val="0"/>
          <w:sz w:val="28"/>
          <w:szCs w:val="28"/>
        </w:rPr>
        <w:t>з</w:t>
      </w:r>
      <w:r w:rsidRPr="00711836">
        <w:rPr>
          <w:rFonts w:ascii="Times New Roman" w:eastAsia="Times New Roman" w:hAnsi="Times New Roman" w:cs="Times New Roman"/>
          <w:kern w:val="0"/>
          <w:sz w:val="28"/>
          <w:szCs w:val="28"/>
        </w:rPr>
        <w:t>мін</w:t>
      </w:r>
      <w:r w:rsidRPr="008547A3">
        <w:rPr>
          <w:rFonts w:ascii="Times New Roman" w:eastAsia="Times New Roman" w:hAnsi="Times New Roman" w:cs="Times New Roman"/>
          <w:kern w:val="0"/>
          <w:sz w:val="28"/>
          <w:szCs w:val="28"/>
        </w:rPr>
        <w:t>и в</w:t>
      </w:r>
      <w:r w:rsidRPr="00711836">
        <w:rPr>
          <w:rFonts w:ascii="Times New Roman" w:eastAsia="Times New Roman" w:hAnsi="Times New Roman" w:cs="Times New Roman"/>
          <w:kern w:val="0"/>
          <w:sz w:val="28"/>
          <w:szCs w:val="28"/>
        </w:rPr>
        <w:t xml:space="preserve"> потреб</w:t>
      </w:r>
      <w:r w:rsidRPr="008547A3">
        <w:rPr>
          <w:rFonts w:ascii="Times New Roman" w:eastAsia="Times New Roman" w:hAnsi="Times New Roman" w:cs="Times New Roman"/>
          <w:kern w:val="0"/>
          <w:sz w:val="28"/>
          <w:szCs w:val="28"/>
        </w:rPr>
        <w:t>ах</w:t>
      </w:r>
      <w:r w:rsidRPr="00711836">
        <w:rPr>
          <w:rFonts w:ascii="Times New Roman" w:eastAsia="Times New Roman" w:hAnsi="Times New Roman" w:cs="Times New Roman"/>
          <w:kern w:val="0"/>
          <w:sz w:val="28"/>
          <w:szCs w:val="28"/>
        </w:rPr>
        <w:t xml:space="preserve"> і пріоритет</w:t>
      </w:r>
      <w:r w:rsidRPr="008547A3">
        <w:rPr>
          <w:rFonts w:ascii="Times New Roman" w:eastAsia="Times New Roman" w:hAnsi="Times New Roman" w:cs="Times New Roman"/>
          <w:kern w:val="0"/>
          <w:sz w:val="28"/>
          <w:szCs w:val="28"/>
        </w:rPr>
        <w:t>ах</w:t>
      </w:r>
      <w:r w:rsidRPr="00711836">
        <w:rPr>
          <w:rFonts w:ascii="Times New Roman" w:eastAsia="Times New Roman" w:hAnsi="Times New Roman" w:cs="Times New Roman"/>
          <w:kern w:val="0"/>
          <w:sz w:val="28"/>
          <w:szCs w:val="28"/>
        </w:rPr>
        <w:t xml:space="preserve"> аудиторії</w:t>
      </w:r>
      <w:r w:rsidRPr="008547A3">
        <w:rPr>
          <w:rFonts w:ascii="Times New Roman" w:eastAsia="Times New Roman" w:hAnsi="Times New Roman" w:cs="Times New Roman"/>
          <w:kern w:val="0"/>
          <w:sz w:val="28"/>
          <w:szCs w:val="28"/>
        </w:rPr>
        <w:t>;</w:t>
      </w:r>
      <w:r w:rsidRPr="00711836">
        <w:rPr>
          <w:rFonts w:ascii="Times New Roman" w:eastAsia="Times New Roman" w:hAnsi="Times New Roman" w:cs="Times New Roman"/>
          <w:kern w:val="0"/>
          <w:sz w:val="28"/>
          <w:szCs w:val="28"/>
        </w:rPr>
        <w:t xml:space="preserve"> в законодавстві </w:t>
      </w:r>
      <w:r w:rsidRPr="008547A3">
        <w:rPr>
          <w:rFonts w:ascii="Times New Roman" w:eastAsia="Times New Roman" w:hAnsi="Times New Roman" w:cs="Times New Roman"/>
          <w:kern w:val="0"/>
          <w:sz w:val="28"/>
          <w:szCs w:val="28"/>
        </w:rPr>
        <w:t>та</w:t>
      </w:r>
      <w:r w:rsidRPr="00711836">
        <w:rPr>
          <w:rFonts w:ascii="Times New Roman" w:eastAsia="Times New Roman" w:hAnsi="Times New Roman" w:cs="Times New Roman"/>
          <w:kern w:val="0"/>
          <w:sz w:val="28"/>
          <w:szCs w:val="28"/>
        </w:rPr>
        <w:t xml:space="preserve"> в доступності ресурсів.</w:t>
      </w:r>
      <w:r w:rsidRPr="008547A3">
        <w:rPr>
          <w:rFonts w:ascii="Times New Roman" w:eastAsia="Times New Roman" w:hAnsi="Times New Roman" w:cs="Times New Roman"/>
          <w:kern w:val="0"/>
          <w:sz w:val="28"/>
          <w:szCs w:val="28"/>
        </w:rPr>
        <w:t xml:space="preserve"> Так з 24 лютого 2022 році в Україні введений військовий стан, відповідно до закону України «Про правовий режим воєнного стану» під час нього категорично забороняється поширення інформації, яка може зашкодити обороноздатності України або порушити громадський порядок. Бізнес згідно законодавчих актів не використовувати війну або воєнні символи для власної реклами чи пропаганди, комунікації не повинні містити недостовірну, неправдиву інформацію, ту, яка становить державну таємницю; інформацію яка може зашкодити обороноздатності України, здоров’ю населення або довкіллю, а також порушити </w:t>
      </w:r>
      <w:r w:rsidRPr="008547A3">
        <w:rPr>
          <w:rFonts w:ascii="Times New Roman" w:eastAsia="Times New Roman" w:hAnsi="Times New Roman" w:cs="Times New Roman"/>
          <w:kern w:val="0"/>
          <w:sz w:val="28"/>
          <w:szCs w:val="28"/>
        </w:rPr>
        <w:lastRenderedPageBreak/>
        <w:t>громадський порядок, також. Також бізнес не повинен вводити споживачів в оману щодо властивостей товарів, робіт, послуг, та не принижувати честь і гідність споживачів.</w:t>
      </w:r>
    </w:p>
    <w:p w14:paraId="0BCA8FA0"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Бізнесовим маркетинговим комунікаціям в соціальних мережах під час воєнного стану важливо відповідати нормам таких законів: </w:t>
      </w:r>
      <w:r w:rsidRPr="00883CAF">
        <w:rPr>
          <w:rFonts w:ascii="Times New Roman" w:eastAsia="Times New Roman" w:hAnsi="Times New Roman" w:cs="Times New Roman"/>
          <w:kern w:val="0"/>
          <w:sz w:val="28"/>
          <w:szCs w:val="28"/>
        </w:rPr>
        <w:t>Закон України «Про захист прав споживачів»</w:t>
      </w:r>
      <w:r>
        <w:rPr>
          <w:rFonts w:ascii="Times New Roman" w:eastAsia="Times New Roman" w:hAnsi="Times New Roman" w:cs="Times New Roman"/>
          <w:kern w:val="0"/>
          <w:sz w:val="28"/>
          <w:szCs w:val="28"/>
        </w:rPr>
        <w:t xml:space="preserve">, який </w:t>
      </w:r>
      <w:r w:rsidRPr="00883CAF">
        <w:rPr>
          <w:rFonts w:ascii="Times New Roman" w:eastAsia="Times New Roman" w:hAnsi="Times New Roman" w:cs="Times New Roman"/>
          <w:kern w:val="0"/>
          <w:sz w:val="28"/>
          <w:szCs w:val="28"/>
        </w:rPr>
        <w:t xml:space="preserve"> визначає права споживачів і порядок їх захисту</w:t>
      </w:r>
      <w:r>
        <w:rPr>
          <w:rFonts w:ascii="Times New Roman" w:eastAsia="Times New Roman" w:hAnsi="Times New Roman" w:cs="Times New Roman"/>
          <w:kern w:val="0"/>
          <w:sz w:val="28"/>
          <w:szCs w:val="28"/>
        </w:rPr>
        <w:t xml:space="preserve">; </w:t>
      </w:r>
      <w:r w:rsidRPr="00883CAF">
        <w:rPr>
          <w:rFonts w:ascii="Times New Roman" w:eastAsia="Times New Roman" w:hAnsi="Times New Roman" w:cs="Times New Roman"/>
          <w:kern w:val="0"/>
          <w:sz w:val="28"/>
          <w:szCs w:val="28"/>
        </w:rPr>
        <w:t xml:space="preserve">Закон України «Про внесення змін до деяких законодавчих актів України щодо встановлення кримінальної відповідальності за </w:t>
      </w:r>
      <w:proofErr w:type="spellStart"/>
      <w:r w:rsidRPr="00883CAF">
        <w:rPr>
          <w:rFonts w:ascii="Times New Roman" w:eastAsia="Times New Roman" w:hAnsi="Times New Roman" w:cs="Times New Roman"/>
          <w:kern w:val="0"/>
          <w:sz w:val="28"/>
          <w:szCs w:val="28"/>
        </w:rPr>
        <w:t>колабораційну</w:t>
      </w:r>
      <w:proofErr w:type="spellEnd"/>
      <w:r w:rsidRPr="00883CAF">
        <w:rPr>
          <w:rFonts w:ascii="Times New Roman" w:eastAsia="Times New Roman" w:hAnsi="Times New Roman" w:cs="Times New Roman"/>
          <w:kern w:val="0"/>
          <w:sz w:val="28"/>
          <w:szCs w:val="28"/>
        </w:rPr>
        <w:t xml:space="preserve"> діяльність»</w:t>
      </w:r>
      <w:r>
        <w:rPr>
          <w:rFonts w:ascii="Times New Roman" w:eastAsia="Times New Roman" w:hAnsi="Times New Roman" w:cs="Times New Roman"/>
          <w:kern w:val="0"/>
          <w:sz w:val="28"/>
          <w:szCs w:val="28"/>
        </w:rPr>
        <w:t>, який</w:t>
      </w:r>
      <w:r w:rsidRPr="00883CAF">
        <w:rPr>
          <w:rFonts w:ascii="Times New Roman" w:eastAsia="Times New Roman" w:hAnsi="Times New Roman" w:cs="Times New Roman"/>
          <w:kern w:val="0"/>
          <w:sz w:val="28"/>
          <w:szCs w:val="28"/>
        </w:rPr>
        <w:t xml:space="preserve"> визначає правові особливості комунікацій в соціальних мережах за умов воєнного стану в Україні</w:t>
      </w:r>
      <w:r>
        <w:rPr>
          <w:rFonts w:ascii="Times New Roman" w:eastAsia="Times New Roman" w:hAnsi="Times New Roman" w:cs="Times New Roman"/>
          <w:kern w:val="0"/>
          <w:sz w:val="28"/>
          <w:szCs w:val="28"/>
        </w:rPr>
        <w:t xml:space="preserve"> та окреслює розуміння того, що вважається </w:t>
      </w:r>
      <w:proofErr w:type="spellStart"/>
      <w:r w:rsidRPr="00883CAF">
        <w:rPr>
          <w:rFonts w:ascii="Times New Roman" w:eastAsia="Times New Roman" w:hAnsi="Times New Roman" w:cs="Times New Roman"/>
          <w:kern w:val="0"/>
          <w:sz w:val="28"/>
          <w:szCs w:val="28"/>
        </w:rPr>
        <w:t>колабораційн</w:t>
      </w:r>
      <w:r>
        <w:rPr>
          <w:rFonts w:ascii="Times New Roman" w:eastAsia="Times New Roman" w:hAnsi="Times New Roman" w:cs="Times New Roman"/>
          <w:kern w:val="0"/>
          <w:sz w:val="28"/>
          <w:szCs w:val="28"/>
        </w:rPr>
        <w:t>ою</w:t>
      </w:r>
      <w:proofErr w:type="spellEnd"/>
      <w:r w:rsidRPr="00883CAF">
        <w:rPr>
          <w:rFonts w:ascii="Times New Roman" w:eastAsia="Times New Roman" w:hAnsi="Times New Roman" w:cs="Times New Roman"/>
          <w:kern w:val="0"/>
          <w:sz w:val="28"/>
          <w:szCs w:val="28"/>
        </w:rPr>
        <w:t xml:space="preserve"> діяльніст</w:t>
      </w:r>
      <w:r>
        <w:rPr>
          <w:rFonts w:ascii="Times New Roman" w:eastAsia="Times New Roman" w:hAnsi="Times New Roman" w:cs="Times New Roman"/>
          <w:kern w:val="0"/>
          <w:sz w:val="28"/>
          <w:szCs w:val="28"/>
        </w:rPr>
        <w:t xml:space="preserve">ю; </w:t>
      </w:r>
      <w:r w:rsidRPr="00883CAF">
        <w:rPr>
          <w:rFonts w:ascii="Times New Roman" w:eastAsia="Times New Roman" w:hAnsi="Times New Roman" w:cs="Times New Roman"/>
          <w:kern w:val="0"/>
          <w:sz w:val="28"/>
          <w:szCs w:val="28"/>
        </w:rPr>
        <w:t>Закон України «Про рекламу»</w:t>
      </w:r>
      <w:r>
        <w:rPr>
          <w:rFonts w:ascii="Times New Roman" w:eastAsia="Times New Roman" w:hAnsi="Times New Roman" w:cs="Times New Roman"/>
          <w:kern w:val="0"/>
          <w:sz w:val="28"/>
          <w:szCs w:val="28"/>
        </w:rPr>
        <w:t>, який</w:t>
      </w:r>
      <w:r w:rsidRPr="00883CAF">
        <w:rPr>
          <w:rFonts w:ascii="Times New Roman" w:eastAsia="Times New Roman" w:hAnsi="Times New Roman" w:cs="Times New Roman"/>
          <w:kern w:val="0"/>
          <w:sz w:val="28"/>
          <w:szCs w:val="28"/>
        </w:rPr>
        <w:t xml:space="preserve"> визначає правові основи рекламної діяльності в Україні</w:t>
      </w:r>
      <w:r>
        <w:rPr>
          <w:rFonts w:ascii="Times New Roman" w:eastAsia="Times New Roman" w:hAnsi="Times New Roman" w:cs="Times New Roman"/>
          <w:kern w:val="0"/>
          <w:sz w:val="28"/>
          <w:szCs w:val="28"/>
        </w:rPr>
        <w:t>.</w:t>
      </w:r>
    </w:p>
    <w:p w14:paraId="74F4B61A" w14:textId="77777777" w:rsidR="00A14300"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eastAsia="Times New Roman" w:hAnsi="Times New Roman" w:cs="Times New Roman"/>
          <w:kern w:val="0"/>
          <w:sz w:val="28"/>
          <w:szCs w:val="28"/>
        </w:rPr>
        <w:t>М</w:t>
      </w:r>
      <w:r w:rsidRPr="00711836">
        <w:rPr>
          <w:rFonts w:ascii="Times New Roman" w:eastAsia="Times New Roman" w:hAnsi="Times New Roman" w:cs="Times New Roman"/>
          <w:kern w:val="0"/>
          <w:sz w:val="28"/>
          <w:szCs w:val="28"/>
        </w:rPr>
        <w:t xml:space="preserve">аркетингові комунікації за умов воєнного стану повинні бути </w:t>
      </w:r>
      <w:r w:rsidRPr="008547A3">
        <w:rPr>
          <w:rFonts w:ascii="Times New Roman" w:eastAsia="Times New Roman" w:hAnsi="Times New Roman" w:cs="Times New Roman"/>
          <w:color w:val="1F1F1F"/>
          <w:kern w:val="0"/>
          <w:sz w:val="28"/>
          <w:szCs w:val="28"/>
        </w:rPr>
        <w:t>актуальними й своєчасними</w:t>
      </w:r>
      <w:r w:rsidRPr="00711836">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 xml:space="preserve">. Також вони повинні бути </w:t>
      </w:r>
      <w:r w:rsidRPr="00711836">
        <w:rPr>
          <w:rFonts w:ascii="Times New Roman" w:eastAsia="Times New Roman" w:hAnsi="Times New Roman" w:cs="Times New Roman"/>
          <w:kern w:val="0"/>
          <w:sz w:val="28"/>
          <w:szCs w:val="28"/>
        </w:rPr>
        <w:t>спрямовані на підтримку аудиторії та допомогу їй в ці важкі часи.</w:t>
      </w:r>
      <w:r>
        <w:rPr>
          <w:rFonts w:ascii="Times New Roman" w:eastAsia="Times New Roman" w:hAnsi="Times New Roman" w:cs="Times New Roman"/>
          <w:kern w:val="0"/>
          <w:sz w:val="28"/>
          <w:szCs w:val="28"/>
        </w:rPr>
        <w:t xml:space="preserve"> П</w:t>
      </w:r>
      <w:r w:rsidRPr="008547A3">
        <w:rPr>
          <w:rFonts w:ascii="Times New Roman" w:eastAsia="Times New Roman" w:hAnsi="Times New Roman" w:cs="Times New Roman"/>
          <w:color w:val="1F1F1F"/>
          <w:kern w:val="0"/>
          <w:sz w:val="28"/>
          <w:szCs w:val="28"/>
        </w:rPr>
        <w:t xml:space="preserve">ри адаптації </w:t>
      </w:r>
      <w:r>
        <w:rPr>
          <w:rFonts w:ascii="Times New Roman" w:eastAsia="Times New Roman" w:hAnsi="Times New Roman" w:cs="Times New Roman"/>
          <w:color w:val="1F1F1F"/>
          <w:kern w:val="0"/>
          <w:sz w:val="28"/>
          <w:szCs w:val="28"/>
        </w:rPr>
        <w:t xml:space="preserve">маркетингових комунікацій </w:t>
      </w:r>
      <w:r w:rsidRPr="008547A3">
        <w:rPr>
          <w:rFonts w:ascii="Times New Roman" w:eastAsia="Times New Roman" w:hAnsi="Times New Roman" w:cs="Times New Roman"/>
          <w:color w:val="1F1F1F"/>
          <w:kern w:val="0"/>
          <w:sz w:val="28"/>
          <w:szCs w:val="28"/>
        </w:rPr>
        <w:t>важливо бути чутливими до потреб аудиторії й використовувати свою соціальну відповідальність для підтримки аудиторії.</w:t>
      </w:r>
    </w:p>
    <w:p w14:paraId="6AFB0080" w14:textId="77777777" w:rsidR="00A14300"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sidRPr="008547A3">
        <w:rPr>
          <w:rFonts w:ascii="Times New Roman" w:hAnsi="Times New Roman" w:cs="Times New Roman"/>
          <w:color w:val="1F1F1F"/>
          <w:sz w:val="28"/>
          <w:szCs w:val="28"/>
          <w:shd w:val="clear" w:color="auto" w:fill="FFFFFF"/>
        </w:rPr>
        <w:t xml:space="preserve">За даними </w:t>
      </w:r>
      <w:proofErr w:type="spellStart"/>
      <w:r w:rsidRPr="008547A3">
        <w:rPr>
          <w:rFonts w:ascii="Times New Roman" w:hAnsi="Times New Roman" w:cs="Times New Roman"/>
          <w:color w:val="1F1F1F"/>
          <w:sz w:val="28"/>
          <w:szCs w:val="28"/>
          <w:shd w:val="clear" w:color="auto" w:fill="FFFFFF"/>
        </w:rPr>
        <w:t>GlobalLogic</w:t>
      </w:r>
      <w:proofErr w:type="spellEnd"/>
      <w:r w:rsidRPr="008547A3">
        <w:rPr>
          <w:rFonts w:ascii="Times New Roman" w:hAnsi="Times New Roman" w:cs="Times New Roman"/>
          <w:color w:val="1F1F1F"/>
          <w:sz w:val="28"/>
          <w:szCs w:val="28"/>
          <w:shd w:val="clear" w:color="auto" w:fill="FFFFFF"/>
        </w:rPr>
        <w:t xml:space="preserve"> </w:t>
      </w:r>
      <w:r>
        <w:rPr>
          <w:rFonts w:ascii="Times New Roman" w:hAnsi="Times New Roman" w:cs="Times New Roman"/>
          <w:color w:val="1F1F1F"/>
          <w:sz w:val="28"/>
          <w:szCs w:val="28"/>
          <w:shd w:val="clear" w:color="auto" w:fill="FFFFFF"/>
        </w:rPr>
        <w:t xml:space="preserve">станом на 2022 рік в </w:t>
      </w:r>
      <w:r w:rsidRPr="008547A3">
        <w:rPr>
          <w:rFonts w:ascii="Times New Roman" w:hAnsi="Times New Roman" w:cs="Times New Roman"/>
          <w:color w:val="1F1F1F"/>
          <w:sz w:val="28"/>
          <w:szCs w:val="28"/>
          <w:shd w:val="clear" w:color="auto" w:fill="FFFFFF"/>
        </w:rPr>
        <w:t>Україні році близько 76,6% українців користувалися соціальними мережами</w:t>
      </w:r>
      <w:r>
        <w:rPr>
          <w:rFonts w:ascii="Times New Roman" w:hAnsi="Times New Roman" w:cs="Times New Roman"/>
          <w:color w:val="1F1F1F"/>
          <w:sz w:val="28"/>
          <w:szCs w:val="28"/>
          <w:shd w:val="clear" w:color="auto" w:fill="FFFFFF"/>
        </w:rPr>
        <w:t>. В</w:t>
      </w:r>
      <w:r w:rsidRPr="008547A3">
        <w:rPr>
          <w:rFonts w:ascii="Times New Roman" w:hAnsi="Times New Roman" w:cs="Times New Roman"/>
          <w:color w:val="1F1F1F"/>
          <w:sz w:val="28"/>
          <w:szCs w:val="28"/>
          <w:shd w:val="clear" w:color="auto" w:fill="FFFFFF"/>
        </w:rPr>
        <w:t xml:space="preserve"> умовах повномасштабного вторгнення </w:t>
      </w:r>
      <w:proofErr w:type="spellStart"/>
      <w:r w:rsidRPr="008547A3">
        <w:rPr>
          <w:rFonts w:ascii="Times New Roman" w:hAnsi="Times New Roman" w:cs="Times New Roman"/>
          <w:color w:val="1F1F1F"/>
          <w:sz w:val="28"/>
          <w:szCs w:val="28"/>
          <w:shd w:val="clear" w:color="auto" w:fill="FFFFFF"/>
        </w:rPr>
        <w:t>рф</w:t>
      </w:r>
      <w:proofErr w:type="spellEnd"/>
      <w:r w:rsidRPr="008547A3">
        <w:rPr>
          <w:rFonts w:ascii="Times New Roman" w:hAnsi="Times New Roman" w:cs="Times New Roman"/>
          <w:color w:val="1F1F1F"/>
          <w:sz w:val="28"/>
          <w:szCs w:val="28"/>
          <w:shd w:val="clear" w:color="auto" w:fill="FFFFFF"/>
        </w:rPr>
        <w:t xml:space="preserve"> в Україну спостерігалася тенденція використання соцмереж як джерела новин[12].</w:t>
      </w:r>
      <w:r>
        <w:rPr>
          <w:rFonts w:ascii="Times New Roman" w:hAnsi="Times New Roman" w:cs="Times New Roman"/>
          <w:color w:val="1F1F1F"/>
          <w:sz w:val="28"/>
          <w:szCs w:val="28"/>
          <w:shd w:val="clear" w:color="auto" w:fill="FFFFFF"/>
        </w:rPr>
        <w:t xml:space="preserve"> Найбільш популярними соціальними мережами у 2022 році стали </w:t>
      </w:r>
      <w:r>
        <w:rPr>
          <w:rFonts w:ascii="Times New Roman" w:hAnsi="Times New Roman" w:cs="Times New Roman"/>
          <w:color w:val="1F1F1F"/>
          <w:sz w:val="28"/>
          <w:szCs w:val="28"/>
          <w:shd w:val="clear" w:color="auto" w:fill="FFFFFF"/>
          <w:lang w:val="en-US"/>
        </w:rPr>
        <w:t>YouTube</w:t>
      </w:r>
      <w:r w:rsidRPr="002A1461">
        <w:rPr>
          <w:rFonts w:ascii="Times New Roman" w:hAnsi="Times New Roman" w:cs="Times New Roman"/>
          <w:color w:val="1F1F1F"/>
          <w:sz w:val="28"/>
          <w:szCs w:val="28"/>
          <w:shd w:val="clear" w:color="auto" w:fill="FFFFFF"/>
        </w:rPr>
        <w:t xml:space="preserve">, </w:t>
      </w:r>
      <w:r>
        <w:rPr>
          <w:rFonts w:ascii="Times New Roman" w:hAnsi="Times New Roman" w:cs="Times New Roman"/>
          <w:color w:val="1F1F1F"/>
          <w:sz w:val="28"/>
          <w:szCs w:val="28"/>
          <w:shd w:val="clear" w:color="auto" w:fill="FFFFFF"/>
          <w:lang w:val="en-US"/>
        </w:rPr>
        <w:t>Instagram</w:t>
      </w:r>
      <w:r w:rsidRPr="002A1461">
        <w:rPr>
          <w:rFonts w:ascii="Times New Roman" w:hAnsi="Times New Roman" w:cs="Times New Roman"/>
          <w:color w:val="1F1F1F"/>
          <w:sz w:val="28"/>
          <w:szCs w:val="28"/>
          <w:shd w:val="clear" w:color="auto" w:fill="FFFFFF"/>
        </w:rPr>
        <w:t xml:space="preserve"> </w:t>
      </w:r>
      <w:r>
        <w:rPr>
          <w:rFonts w:ascii="Times New Roman" w:hAnsi="Times New Roman" w:cs="Times New Roman"/>
          <w:color w:val="1F1F1F"/>
          <w:sz w:val="28"/>
          <w:szCs w:val="28"/>
          <w:shd w:val="clear" w:color="auto" w:fill="FFFFFF"/>
        </w:rPr>
        <w:t xml:space="preserve">та </w:t>
      </w:r>
      <w:r>
        <w:rPr>
          <w:rFonts w:ascii="Times New Roman" w:hAnsi="Times New Roman" w:cs="Times New Roman"/>
          <w:color w:val="1F1F1F"/>
          <w:sz w:val="28"/>
          <w:szCs w:val="28"/>
          <w:shd w:val="clear" w:color="auto" w:fill="FFFFFF"/>
          <w:lang w:val="en-US"/>
        </w:rPr>
        <w:t>Facebook</w:t>
      </w:r>
      <w:r>
        <w:rPr>
          <w:rFonts w:ascii="Times New Roman" w:hAnsi="Times New Roman" w:cs="Times New Roman"/>
          <w:color w:val="1F1F1F"/>
          <w:sz w:val="28"/>
          <w:szCs w:val="28"/>
          <w:shd w:val="clear" w:color="auto" w:fill="FFFFFF"/>
        </w:rPr>
        <w:t>.</w:t>
      </w:r>
    </w:p>
    <w:p w14:paraId="3A4F0E7C" w14:textId="77777777" w:rsidR="00A14300" w:rsidRDefault="00A14300" w:rsidP="00A14300">
      <w:pPr>
        <w:shd w:val="clear" w:color="auto" w:fill="FFFFFF"/>
        <w:spacing w:after="0" w:line="240" w:lineRule="auto"/>
        <w:ind w:firstLine="709"/>
        <w:jc w:val="both"/>
        <w:rPr>
          <w:rFonts w:ascii="Times New Roman" w:hAnsi="Times New Roman" w:cs="Times New Roman"/>
          <w:color w:val="1F1F1F"/>
          <w:sz w:val="28"/>
          <w:szCs w:val="28"/>
          <w:shd w:val="clear" w:color="auto" w:fill="FFFFFF"/>
        </w:rPr>
      </w:pPr>
      <w:r>
        <w:rPr>
          <w:rFonts w:ascii="Times New Roman" w:hAnsi="Times New Roman" w:cs="Times New Roman"/>
          <w:color w:val="1F1F1F"/>
          <w:sz w:val="28"/>
          <w:szCs w:val="28"/>
          <w:shd w:val="clear" w:color="auto" w:fill="FFFFFF"/>
        </w:rPr>
        <w:t>При розробці та адаптації маркетингових комунікаціях у соціальних мережах бізнес повинен орієнтуватися в особливостях кожної площадки та наявного інструментарію. Від чіткого розуміння цільових аудиторій тих чи інших соціальних мереж буде залежати необхідна кількість ресурсів, яку необхідно буде залучити бізнесу для реалізації комунікаційної стратегії, а також результат діяльності.</w:t>
      </w:r>
    </w:p>
    <w:p w14:paraId="05EB78C0" w14:textId="77777777" w:rsidR="00A14300" w:rsidRPr="002A1461" w:rsidRDefault="00A14300" w:rsidP="00A14300">
      <w:pPr>
        <w:shd w:val="clear" w:color="auto" w:fill="FFFFFF"/>
        <w:spacing w:after="0" w:line="240" w:lineRule="auto"/>
        <w:ind w:firstLine="709"/>
        <w:jc w:val="both"/>
        <w:rPr>
          <w:rFonts w:ascii="Times New Roman" w:eastAsia="Times New Roman" w:hAnsi="Times New Roman" w:cs="Times New Roman"/>
          <w:color w:val="1F1F1F"/>
          <w:kern w:val="0"/>
          <w:sz w:val="28"/>
          <w:szCs w:val="28"/>
        </w:rPr>
      </w:pPr>
      <w:r w:rsidRPr="008547A3">
        <w:rPr>
          <w:rFonts w:ascii="Times New Roman" w:hAnsi="Times New Roman" w:cs="Times New Roman"/>
          <w:sz w:val="28"/>
          <w:szCs w:val="28"/>
        </w:rPr>
        <w:t xml:space="preserve">Військове вторгнення </w:t>
      </w:r>
      <w:proofErr w:type="spellStart"/>
      <w:r w:rsidRPr="008547A3">
        <w:rPr>
          <w:rFonts w:ascii="Times New Roman" w:hAnsi="Times New Roman" w:cs="Times New Roman"/>
          <w:sz w:val="28"/>
          <w:szCs w:val="28"/>
        </w:rPr>
        <w:t>рф</w:t>
      </w:r>
      <w:proofErr w:type="spellEnd"/>
      <w:r w:rsidRPr="008547A3">
        <w:rPr>
          <w:rFonts w:ascii="Times New Roman" w:hAnsi="Times New Roman" w:cs="Times New Roman"/>
          <w:sz w:val="28"/>
          <w:szCs w:val="28"/>
        </w:rPr>
        <w:t xml:space="preserve"> в Україну завдало значної шкоди українській економіці</w:t>
      </w:r>
      <w:r>
        <w:rPr>
          <w:rFonts w:ascii="Times New Roman" w:hAnsi="Times New Roman" w:cs="Times New Roman"/>
          <w:sz w:val="28"/>
          <w:szCs w:val="28"/>
        </w:rPr>
        <w:t>. Їх о</w:t>
      </w:r>
      <w:r w:rsidRPr="008547A3">
        <w:rPr>
          <w:rFonts w:ascii="Times New Roman" w:hAnsi="Times New Roman" w:cs="Times New Roman"/>
          <w:sz w:val="28"/>
          <w:szCs w:val="28"/>
        </w:rPr>
        <w:t>бсяг та довгострокові наслідки поки що важко оцінити, адже бойові дії досі тривають</w:t>
      </w:r>
      <w:r>
        <w:rPr>
          <w:rFonts w:ascii="Times New Roman" w:hAnsi="Times New Roman" w:cs="Times New Roman"/>
          <w:sz w:val="28"/>
          <w:szCs w:val="28"/>
        </w:rPr>
        <w:t>.</w:t>
      </w:r>
      <w:r w:rsidRPr="008547A3">
        <w:rPr>
          <w:rFonts w:ascii="Times New Roman" w:hAnsi="Times New Roman" w:cs="Times New Roman"/>
          <w:sz w:val="28"/>
          <w:szCs w:val="28"/>
        </w:rPr>
        <w:t xml:space="preserve"> </w:t>
      </w:r>
      <w:r>
        <w:rPr>
          <w:rFonts w:ascii="Times New Roman" w:hAnsi="Times New Roman" w:cs="Times New Roman"/>
          <w:sz w:val="28"/>
          <w:szCs w:val="28"/>
        </w:rPr>
        <w:t>Проте</w:t>
      </w:r>
      <w:r w:rsidRPr="008547A3">
        <w:rPr>
          <w:rFonts w:ascii="Times New Roman" w:hAnsi="Times New Roman" w:cs="Times New Roman"/>
          <w:sz w:val="28"/>
          <w:szCs w:val="28"/>
        </w:rPr>
        <w:t xml:space="preserve"> за перші 2 місяці вторгнення</w:t>
      </w:r>
      <w:r>
        <w:rPr>
          <w:rFonts w:ascii="Times New Roman" w:hAnsi="Times New Roman" w:cs="Times New Roman"/>
          <w:sz w:val="28"/>
          <w:szCs w:val="28"/>
        </w:rPr>
        <w:t xml:space="preserve"> </w:t>
      </w:r>
      <w:proofErr w:type="spellStart"/>
      <w:r>
        <w:rPr>
          <w:rFonts w:ascii="Times New Roman" w:hAnsi="Times New Roman" w:cs="Times New Roman"/>
          <w:sz w:val="28"/>
          <w:szCs w:val="28"/>
        </w:rPr>
        <w:t>рф</w:t>
      </w:r>
      <w:proofErr w:type="spellEnd"/>
      <w:r w:rsidRPr="008547A3">
        <w:rPr>
          <w:rFonts w:ascii="Times New Roman" w:hAnsi="Times New Roman" w:cs="Times New Roman"/>
          <w:sz w:val="28"/>
          <w:szCs w:val="28"/>
        </w:rPr>
        <w:t xml:space="preserve"> бізнес в Україні втратив більше, чим за 2 роки пандемії COVID-19. За оцінками Національного банку, економіка поступово відновлюватиметься, однак реальний ВВП у 2022 скоротився на понад 25% [22].</w:t>
      </w:r>
    </w:p>
    <w:p w14:paraId="35841F17" w14:textId="77777777" w:rsidR="00A14300" w:rsidRDefault="00A14300" w:rsidP="00A14300">
      <w:pPr>
        <w:shd w:val="clear" w:color="auto" w:fill="FFFFFF"/>
        <w:spacing w:after="0" w:line="240" w:lineRule="auto"/>
        <w:ind w:firstLine="709"/>
        <w:jc w:val="both"/>
        <w:rPr>
          <w:rFonts w:ascii="Times New Roman" w:eastAsia="Times New Roman" w:hAnsi="Times New Roman" w:cs="Times New Roman"/>
          <w:kern w:val="0"/>
          <w:sz w:val="28"/>
          <w:szCs w:val="28"/>
        </w:rPr>
      </w:pPr>
      <w:r w:rsidRPr="00760F1D">
        <w:rPr>
          <w:rFonts w:ascii="Times New Roman" w:eastAsia="Times New Roman" w:hAnsi="Times New Roman" w:cs="Times New Roman"/>
          <w:kern w:val="0"/>
          <w:sz w:val="28"/>
          <w:szCs w:val="28"/>
        </w:rPr>
        <w:t>Російсько-українська війна завдала значної шкоди українській економіці, в тому числі сектору металургії.</w:t>
      </w:r>
      <w:r>
        <w:rPr>
          <w:rFonts w:ascii="Times New Roman" w:eastAsia="Times New Roman" w:hAnsi="Times New Roman" w:cs="Times New Roman"/>
          <w:kern w:val="0"/>
          <w:sz w:val="28"/>
          <w:szCs w:val="28"/>
        </w:rPr>
        <w:t xml:space="preserve"> </w:t>
      </w:r>
      <w:r w:rsidRPr="008547A3">
        <w:rPr>
          <w:rFonts w:ascii="Times New Roman" w:eastAsia="Times New Roman" w:hAnsi="Times New Roman" w:cs="Times New Roman"/>
          <w:kern w:val="0"/>
          <w:sz w:val="28"/>
          <w:szCs w:val="28"/>
        </w:rPr>
        <w:t xml:space="preserve">Не виключенням є </w:t>
      </w:r>
      <w:r w:rsidRPr="00760F1D">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760F1D">
        <w:rPr>
          <w:rFonts w:ascii="Times New Roman" w:eastAsia="Times New Roman" w:hAnsi="Times New Roman" w:cs="Times New Roman"/>
          <w:kern w:val="0"/>
          <w:sz w:val="28"/>
          <w:szCs w:val="28"/>
        </w:rPr>
        <w:t>»</w:t>
      </w:r>
      <w:r w:rsidRPr="008547A3">
        <w:rPr>
          <w:rFonts w:ascii="Times New Roman" w:eastAsia="Times New Roman" w:hAnsi="Times New Roman" w:cs="Times New Roman"/>
          <w:kern w:val="0"/>
          <w:sz w:val="28"/>
          <w:szCs w:val="28"/>
        </w:rPr>
        <w:t>, який</w:t>
      </w:r>
      <w:r w:rsidRPr="00760F1D">
        <w:rPr>
          <w:rFonts w:ascii="Times New Roman" w:eastAsia="Times New Roman" w:hAnsi="Times New Roman" w:cs="Times New Roman"/>
          <w:kern w:val="0"/>
          <w:sz w:val="28"/>
          <w:szCs w:val="28"/>
        </w:rPr>
        <w:t xml:space="preserve"> є одним з найбільших виробників сталі в Україні та світі.</w:t>
      </w:r>
      <w:r>
        <w:rPr>
          <w:rFonts w:ascii="Times New Roman" w:eastAsia="Times New Roman" w:hAnsi="Times New Roman" w:cs="Times New Roman"/>
          <w:kern w:val="0"/>
          <w:sz w:val="28"/>
          <w:szCs w:val="28"/>
        </w:rPr>
        <w:t xml:space="preserve"> Так за світовими даними виробництво сталі за</w:t>
      </w:r>
      <w:r w:rsidRPr="008547A3">
        <w:rPr>
          <w:rFonts w:ascii="Times New Roman" w:eastAsia="Times New Roman" w:hAnsi="Times New Roman" w:cs="Times New Roman"/>
          <w:kern w:val="0"/>
          <w:sz w:val="28"/>
          <w:szCs w:val="28"/>
        </w:rPr>
        <w:t xml:space="preserve"> підсумками 2022-го скоротилося на 4,3% в порівнянні з 2021 роком – до 1,831 млрд</w:t>
      </w:r>
      <w:r>
        <w:rPr>
          <w:rFonts w:ascii="Times New Roman" w:eastAsia="Times New Roman" w:hAnsi="Times New Roman" w:cs="Times New Roman"/>
          <w:kern w:val="0"/>
          <w:sz w:val="28"/>
          <w:szCs w:val="28"/>
        </w:rPr>
        <w:t xml:space="preserve">. </w:t>
      </w:r>
    </w:p>
    <w:p w14:paraId="28A977D2" w14:textId="77777777" w:rsidR="00A14300" w:rsidRDefault="00A14300" w:rsidP="00A14300">
      <w:pPr>
        <w:shd w:val="clear" w:color="auto" w:fill="FFFFFF"/>
        <w:spacing w:after="0" w:line="240" w:lineRule="auto"/>
        <w:ind w:firstLine="709"/>
        <w:jc w:val="both"/>
        <w:rPr>
          <w:rFonts w:ascii="Times New Roman" w:eastAsia="Times New Roman" w:hAnsi="Times New Roman" w:cs="Times New Roman"/>
          <w:kern w:val="0"/>
          <w:sz w:val="28"/>
          <w:szCs w:val="28"/>
        </w:rPr>
      </w:pPr>
      <w:r>
        <w:rPr>
          <w:rFonts w:ascii="Times New Roman" w:hAnsi="Times New Roman" w:cs="Times New Roman"/>
          <w:sz w:val="28"/>
          <w:szCs w:val="28"/>
        </w:rPr>
        <w:t>Ч</w:t>
      </w:r>
      <w:r w:rsidRPr="008547A3">
        <w:rPr>
          <w:rFonts w:ascii="Times New Roman" w:hAnsi="Times New Roman" w:cs="Times New Roman"/>
          <w:sz w:val="28"/>
          <w:szCs w:val="28"/>
        </w:rPr>
        <w:t xml:space="preserve">истий прибуток </w:t>
      </w:r>
      <w:r w:rsidRPr="00760F1D">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760F1D">
        <w:rPr>
          <w:rFonts w:ascii="Times New Roman" w:eastAsia="Times New Roman" w:hAnsi="Times New Roman" w:cs="Times New Roman"/>
          <w:kern w:val="0"/>
          <w:sz w:val="28"/>
          <w:szCs w:val="28"/>
        </w:rPr>
        <w:t>»</w:t>
      </w:r>
      <w:r>
        <w:rPr>
          <w:rFonts w:ascii="Times New Roman" w:eastAsia="Times New Roman" w:hAnsi="Times New Roman" w:cs="Times New Roman"/>
          <w:kern w:val="0"/>
          <w:sz w:val="28"/>
          <w:szCs w:val="28"/>
        </w:rPr>
        <w:t xml:space="preserve"> </w:t>
      </w:r>
      <w:r w:rsidRPr="008547A3">
        <w:rPr>
          <w:rFonts w:ascii="Times New Roman" w:hAnsi="Times New Roman" w:cs="Times New Roman"/>
          <w:sz w:val="28"/>
          <w:szCs w:val="28"/>
        </w:rPr>
        <w:t>у 2022 році скоротився на 63% порівняно з 2021 роком і на 78% порівняно з 2020 роком. Це скорочення було зумовлено зниженням обсягів продажів та зростанням витрат</w:t>
      </w:r>
      <w:r>
        <w:rPr>
          <w:rFonts w:ascii="Times New Roman" w:hAnsi="Times New Roman" w:cs="Times New Roman"/>
          <w:sz w:val="28"/>
          <w:szCs w:val="28"/>
        </w:rPr>
        <w:t xml:space="preserve">, які пов’язані в тому числі </w:t>
      </w:r>
      <w:r>
        <w:rPr>
          <w:rFonts w:ascii="Times New Roman" w:hAnsi="Times New Roman" w:cs="Times New Roman"/>
          <w:sz w:val="28"/>
          <w:szCs w:val="28"/>
          <w:lang w:val="ru-RU"/>
        </w:rPr>
        <w:t>з</w:t>
      </w:r>
      <w:r>
        <w:rPr>
          <w:rFonts w:ascii="Times New Roman" w:hAnsi="Times New Roman" w:cs="Times New Roman"/>
          <w:sz w:val="28"/>
          <w:szCs w:val="28"/>
        </w:rPr>
        <w:t xml:space="preserve"> воєнними діями.</w:t>
      </w:r>
    </w:p>
    <w:p w14:paraId="08666B30" w14:textId="77777777" w:rsidR="00A14300" w:rsidRDefault="00A14300" w:rsidP="00A14300">
      <w:pPr>
        <w:tabs>
          <w:tab w:val="left" w:pos="3828"/>
        </w:tabs>
        <w:spacing w:after="0" w:line="240" w:lineRule="auto"/>
        <w:ind w:firstLine="709"/>
        <w:jc w:val="both"/>
        <w:rPr>
          <w:rFonts w:ascii="Times New Roman" w:eastAsia="Times New Roman" w:hAnsi="Times New Roman" w:cs="Times New Roman"/>
          <w:kern w:val="0"/>
          <w:sz w:val="28"/>
          <w:szCs w:val="28"/>
        </w:rPr>
      </w:pPr>
      <w:r w:rsidRPr="00D636F2">
        <w:rPr>
          <w:rFonts w:ascii="Times New Roman" w:hAnsi="Times New Roman" w:cs="Times New Roman"/>
          <w:sz w:val="28"/>
          <w:szCs w:val="28"/>
        </w:rPr>
        <w:lastRenderedPageBreak/>
        <w:t xml:space="preserve">Загальними цілями </w:t>
      </w:r>
      <w:r w:rsidRPr="00760F1D">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760F1D">
        <w:rPr>
          <w:rFonts w:ascii="Times New Roman" w:eastAsia="Times New Roman" w:hAnsi="Times New Roman" w:cs="Times New Roman"/>
          <w:kern w:val="0"/>
          <w:sz w:val="28"/>
          <w:szCs w:val="28"/>
        </w:rPr>
        <w:t>»</w:t>
      </w:r>
      <w:r>
        <w:rPr>
          <w:rFonts w:ascii="Times New Roman" w:eastAsia="Times New Roman" w:hAnsi="Times New Roman" w:cs="Times New Roman"/>
          <w:kern w:val="0"/>
          <w:sz w:val="28"/>
          <w:szCs w:val="28"/>
        </w:rPr>
        <w:t xml:space="preserve"> </w:t>
      </w:r>
      <w:r w:rsidRPr="00D636F2">
        <w:rPr>
          <w:rFonts w:ascii="Times New Roman" w:hAnsi="Times New Roman" w:cs="Times New Roman"/>
          <w:sz w:val="28"/>
          <w:szCs w:val="28"/>
        </w:rPr>
        <w:t>підприємства є</w:t>
      </w:r>
      <w:r w:rsidRPr="00EC5CCD">
        <w:rPr>
          <w:rFonts w:ascii="Times New Roman" w:hAnsi="Times New Roman" w:cs="Times New Roman"/>
          <w:sz w:val="28"/>
          <w:szCs w:val="28"/>
        </w:rPr>
        <w:t xml:space="preserve"> з</w:t>
      </w:r>
      <w:r w:rsidRPr="00D636F2">
        <w:rPr>
          <w:rFonts w:ascii="Times New Roman" w:eastAsia="Times New Roman" w:hAnsi="Times New Roman" w:cs="Times New Roman"/>
          <w:kern w:val="0"/>
          <w:sz w:val="28"/>
          <w:szCs w:val="28"/>
        </w:rPr>
        <w:t>абезпечення сталевими виробами внутрішній та зовнішній ринки</w:t>
      </w:r>
      <w:r w:rsidRPr="00EC5CCD">
        <w:rPr>
          <w:rFonts w:ascii="Times New Roman" w:eastAsia="Times New Roman" w:hAnsi="Times New Roman" w:cs="Times New Roman"/>
          <w:kern w:val="0"/>
          <w:sz w:val="28"/>
          <w:szCs w:val="28"/>
        </w:rPr>
        <w:t>; п</w:t>
      </w:r>
      <w:r w:rsidRPr="00D636F2">
        <w:rPr>
          <w:rFonts w:ascii="Times New Roman" w:eastAsia="Times New Roman" w:hAnsi="Times New Roman" w:cs="Times New Roman"/>
          <w:kern w:val="0"/>
          <w:sz w:val="28"/>
          <w:szCs w:val="28"/>
        </w:rPr>
        <w:t>ідвищення конкурентоспроможності на світових ринках</w:t>
      </w:r>
      <w:r w:rsidRPr="00EC5CCD">
        <w:rPr>
          <w:rFonts w:ascii="Times New Roman" w:eastAsia="Times New Roman" w:hAnsi="Times New Roman" w:cs="Times New Roman"/>
          <w:kern w:val="0"/>
          <w:sz w:val="28"/>
          <w:szCs w:val="28"/>
        </w:rPr>
        <w:t>; з</w:t>
      </w:r>
      <w:r w:rsidRPr="00D636F2">
        <w:rPr>
          <w:rFonts w:ascii="Times New Roman" w:eastAsia="Times New Roman" w:hAnsi="Times New Roman" w:cs="Times New Roman"/>
          <w:kern w:val="0"/>
          <w:sz w:val="28"/>
          <w:szCs w:val="28"/>
        </w:rPr>
        <w:t>міцнення позицій на ринку України.</w:t>
      </w:r>
    </w:p>
    <w:p w14:paraId="5C2AD73E" w14:textId="77777777" w:rsidR="00A14300" w:rsidRDefault="00A14300" w:rsidP="00A14300">
      <w:pPr>
        <w:tabs>
          <w:tab w:val="left" w:pos="382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8547A3">
        <w:rPr>
          <w:rFonts w:ascii="Times New Roman" w:hAnsi="Times New Roman" w:cs="Times New Roman"/>
          <w:sz w:val="28"/>
          <w:szCs w:val="28"/>
        </w:rPr>
        <w:t>ілософі</w:t>
      </w:r>
      <w:r>
        <w:rPr>
          <w:rFonts w:ascii="Times New Roman" w:hAnsi="Times New Roman" w:cs="Times New Roman"/>
          <w:sz w:val="28"/>
          <w:szCs w:val="28"/>
        </w:rPr>
        <w:t>я компанії</w:t>
      </w:r>
      <w:r w:rsidRPr="008547A3">
        <w:rPr>
          <w:rFonts w:ascii="Times New Roman" w:hAnsi="Times New Roman" w:cs="Times New Roman"/>
          <w:sz w:val="28"/>
          <w:szCs w:val="28"/>
        </w:rPr>
        <w:t xml:space="preserve"> – «сталий розвиток. Якість. Лідерство. Ці основні цінності компанії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визначають загальну стратегію довгострокового розвитку» [26]. </w:t>
      </w:r>
    </w:p>
    <w:p w14:paraId="72905850" w14:textId="77777777" w:rsidR="00A14300" w:rsidRPr="008547A3" w:rsidRDefault="00A14300" w:rsidP="00A14300">
      <w:pPr>
        <w:tabs>
          <w:tab w:val="left" w:pos="3828"/>
        </w:tabs>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rPr>
        <w:t>Мета підприємств корпорації по всьому світу – «виробляти безпечну екологічну сталь. Комфортна робоча середа без виробничих ризиків для співробітників та підрядників, – ось що відображає обіцянку нашого бренду: змінюючи майбутнє» [26].</w:t>
      </w:r>
    </w:p>
    <w:p w14:paraId="2698D965" w14:textId="77777777" w:rsidR="00A14300" w:rsidRPr="008547A3" w:rsidRDefault="00A14300" w:rsidP="00A14300">
      <w:pPr>
        <w:tabs>
          <w:tab w:val="left" w:pos="3828"/>
        </w:tabs>
        <w:spacing w:after="0" w:line="240" w:lineRule="auto"/>
        <w:ind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веде комунікаційну діяльність в декількох соціальних мережах -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xml:space="preserve"> та</w:t>
      </w:r>
      <w:r w:rsidRPr="008547A3">
        <w:rPr>
          <w:rFonts w:ascii="Times New Roman" w:hAnsi="Times New Roman" w:cs="Times New Roman"/>
          <w:sz w:val="32"/>
          <w:szCs w:val="32"/>
        </w:rPr>
        <w:t xml:space="preserve">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xml:space="preserve">. </w:t>
      </w:r>
      <w:proofErr w:type="spellStart"/>
      <w:r w:rsidRPr="008547A3">
        <w:rPr>
          <w:rFonts w:ascii="Times New Roman" w:eastAsia="Times New Roman" w:hAnsi="Times New Roman" w:cs="Times New Roman"/>
          <w:color w:val="1F1F1F"/>
          <w:sz w:val="28"/>
          <w:szCs w:val="28"/>
        </w:rPr>
        <w:t>Instagram</w:t>
      </w:r>
      <w:proofErr w:type="spellEnd"/>
      <w:r w:rsidRPr="008547A3">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є</w:t>
      </w:r>
      <w:r w:rsidRPr="008547A3">
        <w:rPr>
          <w:rFonts w:ascii="Times New Roman" w:eastAsia="Times New Roman" w:hAnsi="Times New Roman" w:cs="Times New Roman"/>
          <w:color w:val="1F1F1F"/>
          <w:sz w:val="28"/>
          <w:szCs w:val="28"/>
        </w:rPr>
        <w:t xml:space="preserve"> додат</w:t>
      </w:r>
      <w:r>
        <w:rPr>
          <w:rFonts w:ascii="Times New Roman" w:eastAsia="Times New Roman" w:hAnsi="Times New Roman" w:cs="Times New Roman"/>
          <w:color w:val="1F1F1F"/>
          <w:sz w:val="28"/>
          <w:szCs w:val="28"/>
        </w:rPr>
        <w:t>ком</w:t>
      </w:r>
      <w:r w:rsidRPr="008547A3">
        <w:rPr>
          <w:rFonts w:ascii="Times New Roman" w:eastAsia="Times New Roman" w:hAnsi="Times New Roman" w:cs="Times New Roman"/>
          <w:color w:val="1F1F1F"/>
          <w:sz w:val="28"/>
          <w:szCs w:val="28"/>
        </w:rPr>
        <w:t xml:space="preserve"> для обміну фотографіями та відео. Компані</w:t>
      </w:r>
      <w:r>
        <w:rPr>
          <w:rFonts w:ascii="Times New Roman" w:eastAsia="Times New Roman" w:hAnsi="Times New Roman" w:cs="Times New Roman"/>
          <w:color w:val="1F1F1F"/>
          <w:sz w:val="28"/>
          <w:szCs w:val="28"/>
        </w:rPr>
        <w:t xml:space="preserve">я зосереджується на створенні та </w:t>
      </w:r>
      <w:r w:rsidRPr="008547A3">
        <w:rPr>
          <w:rFonts w:ascii="Times New Roman" w:eastAsia="Times New Roman" w:hAnsi="Times New Roman" w:cs="Times New Roman"/>
          <w:color w:val="1F1F1F"/>
          <w:sz w:val="28"/>
          <w:szCs w:val="28"/>
        </w:rPr>
        <w:t>поширенн</w:t>
      </w:r>
      <w:r>
        <w:rPr>
          <w:rFonts w:ascii="Times New Roman" w:eastAsia="Times New Roman" w:hAnsi="Times New Roman" w:cs="Times New Roman"/>
          <w:color w:val="1F1F1F"/>
          <w:sz w:val="28"/>
          <w:szCs w:val="28"/>
        </w:rPr>
        <w:t>і</w:t>
      </w:r>
      <w:r w:rsidRPr="008547A3">
        <w:rPr>
          <w:rFonts w:ascii="Times New Roman" w:eastAsia="Times New Roman" w:hAnsi="Times New Roman" w:cs="Times New Roman"/>
          <w:color w:val="1F1F1F"/>
          <w:sz w:val="28"/>
          <w:szCs w:val="28"/>
        </w:rPr>
        <w:t xml:space="preserve"> візуального контенту, який буде привабливим для цільової аудиторії. </w:t>
      </w:r>
      <w:r>
        <w:rPr>
          <w:rFonts w:ascii="Times New Roman" w:eastAsia="Times New Roman" w:hAnsi="Times New Roman" w:cs="Times New Roman"/>
          <w:color w:val="1F1F1F"/>
          <w:sz w:val="28"/>
          <w:szCs w:val="28"/>
        </w:rPr>
        <w:t xml:space="preserve">Визначається, що аудиторією </w:t>
      </w:r>
      <w:proofErr w:type="spellStart"/>
      <w:r w:rsidRPr="008547A3">
        <w:rPr>
          <w:rFonts w:ascii="Times New Roman" w:hAnsi="Times New Roman" w:cs="Times New Roman"/>
          <w:sz w:val="28"/>
          <w:szCs w:val="28"/>
        </w:rPr>
        <w:t>Instagram</w:t>
      </w:r>
      <w:proofErr w:type="spellEnd"/>
      <w:r>
        <w:rPr>
          <w:rFonts w:ascii="Times New Roman" w:hAnsi="Times New Roman" w:cs="Times New Roman"/>
          <w:sz w:val="28"/>
          <w:szCs w:val="28"/>
        </w:rPr>
        <w:t xml:space="preserve"> є люди від 18 до 35 років. </w:t>
      </w:r>
      <w:proofErr w:type="spellStart"/>
      <w:r w:rsidRPr="008547A3">
        <w:rPr>
          <w:rFonts w:ascii="Times New Roman" w:eastAsia="Times New Roman" w:hAnsi="Times New Roman" w:cs="Times New Roman"/>
          <w:color w:val="1F1F1F"/>
          <w:sz w:val="28"/>
          <w:szCs w:val="28"/>
        </w:rPr>
        <w:t>Facebook</w:t>
      </w:r>
      <w:proofErr w:type="spellEnd"/>
      <w:r w:rsidRPr="008547A3">
        <w:rPr>
          <w:rFonts w:ascii="Times New Roman" w:eastAsia="Times New Roman" w:hAnsi="Times New Roman" w:cs="Times New Roman"/>
          <w:color w:val="1F1F1F"/>
          <w:sz w:val="28"/>
          <w:szCs w:val="28"/>
        </w:rPr>
        <w:t xml:space="preserve"> - це найпопулярніша соціальна мережа у світі. Компанії використовують мережу для поширення інформації про </w:t>
      </w:r>
      <w:r>
        <w:rPr>
          <w:rFonts w:ascii="Times New Roman" w:eastAsia="Times New Roman" w:hAnsi="Times New Roman" w:cs="Times New Roman"/>
          <w:color w:val="1F1F1F"/>
          <w:sz w:val="28"/>
          <w:szCs w:val="28"/>
        </w:rPr>
        <w:t>бренд. Цільовою аудиторією соціальної мережі є люди від 25 до 40 років.</w:t>
      </w:r>
      <w:r>
        <w:rPr>
          <w:rFonts w:ascii="Times New Roman" w:eastAsia="Times New Roman" w:hAnsi="Times New Roman" w:cs="Times New Roman"/>
          <w:kern w:val="0"/>
          <w:sz w:val="28"/>
          <w:szCs w:val="28"/>
        </w:rPr>
        <w:t xml:space="preserve"> У </w:t>
      </w:r>
      <w:proofErr w:type="spellStart"/>
      <w:r w:rsidRPr="008547A3">
        <w:rPr>
          <w:rFonts w:ascii="Times New Roman" w:eastAsia="Times New Roman" w:hAnsi="Times New Roman" w:cs="Times New Roman"/>
          <w:color w:val="1F1F1F"/>
          <w:sz w:val="28"/>
          <w:szCs w:val="28"/>
        </w:rPr>
        <w:t>LinkedIn</w:t>
      </w:r>
      <w:proofErr w:type="spellEnd"/>
      <w:r w:rsidRPr="008547A3">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 xml:space="preserve">компанії </w:t>
      </w:r>
      <w:proofErr w:type="spellStart"/>
      <w:r>
        <w:rPr>
          <w:rFonts w:ascii="Times New Roman" w:eastAsia="Times New Roman" w:hAnsi="Times New Roman" w:cs="Times New Roman"/>
          <w:color w:val="1F1F1F"/>
          <w:sz w:val="28"/>
          <w:szCs w:val="28"/>
        </w:rPr>
        <w:t>мережуються</w:t>
      </w:r>
      <w:proofErr w:type="spellEnd"/>
      <w:r w:rsidRPr="008547A3">
        <w:rPr>
          <w:rFonts w:ascii="Times New Roman" w:eastAsia="Times New Roman" w:hAnsi="Times New Roman" w:cs="Times New Roman"/>
          <w:color w:val="1F1F1F"/>
          <w:sz w:val="28"/>
          <w:szCs w:val="28"/>
        </w:rPr>
        <w:t xml:space="preserve"> з потенційними клієнтами, партнерами та співробітниками.</w:t>
      </w:r>
      <w:r w:rsidRPr="00E0438F">
        <w:rPr>
          <w:rFonts w:ascii="Times New Roman" w:eastAsia="Times New Roman" w:hAnsi="Times New Roman" w:cs="Times New Roman"/>
          <w:color w:val="1F1F1F"/>
          <w:sz w:val="28"/>
          <w:szCs w:val="28"/>
        </w:rPr>
        <w:t xml:space="preserve"> </w:t>
      </w:r>
      <w:r>
        <w:rPr>
          <w:rFonts w:ascii="Times New Roman" w:eastAsia="Times New Roman" w:hAnsi="Times New Roman" w:cs="Times New Roman"/>
          <w:color w:val="1F1F1F"/>
          <w:sz w:val="28"/>
          <w:szCs w:val="28"/>
        </w:rPr>
        <w:t xml:space="preserve">Цільовою аудиторією соціальної мережі є люди від 25 до 40 років, які шукають роботу, бізнес партнерів тощо. </w:t>
      </w:r>
      <w:r w:rsidRPr="008547A3">
        <w:rPr>
          <w:rFonts w:ascii="Times New Roman" w:hAnsi="Times New Roman" w:cs="Times New Roman"/>
          <w:sz w:val="28"/>
          <w:szCs w:val="28"/>
        </w:rPr>
        <w:t>З моменту введенням воєнного стану в Україні компанія відключила сайт, що пов’язано з питаннями безпеки. Це призвело до більшого навантаження на соціальні мережі, адже вони перейняли певні функції сайту, що також відобразилося на їх роботі після 24 лютого 2022 рокі.</w:t>
      </w:r>
    </w:p>
    <w:p w14:paraId="50D8B38F" w14:textId="77777777" w:rsidR="00A14300" w:rsidRPr="00760F1D" w:rsidRDefault="00A14300" w:rsidP="00A14300">
      <w:pPr>
        <w:shd w:val="clear" w:color="auto" w:fill="FFFFFF"/>
        <w:spacing w:after="0" w:line="240" w:lineRule="auto"/>
        <w:ind w:firstLine="709"/>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Провівши SWOT, PESTEL та 4Р аналізи діяльності підприємства можна зробити висновок, що комбінат стикається з низкою викликів, але має потенціал для подальшого розвитку. </w:t>
      </w:r>
      <w:r w:rsidRPr="00760F1D">
        <w:rPr>
          <w:rFonts w:ascii="Times New Roman" w:eastAsia="Times New Roman" w:hAnsi="Times New Roman" w:cs="Times New Roman"/>
          <w:kern w:val="0"/>
          <w:sz w:val="28"/>
          <w:szCs w:val="28"/>
        </w:rPr>
        <w:t>Компанія має сильні сторони, такі як кваліфікована робоча сила, географічне розташування, технологічна база та міжнародна присутність.</w:t>
      </w:r>
      <w:r w:rsidRPr="008547A3">
        <w:rPr>
          <w:rFonts w:ascii="Times New Roman" w:eastAsia="Times New Roman" w:hAnsi="Times New Roman" w:cs="Times New Roman"/>
          <w:kern w:val="0"/>
          <w:sz w:val="28"/>
          <w:szCs w:val="28"/>
        </w:rPr>
        <w:t xml:space="preserve"> </w:t>
      </w:r>
      <w:r w:rsidRPr="00760F1D">
        <w:rPr>
          <w:rFonts w:ascii="Times New Roman" w:eastAsia="Times New Roman" w:hAnsi="Times New Roman" w:cs="Times New Roman"/>
          <w:kern w:val="0"/>
          <w:sz w:val="28"/>
          <w:szCs w:val="28"/>
        </w:rPr>
        <w:t>Водночас компанія має слабкі сторони, такі як залежність від сировини, конкуренція та екологічні проблеми.</w:t>
      </w:r>
    </w:p>
    <w:p w14:paraId="246D53CF"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t>Р</w:t>
      </w:r>
      <w:r w:rsidRPr="008547A3">
        <w:rPr>
          <w:rFonts w:ascii="Times New Roman" w:hAnsi="Times New Roman" w:cs="Times New Roman"/>
          <w:sz w:val="28"/>
          <w:szCs w:val="28"/>
        </w:rPr>
        <w:t>осійсько-українська війна створила для 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як нові можливості, так і нові загрози. Для того, щоб успішно конкурувати на ринку в умовах війни, компанія повинна прискорити реалізацію своїх інвестиційних </w:t>
      </w:r>
      <w:proofErr w:type="spellStart"/>
      <w:r w:rsidRPr="008547A3">
        <w:rPr>
          <w:rFonts w:ascii="Times New Roman" w:hAnsi="Times New Roman" w:cs="Times New Roman"/>
          <w:sz w:val="28"/>
          <w:szCs w:val="28"/>
        </w:rPr>
        <w:t>проєктів</w:t>
      </w:r>
      <w:proofErr w:type="spellEnd"/>
      <w:r w:rsidRPr="008547A3">
        <w:rPr>
          <w:rFonts w:ascii="Times New Roman" w:hAnsi="Times New Roman" w:cs="Times New Roman"/>
          <w:sz w:val="28"/>
          <w:szCs w:val="28"/>
        </w:rPr>
        <w:t>, щоб збільшити виробництво і покрити зростаючий попит на сталь в Україні; розвивати нові продукти, які відповідають потребам української економіки в умовах війни; інвестувати в нові технології, які дозволять компанії підвищити свою ефективність і конкурентоспроможність.</w:t>
      </w:r>
    </w:p>
    <w:p w14:paraId="11350465"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xml:space="preserve">» стикається з серйозними викликами в умовах військового стану. Провівши PESTEL-аналіз, стало зрозуміло, що особливо відчутними є фактори технологічного, політичного та соціального середовищ. Компанії потрібно відстежувати та вводити нові технології, які дозволять залишатися конкурентоспроможними на ринку. Також існує ризик </w:t>
      </w:r>
      <w:r w:rsidRPr="008547A3">
        <w:rPr>
          <w:rFonts w:ascii="Times New Roman" w:hAnsi="Times New Roman" w:cs="Times New Roman"/>
          <w:sz w:val="28"/>
          <w:szCs w:val="28"/>
          <w:shd w:val="clear" w:color="auto" w:fill="FFFFFF"/>
        </w:rPr>
        <w:lastRenderedPageBreak/>
        <w:t>подальшого загострення військової ситуації, це може призвести до нових обмежень на експорт металу з України, що негативно вплине на діяльність 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8547A3">
        <w:rPr>
          <w:rFonts w:ascii="Times New Roman" w:hAnsi="Times New Roman" w:cs="Times New Roman"/>
          <w:sz w:val="28"/>
          <w:szCs w:val="28"/>
          <w:shd w:val="clear" w:color="auto" w:fill="FFFFFF"/>
        </w:rPr>
        <w:t>». Окрім того в</w:t>
      </w:r>
      <w:r w:rsidRPr="008547A3">
        <w:rPr>
          <w:rFonts w:ascii="Times New Roman" w:eastAsia="Times New Roman" w:hAnsi="Times New Roman" w:cs="Times New Roman"/>
          <w:kern w:val="0"/>
          <w:sz w:val="28"/>
          <w:szCs w:val="28"/>
        </w:rPr>
        <w:t xml:space="preserve"> Україні спостерігається тенденція до зростання цін на товари та послуги. Це може призвести до зростання витрат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що може негативно вплинути на її прибутковість.</w:t>
      </w:r>
    </w:p>
    <w:p w14:paraId="39F64227"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Розуміючи ті зміни, які можуть вплинути на підприємство найбільше, компанія має вжити заходів для пом'якшення впливу війни і забезпечення своєї стабільності в довгостроковій перспективі.</w:t>
      </w:r>
      <w:r>
        <w:rPr>
          <w:rFonts w:ascii="Times New Roman" w:hAnsi="Times New Roman" w:cs="Times New Roman"/>
          <w:sz w:val="28"/>
          <w:szCs w:val="28"/>
          <w:shd w:val="clear" w:color="auto" w:fill="FFFFFF"/>
        </w:rPr>
        <w:t xml:space="preserve"> </w:t>
      </w:r>
    </w:p>
    <w:p w14:paraId="37549322"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Також в умовах військового стану компанії важливо приділити увагу тому, як вона </w:t>
      </w:r>
      <w:proofErr w:type="spellStart"/>
      <w:r w:rsidRPr="008547A3">
        <w:rPr>
          <w:rFonts w:ascii="Times New Roman" w:eastAsia="Times New Roman" w:hAnsi="Times New Roman" w:cs="Times New Roman"/>
          <w:kern w:val="0"/>
          <w:sz w:val="28"/>
          <w:szCs w:val="28"/>
        </w:rPr>
        <w:t>комунікує</w:t>
      </w:r>
      <w:proofErr w:type="spellEnd"/>
      <w:r w:rsidRPr="008547A3">
        <w:rPr>
          <w:rFonts w:ascii="Times New Roman" w:eastAsia="Times New Roman" w:hAnsi="Times New Roman" w:cs="Times New Roman"/>
          <w:kern w:val="0"/>
          <w:sz w:val="28"/>
          <w:szCs w:val="28"/>
        </w:rPr>
        <w:t xml:space="preserve"> з цільовими аудиторіями, щоб не тільки зберегти наявний рівень взаємодії, охоплення та пізнаваності бренду, але й розвивати його.</w:t>
      </w:r>
    </w:p>
    <w:p w14:paraId="429D455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А</w:t>
      </w:r>
      <w:r w:rsidRPr="008547A3">
        <w:rPr>
          <w:rFonts w:ascii="Times New Roman" w:eastAsia="Times New Roman" w:hAnsi="Times New Roman" w:cs="Times New Roman"/>
          <w:kern w:val="0"/>
          <w:sz w:val="28"/>
          <w:szCs w:val="28"/>
        </w:rPr>
        <w:t>даптація маркетингових комунікацій в соціальних мережах під час військового стану є важливою для цієї компанії з кількох причин:</w:t>
      </w:r>
    </w:p>
    <w:p w14:paraId="2679C0BF"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По-перше, це допоможе адаптувати організації свої маркетингові комунікації до нових умов та потреб аудиторії. Під час війни потреби та інтереси аудиторії можуть змінитися. Наприклад, аудиторія може бути більш зацікавлена в інформаційній та психологічній підтримці, а також у підтримці місцевої громади та економіки.</w:t>
      </w:r>
    </w:p>
    <w:p w14:paraId="27E42453"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По-друге, це допоможе компанії досягти своїх цілей під час воєнного стану.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може використовувати свої соціальні мережі для досягнення таких цілей, як підвищення обізнаності про бренд, залучення потенційних клієнтів або підтримка місцевої громади.</w:t>
      </w:r>
    </w:p>
    <w:p w14:paraId="76523BD2"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По-третє, це допоможе підвищити бізнесу свою репутацію та довіру з боку аудиторії.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може показати свою підтримку Україні та місцевій громаді, а також свою відповідальну поведінку під час воєнного стану.</w:t>
      </w:r>
    </w:p>
    <w:p w14:paraId="4BCDE5EB" w14:textId="77777777" w:rsidR="00A14300" w:rsidRPr="008547A3" w:rsidRDefault="00A14300" w:rsidP="00A14300">
      <w:pPr>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Адаптація є важливою, оскільки вона допомагає досягти маркетингових цілей та побудувати та підтримувати позитивну репутацію. В процесі дотримуватися трьох принципів. В першу чергу при адаптації компанія повинна зрозуміти потреби, інтереси та поведінку своєї цільової аудиторії, щоб створити контент і кампанії, які будуть для неї цікавими. Далі компанія має чітко розуміти наявні ресурси, які вона може залучити  та свою позицію на ринку в умовах ситуації, яка склалася. В решті решт компанії необхідно враховувати локальні особливості - культура, мова, закони та правила. У випадку коли стратегія комунікації потребує адаптації через локальні зміни, надзвичайні випадки особливу вагу потрібно приділити правовому контексту</w:t>
      </w:r>
    </w:p>
    <w:p w14:paraId="34FA4150" w14:textId="77777777" w:rsidR="00A14300" w:rsidRPr="008547A3" w:rsidRDefault="00A14300" w:rsidP="00A14300">
      <w:pPr>
        <w:shd w:val="clear" w:color="auto" w:fill="FFFFFF"/>
        <w:spacing w:after="0" w:line="240" w:lineRule="auto"/>
        <w:ind w:firstLine="720"/>
        <w:jc w:val="both"/>
        <w:rPr>
          <w:rFonts w:ascii="Times New Roman" w:hAnsi="Times New Roman" w:cs="Times New Roman"/>
          <w:sz w:val="28"/>
          <w:szCs w:val="28"/>
          <w:shd w:val="clear" w:color="auto" w:fill="FFFFFF"/>
        </w:rPr>
      </w:pPr>
      <w:r w:rsidRPr="008547A3">
        <w:rPr>
          <w:rFonts w:ascii="Times New Roman" w:hAnsi="Times New Roman" w:cs="Times New Roman"/>
          <w:sz w:val="28"/>
          <w:szCs w:val="28"/>
          <w:shd w:val="clear" w:color="auto" w:fill="FFFFFF"/>
        </w:rPr>
        <w:t xml:space="preserve">Стратегічними цілями адаптації </w:t>
      </w:r>
      <w:r w:rsidRPr="008547A3">
        <w:rPr>
          <w:rFonts w:ascii="Times New Roman" w:eastAsia="Times New Roman" w:hAnsi="Times New Roman" w:cs="Times New Roman"/>
          <w:kern w:val="0"/>
          <w:sz w:val="28"/>
          <w:szCs w:val="28"/>
        </w:rPr>
        <w:t>маркетингових комунікацій в соціальних мережах для компанії можна сформувати наступні:</w:t>
      </w:r>
    </w:p>
    <w:p w14:paraId="7FA864D6" w14:textId="77777777" w:rsidR="00A14300" w:rsidRPr="008547A3" w:rsidRDefault="00A14300" w:rsidP="00A14300">
      <w:pPr>
        <w:numPr>
          <w:ilvl w:val="0"/>
          <w:numId w:val="29"/>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з</w:t>
      </w:r>
      <w:r w:rsidRPr="008547A3">
        <w:rPr>
          <w:rFonts w:ascii="Times New Roman" w:eastAsia="Times New Roman" w:hAnsi="Times New Roman" w:cs="Times New Roman"/>
          <w:kern w:val="0"/>
          <w:sz w:val="28"/>
          <w:szCs w:val="28"/>
        </w:rPr>
        <w:t>абезпечення своєчасного та актуального інформування про ситуацію на підприємстві та в регіоні.</w:t>
      </w:r>
    </w:p>
    <w:p w14:paraId="7A317095" w14:textId="77777777" w:rsidR="00A14300" w:rsidRPr="008547A3" w:rsidRDefault="00A14300" w:rsidP="00A14300">
      <w:pPr>
        <w:numPr>
          <w:ilvl w:val="0"/>
          <w:numId w:val="29"/>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8547A3">
        <w:rPr>
          <w:rFonts w:ascii="Times New Roman" w:eastAsia="Times New Roman" w:hAnsi="Times New Roman" w:cs="Times New Roman"/>
          <w:kern w:val="0"/>
          <w:sz w:val="28"/>
          <w:szCs w:val="28"/>
        </w:rPr>
        <w:t>родемонструвати підтримку співробітників, клієнтів і постачальників.</w:t>
      </w:r>
    </w:p>
    <w:p w14:paraId="55B8F44C" w14:textId="77777777" w:rsidR="00A14300" w:rsidRPr="008547A3" w:rsidRDefault="00A14300" w:rsidP="00A14300">
      <w:pPr>
        <w:numPr>
          <w:ilvl w:val="0"/>
          <w:numId w:val="29"/>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з</w:t>
      </w:r>
      <w:r w:rsidRPr="008547A3">
        <w:rPr>
          <w:rFonts w:ascii="Times New Roman" w:eastAsia="Times New Roman" w:hAnsi="Times New Roman" w:cs="Times New Roman"/>
          <w:kern w:val="0"/>
          <w:sz w:val="28"/>
          <w:szCs w:val="28"/>
        </w:rPr>
        <w:t>абезпечити позитивний імідж підприємства в суспільстві.</w:t>
      </w:r>
    </w:p>
    <w:p w14:paraId="3380DE4D"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lastRenderedPageBreak/>
        <w:t>Цілі повинні бути</w:t>
      </w:r>
      <w:r w:rsidRPr="008547A3">
        <w:rPr>
          <w:rFonts w:ascii="Times New Roman" w:hAnsi="Times New Roman" w:cs="Times New Roman"/>
          <w:sz w:val="28"/>
          <w:szCs w:val="28"/>
        </w:rPr>
        <w:t xml:space="preserve"> конкретні, вимірювані, досяжні, актуальні та обмежені в часі цілі та </w:t>
      </w:r>
      <w:r>
        <w:rPr>
          <w:rFonts w:ascii="Times New Roman" w:hAnsi="Times New Roman" w:cs="Times New Roman"/>
          <w:sz w:val="28"/>
          <w:szCs w:val="28"/>
        </w:rPr>
        <w:t xml:space="preserve">до кожної варто </w:t>
      </w:r>
      <w:r w:rsidRPr="008547A3">
        <w:rPr>
          <w:rFonts w:ascii="Times New Roman" w:hAnsi="Times New Roman" w:cs="Times New Roman"/>
          <w:sz w:val="28"/>
          <w:szCs w:val="28"/>
        </w:rPr>
        <w:t xml:space="preserve">підібрати KPI, що допоможе на наступних етапах аналізу проведеної роботи. </w:t>
      </w:r>
      <w:r w:rsidRPr="008547A3">
        <w:rPr>
          <w:rFonts w:ascii="Times New Roman" w:eastAsia="Times New Roman" w:hAnsi="Times New Roman" w:cs="Times New Roman"/>
          <w:kern w:val="0"/>
          <w:sz w:val="28"/>
          <w:szCs w:val="28"/>
        </w:rPr>
        <w:t>Компанії рекомендується звернути увагу на такі тактичні цілі та метрики для вимірювання їх реалізації</w:t>
      </w:r>
      <w:r>
        <w:rPr>
          <w:rFonts w:ascii="Times New Roman" w:eastAsia="Times New Roman" w:hAnsi="Times New Roman" w:cs="Times New Roman"/>
          <w:kern w:val="0"/>
          <w:sz w:val="28"/>
          <w:szCs w:val="28"/>
        </w:rPr>
        <w:t>.</w:t>
      </w:r>
      <w:r w:rsidRPr="008547A3">
        <w:rPr>
          <w:rFonts w:ascii="Times New Roman" w:eastAsia="Times New Roman" w:hAnsi="Times New Roman" w:cs="Times New Roman"/>
          <w:kern w:val="0"/>
          <w:sz w:val="28"/>
          <w:szCs w:val="28"/>
        </w:rPr>
        <w:t xml:space="preserve"> </w:t>
      </w:r>
    </w:p>
    <w:p w14:paraId="71DD0FE1" w14:textId="77777777" w:rsidR="00A14300" w:rsidRPr="008547A3" w:rsidRDefault="00A14300" w:rsidP="00A14300">
      <w:pPr>
        <w:pStyle w:val="a7"/>
        <w:numPr>
          <w:ilvl w:val="1"/>
          <w:numId w:val="7"/>
        </w:numPr>
        <w:shd w:val="clear" w:color="auto" w:fill="FFFFFF"/>
        <w:spacing w:after="0" w:line="240" w:lineRule="auto"/>
        <w:ind w:left="0" w:firstLine="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Збільшити кількість підписників сторінок компанії в соціальних мережах на 10% до кінця 2023 року. Метрики для вимірювання результату: кількість підписників сторінок компанії в соціальних мережах; залучення (</w:t>
      </w:r>
      <w:proofErr w:type="spellStart"/>
      <w:r w:rsidRPr="008547A3">
        <w:rPr>
          <w:rFonts w:ascii="Times New Roman" w:eastAsia="Times New Roman" w:hAnsi="Times New Roman" w:cs="Times New Roman"/>
          <w:kern w:val="0"/>
          <w:sz w:val="28"/>
          <w:szCs w:val="28"/>
        </w:rPr>
        <w:t>Engagement</w:t>
      </w:r>
      <w:proofErr w:type="spellEnd"/>
      <w:r w:rsidRPr="008547A3">
        <w:rPr>
          <w:rFonts w:ascii="Times New Roman" w:eastAsia="Times New Roman" w:hAnsi="Times New Roman" w:cs="Times New Roman"/>
          <w:kern w:val="0"/>
          <w:sz w:val="28"/>
          <w:szCs w:val="28"/>
        </w:rPr>
        <w:t>); вартість залучення(</w:t>
      </w:r>
      <w:proofErr w:type="spellStart"/>
      <w:r w:rsidRPr="008547A3">
        <w:rPr>
          <w:rFonts w:ascii="Times New Roman" w:eastAsia="Times New Roman" w:hAnsi="Times New Roman" w:cs="Times New Roman"/>
          <w:kern w:val="0"/>
          <w:sz w:val="28"/>
          <w:szCs w:val="28"/>
        </w:rPr>
        <w:t>Cost</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per</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acquisition</w:t>
      </w:r>
      <w:proofErr w:type="spellEnd"/>
      <w:r w:rsidRPr="008547A3">
        <w:rPr>
          <w:rFonts w:ascii="Times New Roman" w:eastAsia="Times New Roman" w:hAnsi="Times New Roman" w:cs="Times New Roman"/>
          <w:kern w:val="0"/>
          <w:sz w:val="28"/>
          <w:szCs w:val="28"/>
        </w:rPr>
        <w:t xml:space="preserve"> (CPA); довгострокове залучення (</w:t>
      </w:r>
      <w:proofErr w:type="spellStart"/>
      <w:r w:rsidRPr="008547A3">
        <w:rPr>
          <w:rFonts w:ascii="Times New Roman" w:eastAsia="Times New Roman" w:hAnsi="Times New Roman" w:cs="Times New Roman"/>
          <w:kern w:val="0"/>
          <w:sz w:val="28"/>
          <w:szCs w:val="28"/>
        </w:rPr>
        <w:t>Long-term</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engagement</w:t>
      </w:r>
      <w:proofErr w:type="spellEnd"/>
      <w:r w:rsidRPr="008547A3">
        <w:rPr>
          <w:rFonts w:ascii="Times New Roman" w:eastAsia="Times New Roman" w:hAnsi="Times New Roman" w:cs="Times New Roman"/>
          <w:kern w:val="0"/>
          <w:sz w:val="28"/>
          <w:szCs w:val="28"/>
        </w:rPr>
        <w:t>).</w:t>
      </w:r>
    </w:p>
    <w:p w14:paraId="48B717C2" w14:textId="77777777" w:rsidR="00A14300" w:rsidRPr="008547A3" w:rsidRDefault="00A14300" w:rsidP="00A14300">
      <w:pPr>
        <w:pStyle w:val="a7"/>
        <w:numPr>
          <w:ilvl w:val="1"/>
          <w:numId w:val="7"/>
        </w:numPr>
        <w:shd w:val="clear" w:color="auto" w:fill="FFFFFF"/>
        <w:spacing w:after="0" w:line="240" w:lineRule="auto"/>
        <w:ind w:left="0" w:firstLine="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 Збільшити кількість взаємодій з аудиторією на 20% до кінця 2023 року. Метрики для вимірювання результату: кількість коментарів, </w:t>
      </w:r>
      <w:proofErr w:type="spellStart"/>
      <w:r w:rsidRPr="008547A3">
        <w:rPr>
          <w:rFonts w:ascii="Times New Roman" w:eastAsia="Times New Roman" w:hAnsi="Times New Roman" w:cs="Times New Roman"/>
          <w:kern w:val="0"/>
          <w:sz w:val="28"/>
          <w:szCs w:val="28"/>
        </w:rPr>
        <w:t>лайків</w:t>
      </w:r>
      <w:proofErr w:type="spellEnd"/>
      <w:r w:rsidRPr="008547A3">
        <w:rPr>
          <w:rFonts w:ascii="Times New Roman" w:eastAsia="Times New Roman" w:hAnsi="Times New Roman" w:cs="Times New Roman"/>
          <w:kern w:val="0"/>
          <w:sz w:val="28"/>
          <w:szCs w:val="28"/>
        </w:rPr>
        <w:t xml:space="preserve"> і репостів на публікації компанії в соціальних мережах; </w:t>
      </w:r>
      <w:proofErr w:type="spellStart"/>
      <w:r w:rsidRPr="008547A3">
        <w:rPr>
          <w:rFonts w:ascii="Times New Roman" w:eastAsia="Times New Roman" w:hAnsi="Times New Roman" w:cs="Times New Roman"/>
          <w:kern w:val="0"/>
          <w:sz w:val="28"/>
          <w:szCs w:val="28"/>
        </w:rPr>
        <w:t>впізнаваність</w:t>
      </w:r>
      <w:proofErr w:type="spellEnd"/>
      <w:r w:rsidRPr="008547A3">
        <w:rPr>
          <w:rFonts w:ascii="Times New Roman" w:eastAsia="Times New Roman" w:hAnsi="Times New Roman" w:cs="Times New Roman"/>
          <w:kern w:val="0"/>
          <w:sz w:val="28"/>
          <w:szCs w:val="28"/>
        </w:rPr>
        <w:t xml:space="preserve"> бренду (</w:t>
      </w:r>
      <w:proofErr w:type="spellStart"/>
      <w:r w:rsidRPr="008547A3">
        <w:rPr>
          <w:rFonts w:ascii="Times New Roman" w:eastAsia="Times New Roman" w:hAnsi="Times New Roman" w:cs="Times New Roman"/>
          <w:kern w:val="0"/>
          <w:sz w:val="28"/>
          <w:szCs w:val="28"/>
        </w:rPr>
        <w:t>Brand</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awareness</w:t>
      </w:r>
      <w:proofErr w:type="spellEnd"/>
      <w:r w:rsidRPr="008547A3">
        <w:rPr>
          <w:rFonts w:ascii="Times New Roman" w:eastAsia="Times New Roman" w:hAnsi="Times New Roman" w:cs="Times New Roman"/>
          <w:kern w:val="0"/>
          <w:sz w:val="28"/>
          <w:szCs w:val="28"/>
        </w:rPr>
        <w:t>); залучення (</w:t>
      </w:r>
      <w:proofErr w:type="spellStart"/>
      <w:r w:rsidRPr="008547A3">
        <w:rPr>
          <w:rFonts w:ascii="Times New Roman" w:eastAsia="Times New Roman" w:hAnsi="Times New Roman" w:cs="Times New Roman"/>
          <w:kern w:val="0"/>
          <w:sz w:val="28"/>
          <w:szCs w:val="28"/>
        </w:rPr>
        <w:t>Engagement</w:t>
      </w:r>
      <w:proofErr w:type="spellEnd"/>
      <w:r w:rsidRPr="008547A3">
        <w:rPr>
          <w:rFonts w:ascii="Times New Roman" w:eastAsia="Times New Roman" w:hAnsi="Times New Roman" w:cs="Times New Roman"/>
          <w:kern w:val="0"/>
          <w:sz w:val="28"/>
          <w:szCs w:val="28"/>
        </w:rPr>
        <w:t>); конверсія(</w:t>
      </w:r>
      <w:proofErr w:type="spellStart"/>
      <w:r w:rsidRPr="008547A3">
        <w:rPr>
          <w:rFonts w:ascii="Times New Roman" w:eastAsia="Times New Roman" w:hAnsi="Times New Roman" w:cs="Times New Roman"/>
          <w:kern w:val="0"/>
          <w:sz w:val="28"/>
          <w:szCs w:val="28"/>
        </w:rPr>
        <w:t>Conversion</w:t>
      </w:r>
      <w:proofErr w:type="spellEnd"/>
      <w:r w:rsidRPr="008547A3">
        <w:rPr>
          <w:rFonts w:ascii="Times New Roman" w:eastAsia="Times New Roman" w:hAnsi="Times New Roman" w:cs="Times New Roman"/>
          <w:kern w:val="0"/>
          <w:sz w:val="28"/>
          <w:szCs w:val="28"/>
        </w:rPr>
        <w:t>); охоплення (</w:t>
      </w:r>
      <w:proofErr w:type="spellStart"/>
      <w:r w:rsidRPr="008547A3">
        <w:rPr>
          <w:rFonts w:ascii="Times New Roman" w:eastAsia="Times New Roman" w:hAnsi="Times New Roman" w:cs="Times New Roman"/>
          <w:kern w:val="0"/>
          <w:sz w:val="28"/>
          <w:szCs w:val="28"/>
        </w:rPr>
        <w:t>Reach</w:t>
      </w:r>
      <w:proofErr w:type="spellEnd"/>
      <w:r w:rsidRPr="008547A3">
        <w:rPr>
          <w:rFonts w:ascii="Times New Roman" w:eastAsia="Times New Roman" w:hAnsi="Times New Roman" w:cs="Times New Roman"/>
          <w:kern w:val="0"/>
          <w:sz w:val="28"/>
          <w:szCs w:val="28"/>
        </w:rPr>
        <w:t>).</w:t>
      </w:r>
    </w:p>
    <w:p w14:paraId="33175268" w14:textId="77777777" w:rsidR="00A14300" w:rsidRPr="008547A3" w:rsidRDefault="00A14300" w:rsidP="00A14300">
      <w:pPr>
        <w:pStyle w:val="a7"/>
        <w:numPr>
          <w:ilvl w:val="1"/>
          <w:numId w:val="7"/>
        </w:numPr>
        <w:shd w:val="clear" w:color="auto" w:fill="FFFFFF"/>
        <w:spacing w:after="0" w:line="240" w:lineRule="auto"/>
        <w:ind w:left="0" w:firstLine="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 xml:space="preserve">Покращити ставлення аудиторії до компанії на 15% до кінця 2023 року. Метрики для вимірювання результату: результати опитувань і фокус-груп щодо ставлення аудиторії до компанії; </w:t>
      </w:r>
      <w:proofErr w:type="spellStart"/>
      <w:r w:rsidRPr="008547A3">
        <w:rPr>
          <w:rFonts w:ascii="Times New Roman" w:eastAsia="Times New Roman" w:hAnsi="Times New Roman" w:cs="Times New Roman"/>
          <w:kern w:val="0"/>
          <w:sz w:val="28"/>
          <w:szCs w:val="28"/>
        </w:rPr>
        <w:t>впізнаваність</w:t>
      </w:r>
      <w:proofErr w:type="spellEnd"/>
      <w:r w:rsidRPr="008547A3">
        <w:rPr>
          <w:rFonts w:ascii="Times New Roman" w:eastAsia="Times New Roman" w:hAnsi="Times New Roman" w:cs="Times New Roman"/>
          <w:kern w:val="0"/>
          <w:sz w:val="28"/>
          <w:szCs w:val="28"/>
        </w:rPr>
        <w:t xml:space="preserve"> бренду (</w:t>
      </w:r>
      <w:proofErr w:type="spellStart"/>
      <w:r w:rsidRPr="008547A3">
        <w:rPr>
          <w:rFonts w:ascii="Times New Roman" w:eastAsia="Times New Roman" w:hAnsi="Times New Roman" w:cs="Times New Roman"/>
          <w:kern w:val="0"/>
          <w:sz w:val="28"/>
          <w:szCs w:val="28"/>
        </w:rPr>
        <w:t>Brand</w:t>
      </w:r>
      <w:proofErr w:type="spellEnd"/>
      <w:r w:rsidRPr="008547A3">
        <w:rPr>
          <w:rFonts w:ascii="Times New Roman" w:eastAsia="Times New Roman" w:hAnsi="Times New Roman" w:cs="Times New Roman"/>
          <w:kern w:val="0"/>
          <w:sz w:val="28"/>
          <w:szCs w:val="28"/>
        </w:rPr>
        <w:t xml:space="preserve"> </w:t>
      </w:r>
      <w:proofErr w:type="spellStart"/>
      <w:r w:rsidRPr="008547A3">
        <w:rPr>
          <w:rFonts w:ascii="Times New Roman" w:eastAsia="Times New Roman" w:hAnsi="Times New Roman" w:cs="Times New Roman"/>
          <w:kern w:val="0"/>
          <w:sz w:val="28"/>
          <w:szCs w:val="28"/>
        </w:rPr>
        <w:t>awareness</w:t>
      </w:r>
      <w:proofErr w:type="spellEnd"/>
      <w:r w:rsidRPr="008547A3">
        <w:rPr>
          <w:rFonts w:ascii="Times New Roman" w:eastAsia="Times New Roman" w:hAnsi="Times New Roman" w:cs="Times New Roman"/>
          <w:kern w:val="0"/>
          <w:sz w:val="28"/>
          <w:szCs w:val="28"/>
        </w:rPr>
        <w:t>); відгуки (</w:t>
      </w:r>
      <w:proofErr w:type="spellStart"/>
      <w:r w:rsidRPr="008547A3">
        <w:rPr>
          <w:rFonts w:ascii="Times New Roman" w:eastAsia="Times New Roman" w:hAnsi="Times New Roman" w:cs="Times New Roman"/>
          <w:kern w:val="0"/>
          <w:sz w:val="28"/>
          <w:szCs w:val="28"/>
        </w:rPr>
        <w:t>Feedback</w:t>
      </w:r>
      <w:proofErr w:type="spellEnd"/>
      <w:r w:rsidRPr="008547A3">
        <w:rPr>
          <w:rFonts w:ascii="Times New Roman" w:eastAsia="Times New Roman" w:hAnsi="Times New Roman" w:cs="Times New Roman"/>
          <w:kern w:val="0"/>
          <w:sz w:val="28"/>
          <w:szCs w:val="28"/>
        </w:rPr>
        <w:t>).</w:t>
      </w:r>
    </w:p>
    <w:p w14:paraId="20C12CF6"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Аналіз цільової аудиторії показав, що компанії потрібно більше уваги приділити задоволенню потреб та інтересів кожної з них – клієнти, співробітники, громадськість.</w:t>
      </w:r>
    </w:p>
    <w:p w14:paraId="2DE6904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B421E6">
        <w:rPr>
          <w:rFonts w:ascii="Times New Roman" w:eastAsia="Times New Roman" w:hAnsi="Times New Roman" w:cs="Times New Roman"/>
          <w:kern w:val="0"/>
          <w:sz w:val="28"/>
          <w:szCs w:val="28"/>
        </w:rPr>
        <w:t>Окрім того, більшість слабких сторін, виявлених під час діагностики комунікаційної стратегії, що впроваджує компанія, в соціальних мережах, стосувалися саме контенту, а саме:</w:t>
      </w:r>
    </w:p>
    <w:p w14:paraId="013A4632"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lang w:val="ru-RU"/>
        </w:rPr>
        <w:t>в</w:t>
      </w:r>
      <w:proofErr w:type="spellStart"/>
      <w:r w:rsidRPr="008547A3">
        <w:rPr>
          <w:rFonts w:ascii="Times New Roman" w:eastAsia="Times New Roman" w:hAnsi="Times New Roman" w:cs="Times New Roman"/>
          <w:kern w:val="0"/>
          <w:sz w:val="28"/>
          <w:szCs w:val="28"/>
        </w:rPr>
        <w:t>ідсутність</w:t>
      </w:r>
      <w:proofErr w:type="spellEnd"/>
      <w:r w:rsidRPr="008547A3">
        <w:rPr>
          <w:rFonts w:ascii="Times New Roman" w:eastAsia="Times New Roman" w:hAnsi="Times New Roman" w:cs="Times New Roman"/>
          <w:kern w:val="0"/>
          <w:sz w:val="28"/>
          <w:szCs w:val="28"/>
        </w:rPr>
        <w:t xml:space="preserve"> роботи з негативними відгуками на сторінках у соціальних мережах;</w:t>
      </w:r>
    </w:p>
    <w:p w14:paraId="33A3A170"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lang w:val="ru-RU"/>
        </w:rPr>
        <w:t>в</w:t>
      </w:r>
      <w:proofErr w:type="spellStart"/>
      <w:r w:rsidRPr="008547A3">
        <w:rPr>
          <w:rFonts w:ascii="Times New Roman" w:eastAsia="Times New Roman" w:hAnsi="Times New Roman" w:cs="Times New Roman"/>
          <w:kern w:val="0"/>
          <w:sz w:val="28"/>
          <w:szCs w:val="28"/>
        </w:rPr>
        <w:t>ідсутність</w:t>
      </w:r>
      <w:proofErr w:type="spellEnd"/>
      <w:r w:rsidRPr="008547A3">
        <w:rPr>
          <w:rFonts w:ascii="Times New Roman" w:eastAsia="Times New Roman" w:hAnsi="Times New Roman" w:cs="Times New Roman"/>
          <w:kern w:val="0"/>
          <w:sz w:val="28"/>
          <w:szCs w:val="28"/>
        </w:rPr>
        <w:t xml:space="preserve"> єдиного візуально скомпонованого стилю контенту у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w:t>
      </w:r>
    </w:p>
    <w:p w14:paraId="27752526"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lang w:val="ru-RU"/>
        </w:rPr>
        <w:t>к</w:t>
      </w:r>
      <w:proofErr w:type="spellStart"/>
      <w:r w:rsidRPr="008547A3">
        <w:rPr>
          <w:rFonts w:ascii="Times New Roman" w:eastAsia="Times New Roman" w:hAnsi="Times New Roman" w:cs="Times New Roman"/>
          <w:kern w:val="0"/>
          <w:sz w:val="28"/>
          <w:szCs w:val="28"/>
        </w:rPr>
        <w:t>омпанія</w:t>
      </w:r>
      <w:proofErr w:type="spellEnd"/>
      <w:r w:rsidRPr="008547A3">
        <w:rPr>
          <w:rFonts w:ascii="Times New Roman" w:eastAsia="Times New Roman" w:hAnsi="Times New Roman" w:cs="Times New Roman"/>
          <w:kern w:val="0"/>
          <w:sz w:val="28"/>
          <w:szCs w:val="28"/>
        </w:rPr>
        <w:t xml:space="preserve"> могла б більше зосередитися на використанні емоцій у своїй комунікації. Це допоможе компанії викликати співчуття, підтримку аудиторії та відчуття згуртованості;</w:t>
      </w:r>
    </w:p>
    <w:p w14:paraId="541EF184"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lang w:val="ru-RU"/>
        </w:rPr>
        <w:t>к</w:t>
      </w:r>
      <w:proofErr w:type="spellStart"/>
      <w:r w:rsidRPr="008547A3">
        <w:rPr>
          <w:rFonts w:ascii="Times New Roman" w:eastAsia="Times New Roman" w:hAnsi="Times New Roman" w:cs="Times New Roman"/>
          <w:kern w:val="0"/>
          <w:sz w:val="28"/>
          <w:szCs w:val="28"/>
        </w:rPr>
        <w:t>омпанія</w:t>
      </w:r>
      <w:proofErr w:type="spellEnd"/>
      <w:r w:rsidRPr="008547A3">
        <w:rPr>
          <w:rFonts w:ascii="Times New Roman" w:eastAsia="Times New Roman" w:hAnsi="Times New Roman" w:cs="Times New Roman"/>
          <w:kern w:val="0"/>
          <w:sz w:val="28"/>
          <w:szCs w:val="28"/>
        </w:rPr>
        <w:t xml:space="preserve"> могла б бути більш обережною у використанні мови в своїй комунікації. Вона повинна уникати використання жорстокої або образливої мови, а також контент не повинен зашкодити обороноздатності країни чи бути таким, який шкодить їй;</w:t>
      </w:r>
    </w:p>
    <w:p w14:paraId="42243AD1"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eastAsia="Times New Roman" w:hAnsi="Times New Roman" w:cs="Times New Roman"/>
          <w:kern w:val="0"/>
          <w:sz w:val="28"/>
          <w:szCs w:val="28"/>
        </w:rPr>
      </w:pPr>
      <w:r w:rsidRPr="00DD12CE">
        <w:rPr>
          <w:rFonts w:ascii="Times New Roman" w:eastAsia="Times New Roman" w:hAnsi="Times New Roman" w:cs="Times New Roman"/>
          <w:kern w:val="0"/>
          <w:sz w:val="28"/>
          <w:szCs w:val="28"/>
        </w:rPr>
        <w:t>к</w:t>
      </w:r>
      <w:r w:rsidRPr="008547A3">
        <w:rPr>
          <w:rFonts w:ascii="Times New Roman" w:eastAsia="Times New Roman" w:hAnsi="Times New Roman" w:cs="Times New Roman"/>
          <w:kern w:val="0"/>
          <w:sz w:val="28"/>
          <w:szCs w:val="28"/>
        </w:rPr>
        <w:t>омпанія могла б залучити більше своїх співробітників до розробки та реалізації своєї адаптованої стратегії комунікації. Співробітники можуть надати цінні поради та ідеї, які допоможуть компанії ефективно спілкуватися зі своєю аудиторією;</w:t>
      </w:r>
    </w:p>
    <w:p w14:paraId="02F14EA1"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hAnsi="Times New Roman" w:cs="Times New Roman"/>
          <w:sz w:val="28"/>
          <w:szCs w:val="28"/>
        </w:rPr>
      </w:pPr>
      <w:r w:rsidRPr="00DD12CE">
        <w:rPr>
          <w:rFonts w:ascii="Times New Roman" w:eastAsia="Times New Roman" w:hAnsi="Times New Roman" w:cs="Times New Roman"/>
          <w:kern w:val="0"/>
          <w:sz w:val="28"/>
          <w:szCs w:val="28"/>
        </w:rPr>
        <w:t>к</w:t>
      </w:r>
      <w:r w:rsidRPr="008547A3">
        <w:rPr>
          <w:rFonts w:ascii="Times New Roman" w:eastAsia="Times New Roman" w:hAnsi="Times New Roman" w:cs="Times New Roman"/>
          <w:kern w:val="0"/>
          <w:sz w:val="28"/>
          <w:szCs w:val="28"/>
        </w:rPr>
        <w:t>омпанія може більш ділитися інформацією щодо її участі у наближені перемоги України над ворогом, долучатися до акцій, зборів тощо. Або стати організатором таких акцій чи зборів;</w:t>
      </w:r>
    </w:p>
    <w:p w14:paraId="7E621CC6" w14:textId="77777777" w:rsidR="00A14300" w:rsidRPr="008547A3" w:rsidRDefault="00A14300" w:rsidP="00A14300">
      <w:pPr>
        <w:numPr>
          <w:ilvl w:val="0"/>
          <w:numId w:val="30"/>
        </w:numPr>
        <w:shd w:val="clear" w:color="auto" w:fill="FFFFFF"/>
        <w:spacing w:after="0" w:line="240" w:lineRule="auto"/>
        <w:ind w:left="0"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val="ru-RU"/>
        </w:rPr>
        <w:t>к</w:t>
      </w:r>
      <w:proofErr w:type="spellStart"/>
      <w:r w:rsidRPr="008547A3">
        <w:rPr>
          <w:rFonts w:ascii="Times New Roman" w:eastAsia="Times New Roman" w:hAnsi="Times New Roman" w:cs="Times New Roman"/>
          <w:kern w:val="0"/>
          <w:sz w:val="28"/>
          <w:szCs w:val="28"/>
        </w:rPr>
        <w:t>омпанія</w:t>
      </w:r>
      <w:proofErr w:type="spellEnd"/>
      <w:r w:rsidRPr="008547A3">
        <w:rPr>
          <w:rFonts w:ascii="Times New Roman" w:eastAsia="Times New Roman" w:hAnsi="Times New Roman" w:cs="Times New Roman"/>
          <w:kern w:val="0"/>
          <w:sz w:val="28"/>
          <w:szCs w:val="28"/>
        </w:rPr>
        <w:t xml:space="preserve"> може використовувати більший інструментарій, який надають соціальні мережі, для залучення аудиторії.</w:t>
      </w:r>
    </w:p>
    <w:p w14:paraId="14F6D12B" w14:textId="77777777" w:rsidR="00A14300" w:rsidRPr="008547A3" w:rsidRDefault="00A14300" w:rsidP="00A14300">
      <w:pPr>
        <w:spacing w:after="0" w:line="240" w:lineRule="auto"/>
        <w:ind w:firstLine="720"/>
        <w:jc w:val="both"/>
        <w:rPr>
          <w:rFonts w:ascii="Times New Roman" w:hAnsi="Times New Roman" w:cs="Times New Roman"/>
          <w:sz w:val="28"/>
          <w:szCs w:val="28"/>
        </w:rPr>
      </w:pPr>
      <w:r w:rsidRPr="008547A3">
        <w:rPr>
          <w:rFonts w:ascii="Times New Roman" w:eastAsia="Times New Roman" w:hAnsi="Times New Roman" w:cs="Times New Roman"/>
          <w:kern w:val="0"/>
          <w:sz w:val="28"/>
          <w:szCs w:val="28"/>
        </w:rPr>
        <w:lastRenderedPageBreak/>
        <w:t>Отже, зосередження на напрямках формування адаптації маркетингових комунікацій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в соціальних мережах під час воєнного стану є важливим, оскільки це допоможе компанії адаптувати свої маркетингові комунікації до нових умов та потреб аудиторії.</w:t>
      </w:r>
    </w:p>
    <w:p w14:paraId="5BC32521"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Під час війни потреби та інтереси аудиторії можуть змінюватися. Також це допоможе компанії досягти своїх цілей: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може використовувати свої соціальні мережі для досягнення таких цілей, як підвищення обізнаності про бренд, залучення потенційних клієнтів або підтримка місцевої громади. </w:t>
      </w:r>
    </w:p>
    <w:p w14:paraId="687439E7"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BA5CC0">
        <w:rPr>
          <w:rFonts w:ascii="Times New Roman" w:eastAsia="Times New Roman" w:hAnsi="Times New Roman" w:cs="Times New Roman"/>
          <w:kern w:val="0"/>
          <w:sz w:val="28"/>
          <w:szCs w:val="28"/>
        </w:rPr>
        <w:t>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BA5CC0">
        <w:rPr>
          <w:rFonts w:ascii="Times New Roman" w:eastAsia="Times New Roman" w:hAnsi="Times New Roman" w:cs="Times New Roman"/>
          <w:kern w:val="0"/>
          <w:sz w:val="28"/>
          <w:szCs w:val="28"/>
        </w:rPr>
        <w:t xml:space="preserve">» для адаптації маркетингових комунікацій в соціальних мережах під час воєнного стану має зосередитися на зміцненні позитивного образу бренду та підвищення обізнаності про нього шляхом збільшення довіри та лояльності до бренду. </w:t>
      </w:r>
    </w:p>
    <w:p w14:paraId="4DDE47BB" w14:textId="77777777" w:rsidR="00A14300" w:rsidRPr="008547A3" w:rsidRDefault="00A14300" w:rsidP="00A14300">
      <w:pPr>
        <w:shd w:val="clear" w:color="auto" w:fill="FFFFFF"/>
        <w:spacing w:after="0" w:line="240" w:lineRule="auto"/>
        <w:ind w:firstLine="720"/>
        <w:jc w:val="both"/>
        <w:rPr>
          <w:rFonts w:ascii="Times New Roman" w:eastAsia="Times New Roman" w:hAnsi="Times New Roman" w:cs="Times New Roman"/>
          <w:kern w:val="0"/>
          <w:sz w:val="28"/>
          <w:szCs w:val="28"/>
        </w:rPr>
      </w:pPr>
      <w:r w:rsidRPr="008547A3">
        <w:rPr>
          <w:rFonts w:ascii="Times New Roman" w:eastAsia="Times New Roman" w:hAnsi="Times New Roman" w:cs="Times New Roman"/>
          <w:kern w:val="0"/>
          <w:sz w:val="28"/>
          <w:szCs w:val="28"/>
        </w:rPr>
        <w:t>Відштовхуючись від виявлених проблем у контенті,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рекомендується приділити значну увагу тому, що вона публікує у соціальних мережах, це стосується текстового, відео та фото контентів. Він повинен бути цікавим і корисним для аудиторії. Це допоможе залучити нових читачів і утримати увагу вже наявної аудиторії. Для цього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може:</w:t>
      </w:r>
    </w:p>
    <w:p w14:paraId="6372B197" w14:textId="77777777" w:rsidR="00A14300" w:rsidRPr="008547A3" w:rsidRDefault="00A14300" w:rsidP="00A14300">
      <w:pPr>
        <w:numPr>
          <w:ilvl w:val="0"/>
          <w:numId w:val="8"/>
        </w:numPr>
        <w:shd w:val="clear" w:color="auto" w:fill="FFFFFF"/>
        <w:spacing w:after="0" w:line="240" w:lineRule="auto"/>
        <w:ind w:left="0" w:firstLine="42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з</w:t>
      </w:r>
      <w:r w:rsidRPr="008547A3">
        <w:rPr>
          <w:rFonts w:ascii="Times New Roman" w:eastAsia="Times New Roman" w:hAnsi="Times New Roman" w:cs="Times New Roman"/>
          <w:kern w:val="0"/>
          <w:sz w:val="28"/>
          <w:szCs w:val="28"/>
        </w:rPr>
        <w:t>осередити частину контенту на актуальній та достовірній інформації про ситуацію в Україні та діяльність компанії. Компанія повинна регулярно публікувати актуальну інформацію про ситуацію в Україні, а також про свою діяльність, зокрема про допомогу, яку вона надає.</w:t>
      </w:r>
    </w:p>
    <w:p w14:paraId="4213D3D5" w14:textId="77777777" w:rsidR="00A14300" w:rsidRPr="008547A3" w:rsidRDefault="00A14300" w:rsidP="00A14300">
      <w:pPr>
        <w:numPr>
          <w:ilvl w:val="0"/>
          <w:numId w:val="8"/>
        </w:numPr>
        <w:shd w:val="clear" w:color="auto" w:fill="FFFFFF"/>
        <w:spacing w:after="0" w:line="240" w:lineRule="auto"/>
        <w:ind w:left="0" w:firstLine="42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з</w:t>
      </w:r>
      <w:r w:rsidRPr="008547A3">
        <w:rPr>
          <w:rFonts w:ascii="Times New Roman" w:eastAsia="Times New Roman" w:hAnsi="Times New Roman" w:cs="Times New Roman"/>
          <w:kern w:val="0"/>
          <w:sz w:val="28"/>
          <w:szCs w:val="28"/>
        </w:rPr>
        <w:t xml:space="preserve">алучити увагу до важливих питань, пов'язаних з війною в Україні. Компанія може використовувати свої соціальні мережі для залучення уваги до важливих питань, пов'язаних з війною в Україні, таких як гуманітарна криза, </w:t>
      </w:r>
      <w:proofErr w:type="spellStart"/>
      <w:r w:rsidRPr="008547A3">
        <w:rPr>
          <w:rFonts w:ascii="Times New Roman" w:eastAsia="Times New Roman" w:hAnsi="Times New Roman" w:cs="Times New Roman"/>
          <w:kern w:val="0"/>
          <w:sz w:val="28"/>
          <w:szCs w:val="28"/>
        </w:rPr>
        <w:t>волонтерство</w:t>
      </w:r>
      <w:proofErr w:type="spellEnd"/>
      <w:r w:rsidRPr="008547A3">
        <w:rPr>
          <w:rFonts w:ascii="Times New Roman" w:eastAsia="Times New Roman" w:hAnsi="Times New Roman" w:cs="Times New Roman"/>
          <w:kern w:val="0"/>
          <w:sz w:val="28"/>
          <w:szCs w:val="28"/>
        </w:rPr>
        <w:t xml:space="preserve"> та допомога армії.</w:t>
      </w:r>
    </w:p>
    <w:p w14:paraId="0DB27463" w14:textId="77777777" w:rsidR="00A14300" w:rsidRPr="008547A3" w:rsidRDefault="00A14300" w:rsidP="00A14300">
      <w:pPr>
        <w:numPr>
          <w:ilvl w:val="0"/>
          <w:numId w:val="9"/>
        </w:numPr>
        <w:shd w:val="clear" w:color="auto" w:fill="FFFFFF"/>
        <w:spacing w:after="0" w:line="240" w:lineRule="auto"/>
        <w:ind w:left="0" w:firstLine="42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8547A3">
        <w:rPr>
          <w:rFonts w:ascii="Times New Roman" w:eastAsia="Times New Roman" w:hAnsi="Times New Roman" w:cs="Times New Roman"/>
          <w:kern w:val="0"/>
          <w:sz w:val="28"/>
          <w:szCs w:val="28"/>
        </w:rPr>
        <w:t>ідтримувати українську армію та волонтерів</w:t>
      </w:r>
      <w:r w:rsidRPr="00BA5D3C">
        <w:rPr>
          <w:rFonts w:ascii="Times New Roman" w:eastAsia="Times New Roman" w:hAnsi="Times New Roman" w:cs="Times New Roman"/>
          <w:kern w:val="0"/>
          <w:sz w:val="28"/>
          <w:szCs w:val="28"/>
        </w:rPr>
        <w:t xml:space="preserve">, </w:t>
      </w:r>
      <w:r w:rsidRPr="008547A3">
        <w:rPr>
          <w:rFonts w:ascii="Times New Roman" w:eastAsia="Times New Roman" w:hAnsi="Times New Roman" w:cs="Times New Roman"/>
          <w:kern w:val="0"/>
          <w:sz w:val="28"/>
          <w:szCs w:val="28"/>
        </w:rPr>
        <w:t>Компанія може співпрацювати з українськими волонтерськими організаціями та фондами</w:t>
      </w:r>
      <w:r w:rsidRPr="00BA5D3C">
        <w:rPr>
          <w:rFonts w:ascii="Times New Roman" w:eastAsia="Times New Roman" w:hAnsi="Times New Roman" w:cs="Times New Roman"/>
          <w:kern w:val="0"/>
          <w:sz w:val="28"/>
          <w:szCs w:val="28"/>
        </w:rPr>
        <w:t xml:space="preserve"> або </w:t>
      </w:r>
      <w:proofErr w:type="spellStart"/>
      <w:r>
        <w:rPr>
          <w:rFonts w:ascii="Times New Roman" w:eastAsia="Times New Roman" w:hAnsi="Times New Roman" w:cs="Times New Roman"/>
          <w:kern w:val="0"/>
          <w:sz w:val="28"/>
          <w:szCs w:val="28"/>
        </w:rPr>
        <w:t>і</w:t>
      </w:r>
      <w:r w:rsidRPr="00BA5D3C">
        <w:rPr>
          <w:rFonts w:ascii="Times New Roman" w:eastAsia="Times New Roman" w:hAnsi="Times New Roman" w:cs="Times New Roman"/>
          <w:kern w:val="0"/>
          <w:sz w:val="28"/>
          <w:szCs w:val="28"/>
        </w:rPr>
        <w:t>нформуват</w:t>
      </w:r>
      <w:proofErr w:type="spellEnd"/>
      <w:r>
        <w:rPr>
          <w:rFonts w:ascii="Times New Roman" w:eastAsia="Times New Roman" w:hAnsi="Times New Roman" w:cs="Times New Roman"/>
          <w:kern w:val="0"/>
          <w:sz w:val="28"/>
          <w:szCs w:val="28"/>
          <w:lang w:val="ru-RU"/>
        </w:rPr>
        <w:t xml:space="preserve">и про </w:t>
      </w:r>
      <w:proofErr w:type="spellStart"/>
      <w:r>
        <w:rPr>
          <w:rFonts w:ascii="Times New Roman" w:eastAsia="Times New Roman" w:hAnsi="Times New Roman" w:cs="Times New Roman"/>
          <w:kern w:val="0"/>
          <w:sz w:val="28"/>
          <w:szCs w:val="28"/>
          <w:lang w:val="ru-RU"/>
        </w:rPr>
        <w:t>їх</w:t>
      </w:r>
      <w:proofErr w:type="spellEnd"/>
      <w:r>
        <w:rPr>
          <w:rFonts w:ascii="Times New Roman" w:eastAsia="Times New Roman" w:hAnsi="Times New Roman" w:cs="Times New Roman"/>
          <w:kern w:val="0"/>
          <w:sz w:val="28"/>
          <w:szCs w:val="28"/>
          <w:lang w:val="ru-RU"/>
        </w:rPr>
        <w:t xml:space="preserve"> роботу</w:t>
      </w:r>
      <w:r w:rsidRPr="008547A3">
        <w:rPr>
          <w:rFonts w:ascii="Times New Roman" w:eastAsia="Times New Roman" w:hAnsi="Times New Roman" w:cs="Times New Roman"/>
          <w:kern w:val="0"/>
          <w:sz w:val="28"/>
          <w:szCs w:val="28"/>
        </w:rPr>
        <w:t>.</w:t>
      </w:r>
    </w:p>
    <w:p w14:paraId="1227C3EC" w14:textId="77777777" w:rsidR="00A14300" w:rsidRPr="008547A3" w:rsidRDefault="00A14300" w:rsidP="00A14300">
      <w:pPr>
        <w:numPr>
          <w:ilvl w:val="0"/>
          <w:numId w:val="9"/>
        </w:numPr>
        <w:shd w:val="clear" w:color="auto" w:fill="FFFFFF"/>
        <w:spacing w:after="0" w:line="240" w:lineRule="auto"/>
        <w:ind w:left="0" w:firstLine="42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в</w:t>
      </w:r>
      <w:r w:rsidRPr="008547A3">
        <w:rPr>
          <w:rFonts w:ascii="Times New Roman" w:eastAsia="Times New Roman" w:hAnsi="Times New Roman" w:cs="Times New Roman"/>
          <w:kern w:val="0"/>
          <w:sz w:val="28"/>
          <w:szCs w:val="28"/>
        </w:rPr>
        <w:t xml:space="preserve">икористовувати мову, яка є відповідною для умов військового стану. </w:t>
      </w:r>
      <w:r>
        <w:rPr>
          <w:rFonts w:ascii="Times New Roman" w:eastAsia="Times New Roman" w:hAnsi="Times New Roman" w:cs="Times New Roman"/>
          <w:kern w:val="0"/>
          <w:sz w:val="28"/>
          <w:szCs w:val="28"/>
        </w:rPr>
        <w:t>Компанія</w:t>
      </w:r>
      <w:r w:rsidRPr="008547A3">
        <w:rPr>
          <w:rFonts w:ascii="Times New Roman" w:eastAsia="Times New Roman" w:hAnsi="Times New Roman" w:cs="Times New Roman"/>
          <w:kern w:val="0"/>
          <w:sz w:val="28"/>
          <w:szCs w:val="28"/>
        </w:rPr>
        <w:t xml:space="preserve"> повинна уникати використання жорстокої або образливої мови, а також відповідати чинному законодавству.</w:t>
      </w:r>
    </w:p>
    <w:p w14:paraId="1A93F2ED" w14:textId="77777777" w:rsidR="00A14300" w:rsidRPr="008547A3" w:rsidRDefault="00A14300" w:rsidP="00A14300">
      <w:pPr>
        <w:numPr>
          <w:ilvl w:val="0"/>
          <w:numId w:val="9"/>
        </w:numPr>
        <w:shd w:val="clear" w:color="auto" w:fill="FFFFFF"/>
        <w:spacing w:after="0" w:line="240" w:lineRule="auto"/>
        <w:ind w:left="0" w:firstLine="426"/>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з</w:t>
      </w:r>
      <w:r w:rsidRPr="008547A3">
        <w:rPr>
          <w:rFonts w:ascii="Times New Roman" w:eastAsia="Times New Roman" w:hAnsi="Times New Roman" w:cs="Times New Roman"/>
          <w:kern w:val="0"/>
          <w:sz w:val="28"/>
          <w:szCs w:val="28"/>
        </w:rPr>
        <w:t>алучати своїх співробітників до розробки та реалізації своєї адаптованої стратегії маркетингових комунікацій. Співробітники можуть надати цінні поради та ідеї, які допоможуть компанії ефективно спілкуватися зі своєю аудиторією.</w:t>
      </w:r>
    </w:p>
    <w:p w14:paraId="38DB3ECC" w14:textId="77777777" w:rsidR="00A14300" w:rsidRDefault="00A14300" w:rsidP="00A14300">
      <w:pPr>
        <w:shd w:val="clear" w:color="auto" w:fill="FFFFFF"/>
        <w:spacing w:after="0" w:line="240" w:lineRule="auto"/>
        <w:ind w:firstLine="720"/>
        <w:jc w:val="both"/>
        <w:rPr>
          <w:rFonts w:ascii="Times New Roman" w:eastAsia="Times New Roman" w:hAnsi="Times New Roman" w:cs="Times New Roman"/>
          <w:b/>
          <w:bCs/>
          <w:kern w:val="36"/>
          <w:sz w:val="28"/>
          <w:szCs w:val="28"/>
        </w:rPr>
      </w:pPr>
      <w:r w:rsidRPr="008547A3">
        <w:rPr>
          <w:rFonts w:ascii="Times New Roman" w:eastAsia="Times New Roman" w:hAnsi="Times New Roman" w:cs="Times New Roman"/>
          <w:kern w:val="0"/>
          <w:sz w:val="28"/>
          <w:szCs w:val="28"/>
        </w:rPr>
        <w:t>Враховуючи вище наведену інформацію</w:t>
      </w:r>
      <w:r w:rsidRPr="004F14BD">
        <w:rPr>
          <w:rFonts w:ascii="Times New Roman" w:eastAsia="Times New Roman" w:hAnsi="Times New Roman" w:cs="Times New Roman"/>
          <w:kern w:val="0"/>
          <w:sz w:val="28"/>
          <w:szCs w:val="28"/>
        </w:rPr>
        <w:t>, проведений ана</w:t>
      </w:r>
      <w:r>
        <w:rPr>
          <w:rFonts w:ascii="Times New Roman" w:eastAsia="Times New Roman" w:hAnsi="Times New Roman" w:cs="Times New Roman"/>
          <w:kern w:val="0"/>
          <w:sz w:val="28"/>
          <w:szCs w:val="28"/>
        </w:rPr>
        <w:t>ліз економічних показників, становища компанії, комунікаційну діяльність в соціальних мережах</w:t>
      </w:r>
      <w:r w:rsidRPr="008547A3">
        <w:rPr>
          <w:rFonts w:ascii="Times New Roman" w:eastAsia="Times New Roman" w:hAnsi="Times New Roman" w:cs="Times New Roman"/>
          <w:kern w:val="0"/>
          <w:sz w:val="28"/>
          <w:szCs w:val="28"/>
        </w:rPr>
        <w:t xml:space="preserve"> можна зробити висновок, що застосування цих порад допоможе компанії ПАТ «</w:t>
      </w:r>
      <w:proofErr w:type="spellStart"/>
      <w:r>
        <w:rPr>
          <w:rFonts w:ascii="Times New Roman" w:eastAsia="Times New Roman" w:hAnsi="Times New Roman" w:cs="Times New Roman"/>
          <w:kern w:val="0"/>
          <w:sz w:val="28"/>
          <w:szCs w:val="28"/>
        </w:rPr>
        <w:t>АрселорМіттал</w:t>
      </w:r>
      <w:proofErr w:type="spellEnd"/>
      <w:r>
        <w:rPr>
          <w:rFonts w:ascii="Times New Roman" w:eastAsia="Times New Roman" w:hAnsi="Times New Roman" w:cs="Times New Roman"/>
          <w:kern w:val="0"/>
          <w:sz w:val="28"/>
          <w:szCs w:val="28"/>
        </w:rPr>
        <w:t xml:space="preserve"> Кривий Ріг</w:t>
      </w:r>
      <w:r w:rsidRPr="008547A3">
        <w:rPr>
          <w:rFonts w:ascii="Times New Roman" w:eastAsia="Times New Roman" w:hAnsi="Times New Roman" w:cs="Times New Roman"/>
          <w:kern w:val="0"/>
          <w:sz w:val="28"/>
          <w:szCs w:val="28"/>
        </w:rPr>
        <w:t xml:space="preserve">» вдосконалити свою </w:t>
      </w:r>
      <w:r>
        <w:rPr>
          <w:rFonts w:ascii="Times New Roman" w:eastAsia="Times New Roman" w:hAnsi="Times New Roman" w:cs="Times New Roman"/>
          <w:kern w:val="0"/>
          <w:sz w:val="28"/>
          <w:szCs w:val="28"/>
        </w:rPr>
        <w:t xml:space="preserve">маркетингову </w:t>
      </w:r>
      <w:r w:rsidRPr="008547A3">
        <w:rPr>
          <w:rFonts w:ascii="Times New Roman" w:eastAsia="Times New Roman" w:hAnsi="Times New Roman" w:cs="Times New Roman"/>
          <w:kern w:val="0"/>
          <w:sz w:val="28"/>
          <w:szCs w:val="28"/>
        </w:rPr>
        <w:t>комунікаційну стратегію в соціальних мережах і ефективно спілкуватися зі своєю аудиторією</w:t>
      </w:r>
      <w:r>
        <w:rPr>
          <w:rFonts w:ascii="Times New Roman" w:eastAsia="Times New Roman" w:hAnsi="Times New Roman" w:cs="Times New Roman"/>
          <w:kern w:val="0"/>
          <w:sz w:val="28"/>
          <w:szCs w:val="28"/>
        </w:rPr>
        <w:t>, розвиваючи та підсилюючи бренд компанії</w:t>
      </w:r>
      <w:r w:rsidRPr="008547A3">
        <w:rPr>
          <w:rFonts w:ascii="Times New Roman" w:eastAsia="Times New Roman" w:hAnsi="Times New Roman" w:cs="Times New Roman"/>
          <w:kern w:val="0"/>
          <w:sz w:val="28"/>
          <w:szCs w:val="28"/>
        </w:rPr>
        <w:t xml:space="preserve"> в швидкозмінних умовах під час воєнного стану в країні.</w:t>
      </w:r>
      <w:bookmarkStart w:id="18" w:name="_Toc148993474"/>
      <w:bookmarkStart w:id="19" w:name="_Toc149395703"/>
      <w:r>
        <w:rPr>
          <w:sz w:val="28"/>
          <w:szCs w:val="28"/>
        </w:rPr>
        <w:br w:type="page"/>
      </w:r>
    </w:p>
    <w:p w14:paraId="4E04E3A3" w14:textId="77777777" w:rsidR="00A14300" w:rsidRPr="008547A3" w:rsidRDefault="00A14300" w:rsidP="00A14300">
      <w:pPr>
        <w:pStyle w:val="1"/>
        <w:spacing w:before="0"/>
        <w:ind w:firstLine="720"/>
        <w:jc w:val="center"/>
        <w:rPr>
          <w:b w:val="0"/>
          <w:bCs w:val="0"/>
          <w:sz w:val="28"/>
          <w:szCs w:val="28"/>
        </w:rPr>
      </w:pPr>
      <w:r w:rsidRPr="008547A3">
        <w:rPr>
          <w:sz w:val="28"/>
          <w:szCs w:val="28"/>
        </w:rPr>
        <w:lastRenderedPageBreak/>
        <w:t>СПИСОК ВИКОРИСТАНИХ ДЖЕРЕЛ</w:t>
      </w:r>
      <w:bookmarkEnd w:id="18"/>
      <w:bookmarkEnd w:id="19"/>
    </w:p>
    <w:p w14:paraId="2C9DC1A7" w14:textId="77777777" w:rsidR="00A14300" w:rsidRPr="008547A3" w:rsidRDefault="00A14300" w:rsidP="00A14300">
      <w:pPr>
        <w:spacing w:after="0" w:line="240" w:lineRule="auto"/>
        <w:ind w:firstLine="720"/>
        <w:jc w:val="center"/>
        <w:rPr>
          <w:rFonts w:ascii="Times New Roman" w:hAnsi="Times New Roman" w:cs="Times New Roman"/>
          <w:sz w:val="28"/>
          <w:szCs w:val="28"/>
        </w:rPr>
      </w:pPr>
    </w:p>
    <w:p w14:paraId="3B1AEA8D" w14:textId="77777777" w:rsidR="00A14300" w:rsidRPr="00B417DB"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B417DB">
        <w:rPr>
          <w:rFonts w:ascii="Times New Roman" w:hAnsi="Times New Roman" w:cs="Times New Roman"/>
          <w:sz w:val="28"/>
          <w:szCs w:val="28"/>
          <w:shd w:val="clear" w:color="auto" w:fill="FFFFFF"/>
        </w:rPr>
        <w:t xml:space="preserve">Борисенко О. С., </w:t>
      </w:r>
      <w:proofErr w:type="spellStart"/>
      <w:r w:rsidRPr="00B417DB">
        <w:rPr>
          <w:rFonts w:ascii="Times New Roman" w:hAnsi="Times New Roman" w:cs="Times New Roman"/>
          <w:sz w:val="28"/>
          <w:szCs w:val="28"/>
          <w:shd w:val="clear" w:color="auto" w:fill="FFFFFF"/>
        </w:rPr>
        <w:t>Фісун</w:t>
      </w:r>
      <w:proofErr w:type="spellEnd"/>
      <w:r w:rsidRPr="00B417DB">
        <w:rPr>
          <w:rFonts w:ascii="Times New Roman" w:hAnsi="Times New Roman" w:cs="Times New Roman"/>
          <w:sz w:val="28"/>
          <w:szCs w:val="28"/>
          <w:shd w:val="clear" w:color="auto" w:fill="FFFFFF"/>
        </w:rPr>
        <w:t xml:space="preserve"> Ю. В., Ткаченко А. Я. Інструменти маркетингових інтернет-комунікацій як складник механізму управління комунікаційним середовищем підприємства. 2020. URL: </w:t>
      </w:r>
      <w:hyperlink r:id="rId26" w:history="1">
        <w:r w:rsidRPr="00B417DB">
          <w:rPr>
            <w:rFonts w:ascii="Times New Roman" w:hAnsi="Times New Roman" w:cs="Times New Roman"/>
            <w:sz w:val="28"/>
            <w:szCs w:val="28"/>
            <w:shd w:val="clear" w:color="auto" w:fill="FFFFFF"/>
          </w:rPr>
          <w:t>https://er.nau.edu.ua/handle/NAU/56337</w:t>
        </w:r>
      </w:hyperlink>
      <w:r w:rsidRPr="00B417DB">
        <w:rPr>
          <w:rFonts w:ascii="Times New Roman" w:hAnsi="Times New Roman" w:cs="Times New Roman"/>
          <w:sz w:val="28"/>
          <w:szCs w:val="28"/>
          <w:shd w:val="clear" w:color="auto" w:fill="FFFFFF"/>
        </w:rPr>
        <w:t xml:space="preserve"> (дата звернення: 22.09.2023).</w:t>
      </w:r>
    </w:p>
    <w:p w14:paraId="12A4F69F" w14:textId="77777777" w:rsidR="00A14300" w:rsidRPr="00B417DB"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B417DB">
        <w:rPr>
          <w:rFonts w:ascii="Times New Roman" w:hAnsi="Times New Roman" w:cs="Times New Roman"/>
          <w:sz w:val="28"/>
          <w:szCs w:val="28"/>
          <w:shd w:val="clear" w:color="auto" w:fill="FFFFFF"/>
        </w:rPr>
        <w:t>Burnett</w:t>
      </w:r>
      <w:proofErr w:type="spellEnd"/>
      <w:r w:rsidRPr="00B417DB">
        <w:rPr>
          <w:rFonts w:ascii="Times New Roman" w:hAnsi="Times New Roman" w:cs="Times New Roman"/>
          <w:sz w:val="28"/>
          <w:szCs w:val="28"/>
          <w:shd w:val="clear" w:color="auto" w:fill="FFFFFF"/>
        </w:rPr>
        <w:t xml:space="preserve"> J., </w:t>
      </w:r>
      <w:proofErr w:type="spellStart"/>
      <w:r w:rsidRPr="00B417DB">
        <w:rPr>
          <w:rFonts w:ascii="Times New Roman" w:hAnsi="Times New Roman" w:cs="Times New Roman"/>
          <w:sz w:val="28"/>
          <w:szCs w:val="28"/>
          <w:shd w:val="clear" w:color="auto" w:fill="FFFFFF"/>
        </w:rPr>
        <w:t>Moriarty</w:t>
      </w:r>
      <w:proofErr w:type="spellEnd"/>
      <w:r w:rsidRPr="00B417DB">
        <w:rPr>
          <w:rFonts w:ascii="Times New Roman" w:hAnsi="Times New Roman" w:cs="Times New Roman"/>
          <w:sz w:val="28"/>
          <w:szCs w:val="28"/>
          <w:shd w:val="clear" w:color="auto" w:fill="FFFFFF"/>
        </w:rPr>
        <w:t xml:space="preserve"> S., </w:t>
      </w:r>
      <w:proofErr w:type="spellStart"/>
      <w:r w:rsidRPr="00B417DB">
        <w:rPr>
          <w:rFonts w:ascii="Times New Roman" w:hAnsi="Times New Roman" w:cs="Times New Roman"/>
          <w:sz w:val="28"/>
          <w:szCs w:val="28"/>
          <w:shd w:val="clear" w:color="auto" w:fill="FFFFFF"/>
        </w:rPr>
        <w:t>Moriarty</w:t>
      </w:r>
      <w:proofErr w:type="spellEnd"/>
      <w:r w:rsidRPr="00B417DB">
        <w:rPr>
          <w:rFonts w:ascii="Times New Roman" w:hAnsi="Times New Roman" w:cs="Times New Roman"/>
          <w:sz w:val="28"/>
          <w:szCs w:val="28"/>
          <w:shd w:val="clear" w:color="auto" w:fill="FFFFFF"/>
        </w:rPr>
        <w:t xml:space="preserve"> S. E. </w:t>
      </w:r>
      <w:proofErr w:type="spellStart"/>
      <w:r w:rsidRPr="00B417DB">
        <w:rPr>
          <w:rFonts w:ascii="Times New Roman" w:hAnsi="Times New Roman" w:cs="Times New Roman"/>
          <w:sz w:val="28"/>
          <w:szCs w:val="28"/>
          <w:shd w:val="clear" w:color="auto" w:fill="FFFFFF"/>
        </w:rPr>
        <w:t>Introduction</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to</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Marketing</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Communication</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An</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Integrated</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Approach</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Prentice</w:t>
      </w:r>
      <w:proofErr w:type="spellEnd"/>
      <w:r w:rsidRPr="00B417DB">
        <w:rPr>
          <w:rFonts w:ascii="Times New Roman" w:hAnsi="Times New Roman" w:cs="Times New Roman"/>
          <w:sz w:val="28"/>
          <w:szCs w:val="28"/>
          <w:shd w:val="clear" w:color="auto" w:fill="FFFFFF"/>
        </w:rPr>
        <w:t xml:space="preserve"> </w:t>
      </w:r>
      <w:proofErr w:type="spellStart"/>
      <w:r w:rsidRPr="00B417DB">
        <w:rPr>
          <w:rFonts w:ascii="Times New Roman" w:hAnsi="Times New Roman" w:cs="Times New Roman"/>
          <w:sz w:val="28"/>
          <w:szCs w:val="28"/>
          <w:shd w:val="clear" w:color="auto" w:fill="FFFFFF"/>
        </w:rPr>
        <w:t>Hall</w:t>
      </w:r>
      <w:proofErr w:type="spellEnd"/>
      <w:r w:rsidRPr="00B417DB">
        <w:rPr>
          <w:rFonts w:ascii="Times New Roman" w:hAnsi="Times New Roman" w:cs="Times New Roman"/>
          <w:sz w:val="28"/>
          <w:szCs w:val="28"/>
          <w:shd w:val="clear" w:color="auto" w:fill="FFFFFF"/>
        </w:rPr>
        <w:t>, 1998. 659 с. URL: </w:t>
      </w:r>
      <w:hyperlink r:id="rId27" w:tgtFrame="_blank" w:history="1">
        <w:r w:rsidRPr="00B417DB">
          <w:rPr>
            <w:rFonts w:ascii="Times New Roman" w:hAnsi="Times New Roman" w:cs="Times New Roman"/>
            <w:sz w:val="28"/>
            <w:szCs w:val="28"/>
            <w:shd w:val="clear" w:color="auto" w:fill="FFFFFF"/>
          </w:rPr>
          <w:t>https://books.google.com.ua/books/about/Introduction_to_Marketing_Communication.html?id=YKOTQgAACAAJ&amp;amp;redir_esc=y</w:t>
        </w:r>
      </w:hyperlink>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(дата звернення: 22.09.2023).</w:t>
      </w:r>
    </w:p>
    <w:p w14:paraId="5D95EB9B" w14:textId="77777777" w:rsidR="00A14300"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B417DB">
        <w:rPr>
          <w:rFonts w:ascii="Times New Roman" w:hAnsi="Times New Roman" w:cs="Times New Roman"/>
          <w:sz w:val="28"/>
          <w:szCs w:val="28"/>
          <w:shd w:val="clear" w:color="auto" w:fill="FFFFFF"/>
        </w:rPr>
        <w:t>Колядюк</w:t>
      </w:r>
      <w:proofErr w:type="spellEnd"/>
      <w:r w:rsidRPr="00B417DB">
        <w:rPr>
          <w:rFonts w:ascii="Times New Roman" w:hAnsi="Times New Roman" w:cs="Times New Roman"/>
          <w:sz w:val="28"/>
          <w:szCs w:val="28"/>
          <w:shd w:val="clear" w:color="auto" w:fill="FFFFFF"/>
        </w:rPr>
        <w:t xml:space="preserve"> Р., </w:t>
      </w:r>
      <w:proofErr w:type="spellStart"/>
      <w:r w:rsidRPr="00B417DB">
        <w:rPr>
          <w:rFonts w:ascii="Times New Roman" w:hAnsi="Times New Roman" w:cs="Times New Roman"/>
          <w:sz w:val="28"/>
          <w:szCs w:val="28"/>
          <w:shd w:val="clear" w:color="auto" w:fill="FFFFFF"/>
        </w:rPr>
        <w:t>Колядюк</w:t>
      </w:r>
      <w:proofErr w:type="spellEnd"/>
      <w:r w:rsidRPr="00B417DB">
        <w:rPr>
          <w:rFonts w:ascii="Times New Roman" w:hAnsi="Times New Roman" w:cs="Times New Roman"/>
          <w:sz w:val="28"/>
          <w:szCs w:val="28"/>
          <w:shd w:val="clear" w:color="auto" w:fill="FFFFFF"/>
        </w:rPr>
        <w:t xml:space="preserve"> О. Оцінка ефективності спонсорства. </w:t>
      </w:r>
      <w:r w:rsidRPr="00672748">
        <w:rPr>
          <w:rFonts w:ascii="Times New Roman" w:hAnsi="Times New Roman" w:cs="Times New Roman"/>
          <w:i/>
          <w:sz w:val="28"/>
          <w:szCs w:val="28"/>
          <w:shd w:val="clear" w:color="auto" w:fill="FFFFFF"/>
        </w:rPr>
        <w:t xml:space="preserve">Маркетинг і реклама </w:t>
      </w:r>
      <w:r w:rsidR="00672748">
        <w:rPr>
          <w:rFonts w:ascii="Times New Roman" w:hAnsi="Times New Roman" w:cs="Times New Roman"/>
          <w:sz w:val="28"/>
          <w:szCs w:val="28"/>
          <w:shd w:val="clear" w:color="auto" w:fill="FFFFFF"/>
        </w:rPr>
        <w:t xml:space="preserve">2003. </w:t>
      </w:r>
      <w:r w:rsidRPr="00B417DB">
        <w:rPr>
          <w:rFonts w:ascii="Times New Roman" w:hAnsi="Times New Roman" w:cs="Times New Roman"/>
          <w:sz w:val="28"/>
          <w:szCs w:val="28"/>
          <w:shd w:val="clear" w:color="auto" w:fill="FFFFFF"/>
        </w:rPr>
        <w:t>№10 (86)</w:t>
      </w:r>
      <w:r w:rsidR="00672748">
        <w:rPr>
          <w:rFonts w:ascii="Times New Roman" w:hAnsi="Times New Roman" w:cs="Times New Roman"/>
          <w:sz w:val="28"/>
          <w:szCs w:val="28"/>
          <w:shd w:val="clear" w:color="auto" w:fill="FFFFFF"/>
        </w:rPr>
        <w:t>.</w:t>
      </w:r>
      <w:r w:rsidRPr="00B417DB">
        <w:rPr>
          <w:rFonts w:ascii="Times New Roman" w:hAnsi="Times New Roman" w:cs="Times New Roman"/>
          <w:sz w:val="28"/>
          <w:szCs w:val="28"/>
          <w:shd w:val="clear" w:color="auto" w:fill="FFFFFF"/>
        </w:rPr>
        <w:t xml:space="preserve"> </w:t>
      </w:r>
      <w:r w:rsidR="00672748">
        <w:rPr>
          <w:rFonts w:ascii="Times New Roman" w:hAnsi="Times New Roman" w:cs="Times New Roman"/>
          <w:sz w:val="28"/>
          <w:szCs w:val="28"/>
          <w:shd w:val="clear" w:color="auto" w:fill="FFFFFF"/>
        </w:rPr>
        <w:t>С</w:t>
      </w:r>
      <w:r w:rsidRPr="00B417DB">
        <w:rPr>
          <w:rFonts w:ascii="Times New Roman" w:hAnsi="Times New Roman" w:cs="Times New Roman"/>
          <w:sz w:val="28"/>
          <w:szCs w:val="28"/>
          <w:shd w:val="clear" w:color="auto" w:fill="FFFFFF"/>
        </w:rPr>
        <w:t>.38-40.</w:t>
      </w:r>
    </w:p>
    <w:p w14:paraId="5B7C7BD7"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Братко О.С. Маркетингова політика комунікацій: Навчальний посібник. Тернопіль: Карт-бланш, 2006. 275 с.</w:t>
      </w:r>
    </w:p>
    <w:p w14:paraId="51A7BB79" w14:textId="77777777" w:rsidR="00A14300" w:rsidRPr="00B417DB"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B417DB">
        <w:rPr>
          <w:rFonts w:ascii="Times New Roman" w:hAnsi="Times New Roman" w:cs="Times New Roman"/>
          <w:sz w:val="28"/>
          <w:szCs w:val="28"/>
          <w:shd w:val="clear" w:color="auto" w:fill="FFFFFF"/>
        </w:rPr>
        <w:t>Примак</w:t>
      </w:r>
      <w:proofErr w:type="spellEnd"/>
      <w:r w:rsidRPr="00B417DB">
        <w:rPr>
          <w:rFonts w:ascii="Times New Roman" w:hAnsi="Times New Roman" w:cs="Times New Roman"/>
          <w:sz w:val="28"/>
          <w:szCs w:val="28"/>
          <w:shd w:val="clear" w:color="auto" w:fill="FFFFFF"/>
        </w:rPr>
        <w:t xml:space="preserve"> Т. О. </w:t>
      </w:r>
      <w:proofErr w:type="spellStart"/>
      <w:r w:rsidRPr="00B417DB">
        <w:rPr>
          <w:rFonts w:ascii="Times New Roman" w:hAnsi="Times New Roman" w:cs="Times New Roman"/>
          <w:sz w:val="28"/>
          <w:szCs w:val="28"/>
          <w:shd w:val="clear" w:color="auto" w:fill="FFFFFF"/>
        </w:rPr>
        <w:t>Примак</w:t>
      </w:r>
      <w:proofErr w:type="spellEnd"/>
      <w:r w:rsidRPr="00B417DB">
        <w:rPr>
          <w:rFonts w:ascii="Times New Roman" w:hAnsi="Times New Roman" w:cs="Times New Roman"/>
          <w:sz w:val="28"/>
          <w:szCs w:val="28"/>
          <w:shd w:val="clear" w:color="auto" w:fill="FFFFFF"/>
        </w:rPr>
        <w:t xml:space="preserve"> Т. А. Маркетингові комунікаційні стратегії: комплексний підхід до їх класифікації. 2009. </w:t>
      </w:r>
      <w:r w:rsidRPr="00047A6F">
        <w:rPr>
          <w:rFonts w:ascii="Times New Roman" w:hAnsi="Times New Roman" w:cs="Times New Roman"/>
          <w:sz w:val="28"/>
          <w:szCs w:val="28"/>
          <w:shd w:val="clear" w:color="auto" w:fill="FFFFFF"/>
        </w:rPr>
        <w:t>URL:</w:t>
      </w:r>
      <w:r w:rsidRPr="00B417DB">
        <w:rPr>
          <w:rFonts w:ascii="Times New Roman" w:hAnsi="Times New Roman" w:cs="Times New Roman"/>
          <w:sz w:val="28"/>
          <w:szCs w:val="28"/>
          <w:shd w:val="clear" w:color="auto" w:fill="FFFFFF"/>
        </w:rPr>
        <w:t xml:space="preserve"> </w:t>
      </w:r>
      <w:hyperlink r:id="rId28" w:history="1">
        <w:r w:rsidRPr="00B417DB">
          <w:rPr>
            <w:rFonts w:ascii="Times New Roman" w:hAnsi="Times New Roman" w:cs="Times New Roman"/>
            <w:sz w:val="28"/>
            <w:szCs w:val="28"/>
            <w:shd w:val="clear" w:color="auto" w:fill="FFFFFF"/>
          </w:rPr>
          <w:t>https://ir.kneu.edu.ua/bitstream/handle/2010/22124/548-559.pdf?sequence=1</w:t>
        </w:r>
      </w:hyperlink>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(дата звернення: 22.09.2023).</w:t>
      </w:r>
    </w:p>
    <w:p w14:paraId="2ACFFF07"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t>Golden</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Rules</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For</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Business</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Social</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Media</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Etiquette</w:t>
      </w:r>
      <w:proofErr w:type="spellEnd"/>
      <w:r w:rsidRPr="005E30A6">
        <w:rPr>
          <w:rFonts w:ascii="Times New Roman" w:hAnsi="Times New Roman" w:cs="Times New Roman"/>
          <w:sz w:val="28"/>
          <w:szCs w:val="28"/>
          <w:shd w:val="clear" w:color="auto" w:fill="FFFFFF"/>
          <w:lang w:val="en-US"/>
        </w:rPr>
        <w:t>.</w:t>
      </w:r>
      <w:r w:rsidRPr="00047A6F">
        <w:rPr>
          <w:rFonts w:ascii="Times New Roman" w:hAnsi="Times New Roman" w:cs="Times New Roman"/>
          <w:sz w:val="28"/>
          <w:szCs w:val="28"/>
          <w:shd w:val="clear" w:color="auto" w:fill="FFFFFF"/>
        </w:rPr>
        <w:t xml:space="preserve"> 21 </w:t>
      </w:r>
      <w:proofErr w:type="spellStart"/>
      <w:r w:rsidRPr="00047A6F">
        <w:rPr>
          <w:rFonts w:ascii="Times New Roman" w:hAnsi="Times New Roman" w:cs="Times New Roman"/>
          <w:sz w:val="28"/>
          <w:szCs w:val="28"/>
          <w:shd w:val="clear" w:color="auto" w:fill="FFFFFF"/>
        </w:rPr>
        <w:t>Digital</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Blackburn</w:t>
      </w:r>
      <w:proofErr w:type="spellEnd"/>
      <w:r w:rsidRPr="00047A6F">
        <w:rPr>
          <w:rFonts w:ascii="Times New Roman" w:hAnsi="Times New Roman" w:cs="Times New Roman"/>
          <w:sz w:val="28"/>
          <w:szCs w:val="28"/>
          <w:shd w:val="clear" w:color="auto" w:fill="FFFFFF"/>
        </w:rPr>
        <w:t>.</w:t>
      </w:r>
      <w:r w:rsidRPr="005E30A6">
        <w:rPr>
          <w:rFonts w:ascii="Times New Roman" w:hAnsi="Times New Roman" w:cs="Times New Roman"/>
          <w:sz w:val="28"/>
          <w:szCs w:val="28"/>
          <w:shd w:val="clear" w:color="auto" w:fill="FFFFFF"/>
          <w:lang w:val="en-US"/>
        </w:rPr>
        <w:t xml:space="preserve"> </w:t>
      </w:r>
      <w:r w:rsidRPr="00047A6F">
        <w:rPr>
          <w:rFonts w:ascii="Times New Roman" w:hAnsi="Times New Roman" w:cs="Times New Roman"/>
          <w:sz w:val="28"/>
          <w:szCs w:val="28"/>
          <w:shd w:val="clear" w:color="auto" w:fill="FFFFFF"/>
        </w:rPr>
        <w:t>21Digital. URL:</w:t>
      </w:r>
      <w:r w:rsidRPr="00FE1832">
        <w:rPr>
          <w:rFonts w:ascii="Times New Roman" w:hAnsi="Times New Roman" w:cs="Times New Roman"/>
          <w:sz w:val="28"/>
          <w:szCs w:val="28"/>
          <w:shd w:val="clear" w:color="auto" w:fill="FFFFFF"/>
          <w:lang w:val="en-US"/>
        </w:rPr>
        <w:t xml:space="preserve"> </w:t>
      </w:r>
      <w:hyperlink r:id="rId29" w:history="1">
        <w:r w:rsidRPr="00F71C64">
          <w:rPr>
            <w:rStyle w:val="a4"/>
            <w:rFonts w:ascii="Times New Roman" w:hAnsi="Times New Roman" w:cs="Times New Roman"/>
            <w:sz w:val="28"/>
            <w:szCs w:val="28"/>
            <w:shd w:val="clear" w:color="auto" w:fill="FFFFFF"/>
          </w:rPr>
          <w:t>https://www.21digital.agency/blog/5-rules-social-media-etiquette/</w:t>
        </w:r>
      </w:hyperlink>
      <w:r w:rsidRPr="00047A6F">
        <w:rPr>
          <w:rFonts w:ascii="Times New Roman" w:hAnsi="Times New Roman" w:cs="Times New Roman"/>
          <w:sz w:val="28"/>
          <w:szCs w:val="28"/>
          <w:shd w:val="clear" w:color="auto" w:fill="FFFFFF"/>
        </w:rPr>
        <w:t> (дата звернення: 22.09.2023).</w:t>
      </w:r>
    </w:p>
    <w:p w14:paraId="087782DE"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t>Adaptation</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Marketing</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Strategy</w:t>
      </w:r>
      <w:proofErr w:type="spellEnd"/>
      <w:r w:rsidRPr="00047A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Small</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Business</w:t>
      </w:r>
      <w:proofErr w:type="spellEnd"/>
      <w:r w:rsidRPr="00047A6F">
        <w:rPr>
          <w:rFonts w:ascii="Times New Roman" w:hAnsi="Times New Roman" w:cs="Times New Roman"/>
          <w:sz w:val="28"/>
          <w:szCs w:val="28"/>
          <w:shd w:val="clear" w:color="auto" w:fill="FFFFFF"/>
        </w:rPr>
        <w:t xml:space="preserve"> - Chron.com. URL:</w:t>
      </w:r>
      <w:r w:rsidRPr="005E30A6">
        <w:rPr>
          <w:rFonts w:ascii="Times New Roman" w:hAnsi="Times New Roman" w:cs="Times New Roman"/>
          <w:sz w:val="28"/>
          <w:szCs w:val="28"/>
          <w:shd w:val="clear" w:color="auto" w:fill="FFFFFF"/>
          <w:lang w:val="en-US"/>
        </w:rPr>
        <w:t xml:space="preserve"> </w:t>
      </w:r>
      <w:hyperlink r:id="rId30" w:history="1">
        <w:r w:rsidRPr="00F71C64">
          <w:rPr>
            <w:rStyle w:val="a4"/>
            <w:rFonts w:ascii="Times New Roman" w:hAnsi="Times New Roman" w:cs="Times New Roman"/>
            <w:sz w:val="28"/>
            <w:szCs w:val="28"/>
            <w:shd w:val="clear" w:color="auto" w:fill="FFFFFF"/>
          </w:rPr>
          <w:t>https://smallbusiness.chron.com/adaptation-marketing-strategy-71691.html</w:t>
        </w:r>
      </w:hyperlink>
      <w:r w:rsidRPr="00047A6F">
        <w:rPr>
          <w:rFonts w:ascii="Times New Roman" w:hAnsi="Times New Roman" w:cs="Times New Roman"/>
          <w:sz w:val="28"/>
          <w:szCs w:val="28"/>
          <w:shd w:val="clear" w:color="auto" w:fill="FFFFFF"/>
        </w:rPr>
        <w:t> (дата звернення: 23.09.2023).</w:t>
      </w:r>
    </w:p>
    <w:p w14:paraId="6BE43186"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Складові системи адаптації маркетингової стратегії. CRUST</w:t>
      </w:r>
      <w:r>
        <w:rPr>
          <w:rFonts w:ascii="Times New Roman" w:hAnsi="Times New Roman" w:cs="Times New Roman"/>
          <w:sz w:val="28"/>
          <w:szCs w:val="28"/>
          <w:shd w:val="clear" w:color="auto" w:fill="FFFFFF"/>
          <w:lang w:val="ru-RU"/>
        </w:rPr>
        <w:t>.</w:t>
      </w:r>
      <w:r w:rsidRPr="00047A6F">
        <w:rPr>
          <w:rFonts w:ascii="Times New Roman" w:hAnsi="Times New Roman" w:cs="Times New Roman"/>
          <w:sz w:val="28"/>
          <w:szCs w:val="28"/>
          <w:shd w:val="clear" w:color="auto" w:fill="FFFFFF"/>
        </w:rPr>
        <w:t xml:space="preserve"> URL: </w:t>
      </w:r>
      <w:hyperlink r:id="rId31" w:tgtFrame="_blank" w:history="1">
        <w:r w:rsidRPr="00047A6F">
          <w:rPr>
            <w:rFonts w:ascii="Times New Roman" w:hAnsi="Times New Roman" w:cs="Times New Roman"/>
            <w:sz w:val="28"/>
            <w:szCs w:val="28"/>
            <w:shd w:val="clear" w:color="auto" w:fill="FFFFFF"/>
          </w:rPr>
          <w:t>https://crust.ust.edu.ua/items/3366d5fd-9e3c-4325-a627-cf4146bc72a1</w:t>
        </w:r>
      </w:hyperlink>
      <w:r w:rsidRPr="00047A6F">
        <w:rPr>
          <w:rFonts w:ascii="Times New Roman" w:hAnsi="Times New Roman" w:cs="Times New Roman"/>
          <w:sz w:val="28"/>
          <w:szCs w:val="28"/>
          <w:shd w:val="clear" w:color="auto" w:fill="FFFFFF"/>
        </w:rPr>
        <w:t> (дата звернення: 23.09.2023).</w:t>
      </w:r>
    </w:p>
    <w:p w14:paraId="2C4CC855"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t>How</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To</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Adapt</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Social</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Media</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Strategy</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For</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The</w:t>
      </w:r>
      <w:proofErr w:type="spellEnd"/>
      <w:r w:rsidRPr="00047A6F">
        <w:rPr>
          <w:rFonts w:ascii="Times New Roman" w:hAnsi="Times New Roman" w:cs="Times New Roman"/>
          <w:sz w:val="28"/>
          <w:szCs w:val="28"/>
          <w:shd w:val="clear" w:color="auto" w:fill="FFFFFF"/>
        </w:rPr>
        <w:t xml:space="preserve"> COVID-19 </w:t>
      </w:r>
      <w:proofErr w:type="spellStart"/>
      <w:r w:rsidRPr="00047A6F">
        <w:rPr>
          <w:rFonts w:ascii="Times New Roman" w:hAnsi="Times New Roman" w:cs="Times New Roman"/>
          <w:sz w:val="28"/>
          <w:szCs w:val="28"/>
          <w:shd w:val="clear" w:color="auto" w:fill="FFFFFF"/>
        </w:rPr>
        <w:t>Crisis</w:t>
      </w:r>
      <w:proofErr w:type="spellEnd"/>
      <w:r w:rsidRPr="00047A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Dialogfeed-Social</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Wall</w:t>
      </w:r>
      <w:proofErr w:type="spellEnd"/>
      <w:r w:rsidRPr="00047A6F">
        <w:rPr>
          <w:rFonts w:ascii="Times New Roman" w:hAnsi="Times New Roman" w:cs="Times New Roman"/>
          <w:sz w:val="28"/>
          <w:szCs w:val="28"/>
          <w:shd w:val="clear" w:color="auto" w:fill="FFFFFF"/>
        </w:rPr>
        <w:t>-UGC-</w:t>
      </w:r>
      <w:proofErr w:type="spellStart"/>
      <w:r w:rsidRPr="00047A6F">
        <w:rPr>
          <w:rFonts w:ascii="Times New Roman" w:hAnsi="Times New Roman" w:cs="Times New Roman"/>
          <w:sz w:val="28"/>
          <w:szCs w:val="28"/>
          <w:shd w:val="clear" w:color="auto" w:fill="FFFFFF"/>
        </w:rPr>
        <w:t>DigitalSignage</w:t>
      </w:r>
      <w:proofErr w:type="spellEnd"/>
      <w:r w:rsidRPr="00047A6F">
        <w:rPr>
          <w:rFonts w:ascii="Times New Roman" w:hAnsi="Times New Roman" w:cs="Times New Roman"/>
          <w:sz w:val="28"/>
          <w:szCs w:val="28"/>
          <w:shd w:val="clear" w:color="auto" w:fill="FFFFFF"/>
        </w:rPr>
        <w:t>-</w:t>
      </w:r>
      <w:proofErr w:type="spellStart"/>
      <w:r w:rsidRPr="00047A6F">
        <w:rPr>
          <w:rFonts w:ascii="Times New Roman" w:hAnsi="Times New Roman" w:cs="Times New Roman"/>
          <w:sz w:val="28"/>
          <w:szCs w:val="28"/>
          <w:shd w:val="clear" w:color="auto" w:fill="FFFFFF"/>
        </w:rPr>
        <w:t>Event-Webinar</w:t>
      </w:r>
      <w:proofErr w:type="spellEnd"/>
      <w:r w:rsidRPr="00047A6F">
        <w:rPr>
          <w:rFonts w:ascii="Times New Roman" w:hAnsi="Times New Roman" w:cs="Times New Roman"/>
          <w:sz w:val="28"/>
          <w:szCs w:val="28"/>
          <w:shd w:val="clear" w:color="auto" w:fill="FFFFFF"/>
        </w:rPr>
        <w:t xml:space="preserve"> -. URL:</w:t>
      </w:r>
      <w:r>
        <w:rPr>
          <w:rFonts w:ascii="Times New Roman" w:hAnsi="Times New Roman" w:cs="Times New Roman"/>
          <w:sz w:val="28"/>
          <w:szCs w:val="28"/>
          <w:shd w:val="clear" w:color="auto" w:fill="FFFFFF"/>
        </w:rPr>
        <w:t xml:space="preserve"> </w:t>
      </w:r>
      <w:hyperlink r:id="rId32" w:history="1">
        <w:r w:rsidRPr="00960E0B">
          <w:rPr>
            <w:rStyle w:val="a4"/>
            <w:rFonts w:ascii="Times New Roman" w:hAnsi="Times New Roman" w:cs="Times New Roman"/>
            <w:sz w:val="28"/>
            <w:szCs w:val="28"/>
            <w:shd w:val="clear" w:color="auto" w:fill="FFFFFF"/>
          </w:rPr>
          <w:t>https://www.dialogfeed.com/how-to-adapt-social-media-strategy-for-the-covid-19-crisis/</w:t>
        </w:r>
      </w:hyperlink>
      <w:r w:rsidRPr="00047A6F">
        <w:rPr>
          <w:rFonts w:ascii="Times New Roman" w:hAnsi="Times New Roman" w:cs="Times New Roman"/>
          <w:sz w:val="28"/>
          <w:szCs w:val="28"/>
          <w:shd w:val="clear" w:color="auto" w:fill="FFFFFF"/>
        </w:rPr>
        <w:t> (дата звернення: 24.09.2023).</w:t>
      </w:r>
    </w:p>
    <w:p w14:paraId="18AE3907"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t>How</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to</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write</w:t>
      </w:r>
      <w:proofErr w:type="spellEnd"/>
      <w:r w:rsidRPr="00047A6F">
        <w:rPr>
          <w:rFonts w:ascii="Times New Roman" w:hAnsi="Times New Roman" w:cs="Times New Roman"/>
          <w:sz w:val="28"/>
          <w:szCs w:val="28"/>
          <w:shd w:val="clear" w:color="auto" w:fill="FFFFFF"/>
        </w:rPr>
        <w:t xml:space="preserve"> SMART </w:t>
      </w:r>
      <w:proofErr w:type="spellStart"/>
      <w:r w:rsidRPr="00047A6F">
        <w:rPr>
          <w:rFonts w:ascii="Times New Roman" w:hAnsi="Times New Roman" w:cs="Times New Roman"/>
          <w:sz w:val="28"/>
          <w:szCs w:val="28"/>
          <w:shd w:val="clear" w:color="auto" w:fill="FFFFFF"/>
        </w:rPr>
        <w:t>goals</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with</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examples</w:t>
      </w:r>
      <w:proofErr w:type="spellEnd"/>
      <w:r w:rsidRPr="00047A6F">
        <w:rPr>
          <w:rFonts w:ascii="Times New Roman" w:hAnsi="Times New Roman" w:cs="Times New Roman"/>
          <w:sz w:val="28"/>
          <w:szCs w:val="28"/>
          <w:shd w:val="clear" w:color="auto" w:fill="FFFFFF"/>
        </w:rPr>
        <w:t>). </w:t>
      </w:r>
      <w:proofErr w:type="spellStart"/>
      <w:r w:rsidRPr="00047A6F">
        <w:rPr>
          <w:rFonts w:ascii="Times New Roman" w:hAnsi="Times New Roman" w:cs="Times New Roman"/>
          <w:sz w:val="28"/>
          <w:szCs w:val="28"/>
          <w:shd w:val="clear" w:color="auto" w:fill="FFFFFF"/>
        </w:rPr>
        <w:t>Work</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Life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by</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Atlassian</w:t>
      </w:r>
      <w:proofErr w:type="spellEnd"/>
      <w:r w:rsidRPr="00047A6F">
        <w:rPr>
          <w:rFonts w:ascii="Times New Roman" w:hAnsi="Times New Roman" w:cs="Times New Roman"/>
          <w:sz w:val="28"/>
          <w:szCs w:val="28"/>
          <w:shd w:val="clear" w:color="auto" w:fill="FFFFFF"/>
        </w:rPr>
        <w:t>. URL: </w:t>
      </w:r>
      <w:hyperlink r:id="rId33" w:tgtFrame="_blank" w:history="1">
        <w:r w:rsidRPr="00047A6F">
          <w:rPr>
            <w:rFonts w:ascii="Times New Roman" w:hAnsi="Times New Roman" w:cs="Times New Roman"/>
            <w:sz w:val="28"/>
            <w:szCs w:val="28"/>
            <w:shd w:val="clear" w:color="auto" w:fill="FFFFFF"/>
          </w:rPr>
          <w:t>https://www.atlassian.com/blog/productivity/how-to-write-smart-goals</w:t>
        </w:r>
      </w:hyperlink>
      <w:r w:rsidRPr="00047A6F">
        <w:rPr>
          <w:rFonts w:ascii="Times New Roman" w:hAnsi="Times New Roman" w:cs="Times New Roman"/>
          <w:sz w:val="28"/>
          <w:szCs w:val="28"/>
          <w:shd w:val="clear" w:color="auto" w:fill="FFFFFF"/>
        </w:rPr>
        <w:t> (дата звернення: 24.09.2023).</w:t>
      </w:r>
    </w:p>
    <w:p w14:paraId="6ECE7458" w14:textId="77777777" w:rsidR="00A14300" w:rsidRPr="000A49D0"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A49D0">
        <w:rPr>
          <w:rFonts w:ascii="Times New Roman" w:hAnsi="Times New Roman" w:cs="Times New Roman"/>
          <w:sz w:val="28"/>
          <w:szCs w:val="28"/>
          <w:shd w:val="clear" w:color="auto" w:fill="FFFFFF"/>
        </w:rPr>
        <w:t>Маркетингові комунікації: підручник /Н. В. Попова та ін. Харків : «Факт», 2020. 315 с.</w:t>
      </w:r>
    </w:p>
    <w:p w14:paraId="015233A8"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ПАТ «</w:t>
      </w:r>
      <w:proofErr w:type="spellStart"/>
      <w:r>
        <w:rPr>
          <w:rFonts w:ascii="Times New Roman" w:hAnsi="Times New Roman" w:cs="Times New Roman"/>
          <w:sz w:val="28"/>
          <w:szCs w:val="28"/>
          <w:shd w:val="clear" w:color="auto" w:fill="FFFFFF"/>
        </w:rPr>
        <w:t>АрселорМіттал</w:t>
      </w:r>
      <w:proofErr w:type="spellEnd"/>
      <w:r>
        <w:rPr>
          <w:rFonts w:ascii="Times New Roman" w:hAnsi="Times New Roman" w:cs="Times New Roman"/>
          <w:sz w:val="28"/>
          <w:szCs w:val="28"/>
          <w:shd w:val="clear" w:color="auto" w:fill="FFFFFF"/>
        </w:rPr>
        <w:t xml:space="preserve"> Кривий Ріг</w:t>
      </w:r>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Similarweb</w:t>
      </w:r>
      <w:proofErr w:type="spellEnd"/>
      <w:r w:rsidRPr="00047A6F">
        <w:rPr>
          <w:rFonts w:ascii="Times New Roman" w:hAnsi="Times New Roman" w:cs="Times New Roman"/>
          <w:sz w:val="28"/>
          <w:szCs w:val="28"/>
          <w:shd w:val="clear" w:color="auto" w:fill="FFFFFF"/>
        </w:rPr>
        <w:t xml:space="preserve">. URL: </w:t>
      </w:r>
      <w:r w:rsidRPr="000E53B1">
        <w:rPr>
          <w:rFonts w:ascii="Times New Roman" w:hAnsi="Times New Roman" w:cs="Times New Roman"/>
          <w:sz w:val="28"/>
          <w:szCs w:val="28"/>
          <w:shd w:val="clear" w:color="auto" w:fill="FFFFFF"/>
        </w:rPr>
        <w:t>https://cutt.ly/2wE5WNwI</w:t>
      </w:r>
      <w:r w:rsidRPr="00047A6F">
        <w:rPr>
          <w:rFonts w:ascii="Times New Roman" w:hAnsi="Times New Roman" w:cs="Times New Roman"/>
          <w:sz w:val="28"/>
          <w:szCs w:val="28"/>
          <w:shd w:val="clear" w:color="auto" w:fill="FFFFFF"/>
        </w:rPr>
        <w:t xml:space="preserve"> (дата звернення: 25.09.2023).</w:t>
      </w:r>
    </w:p>
    <w:p w14:paraId="499465DC"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5E30A6">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Інновації, орієнтовані на цифрові технології.</w:t>
      </w:r>
      <w:r w:rsidRPr="005E30A6">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GlobalLogic</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Ukraine</w:t>
      </w:r>
      <w:proofErr w:type="spellEnd"/>
      <w:r w:rsidRPr="00047A6F">
        <w:rPr>
          <w:rFonts w:ascii="Times New Roman" w:hAnsi="Times New Roman" w:cs="Times New Roman"/>
          <w:sz w:val="28"/>
          <w:szCs w:val="28"/>
          <w:shd w:val="clear" w:color="auto" w:fill="FFFFFF"/>
        </w:rPr>
        <w:t xml:space="preserve">. URL: </w:t>
      </w:r>
      <w:hyperlink r:id="rId34" w:history="1">
        <w:r w:rsidRPr="00047A6F">
          <w:rPr>
            <w:rFonts w:ascii="Times New Roman" w:hAnsi="Times New Roman" w:cs="Times New Roman"/>
            <w:sz w:val="28"/>
            <w:szCs w:val="28"/>
            <w:shd w:val="clear" w:color="auto" w:fill="FFFFFF"/>
          </w:rPr>
          <w:t>https://www.globallogic.com/ua/?utm_source=referral&amp;utm_medium=recruitika&amp;utm_campaign=company-description</w:t>
        </w:r>
      </w:hyperlink>
      <w:r w:rsidRPr="00047A6F">
        <w:rPr>
          <w:rFonts w:ascii="Times New Roman" w:hAnsi="Times New Roman" w:cs="Times New Roman"/>
          <w:sz w:val="28"/>
          <w:szCs w:val="28"/>
          <w:shd w:val="clear" w:color="auto" w:fill="FFFFFF"/>
        </w:rPr>
        <w:t xml:space="preserve"> (дата звернення: 26.09.2023).</w:t>
      </w:r>
    </w:p>
    <w:p w14:paraId="5D147ABE"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lastRenderedPageBreak/>
        <w:t>Youtube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key</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performance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indicators</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and</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metrics</w:t>
      </w:r>
      <w:proofErr w:type="spellEnd"/>
      <w:r w:rsidRPr="00047A6F">
        <w:rPr>
          <w:rFonts w:ascii="Times New Roman" w:hAnsi="Times New Roman" w:cs="Times New Roman"/>
          <w:sz w:val="28"/>
          <w:szCs w:val="28"/>
          <w:shd w:val="clear" w:color="auto" w:fill="FFFFFF"/>
        </w:rPr>
        <w:t xml:space="preserve">. URL: </w:t>
      </w:r>
      <w:hyperlink r:id="rId35" w:history="1">
        <w:r w:rsidRPr="00047A6F">
          <w:rPr>
            <w:rFonts w:ascii="Times New Roman" w:hAnsi="Times New Roman" w:cs="Times New Roman"/>
            <w:sz w:val="28"/>
            <w:szCs w:val="28"/>
            <w:shd w:val="clear" w:color="auto" w:fill="FFFFFF"/>
          </w:rPr>
          <w:t>https://www.datapine.com/kpi-examples-and-templates/youtube</w:t>
        </w:r>
      </w:hyperlink>
      <w:r w:rsidRPr="00047A6F">
        <w:rPr>
          <w:rFonts w:ascii="Times New Roman" w:hAnsi="Times New Roman" w:cs="Times New Roman"/>
          <w:sz w:val="28"/>
          <w:szCs w:val="28"/>
          <w:shd w:val="clear" w:color="auto" w:fill="FFFFFF"/>
        </w:rPr>
        <w:t xml:space="preserve"> (дата звернення: 26.09.2023).</w:t>
      </w:r>
    </w:p>
    <w:p w14:paraId="75B5BDD0"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 xml:space="preserve">7 метрик KPI для SMM-менеджера.URL: </w:t>
      </w:r>
      <w:hyperlink r:id="rId36" w:history="1">
        <w:r w:rsidRPr="00047A6F">
          <w:rPr>
            <w:rFonts w:ascii="Times New Roman" w:hAnsi="Times New Roman" w:cs="Times New Roman"/>
            <w:sz w:val="28"/>
            <w:szCs w:val="28"/>
            <w:shd w:val="clear" w:color="auto" w:fill="FFFFFF"/>
          </w:rPr>
          <w:t>https://supa.ru/blog/posts/7-mietrik-kpi-dlia-smm-mieniedzhiera</w:t>
        </w:r>
      </w:hyperlink>
      <w:r w:rsidRPr="00047A6F">
        <w:rPr>
          <w:rFonts w:ascii="Times New Roman" w:hAnsi="Times New Roman" w:cs="Times New Roman"/>
          <w:sz w:val="28"/>
          <w:szCs w:val="28"/>
          <w:shd w:val="clear" w:color="auto" w:fill="FFFFFF"/>
        </w:rPr>
        <w:t xml:space="preserve"> (дата звернення: 26.09.2023).</w:t>
      </w:r>
    </w:p>
    <w:p w14:paraId="583FB8E4" w14:textId="77777777" w:rsidR="00A14300" w:rsidRPr="00672748"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A49D0">
        <w:rPr>
          <w:rFonts w:ascii="Times New Roman" w:hAnsi="Times New Roman" w:cs="Times New Roman"/>
          <w:sz w:val="28"/>
          <w:szCs w:val="28"/>
          <w:shd w:val="clear" w:color="auto" w:fill="FFFFFF"/>
        </w:rPr>
        <w:t>Суровцев</w:t>
      </w:r>
      <w:proofErr w:type="spellEnd"/>
      <w:r w:rsidRPr="00A009A4">
        <w:rPr>
          <w:rFonts w:ascii="Times New Roman" w:hAnsi="Times New Roman" w:cs="Times New Roman"/>
          <w:sz w:val="28"/>
          <w:szCs w:val="28"/>
          <w:shd w:val="clear" w:color="auto" w:fill="FFFFFF"/>
        </w:rPr>
        <w:t xml:space="preserve"> </w:t>
      </w:r>
      <w:r w:rsidRPr="000A49D0">
        <w:rPr>
          <w:rFonts w:ascii="Times New Roman" w:hAnsi="Times New Roman" w:cs="Times New Roman"/>
          <w:sz w:val="28"/>
          <w:szCs w:val="28"/>
          <w:shd w:val="clear" w:color="auto" w:fill="FFFFFF"/>
        </w:rPr>
        <w:t xml:space="preserve">О. О. Соціальний медіа-маркетинг як маркетингова комунікація підприємств під час виходу на зовнішні ринки. </w:t>
      </w:r>
      <w:hyperlink r:id="rId37" w:tooltip="Періодичне видання" w:history="1">
        <w:r w:rsidRPr="00672748">
          <w:rPr>
            <w:rFonts w:ascii="Times New Roman" w:hAnsi="Times New Roman" w:cs="Times New Roman"/>
            <w:i/>
            <w:sz w:val="28"/>
            <w:szCs w:val="28"/>
            <w:shd w:val="clear" w:color="auto" w:fill="FFFFFF"/>
          </w:rPr>
          <w:t>Науковий вісник Ужгородського національного університету. Серія : Міжнародні економічні відносини та світове господарство</w:t>
        </w:r>
      </w:hyperlink>
      <w:r w:rsidRPr="00672748">
        <w:rPr>
          <w:rFonts w:ascii="Times New Roman" w:hAnsi="Times New Roman" w:cs="Times New Roman"/>
          <w:sz w:val="28"/>
          <w:szCs w:val="28"/>
          <w:shd w:val="clear" w:color="auto" w:fill="FFFFFF"/>
        </w:rPr>
        <w:t xml:space="preserve">. 2016. URL: </w:t>
      </w:r>
      <w:hyperlink r:id="rId38" w:history="1">
        <w:r w:rsidRPr="00672748">
          <w:rPr>
            <w:rFonts w:ascii="Times New Roman" w:hAnsi="Times New Roman" w:cs="Times New Roman"/>
            <w:sz w:val="28"/>
            <w:szCs w:val="28"/>
          </w:rPr>
          <w:t>http://nbuv.gov.ua/UJRN/Nvuumevcg_2016_9_36</w:t>
        </w:r>
      </w:hyperlink>
      <w:r w:rsidRPr="00672748">
        <w:rPr>
          <w:rFonts w:ascii="Times New Roman" w:hAnsi="Times New Roman" w:cs="Times New Roman"/>
          <w:sz w:val="28"/>
          <w:szCs w:val="28"/>
          <w:shd w:val="clear" w:color="auto" w:fill="FFFFFF"/>
        </w:rPr>
        <w:t xml:space="preserve"> (дата звернення: 27.09.2023).</w:t>
      </w:r>
    </w:p>
    <w:p w14:paraId="1FA4E510" w14:textId="77777777" w:rsidR="00A14300" w:rsidRPr="005B58AB"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5B58AB">
        <w:rPr>
          <w:rFonts w:ascii="Times New Roman" w:hAnsi="Times New Roman" w:cs="Times New Roman"/>
          <w:sz w:val="28"/>
          <w:szCs w:val="28"/>
          <w:shd w:val="clear" w:color="auto" w:fill="FFFFFF"/>
        </w:rPr>
        <w:t>Дубінська</w:t>
      </w:r>
      <w:proofErr w:type="spellEnd"/>
      <w:r w:rsidRPr="005B58AB">
        <w:rPr>
          <w:rFonts w:ascii="Times New Roman" w:hAnsi="Times New Roman" w:cs="Times New Roman"/>
          <w:sz w:val="28"/>
          <w:szCs w:val="28"/>
          <w:shd w:val="clear" w:color="auto" w:fill="FFFFFF"/>
        </w:rPr>
        <w:t xml:space="preserve"> Н. Ю. Поняття, функції, принципи та завдання маркетингу в соціальних мережах (SMM). Інновації, досягнення, актуальні проблеми і перспективи розвитку сучасної науки та освіти : Матеріали </w:t>
      </w:r>
      <w:proofErr w:type="spellStart"/>
      <w:r w:rsidRPr="005B58AB">
        <w:rPr>
          <w:rFonts w:ascii="Times New Roman" w:hAnsi="Times New Roman" w:cs="Times New Roman"/>
          <w:sz w:val="28"/>
          <w:szCs w:val="28"/>
          <w:shd w:val="clear" w:color="auto" w:fill="FFFFFF"/>
        </w:rPr>
        <w:t>Всеукр</w:t>
      </w:r>
      <w:proofErr w:type="spellEnd"/>
      <w:r w:rsidRPr="005B58AB">
        <w:rPr>
          <w:rFonts w:ascii="Times New Roman" w:hAnsi="Times New Roman" w:cs="Times New Roman"/>
          <w:sz w:val="28"/>
          <w:szCs w:val="28"/>
          <w:shd w:val="clear" w:color="auto" w:fill="FFFFFF"/>
        </w:rPr>
        <w:t>. науково</w:t>
      </w:r>
      <w:r w:rsidR="00672748">
        <w:rPr>
          <w:rFonts w:ascii="Times New Roman" w:hAnsi="Times New Roman" w:cs="Times New Roman"/>
          <w:sz w:val="28"/>
          <w:szCs w:val="28"/>
          <w:shd w:val="clear" w:color="auto" w:fill="FFFFFF"/>
        </w:rPr>
        <w:t>-</w:t>
      </w:r>
      <w:proofErr w:type="spellStart"/>
      <w:r w:rsidRPr="005B58AB">
        <w:rPr>
          <w:rFonts w:ascii="Times New Roman" w:hAnsi="Times New Roman" w:cs="Times New Roman"/>
          <w:sz w:val="28"/>
          <w:szCs w:val="28"/>
          <w:shd w:val="clear" w:color="auto" w:fill="FFFFFF"/>
        </w:rPr>
        <w:t>практ</w:t>
      </w:r>
      <w:proofErr w:type="spellEnd"/>
      <w:r w:rsidRPr="005B58AB">
        <w:rPr>
          <w:rFonts w:ascii="Times New Roman" w:hAnsi="Times New Roman" w:cs="Times New Roman"/>
          <w:sz w:val="28"/>
          <w:szCs w:val="28"/>
          <w:shd w:val="clear" w:color="auto" w:fill="FFFFFF"/>
        </w:rPr>
        <w:t>. Інтернет-</w:t>
      </w:r>
      <w:proofErr w:type="spellStart"/>
      <w:r w:rsidRPr="005B58AB">
        <w:rPr>
          <w:rFonts w:ascii="Times New Roman" w:hAnsi="Times New Roman" w:cs="Times New Roman"/>
          <w:sz w:val="28"/>
          <w:szCs w:val="28"/>
          <w:shd w:val="clear" w:color="auto" w:fill="FFFFFF"/>
        </w:rPr>
        <w:t>конф</w:t>
      </w:r>
      <w:proofErr w:type="spellEnd"/>
      <w:r w:rsidRPr="005B58AB">
        <w:rPr>
          <w:rFonts w:ascii="Times New Roman" w:hAnsi="Times New Roman" w:cs="Times New Roman"/>
          <w:sz w:val="28"/>
          <w:szCs w:val="28"/>
          <w:shd w:val="clear" w:color="auto" w:fill="FFFFFF"/>
        </w:rPr>
        <w:t>. пед. та науково-пед. працівників, аспірантів, молодих уч., м. Ніжин. 2022. С. 257–263.</w:t>
      </w:r>
    </w:p>
    <w:p w14:paraId="13F44F50"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Про правовий режим воєнного стану</w:t>
      </w:r>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 Закон України від 12.05.2015</w:t>
      </w:r>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р. №</w:t>
      </w:r>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389-VIII</w:t>
      </w:r>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 станом на 19</w:t>
      </w:r>
      <w:r>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жовт</w:t>
      </w:r>
      <w:proofErr w:type="spellEnd"/>
      <w:r w:rsidRPr="00047A6F">
        <w:rPr>
          <w:rFonts w:ascii="Times New Roman" w:hAnsi="Times New Roman" w:cs="Times New Roman"/>
          <w:sz w:val="28"/>
          <w:szCs w:val="28"/>
          <w:shd w:val="clear" w:color="auto" w:fill="FFFFFF"/>
        </w:rPr>
        <w:t>. 2023</w:t>
      </w:r>
      <w:r>
        <w:rPr>
          <w:rFonts w:ascii="Times New Roman" w:hAnsi="Times New Roman" w:cs="Times New Roman"/>
          <w:sz w:val="28"/>
          <w:szCs w:val="28"/>
          <w:shd w:val="clear" w:color="auto" w:fill="FFFFFF"/>
        </w:rPr>
        <w:t xml:space="preserve"> </w:t>
      </w:r>
      <w:r w:rsidRPr="00047A6F">
        <w:rPr>
          <w:rFonts w:ascii="Times New Roman" w:hAnsi="Times New Roman" w:cs="Times New Roman"/>
          <w:sz w:val="28"/>
          <w:szCs w:val="28"/>
          <w:shd w:val="clear" w:color="auto" w:fill="FFFFFF"/>
        </w:rPr>
        <w:t>р. URL:</w:t>
      </w:r>
      <w:r>
        <w:rPr>
          <w:rFonts w:ascii="Times New Roman" w:hAnsi="Times New Roman" w:cs="Times New Roman"/>
          <w:sz w:val="28"/>
          <w:szCs w:val="28"/>
          <w:shd w:val="clear" w:color="auto" w:fill="FFFFFF"/>
        </w:rPr>
        <w:t xml:space="preserve"> </w:t>
      </w:r>
      <w:hyperlink r:id="rId39" w:anchor="Text" w:tgtFrame="_blank" w:history="1">
        <w:r w:rsidRPr="00047A6F">
          <w:rPr>
            <w:rFonts w:ascii="Times New Roman" w:hAnsi="Times New Roman" w:cs="Times New Roman"/>
            <w:sz w:val="28"/>
            <w:szCs w:val="28"/>
            <w:shd w:val="clear" w:color="auto" w:fill="FFFFFF"/>
          </w:rPr>
          <w:t>https://zakon.rada.gov.ua/laws/show/389-19#Text</w:t>
        </w:r>
      </w:hyperlink>
      <w:r w:rsidRPr="00047A6F">
        <w:rPr>
          <w:rFonts w:ascii="Times New Roman" w:hAnsi="Times New Roman" w:cs="Times New Roman"/>
          <w:sz w:val="28"/>
          <w:szCs w:val="28"/>
          <w:shd w:val="clear" w:color="auto" w:fill="FFFFFF"/>
        </w:rPr>
        <w:t> (дата звернення: 27.09.2023).</w:t>
      </w:r>
    </w:p>
    <w:p w14:paraId="1E9361E4"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Про рекламу : Закон України від 03.07.1996 р. № 270/96-ВР : станом на 2 </w:t>
      </w:r>
      <w:proofErr w:type="spellStart"/>
      <w:r w:rsidRPr="00047A6F">
        <w:rPr>
          <w:rFonts w:ascii="Times New Roman" w:hAnsi="Times New Roman" w:cs="Times New Roman"/>
          <w:sz w:val="28"/>
          <w:szCs w:val="28"/>
          <w:shd w:val="clear" w:color="auto" w:fill="FFFFFF"/>
        </w:rPr>
        <w:t>жовт</w:t>
      </w:r>
      <w:proofErr w:type="spellEnd"/>
      <w:r w:rsidRPr="00047A6F">
        <w:rPr>
          <w:rFonts w:ascii="Times New Roman" w:hAnsi="Times New Roman" w:cs="Times New Roman"/>
          <w:sz w:val="28"/>
          <w:szCs w:val="28"/>
          <w:shd w:val="clear" w:color="auto" w:fill="FFFFFF"/>
        </w:rPr>
        <w:t>. 2023 р. URL: </w:t>
      </w:r>
      <w:hyperlink r:id="rId40" w:anchor="Text" w:history="1">
        <w:r w:rsidRPr="00047A6F">
          <w:rPr>
            <w:rFonts w:ascii="Times New Roman" w:hAnsi="Times New Roman" w:cs="Times New Roman"/>
            <w:sz w:val="28"/>
            <w:szCs w:val="28"/>
            <w:shd w:val="clear" w:color="auto" w:fill="FFFFFF"/>
          </w:rPr>
          <w:t>https://zakon.rada.gov.ua/laws/show/270/96-вр#Text</w:t>
        </w:r>
      </w:hyperlink>
      <w:r w:rsidRPr="00047A6F">
        <w:rPr>
          <w:rFonts w:ascii="Times New Roman" w:hAnsi="Times New Roman" w:cs="Times New Roman"/>
          <w:sz w:val="28"/>
          <w:szCs w:val="28"/>
          <w:shd w:val="clear" w:color="auto" w:fill="FFFFFF"/>
        </w:rPr>
        <w:t> (дата звернення: 28.09.2023).</w:t>
      </w:r>
    </w:p>
    <w:p w14:paraId="171F39A7"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Про захист прав споживачів : Закон України від 12.05.1991 р. № 1023-XII : станом на 19 </w:t>
      </w:r>
      <w:proofErr w:type="spellStart"/>
      <w:r w:rsidRPr="00047A6F">
        <w:rPr>
          <w:rFonts w:ascii="Times New Roman" w:hAnsi="Times New Roman" w:cs="Times New Roman"/>
          <w:sz w:val="28"/>
          <w:szCs w:val="28"/>
          <w:shd w:val="clear" w:color="auto" w:fill="FFFFFF"/>
        </w:rPr>
        <w:t>листоп</w:t>
      </w:r>
      <w:proofErr w:type="spellEnd"/>
      <w:r w:rsidRPr="00047A6F">
        <w:rPr>
          <w:rFonts w:ascii="Times New Roman" w:hAnsi="Times New Roman" w:cs="Times New Roman"/>
          <w:sz w:val="28"/>
          <w:szCs w:val="28"/>
          <w:shd w:val="clear" w:color="auto" w:fill="FFFFFF"/>
        </w:rPr>
        <w:t>. 2022 р. URL: </w:t>
      </w:r>
      <w:hyperlink r:id="rId41" w:anchor="Text" w:tgtFrame="_blank" w:history="1">
        <w:r w:rsidRPr="00047A6F">
          <w:rPr>
            <w:rFonts w:ascii="Times New Roman" w:hAnsi="Times New Roman" w:cs="Times New Roman"/>
            <w:sz w:val="28"/>
            <w:szCs w:val="28"/>
            <w:shd w:val="clear" w:color="auto" w:fill="FFFFFF"/>
          </w:rPr>
          <w:t>https://zakon.rada.gov.ua/laws/show/1023-12#Text</w:t>
        </w:r>
      </w:hyperlink>
      <w:r w:rsidRPr="00047A6F">
        <w:rPr>
          <w:rFonts w:ascii="Times New Roman" w:hAnsi="Times New Roman" w:cs="Times New Roman"/>
          <w:sz w:val="28"/>
          <w:szCs w:val="28"/>
          <w:shd w:val="clear" w:color="auto" w:fill="FFFFFF"/>
        </w:rPr>
        <w:t> (дата звернення: 28.09.2023).</w:t>
      </w:r>
    </w:p>
    <w:p w14:paraId="23F37CA2"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 xml:space="preserve">Про внесення змін до деяких законодавчих актів України щодо встановлення кримінальної відповідальності за </w:t>
      </w:r>
      <w:proofErr w:type="spellStart"/>
      <w:r w:rsidRPr="00047A6F">
        <w:rPr>
          <w:rFonts w:ascii="Times New Roman" w:hAnsi="Times New Roman" w:cs="Times New Roman"/>
          <w:sz w:val="28"/>
          <w:szCs w:val="28"/>
          <w:shd w:val="clear" w:color="auto" w:fill="FFFFFF"/>
        </w:rPr>
        <w:t>колабораційну</w:t>
      </w:r>
      <w:proofErr w:type="spellEnd"/>
      <w:r w:rsidRPr="00047A6F">
        <w:rPr>
          <w:rFonts w:ascii="Times New Roman" w:hAnsi="Times New Roman" w:cs="Times New Roman"/>
          <w:sz w:val="28"/>
          <w:szCs w:val="28"/>
          <w:shd w:val="clear" w:color="auto" w:fill="FFFFFF"/>
        </w:rPr>
        <w:t xml:space="preserve"> діяльність : Закон України від 03.03.2022 р. № 2108-IX. URL: </w:t>
      </w:r>
      <w:hyperlink r:id="rId42" w:anchor="Text" w:tgtFrame="_blank" w:history="1">
        <w:r w:rsidRPr="00047A6F">
          <w:rPr>
            <w:rFonts w:ascii="Times New Roman" w:hAnsi="Times New Roman" w:cs="Times New Roman"/>
            <w:sz w:val="28"/>
            <w:szCs w:val="28"/>
            <w:shd w:val="clear" w:color="auto" w:fill="FFFFFF"/>
          </w:rPr>
          <w:t>https://zakon.rada.gov.ua/laws/show/2108-20#Text</w:t>
        </w:r>
      </w:hyperlink>
      <w:r w:rsidRPr="00047A6F">
        <w:rPr>
          <w:rFonts w:ascii="Times New Roman" w:hAnsi="Times New Roman" w:cs="Times New Roman"/>
          <w:sz w:val="28"/>
          <w:szCs w:val="28"/>
          <w:shd w:val="clear" w:color="auto" w:fill="FFFFFF"/>
        </w:rPr>
        <w:t> (дата звернення: 29.09.2023).</w:t>
      </w:r>
    </w:p>
    <w:p w14:paraId="4F0118D6"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 xml:space="preserve">Валовий внутрішній продукт. Ставки, </w:t>
      </w:r>
      <w:r w:rsidR="00672748">
        <w:rPr>
          <w:rFonts w:ascii="Times New Roman" w:hAnsi="Times New Roman" w:cs="Times New Roman"/>
          <w:sz w:val="28"/>
          <w:szCs w:val="28"/>
          <w:shd w:val="clear" w:color="auto" w:fill="FFFFFF"/>
        </w:rPr>
        <w:t>індекси</w:t>
      </w:r>
      <w:r w:rsidRPr="00047A6F">
        <w:rPr>
          <w:rFonts w:ascii="Times New Roman" w:hAnsi="Times New Roman" w:cs="Times New Roman"/>
          <w:sz w:val="28"/>
          <w:szCs w:val="28"/>
          <w:shd w:val="clear" w:color="auto" w:fill="FFFFFF"/>
        </w:rPr>
        <w:t>, тариф</w:t>
      </w:r>
      <w:r w:rsidR="00672748">
        <w:rPr>
          <w:rFonts w:ascii="Times New Roman" w:hAnsi="Times New Roman" w:cs="Times New Roman"/>
          <w:sz w:val="28"/>
          <w:szCs w:val="28"/>
          <w:shd w:val="clear" w:color="auto" w:fill="FFFFFF"/>
        </w:rPr>
        <w:t>и</w:t>
      </w:r>
      <w:r w:rsidRPr="00047A6F">
        <w:rPr>
          <w:rFonts w:ascii="Times New Roman" w:hAnsi="Times New Roman" w:cs="Times New Roman"/>
          <w:sz w:val="28"/>
          <w:szCs w:val="28"/>
          <w:shd w:val="clear" w:color="auto" w:fill="FFFFFF"/>
        </w:rPr>
        <w:t>. 2002-2022. URL: </w:t>
      </w:r>
      <w:hyperlink r:id="rId43" w:tgtFrame="_blank" w:history="1">
        <w:r w:rsidRPr="00047A6F">
          <w:rPr>
            <w:rFonts w:ascii="Times New Roman" w:hAnsi="Times New Roman" w:cs="Times New Roman"/>
            <w:sz w:val="28"/>
            <w:szCs w:val="28"/>
            <w:shd w:val="clear" w:color="auto" w:fill="FFFFFF"/>
          </w:rPr>
          <w:t>https://index.minfin.com.ua/ua/economy/gdp/</w:t>
        </w:r>
      </w:hyperlink>
      <w:r w:rsidRPr="00047A6F">
        <w:rPr>
          <w:rFonts w:ascii="Times New Roman" w:hAnsi="Times New Roman" w:cs="Times New Roman"/>
          <w:sz w:val="28"/>
          <w:szCs w:val="28"/>
          <w:shd w:val="clear" w:color="auto" w:fill="FFFFFF"/>
        </w:rPr>
        <w:t> (дата звернення: 01.10.2023).</w:t>
      </w:r>
    </w:p>
    <w:p w14:paraId="7822963E"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047A6F">
        <w:rPr>
          <w:rFonts w:ascii="Times New Roman" w:hAnsi="Times New Roman" w:cs="Times New Roman"/>
          <w:sz w:val="28"/>
          <w:szCs w:val="28"/>
          <w:shd w:val="clear" w:color="auto" w:fill="FFFFFF"/>
        </w:rPr>
        <w:t xml:space="preserve">Бізнес під час війни: як змінюються та відновлюються українські компанії. </w:t>
      </w:r>
      <w:proofErr w:type="spellStart"/>
      <w:r w:rsidRPr="00047A6F">
        <w:rPr>
          <w:rFonts w:ascii="Times New Roman" w:hAnsi="Times New Roman" w:cs="Times New Roman"/>
          <w:sz w:val="28"/>
          <w:szCs w:val="28"/>
          <w:shd w:val="clear" w:color="auto" w:fill="FFFFFF"/>
        </w:rPr>
        <w:t>Promodo</w:t>
      </w:r>
      <w:proofErr w:type="spellEnd"/>
      <w:r w:rsidRPr="00047A6F">
        <w:rPr>
          <w:rFonts w:ascii="Times New Roman" w:hAnsi="Times New Roman" w:cs="Times New Roman"/>
          <w:sz w:val="28"/>
          <w:szCs w:val="28"/>
          <w:shd w:val="clear" w:color="auto" w:fill="FFFFFF"/>
        </w:rPr>
        <w:t xml:space="preserve">. URL: </w:t>
      </w:r>
      <w:hyperlink r:id="rId44" w:history="1">
        <w:r w:rsidRPr="00047A6F">
          <w:rPr>
            <w:rFonts w:ascii="Times New Roman" w:hAnsi="Times New Roman" w:cs="Times New Roman"/>
            <w:sz w:val="28"/>
            <w:szCs w:val="28"/>
            <w:shd w:val="clear" w:color="auto" w:fill="FFFFFF"/>
          </w:rPr>
          <w:t>https://www.promodo.ua/blog/biznes-pid-chas-viyni-yak-zminyuyutsya-ta-vidnovlyuyutsya-ukrayinski-kompaniyi</w:t>
        </w:r>
      </w:hyperlink>
      <w:r w:rsidRPr="00047A6F">
        <w:rPr>
          <w:rFonts w:ascii="Times New Roman" w:hAnsi="Times New Roman" w:cs="Times New Roman"/>
          <w:sz w:val="28"/>
          <w:szCs w:val="28"/>
          <w:shd w:val="clear" w:color="auto" w:fill="FFFFFF"/>
        </w:rPr>
        <w:t xml:space="preserve"> (дата звернення: 01.10.2023).</w:t>
      </w:r>
    </w:p>
    <w:p w14:paraId="61EAB3D2" w14:textId="77777777" w:rsidR="00A14300" w:rsidRPr="00047A6F"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047A6F">
        <w:rPr>
          <w:rFonts w:ascii="Times New Roman" w:hAnsi="Times New Roman" w:cs="Times New Roman"/>
          <w:sz w:val="28"/>
          <w:szCs w:val="28"/>
          <w:shd w:val="clear" w:color="auto" w:fill="FFFFFF"/>
        </w:rPr>
        <w:t>Worldwide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online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and</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smartphone</w:t>
      </w:r>
      <w:proofErr w:type="spellEnd"/>
      <w:r w:rsidRPr="00047A6F">
        <w:rPr>
          <w:rFonts w:ascii="Times New Roman" w:hAnsi="Times New Roman" w:cs="Times New Roman"/>
          <w:sz w:val="28"/>
          <w:szCs w:val="28"/>
          <w:shd w:val="clear" w:color="auto" w:fill="FFFFFF"/>
        </w:rPr>
        <w:t xml:space="preserve"> </w:t>
      </w:r>
      <w:proofErr w:type="spellStart"/>
      <w:r w:rsidRPr="00047A6F">
        <w:rPr>
          <w:rFonts w:ascii="Times New Roman" w:hAnsi="Times New Roman" w:cs="Times New Roman"/>
          <w:sz w:val="28"/>
          <w:szCs w:val="28"/>
          <w:shd w:val="clear" w:color="auto" w:fill="FFFFFF"/>
        </w:rPr>
        <w:t>surveys</w:t>
      </w:r>
      <w:proofErr w:type="spellEnd"/>
      <w:r w:rsidRPr="00047A6F">
        <w:rPr>
          <w:rFonts w:ascii="Times New Roman" w:hAnsi="Times New Roman" w:cs="Times New Roman"/>
          <w:sz w:val="28"/>
          <w:szCs w:val="28"/>
          <w:shd w:val="clear" w:color="auto" w:fill="FFFFFF"/>
        </w:rPr>
        <w:t xml:space="preserve"> | </w:t>
      </w:r>
      <w:proofErr w:type="spellStart"/>
      <w:r w:rsidRPr="00047A6F">
        <w:rPr>
          <w:rFonts w:ascii="Times New Roman" w:hAnsi="Times New Roman" w:cs="Times New Roman"/>
          <w:sz w:val="28"/>
          <w:szCs w:val="28"/>
          <w:shd w:val="clear" w:color="auto" w:fill="FFFFFF"/>
        </w:rPr>
        <w:t>Gradus</w:t>
      </w:r>
      <w:proofErr w:type="spellEnd"/>
      <w:r w:rsidRPr="00047A6F">
        <w:rPr>
          <w:rFonts w:ascii="Times New Roman" w:hAnsi="Times New Roman" w:cs="Times New Roman"/>
          <w:sz w:val="28"/>
          <w:szCs w:val="28"/>
          <w:shd w:val="clear" w:color="auto" w:fill="FFFFFF"/>
        </w:rPr>
        <w:t>. URL: </w:t>
      </w:r>
      <w:hyperlink r:id="rId45" w:tgtFrame="_blank" w:history="1">
        <w:r w:rsidRPr="00047A6F">
          <w:rPr>
            <w:rFonts w:ascii="Times New Roman" w:hAnsi="Times New Roman" w:cs="Times New Roman"/>
            <w:sz w:val="28"/>
            <w:szCs w:val="28"/>
            <w:shd w:val="clear" w:color="auto" w:fill="FFFFFF"/>
          </w:rPr>
          <w:t>https://gradus.app/documents/188/BusinessInWar_Gradus_KSE_Report_30032022_ua.pdf</w:t>
        </w:r>
      </w:hyperlink>
      <w:r w:rsidRPr="00047A6F">
        <w:rPr>
          <w:rFonts w:ascii="Times New Roman" w:hAnsi="Times New Roman" w:cs="Times New Roman"/>
          <w:sz w:val="28"/>
          <w:szCs w:val="28"/>
          <w:shd w:val="clear" w:color="auto" w:fill="FFFFFF"/>
        </w:rPr>
        <w:t> (дата звернення: 01.10.2023).</w:t>
      </w:r>
    </w:p>
    <w:p w14:paraId="04015D54" w14:textId="77777777" w:rsidR="00A14300" w:rsidRPr="000E53B1"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9D0A8E">
        <w:rPr>
          <w:rFonts w:ascii="Times New Roman" w:hAnsi="Times New Roman" w:cs="Times New Roman"/>
          <w:sz w:val="28"/>
          <w:szCs w:val="28"/>
        </w:rPr>
        <w:t>Колисниченко</w:t>
      </w:r>
      <w:proofErr w:type="spellEnd"/>
      <w:r>
        <w:rPr>
          <w:rFonts w:ascii="Times New Roman" w:hAnsi="Times New Roman" w:cs="Times New Roman"/>
          <w:sz w:val="28"/>
          <w:szCs w:val="28"/>
          <w:lang w:val="ru-RU"/>
        </w:rPr>
        <w:t xml:space="preserve"> </w:t>
      </w:r>
      <w:r w:rsidRPr="009D0A8E">
        <w:rPr>
          <w:rFonts w:ascii="Times New Roman" w:hAnsi="Times New Roman" w:cs="Times New Roman"/>
          <w:sz w:val="28"/>
          <w:szCs w:val="28"/>
        </w:rPr>
        <w:t>В. Глобальний випуск сталі у грудні 2022-го</w:t>
      </w:r>
      <w:r>
        <w:rPr>
          <w:rFonts w:ascii="Times New Roman" w:hAnsi="Times New Roman" w:cs="Times New Roman"/>
          <w:sz w:val="28"/>
          <w:szCs w:val="28"/>
          <w:lang w:val="ru-RU"/>
        </w:rPr>
        <w:t xml:space="preserve">. </w:t>
      </w:r>
      <w:r w:rsidRPr="00672748">
        <w:rPr>
          <w:rFonts w:ascii="Times New Roman" w:hAnsi="Times New Roman" w:cs="Times New Roman"/>
          <w:i/>
          <w:sz w:val="28"/>
          <w:szCs w:val="28"/>
        </w:rPr>
        <w:t>Новини</w:t>
      </w:r>
      <w:r w:rsidRPr="00672748">
        <w:rPr>
          <w:rFonts w:ascii="Times New Roman" w:hAnsi="Times New Roman" w:cs="Times New Roman"/>
          <w:i/>
          <w:sz w:val="28"/>
          <w:szCs w:val="28"/>
          <w:lang w:val="ru-RU"/>
        </w:rPr>
        <w:t>.</w:t>
      </w:r>
      <w:r w:rsidRPr="00672748">
        <w:rPr>
          <w:rFonts w:ascii="Times New Roman" w:hAnsi="Times New Roman" w:cs="Times New Roman"/>
          <w:i/>
          <w:sz w:val="28"/>
          <w:szCs w:val="28"/>
        </w:rPr>
        <w:t xml:space="preserve"> GMK </w:t>
      </w:r>
      <w:proofErr w:type="spellStart"/>
      <w:r w:rsidRPr="00672748">
        <w:rPr>
          <w:rFonts w:ascii="Times New Roman" w:hAnsi="Times New Roman" w:cs="Times New Roman"/>
          <w:i/>
          <w:sz w:val="28"/>
          <w:szCs w:val="28"/>
        </w:rPr>
        <w:t>Center</w:t>
      </w:r>
      <w:proofErr w:type="spellEnd"/>
      <w:r w:rsidRPr="00672748">
        <w:rPr>
          <w:rFonts w:ascii="Times New Roman" w:hAnsi="Times New Roman" w:cs="Times New Roman"/>
          <w:i/>
          <w:sz w:val="28"/>
          <w:szCs w:val="28"/>
        </w:rPr>
        <w:t>.</w:t>
      </w:r>
      <w:r w:rsidRPr="00672748">
        <w:rPr>
          <w:rFonts w:ascii="Times New Roman" w:hAnsi="Times New Roman" w:cs="Times New Roman"/>
          <w:i/>
          <w:sz w:val="28"/>
          <w:szCs w:val="28"/>
          <w:lang w:val="ru-RU"/>
        </w:rPr>
        <w:t xml:space="preserve"> </w:t>
      </w:r>
      <w:r w:rsidRPr="00672748">
        <w:rPr>
          <w:rFonts w:ascii="Times New Roman" w:hAnsi="Times New Roman" w:cs="Times New Roman"/>
          <w:i/>
          <w:sz w:val="28"/>
          <w:szCs w:val="28"/>
        </w:rPr>
        <w:t>GMK</w:t>
      </w:r>
      <w:r w:rsidRPr="008547A3">
        <w:rPr>
          <w:rFonts w:ascii="Times New Roman" w:hAnsi="Times New Roman" w:cs="Times New Roman"/>
          <w:sz w:val="28"/>
          <w:szCs w:val="28"/>
        </w:rPr>
        <w:t xml:space="preserve">. </w:t>
      </w:r>
      <w:r w:rsidRPr="009D0A8E">
        <w:rPr>
          <w:rFonts w:ascii="Times New Roman" w:hAnsi="Times New Roman" w:cs="Times New Roman"/>
          <w:sz w:val="28"/>
          <w:szCs w:val="28"/>
        </w:rPr>
        <w:t>URL: https://cutt.ly/fwE5Wmcu</w:t>
      </w:r>
      <w:r w:rsidRPr="000E53B1">
        <w:rPr>
          <w:rFonts w:ascii="Times New Roman" w:hAnsi="Times New Roman" w:cs="Times New Roman"/>
          <w:sz w:val="28"/>
          <w:szCs w:val="28"/>
        </w:rPr>
        <w:t> (дата звернення: 01.10.2023).</w:t>
      </w:r>
    </w:p>
    <w:p w14:paraId="4366116B"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ArcelorMittal</w:t>
      </w:r>
      <w:proofErr w:type="spellEnd"/>
      <w:r w:rsidRPr="008547A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Home</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Page</w:t>
      </w:r>
      <w:proofErr w:type="spellEnd"/>
      <w:r w:rsidRPr="008547A3">
        <w:rPr>
          <w:rFonts w:ascii="Times New Roman" w:hAnsi="Times New Roman" w:cs="Times New Roman"/>
          <w:sz w:val="28"/>
          <w:szCs w:val="28"/>
        </w:rPr>
        <w:t>. URL: </w:t>
      </w:r>
      <w:hyperlink r:id="rId46" w:tgtFrame="_blank" w:history="1">
        <w:r w:rsidRPr="009D0A8E">
          <w:rPr>
            <w:rFonts w:ascii="Times New Roman" w:hAnsi="Times New Roman" w:cs="Times New Roman"/>
            <w:sz w:val="28"/>
            <w:szCs w:val="28"/>
          </w:rPr>
          <w:t>https://corporate.arcelormittal.com/</w:t>
        </w:r>
      </w:hyperlink>
      <w:r w:rsidRPr="008547A3">
        <w:rPr>
          <w:rFonts w:ascii="Times New Roman" w:hAnsi="Times New Roman" w:cs="Times New Roman"/>
          <w:sz w:val="28"/>
          <w:szCs w:val="28"/>
        </w:rPr>
        <w:t> (дата звернення: 01.10.2023).</w:t>
      </w:r>
    </w:p>
    <w:p w14:paraId="3DB70EA9" w14:textId="77777777" w:rsidR="00A14300" w:rsidRPr="009D0A8E"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9D0A8E">
        <w:rPr>
          <w:rFonts w:ascii="Times New Roman" w:hAnsi="Times New Roman" w:cs="Times New Roman"/>
          <w:sz w:val="28"/>
          <w:szCs w:val="28"/>
        </w:rPr>
        <w:t>Курбан О. В. Стратегія і тактика сучасної інформаційної активності у соціальних мережах. </w:t>
      </w:r>
      <w:r w:rsidRPr="006C68BB">
        <w:rPr>
          <w:rFonts w:ascii="Times New Roman" w:hAnsi="Times New Roman" w:cs="Times New Roman"/>
          <w:i/>
          <w:sz w:val="28"/>
          <w:szCs w:val="28"/>
        </w:rPr>
        <w:t>Вісник книжкової палати</w:t>
      </w:r>
      <w:r w:rsidRPr="009D0A8E">
        <w:rPr>
          <w:rFonts w:ascii="Times New Roman" w:hAnsi="Times New Roman" w:cs="Times New Roman"/>
          <w:sz w:val="28"/>
          <w:szCs w:val="28"/>
        </w:rPr>
        <w:t>. 2014. № 9. С. 42–45. URL: </w:t>
      </w:r>
      <w:hyperlink r:id="rId47" w:tgtFrame="_blank" w:history="1">
        <w:r w:rsidRPr="009D0A8E">
          <w:rPr>
            <w:rFonts w:ascii="Times New Roman" w:hAnsi="Times New Roman" w:cs="Times New Roman"/>
            <w:sz w:val="28"/>
            <w:szCs w:val="28"/>
          </w:rPr>
          <w:t>http://nbuv.gov.ua/UJRN/vkp_2014_9_13</w:t>
        </w:r>
      </w:hyperlink>
      <w:r w:rsidRPr="009D0A8E">
        <w:rPr>
          <w:rFonts w:ascii="Times New Roman" w:hAnsi="Times New Roman" w:cs="Times New Roman"/>
          <w:sz w:val="28"/>
          <w:szCs w:val="28"/>
        </w:rPr>
        <w:t xml:space="preserve"> (</w:t>
      </w:r>
      <w:r w:rsidRPr="008547A3">
        <w:rPr>
          <w:rFonts w:ascii="Times New Roman" w:hAnsi="Times New Roman" w:cs="Times New Roman"/>
          <w:sz w:val="28"/>
          <w:szCs w:val="28"/>
        </w:rPr>
        <w:t>дата звернення: 01.10.2023).</w:t>
      </w:r>
    </w:p>
    <w:p w14:paraId="32BA4C9A"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shd w:val="clear" w:color="auto" w:fill="FFFFFF"/>
        </w:rPr>
        <w:lastRenderedPageBreak/>
        <w:t>Терехов</w:t>
      </w:r>
      <w:proofErr w:type="spellEnd"/>
      <w:r w:rsidRPr="008547A3">
        <w:rPr>
          <w:rFonts w:ascii="Times New Roman" w:hAnsi="Times New Roman" w:cs="Times New Roman"/>
          <w:sz w:val="28"/>
          <w:szCs w:val="28"/>
          <w:shd w:val="clear" w:color="auto" w:fill="FFFFFF"/>
        </w:rPr>
        <w:t xml:space="preserve"> Д. С. SMM-маркетинг у системі управління сучасним підприємством</w:t>
      </w:r>
      <w:r>
        <w:rPr>
          <w:rFonts w:ascii="Times New Roman" w:hAnsi="Times New Roman" w:cs="Times New Roman"/>
          <w:sz w:val="28"/>
          <w:szCs w:val="28"/>
          <w:shd w:val="clear" w:color="auto" w:fill="FFFFFF"/>
        </w:rPr>
        <w:t xml:space="preserve">. </w:t>
      </w:r>
      <w:r w:rsidRPr="006C68BB">
        <w:rPr>
          <w:rFonts w:ascii="Times New Roman" w:hAnsi="Times New Roman" w:cs="Times New Roman"/>
          <w:i/>
          <w:sz w:val="28"/>
          <w:szCs w:val="28"/>
          <w:shd w:val="clear" w:color="auto" w:fill="FFFFFF"/>
        </w:rPr>
        <w:t>Наука й економіка</w:t>
      </w:r>
      <w:r w:rsidRPr="008547A3">
        <w:rPr>
          <w:rFonts w:ascii="Times New Roman" w:hAnsi="Times New Roman" w:cs="Times New Roman"/>
          <w:sz w:val="28"/>
          <w:szCs w:val="28"/>
          <w:shd w:val="clear" w:color="auto" w:fill="FFFFFF"/>
        </w:rPr>
        <w:t>. 2015. №. 1. С. 77-79.</w:t>
      </w:r>
    </w:p>
    <w:p w14:paraId="3019764E"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shd w:val="clear" w:color="auto" w:fill="FFFFFF"/>
        </w:rPr>
        <w:t xml:space="preserve">Романишин С. Б., </w:t>
      </w:r>
      <w:proofErr w:type="spellStart"/>
      <w:r w:rsidRPr="008547A3">
        <w:rPr>
          <w:rFonts w:ascii="Times New Roman" w:hAnsi="Times New Roman" w:cs="Times New Roman"/>
          <w:sz w:val="28"/>
          <w:szCs w:val="28"/>
          <w:shd w:val="clear" w:color="auto" w:fill="FFFFFF"/>
        </w:rPr>
        <w:t>Греськів</w:t>
      </w:r>
      <w:proofErr w:type="spellEnd"/>
      <w:r w:rsidRPr="008547A3">
        <w:rPr>
          <w:rFonts w:ascii="Times New Roman" w:hAnsi="Times New Roman" w:cs="Times New Roman"/>
          <w:sz w:val="28"/>
          <w:szCs w:val="28"/>
          <w:shd w:val="clear" w:color="auto" w:fill="FFFFFF"/>
        </w:rPr>
        <w:t xml:space="preserve"> І. Р. Особливості маркетингової діяльності в соціальних мережах</w:t>
      </w:r>
      <w:r>
        <w:rPr>
          <w:rFonts w:ascii="Times New Roman" w:hAnsi="Times New Roman" w:cs="Times New Roman"/>
          <w:sz w:val="28"/>
          <w:szCs w:val="28"/>
          <w:shd w:val="clear" w:color="auto" w:fill="FFFFFF"/>
          <w:lang w:val="ru-RU"/>
        </w:rPr>
        <w:t xml:space="preserve">. </w:t>
      </w:r>
      <w:r w:rsidRPr="00E207E9">
        <w:rPr>
          <w:rFonts w:ascii="Times New Roman" w:hAnsi="Times New Roman" w:cs="Times New Roman"/>
          <w:i/>
          <w:sz w:val="28"/>
          <w:szCs w:val="28"/>
          <w:shd w:val="clear" w:color="auto" w:fill="FFFFFF"/>
        </w:rPr>
        <w:t>Вісник Національного університету Львівська політехніка</w:t>
      </w:r>
      <w:r w:rsidRPr="008547A3">
        <w:rPr>
          <w:rFonts w:ascii="Times New Roman" w:hAnsi="Times New Roman" w:cs="Times New Roman"/>
          <w:sz w:val="28"/>
          <w:szCs w:val="28"/>
          <w:shd w:val="clear" w:color="auto" w:fill="FFFFFF"/>
        </w:rPr>
        <w:t>. 2015. №. 819. С. 183-188.</w:t>
      </w:r>
    </w:p>
    <w:p w14:paraId="5BDC5751"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shd w:val="clear" w:color="auto" w:fill="FFFFFF"/>
        </w:rPr>
        <w:t>Смолянюк</w:t>
      </w:r>
      <w:proofErr w:type="spellEnd"/>
      <w:r w:rsidRPr="008547A3">
        <w:rPr>
          <w:rFonts w:ascii="Times New Roman" w:hAnsi="Times New Roman" w:cs="Times New Roman"/>
          <w:sz w:val="28"/>
          <w:szCs w:val="28"/>
          <w:shd w:val="clear" w:color="auto" w:fill="FFFFFF"/>
        </w:rPr>
        <w:t xml:space="preserve"> О. В. Використання соціальних мереж у маркетингових комунікаційних стратегіях підприємств</w:t>
      </w:r>
      <w:r>
        <w:rPr>
          <w:rFonts w:ascii="Times New Roman" w:hAnsi="Times New Roman" w:cs="Times New Roman"/>
          <w:sz w:val="28"/>
          <w:szCs w:val="28"/>
          <w:shd w:val="clear" w:color="auto" w:fill="FFFFFF"/>
          <w:lang w:val="ru-RU"/>
        </w:rPr>
        <w:t xml:space="preserve">. </w:t>
      </w:r>
      <w:r w:rsidRPr="00E207E9">
        <w:rPr>
          <w:rFonts w:ascii="Times New Roman" w:hAnsi="Times New Roman" w:cs="Times New Roman"/>
          <w:i/>
          <w:sz w:val="28"/>
          <w:szCs w:val="28"/>
          <w:shd w:val="clear" w:color="auto" w:fill="FFFFFF"/>
        </w:rPr>
        <w:t>Економіка та держава</w:t>
      </w:r>
      <w:r w:rsidRPr="008547A3">
        <w:rPr>
          <w:rFonts w:ascii="Times New Roman" w:hAnsi="Times New Roman" w:cs="Times New Roman"/>
          <w:sz w:val="28"/>
          <w:szCs w:val="28"/>
          <w:shd w:val="clear" w:color="auto" w:fill="FFFFFF"/>
        </w:rPr>
        <w:t>. 2013. №. 5. С. 105-108.</w:t>
      </w:r>
    </w:p>
    <w:p w14:paraId="2F0E951F"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shd w:val="clear" w:color="auto" w:fill="FFFFFF"/>
        </w:rPr>
        <w:t>Разінькова</w:t>
      </w:r>
      <w:proofErr w:type="spellEnd"/>
      <w:r w:rsidRPr="008547A3">
        <w:rPr>
          <w:rFonts w:ascii="Times New Roman" w:hAnsi="Times New Roman" w:cs="Times New Roman"/>
          <w:sz w:val="28"/>
          <w:szCs w:val="28"/>
          <w:shd w:val="clear" w:color="auto" w:fill="FFFFFF"/>
        </w:rPr>
        <w:t xml:space="preserve"> М. Ю. Соціальні мережі як засіб системи маркетингових комунікацій сучасних підприємств</w:t>
      </w:r>
      <w:r>
        <w:rPr>
          <w:rFonts w:ascii="Times New Roman" w:hAnsi="Times New Roman" w:cs="Times New Roman"/>
          <w:sz w:val="28"/>
          <w:szCs w:val="28"/>
          <w:shd w:val="clear" w:color="auto" w:fill="FFFFFF"/>
        </w:rPr>
        <w:t>.</w:t>
      </w:r>
      <w:r w:rsidRPr="008547A3">
        <w:rPr>
          <w:rFonts w:ascii="Times New Roman" w:hAnsi="Times New Roman" w:cs="Times New Roman"/>
          <w:sz w:val="28"/>
          <w:szCs w:val="28"/>
          <w:shd w:val="clear" w:color="auto" w:fill="FFFFFF"/>
        </w:rPr>
        <w:t xml:space="preserve"> </w:t>
      </w:r>
      <w:r w:rsidRPr="00E207E9">
        <w:rPr>
          <w:rFonts w:ascii="Times New Roman" w:hAnsi="Times New Roman" w:cs="Times New Roman"/>
          <w:i/>
          <w:sz w:val="28"/>
          <w:szCs w:val="28"/>
          <w:shd w:val="clear" w:color="auto" w:fill="FFFFFF"/>
        </w:rPr>
        <w:t xml:space="preserve">Міжнародний науковий журнал </w:t>
      </w:r>
      <w:proofErr w:type="spellStart"/>
      <w:r w:rsidRPr="00E207E9">
        <w:rPr>
          <w:rFonts w:ascii="Times New Roman" w:hAnsi="Times New Roman" w:cs="Times New Roman"/>
          <w:i/>
          <w:sz w:val="28"/>
          <w:szCs w:val="28"/>
          <w:shd w:val="clear" w:color="auto" w:fill="FFFFFF"/>
        </w:rPr>
        <w:t>Інтернаука</w:t>
      </w:r>
      <w:proofErr w:type="spellEnd"/>
      <w:r w:rsidRPr="008547A3">
        <w:rPr>
          <w:rFonts w:ascii="Times New Roman" w:hAnsi="Times New Roman" w:cs="Times New Roman"/>
          <w:sz w:val="28"/>
          <w:szCs w:val="28"/>
          <w:shd w:val="clear" w:color="auto" w:fill="FFFFFF"/>
        </w:rPr>
        <w:t>. Серія: Економічні науки. 2018. №. 7. С. 69-74.</w:t>
      </w:r>
    </w:p>
    <w:p w14:paraId="5D7B7FCE"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rPr>
        <w:t>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w:t>
      </w:r>
      <w:proofErr w:type="spellStart"/>
      <w:r w:rsidRPr="008547A3">
        <w:rPr>
          <w:rFonts w:ascii="Times New Roman" w:hAnsi="Times New Roman" w:cs="Times New Roman"/>
          <w:sz w:val="28"/>
          <w:szCs w:val="28"/>
        </w:rPr>
        <w:t>socialblade</w:t>
      </w:r>
      <w:proofErr w:type="spellEnd"/>
      <w:r w:rsidRPr="008547A3">
        <w:rPr>
          <w:rFonts w:ascii="Times New Roman" w:hAnsi="Times New Roman" w:cs="Times New Roman"/>
          <w:sz w:val="28"/>
          <w:szCs w:val="28"/>
        </w:rPr>
        <w:t xml:space="preserve">. URL: </w:t>
      </w:r>
      <w:hyperlink r:id="rId48" w:history="1">
        <w:r w:rsidRPr="008547A3">
          <w:rPr>
            <w:rStyle w:val="a4"/>
            <w:rFonts w:ascii="Times New Roman" w:hAnsi="Times New Roman" w:cs="Times New Roman"/>
            <w:sz w:val="28"/>
            <w:szCs w:val="28"/>
          </w:rPr>
          <w:t>https://socialblade.com/</w:t>
        </w:r>
      </w:hyperlink>
      <w:r w:rsidRPr="008547A3">
        <w:rPr>
          <w:rFonts w:ascii="Times New Roman" w:hAnsi="Times New Roman" w:cs="Times New Roman"/>
          <w:sz w:val="28"/>
          <w:szCs w:val="28"/>
        </w:rPr>
        <w:t xml:space="preserve"> (дата звернення: 10.10.2023).</w:t>
      </w:r>
    </w:p>
    <w:p w14:paraId="65E2EEDB"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rPr>
        <w:t>ПАТ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w:t>
      </w:r>
      <w:proofErr w:type="spellStart"/>
      <w:r w:rsidRPr="008547A3">
        <w:rPr>
          <w:rFonts w:ascii="Times New Roman" w:hAnsi="Times New Roman" w:cs="Times New Roman"/>
          <w:sz w:val="28"/>
          <w:szCs w:val="28"/>
        </w:rPr>
        <w:t>Youcontrol</w:t>
      </w:r>
      <w:proofErr w:type="spellEnd"/>
      <w:r w:rsidRPr="008547A3">
        <w:rPr>
          <w:rFonts w:ascii="Times New Roman" w:hAnsi="Times New Roman" w:cs="Times New Roman"/>
          <w:sz w:val="28"/>
          <w:szCs w:val="28"/>
        </w:rPr>
        <w:t xml:space="preserve">. URL: </w:t>
      </w:r>
      <w:r w:rsidRPr="000E53B1">
        <w:rPr>
          <w:rFonts w:ascii="Times New Roman" w:hAnsi="Times New Roman" w:cs="Times New Roman"/>
          <w:sz w:val="28"/>
          <w:szCs w:val="28"/>
        </w:rPr>
        <w:t>https://cutt.ly/LwE5EagI</w:t>
      </w:r>
      <w:r w:rsidRPr="008547A3">
        <w:rPr>
          <w:rFonts w:ascii="Times New Roman" w:hAnsi="Times New Roman" w:cs="Times New Roman"/>
          <w:sz w:val="28"/>
          <w:szCs w:val="28"/>
        </w:rPr>
        <w:t xml:space="preserve"> (дата звернення: 13.10.2023).</w:t>
      </w:r>
    </w:p>
    <w:p w14:paraId="4DF22C69"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w:t>
      </w:r>
      <w:proofErr w:type="spellStart"/>
      <w:r w:rsidRPr="008547A3">
        <w:rPr>
          <w:rFonts w:ascii="Times New Roman" w:hAnsi="Times New Roman" w:cs="Times New Roman"/>
          <w:sz w:val="28"/>
          <w:szCs w:val="28"/>
        </w:rPr>
        <w:t>facebook</w:t>
      </w:r>
      <w:proofErr w:type="spellEnd"/>
      <w:r w:rsidRPr="008547A3">
        <w:rPr>
          <w:rFonts w:ascii="Times New Roman" w:hAnsi="Times New Roman" w:cs="Times New Roman"/>
          <w:sz w:val="28"/>
          <w:szCs w:val="28"/>
        </w:rPr>
        <w:t>. URL: </w:t>
      </w:r>
      <w:hyperlink r:id="rId49" w:tgtFrame="_blank" w:history="1">
        <w:r w:rsidRPr="008547A3">
          <w:rPr>
            <w:rStyle w:val="a4"/>
            <w:rFonts w:ascii="Times New Roman" w:hAnsi="Times New Roman" w:cs="Times New Roman"/>
            <w:sz w:val="28"/>
            <w:szCs w:val="28"/>
          </w:rPr>
          <w:t>https://www.facebook.com/ArcelorMittalUA</w:t>
        </w:r>
      </w:hyperlink>
      <w:r w:rsidRPr="008547A3">
        <w:rPr>
          <w:rFonts w:ascii="Times New Roman" w:hAnsi="Times New Roman" w:cs="Times New Roman"/>
          <w:sz w:val="28"/>
          <w:szCs w:val="28"/>
        </w:rPr>
        <w:t> (дата звернення: 13.10.2023).</w:t>
      </w:r>
    </w:p>
    <w:p w14:paraId="5E9EA4B7"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rPr>
        <w:t xml:space="preserve">Новини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 xml:space="preserve"> Кривий Ріг | Газета Металург онлайн. </w:t>
      </w:r>
      <w:proofErr w:type="spellStart"/>
      <w:r w:rsidRPr="008547A3">
        <w:rPr>
          <w:rFonts w:ascii="Times New Roman" w:hAnsi="Times New Roman" w:cs="Times New Roman"/>
          <w:sz w:val="28"/>
          <w:szCs w:val="28"/>
        </w:rPr>
        <w:t>Metalurg</w:t>
      </w:r>
      <w:proofErr w:type="spellEnd"/>
      <w:r w:rsidRPr="008547A3">
        <w:rPr>
          <w:rFonts w:ascii="Times New Roman" w:hAnsi="Times New Roman" w:cs="Times New Roman"/>
          <w:sz w:val="28"/>
          <w:szCs w:val="28"/>
        </w:rPr>
        <w:t>. URL: </w:t>
      </w:r>
      <w:hyperlink r:id="rId50" w:tgtFrame="_blank" w:history="1">
        <w:r w:rsidRPr="008547A3">
          <w:rPr>
            <w:rStyle w:val="a4"/>
            <w:rFonts w:ascii="Times New Roman" w:hAnsi="Times New Roman" w:cs="Times New Roman"/>
            <w:sz w:val="28"/>
            <w:szCs w:val="28"/>
          </w:rPr>
          <w:t>https://metalurg.online/</w:t>
        </w:r>
      </w:hyperlink>
      <w:r w:rsidRPr="008547A3">
        <w:rPr>
          <w:rFonts w:ascii="Times New Roman" w:hAnsi="Times New Roman" w:cs="Times New Roman"/>
          <w:sz w:val="28"/>
          <w:szCs w:val="28"/>
        </w:rPr>
        <w:t> (дата звернення: 15.10.2023).</w:t>
      </w:r>
    </w:p>
    <w:p w14:paraId="0721E1E4"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rPr>
        <w:t>ArcelorMittal</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Kryvyi</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Rih</w:t>
      </w:r>
      <w:proofErr w:type="spellEnd"/>
      <w:r w:rsidRPr="008547A3">
        <w:rPr>
          <w:rFonts w:ascii="Times New Roman" w:hAnsi="Times New Roman" w:cs="Times New Roman"/>
          <w:sz w:val="28"/>
          <w:szCs w:val="28"/>
        </w:rPr>
        <w:t>.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URL:</w:t>
      </w:r>
      <w:r>
        <w:rPr>
          <w:rFonts w:ascii="Times New Roman" w:hAnsi="Times New Roman" w:cs="Times New Roman"/>
          <w:sz w:val="28"/>
          <w:szCs w:val="28"/>
        </w:rPr>
        <w:t xml:space="preserve"> </w:t>
      </w:r>
      <w:hyperlink r:id="rId51" w:history="1">
        <w:r w:rsidRPr="00300DA9">
          <w:rPr>
            <w:rStyle w:val="a4"/>
            <w:rFonts w:ascii="Times New Roman" w:hAnsi="Times New Roman" w:cs="Times New Roman"/>
            <w:sz w:val="28"/>
            <w:szCs w:val="28"/>
          </w:rPr>
          <w:t>https://www.instagram.com/arcelormittal_ua/</w:t>
        </w:r>
      </w:hyperlink>
      <w:r w:rsidRPr="008547A3">
        <w:rPr>
          <w:rFonts w:ascii="Times New Roman" w:hAnsi="Times New Roman" w:cs="Times New Roman"/>
          <w:sz w:val="28"/>
          <w:szCs w:val="28"/>
        </w:rPr>
        <w:t> (дата звернення: 16.10.2023).</w:t>
      </w:r>
    </w:p>
    <w:p w14:paraId="39E3A066"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8547A3">
        <w:rPr>
          <w:rFonts w:ascii="Times New Roman" w:hAnsi="Times New Roman" w:cs="Times New Roman"/>
          <w:sz w:val="28"/>
          <w:szCs w:val="28"/>
        </w:rPr>
        <w:t xml:space="preserve">Твій </w:t>
      </w:r>
      <w:proofErr w:type="spellStart"/>
      <w:r w:rsidRPr="008547A3">
        <w:rPr>
          <w:rFonts w:ascii="Times New Roman" w:hAnsi="Times New Roman" w:cs="Times New Roman"/>
          <w:sz w:val="28"/>
          <w:szCs w:val="28"/>
        </w:rPr>
        <w:t>АрселорМіттал</w:t>
      </w:r>
      <w:proofErr w:type="spellEnd"/>
      <w:r w:rsidRPr="008547A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Instagram</w:t>
      </w:r>
      <w:proofErr w:type="spellEnd"/>
      <w:r w:rsidRPr="008547A3">
        <w:rPr>
          <w:rFonts w:ascii="Times New Roman" w:hAnsi="Times New Roman" w:cs="Times New Roman"/>
          <w:sz w:val="28"/>
          <w:szCs w:val="28"/>
        </w:rPr>
        <w:t>. URL:</w:t>
      </w:r>
      <w:r>
        <w:rPr>
          <w:rFonts w:ascii="Times New Roman" w:hAnsi="Times New Roman" w:cs="Times New Roman"/>
          <w:sz w:val="28"/>
          <w:szCs w:val="28"/>
        </w:rPr>
        <w:t xml:space="preserve"> </w:t>
      </w:r>
      <w:hyperlink r:id="rId52" w:history="1">
        <w:r w:rsidRPr="00300DA9">
          <w:rPr>
            <w:rStyle w:val="a4"/>
            <w:rFonts w:ascii="Times New Roman" w:hAnsi="Times New Roman" w:cs="Times New Roman"/>
            <w:sz w:val="28"/>
            <w:szCs w:val="28"/>
          </w:rPr>
          <w:t>https://www.instagram.com/tviy_arcelormittal/</w:t>
        </w:r>
      </w:hyperlink>
      <w:r w:rsidRPr="008547A3">
        <w:rPr>
          <w:rFonts w:ascii="Times New Roman" w:hAnsi="Times New Roman" w:cs="Times New Roman"/>
          <w:sz w:val="28"/>
          <w:szCs w:val="28"/>
        </w:rPr>
        <w:t> (дата звернення: 16.10.2023).</w:t>
      </w:r>
    </w:p>
    <w:p w14:paraId="6C8D4836"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rPr>
        <w:t>ArcelorMittal</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Kryvyi</w:t>
      </w:r>
      <w:proofErr w:type="spellEnd"/>
      <w:r w:rsidRPr="008547A3">
        <w:rPr>
          <w:rFonts w:ascii="Times New Roman" w:hAnsi="Times New Roman" w:cs="Times New Roman"/>
          <w:sz w:val="28"/>
          <w:szCs w:val="28"/>
        </w:rPr>
        <w:t xml:space="preserve"> </w:t>
      </w:r>
      <w:proofErr w:type="spellStart"/>
      <w:r w:rsidRPr="008547A3">
        <w:rPr>
          <w:rFonts w:ascii="Times New Roman" w:hAnsi="Times New Roman" w:cs="Times New Roman"/>
          <w:sz w:val="28"/>
          <w:szCs w:val="28"/>
        </w:rPr>
        <w:t>Rih</w:t>
      </w:r>
      <w:proofErr w:type="spellEnd"/>
      <w:r w:rsidRPr="008547A3">
        <w:rPr>
          <w:rFonts w:ascii="Times New Roman" w:hAnsi="Times New Roman" w:cs="Times New Roman"/>
          <w:sz w:val="28"/>
          <w:szCs w:val="28"/>
        </w:rPr>
        <w:t xml:space="preserve"> | </w:t>
      </w:r>
      <w:proofErr w:type="spellStart"/>
      <w:r w:rsidRPr="008547A3">
        <w:rPr>
          <w:rFonts w:ascii="Times New Roman" w:hAnsi="Times New Roman" w:cs="Times New Roman"/>
          <w:sz w:val="28"/>
          <w:szCs w:val="28"/>
        </w:rPr>
        <w:t>LinkedIn</w:t>
      </w:r>
      <w:proofErr w:type="spellEnd"/>
      <w:r w:rsidRPr="008547A3">
        <w:rPr>
          <w:rFonts w:ascii="Times New Roman" w:hAnsi="Times New Roman" w:cs="Times New Roman"/>
          <w:sz w:val="28"/>
          <w:szCs w:val="28"/>
        </w:rPr>
        <w:t>. URL:</w:t>
      </w:r>
      <w:r>
        <w:rPr>
          <w:rFonts w:ascii="Times New Roman" w:hAnsi="Times New Roman" w:cs="Times New Roman"/>
          <w:sz w:val="28"/>
          <w:szCs w:val="28"/>
        </w:rPr>
        <w:t xml:space="preserve"> </w:t>
      </w:r>
      <w:r w:rsidRPr="000E53B1">
        <w:rPr>
          <w:rFonts w:ascii="Times New Roman" w:hAnsi="Times New Roman" w:cs="Times New Roman"/>
          <w:sz w:val="28"/>
          <w:szCs w:val="28"/>
        </w:rPr>
        <w:t>https://cutt.ly/0wE5Evo6</w:t>
      </w:r>
      <w:r w:rsidRPr="008547A3">
        <w:rPr>
          <w:rFonts w:ascii="Times New Roman" w:hAnsi="Times New Roman" w:cs="Times New Roman"/>
          <w:sz w:val="28"/>
          <w:szCs w:val="28"/>
        </w:rPr>
        <w:t xml:space="preserve"> (дата звернення: 16.10.2023).</w:t>
      </w:r>
    </w:p>
    <w:p w14:paraId="031833AF" w14:textId="77777777" w:rsidR="00A14300" w:rsidRPr="00A009A4"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A009A4">
        <w:rPr>
          <w:rFonts w:ascii="Times New Roman" w:hAnsi="Times New Roman" w:cs="Times New Roman"/>
          <w:sz w:val="28"/>
          <w:szCs w:val="28"/>
        </w:rPr>
        <w:t xml:space="preserve">Михайлов А., Михайлова Л., Харченко Т. Проблеми класифікації маркетингових Інтернет-комунікацій. Збірник тез доповідей X Міжнародної науково-практичної конференції </w:t>
      </w:r>
      <w:r>
        <w:rPr>
          <w:rFonts w:ascii="Times New Roman" w:hAnsi="Times New Roman" w:cs="Times New Roman"/>
          <w:sz w:val="28"/>
          <w:szCs w:val="28"/>
        </w:rPr>
        <w:t>«М</w:t>
      </w:r>
      <w:r w:rsidRPr="00A009A4">
        <w:rPr>
          <w:rFonts w:ascii="Times New Roman" w:hAnsi="Times New Roman" w:cs="Times New Roman"/>
          <w:sz w:val="28"/>
          <w:szCs w:val="28"/>
        </w:rPr>
        <w:t>аркетинг інновацій і інновації у маркетингу</w:t>
      </w:r>
      <w:r>
        <w:rPr>
          <w:rFonts w:ascii="Times New Roman" w:hAnsi="Times New Roman" w:cs="Times New Roman"/>
          <w:sz w:val="28"/>
          <w:szCs w:val="28"/>
        </w:rPr>
        <w:t>»</w:t>
      </w:r>
      <w:r w:rsidRPr="00A009A4">
        <w:rPr>
          <w:rFonts w:ascii="Times New Roman" w:hAnsi="Times New Roman" w:cs="Times New Roman"/>
          <w:sz w:val="28"/>
          <w:szCs w:val="28"/>
        </w:rPr>
        <w:t>. 2016. С. 161. URL: </w:t>
      </w:r>
      <w:hyperlink r:id="rId53" w:tgtFrame="_blank" w:history="1">
        <w:r w:rsidRPr="00A009A4">
          <w:rPr>
            <w:rFonts w:ascii="Times New Roman" w:hAnsi="Times New Roman" w:cs="Times New Roman"/>
            <w:sz w:val="28"/>
            <w:szCs w:val="28"/>
          </w:rPr>
          <w:t>https://essuir.sumdu.edu.ua/bitstream/123456789/46522/1/Tezy2016.pdf</w:t>
        </w:r>
      </w:hyperlink>
      <w:r w:rsidRPr="00A009A4">
        <w:rPr>
          <w:rFonts w:ascii="Times New Roman" w:hAnsi="Times New Roman" w:cs="Times New Roman"/>
          <w:sz w:val="28"/>
          <w:szCs w:val="28"/>
        </w:rPr>
        <w:t>.</w:t>
      </w:r>
    </w:p>
    <w:p w14:paraId="528381FC" w14:textId="77777777" w:rsidR="00A14300" w:rsidRPr="00A009A4"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A009A4">
        <w:rPr>
          <w:rFonts w:ascii="Times New Roman" w:hAnsi="Times New Roman" w:cs="Times New Roman"/>
          <w:sz w:val="28"/>
          <w:szCs w:val="28"/>
        </w:rPr>
        <w:t>Окландер</w:t>
      </w:r>
      <w:proofErr w:type="spellEnd"/>
      <w:r w:rsidRPr="00A009A4">
        <w:rPr>
          <w:rFonts w:ascii="Times New Roman" w:hAnsi="Times New Roman" w:cs="Times New Roman"/>
          <w:sz w:val="28"/>
          <w:szCs w:val="28"/>
        </w:rPr>
        <w:t> М. А., Литовченко І. Комплекс Інтернет-комунікацій у маркетингу. </w:t>
      </w:r>
      <w:r w:rsidRPr="00672748">
        <w:rPr>
          <w:rFonts w:ascii="Times New Roman" w:hAnsi="Times New Roman" w:cs="Times New Roman"/>
          <w:i/>
          <w:sz w:val="28"/>
          <w:szCs w:val="28"/>
        </w:rPr>
        <w:t>Маркетинг в Україні</w:t>
      </w:r>
      <w:r w:rsidRPr="00A009A4">
        <w:rPr>
          <w:rFonts w:ascii="Times New Roman" w:hAnsi="Times New Roman" w:cs="Times New Roman"/>
          <w:sz w:val="28"/>
          <w:szCs w:val="28"/>
        </w:rPr>
        <w:t>. 2008. Т. 3</w:t>
      </w:r>
      <w:r w:rsidR="00672748">
        <w:rPr>
          <w:rFonts w:ascii="Times New Roman" w:hAnsi="Times New Roman" w:cs="Times New Roman"/>
          <w:sz w:val="28"/>
          <w:szCs w:val="28"/>
        </w:rPr>
        <w:t>.</w:t>
      </w:r>
      <w:r w:rsidRPr="00A009A4">
        <w:rPr>
          <w:rFonts w:ascii="Times New Roman" w:hAnsi="Times New Roman" w:cs="Times New Roman"/>
          <w:sz w:val="28"/>
          <w:szCs w:val="28"/>
        </w:rPr>
        <w:t xml:space="preserve"> № (49). С. 29–35.</w:t>
      </w:r>
    </w:p>
    <w:p w14:paraId="1A1E9058" w14:textId="77777777" w:rsidR="00A14300" w:rsidRPr="006C28FF"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6C28FF">
        <w:rPr>
          <w:rFonts w:ascii="Times New Roman" w:hAnsi="Times New Roman" w:cs="Times New Roman"/>
          <w:sz w:val="28"/>
          <w:szCs w:val="28"/>
        </w:rPr>
        <w:t>Домашева</w:t>
      </w:r>
      <w:proofErr w:type="spellEnd"/>
      <w:r w:rsidRPr="006C28FF">
        <w:rPr>
          <w:rFonts w:ascii="Times New Roman" w:hAnsi="Times New Roman" w:cs="Times New Roman"/>
          <w:sz w:val="28"/>
          <w:szCs w:val="28"/>
        </w:rPr>
        <w:t xml:space="preserve"> Є. А., </w:t>
      </w:r>
      <w:proofErr w:type="spellStart"/>
      <w:r w:rsidRPr="006C28FF">
        <w:rPr>
          <w:rFonts w:ascii="Times New Roman" w:hAnsi="Times New Roman" w:cs="Times New Roman"/>
          <w:sz w:val="28"/>
          <w:szCs w:val="28"/>
        </w:rPr>
        <w:t>Зозульов</w:t>
      </w:r>
      <w:proofErr w:type="spellEnd"/>
      <w:r w:rsidRPr="006C28FF">
        <w:rPr>
          <w:rFonts w:ascii="Times New Roman" w:hAnsi="Times New Roman" w:cs="Times New Roman"/>
          <w:sz w:val="28"/>
          <w:szCs w:val="28"/>
        </w:rPr>
        <w:t> О. В. Підходи до оцінювання ефективності маркетингових інтернет-комунікацій. </w:t>
      </w:r>
      <w:r w:rsidRPr="00672748">
        <w:rPr>
          <w:rFonts w:ascii="Times New Roman" w:hAnsi="Times New Roman" w:cs="Times New Roman"/>
          <w:i/>
          <w:sz w:val="28"/>
          <w:szCs w:val="28"/>
        </w:rPr>
        <w:t>Економічний вісник Національного технічного університету України «Київський політехнічний інститут</w:t>
      </w:r>
      <w:r>
        <w:rPr>
          <w:rFonts w:ascii="Times New Roman" w:hAnsi="Times New Roman" w:cs="Times New Roman"/>
          <w:sz w:val="28"/>
          <w:szCs w:val="28"/>
        </w:rPr>
        <w:t>»</w:t>
      </w:r>
      <w:r w:rsidRPr="006C28FF">
        <w:rPr>
          <w:rFonts w:ascii="Times New Roman" w:hAnsi="Times New Roman" w:cs="Times New Roman"/>
          <w:sz w:val="28"/>
          <w:szCs w:val="28"/>
        </w:rPr>
        <w:t>. 2016. Т. 13. С. 353–360. URL: </w:t>
      </w:r>
      <w:hyperlink r:id="rId54" w:tgtFrame="_blank" w:history="1">
        <w:r w:rsidRPr="006C28FF">
          <w:rPr>
            <w:rFonts w:ascii="Times New Roman" w:hAnsi="Times New Roman" w:cs="Times New Roman"/>
            <w:sz w:val="28"/>
            <w:szCs w:val="28"/>
          </w:rPr>
          <w:t>http://nbuv.gov.ua/UJRN/evntukpi_2016_13_53</w:t>
        </w:r>
      </w:hyperlink>
      <w:r w:rsidRPr="006C28FF">
        <w:rPr>
          <w:rFonts w:ascii="Times New Roman" w:hAnsi="Times New Roman" w:cs="Times New Roman"/>
          <w:sz w:val="28"/>
          <w:szCs w:val="28"/>
        </w:rPr>
        <w:t>.</w:t>
      </w:r>
    </w:p>
    <w:p w14:paraId="21944AC0" w14:textId="77777777" w:rsidR="00A14300" w:rsidRPr="009120F9"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r w:rsidRPr="009120F9">
        <w:rPr>
          <w:rFonts w:ascii="Times New Roman" w:hAnsi="Times New Roman" w:cs="Times New Roman"/>
          <w:sz w:val="28"/>
          <w:szCs w:val="28"/>
          <w:shd w:val="clear" w:color="auto" w:fill="FFFFFF"/>
        </w:rPr>
        <w:t>Петриченко</w:t>
      </w:r>
      <w:r>
        <w:rPr>
          <w:rFonts w:ascii="Times New Roman" w:hAnsi="Times New Roman" w:cs="Times New Roman"/>
          <w:sz w:val="28"/>
          <w:szCs w:val="28"/>
          <w:shd w:val="clear" w:color="auto" w:fill="FFFFFF"/>
          <w:lang w:val="ru-RU"/>
        </w:rPr>
        <w:t xml:space="preserve"> </w:t>
      </w:r>
      <w:r w:rsidRPr="009120F9">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lang w:val="ru-RU"/>
        </w:rPr>
        <w:t xml:space="preserve"> О.</w:t>
      </w:r>
      <w:r w:rsidRPr="009120F9">
        <w:rPr>
          <w:rFonts w:ascii="Times New Roman" w:hAnsi="Times New Roman" w:cs="Times New Roman"/>
          <w:sz w:val="28"/>
          <w:szCs w:val="28"/>
          <w:shd w:val="clear" w:color="auto" w:fill="FFFFFF"/>
        </w:rPr>
        <w:t xml:space="preserve"> Стратегії маркетингових комунікацій в соціальних мережах: сутнісна складова та нові тенденції в Україні.</w:t>
      </w:r>
      <w:r>
        <w:rPr>
          <w:rFonts w:ascii="Times New Roman" w:hAnsi="Times New Roman" w:cs="Times New Roman"/>
          <w:sz w:val="28"/>
          <w:szCs w:val="28"/>
          <w:shd w:val="clear" w:color="auto" w:fill="FFFFFF"/>
          <w:lang w:val="ru-RU"/>
        </w:rPr>
        <w:t xml:space="preserve"> </w:t>
      </w:r>
      <w:r w:rsidRPr="009120F9">
        <w:rPr>
          <w:rFonts w:ascii="Times New Roman" w:hAnsi="Times New Roman" w:cs="Times New Roman"/>
          <w:sz w:val="28"/>
          <w:szCs w:val="28"/>
          <w:shd w:val="clear" w:color="auto" w:fill="FFFFFF"/>
        </w:rPr>
        <w:t>ІХ Міжнародна науково-практична інтернет-конференція «Проблеми та перспективи розвитку сучасної науки в країнах Євразії». 2023. С.</w:t>
      </w:r>
      <w:r w:rsidRPr="001945D8">
        <w:rPr>
          <w:rFonts w:ascii="Times New Roman" w:hAnsi="Times New Roman" w:cs="Times New Roman"/>
          <w:sz w:val="28"/>
          <w:szCs w:val="28"/>
          <w:shd w:val="clear" w:color="auto" w:fill="FFFFFF"/>
        </w:rPr>
        <w:t xml:space="preserve"> </w:t>
      </w:r>
      <w:r w:rsidRPr="009120F9">
        <w:rPr>
          <w:rFonts w:ascii="Times New Roman" w:hAnsi="Times New Roman" w:cs="Times New Roman"/>
          <w:sz w:val="28"/>
          <w:szCs w:val="28"/>
          <w:shd w:val="clear" w:color="auto" w:fill="FFFFFF"/>
        </w:rPr>
        <w:t>18–19. URL: </w:t>
      </w:r>
      <w:hyperlink r:id="rId55" w:tgtFrame="_blank" w:history="1">
        <w:r w:rsidRPr="009120F9">
          <w:rPr>
            <w:rFonts w:ascii="Times New Roman" w:hAnsi="Times New Roman" w:cs="Times New Roman"/>
            <w:sz w:val="28"/>
            <w:szCs w:val="28"/>
            <w:shd w:val="clear" w:color="auto" w:fill="FFFFFF"/>
          </w:rPr>
          <w:t>http://conferences.neasmo.org.ua/uploads/conference/file/109/conference_31-31.10.2023.pdf</w:t>
        </w:r>
      </w:hyperlink>
      <w:r w:rsidRPr="009120F9">
        <w:rPr>
          <w:rFonts w:ascii="Times New Roman" w:hAnsi="Times New Roman" w:cs="Times New Roman"/>
          <w:sz w:val="28"/>
          <w:szCs w:val="28"/>
          <w:shd w:val="clear" w:color="auto" w:fill="FFFFFF"/>
        </w:rPr>
        <w:t>.</w:t>
      </w:r>
      <w:r w:rsidRPr="008547A3">
        <w:rPr>
          <w:rFonts w:ascii="Times New Roman" w:hAnsi="Times New Roman" w:cs="Times New Roman"/>
          <w:sz w:val="28"/>
          <w:szCs w:val="28"/>
          <w:shd w:val="clear" w:color="auto" w:fill="FFFFFF"/>
        </w:rPr>
        <w:t xml:space="preserve"> </w:t>
      </w:r>
      <w:r w:rsidRPr="008547A3">
        <w:rPr>
          <w:rFonts w:ascii="Times New Roman" w:hAnsi="Times New Roman" w:cs="Times New Roman"/>
          <w:sz w:val="28"/>
          <w:szCs w:val="28"/>
        </w:rPr>
        <w:t>(дата звернення: 16.10.2023).</w:t>
      </w:r>
    </w:p>
    <w:p w14:paraId="510465DD" w14:textId="77777777" w:rsidR="00A14300" w:rsidRPr="007432EF"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shd w:val="clear" w:color="auto" w:fill="FFFFFF"/>
        </w:rPr>
        <w:lastRenderedPageBreak/>
        <w:t>Кочкіна</w:t>
      </w:r>
      <w:proofErr w:type="spellEnd"/>
      <w:r w:rsidRPr="008547A3">
        <w:rPr>
          <w:rFonts w:ascii="Times New Roman" w:hAnsi="Times New Roman" w:cs="Times New Roman"/>
          <w:sz w:val="28"/>
          <w:szCs w:val="28"/>
          <w:shd w:val="clear" w:color="auto" w:fill="FFFFFF"/>
        </w:rPr>
        <w:t xml:space="preserve"> Н. Ю., Коваленко Д. П. Особливості комунікаційних стратегій у соціальних мережах</w:t>
      </w:r>
      <w:r>
        <w:rPr>
          <w:rFonts w:ascii="Times New Roman" w:hAnsi="Times New Roman" w:cs="Times New Roman"/>
          <w:sz w:val="28"/>
          <w:szCs w:val="28"/>
          <w:shd w:val="clear" w:color="auto" w:fill="FFFFFF"/>
        </w:rPr>
        <w:t xml:space="preserve">. </w:t>
      </w:r>
      <w:r w:rsidRPr="00E207E9">
        <w:rPr>
          <w:rFonts w:ascii="Times New Roman" w:hAnsi="Times New Roman" w:cs="Times New Roman"/>
          <w:i/>
          <w:sz w:val="28"/>
          <w:szCs w:val="28"/>
          <w:shd w:val="clear" w:color="auto" w:fill="FFFFFF"/>
        </w:rPr>
        <w:t>Науковий вісник Міжнародного гуманітарного університету. Серія: Економіка і менеджмент</w:t>
      </w:r>
      <w:r w:rsidRPr="008547A3">
        <w:rPr>
          <w:rFonts w:ascii="Times New Roman" w:hAnsi="Times New Roman" w:cs="Times New Roman"/>
          <w:sz w:val="28"/>
          <w:szCs w:val="28"/>
          <w:shd w:val="clear" w:color="auto" w:fill="FFFFFF"/>
        </w:rPr>
        <w:t>. 2017. №. 25 (1). С. 125-129</w:t>
      </w:r>
      <w:r>
        <w:rPr>
          <w:rFonts w:ascii="Times New Roman" w:hAnsi="Times New Roman" w:cs="Times New Roman"/>
          <w:sz w:val="28"/>
          <w:szCs w:val="28"/>
          <w:shd w:val="clear" w:color="auto" w:fill="FFFFFF"/>
        </w:rPr>
        <w:t>.</w:t>
      </w:r>
    </w:p>
    <w:p w14:paraId="30C4BF61" w14:textId="77777777" w:rsidR="00A14300" w:rsidRPr="007432EF"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0E53B1">
        <w:rPr>
          <w:rFonts w:ascii="Times New Roman" w:hAnsi="Times New Roman" w:cs="Times New Roman"/>
          <w:sz w:val="28"/>
          <w:szCs w:val="28"/>
        </w:rPr>
        <w:t>Тріфонова</w:t>
      </w:r>
      <w:proofErr w:type="spellEnd"/>
      <w:r w:rsidRPr="00E207E9">
        <w:rPr>
          <w:rFonts w:ascii="Times New Roman" w:hAnsi="Times New Roman" w:cs="Times New Roman"/>
          <w:sz w:val="28"/>
          <w:szCs w:val="28"/>
        </w:rPr>
        <w:t xml:space="preserve"> Д</w:t>
      </w:r>
      <w:r w:rsidRPr="000E53B1">
        <w:rPr>
          <w:rFonts w:ascii="Times New Roman" w:hAnsi="Times New Roman" w:cs="Times New Roman"/>
          <w:sz w:val="28"/>
          <w:szCs w:val="28"/>
        </w:rPr>
        <w:t>, Булгакова</w:t>
      </w:r>
      <w:r w:rsidRPr="00E207E9">
        <w:rPr>
          <w:rFonts w:ascii="Times New Roman" w:hAnsi="Times New Roman" w:cs="Times New Roman"/>
          <w:sz w:val="28"/>
          <w:szCs w:val="28"/>
        </w:rPr>
        <w:t xml:space="preserve"> О</w:t>
      </w:r>
      <w:r w:rsidRPr="000E53B1">
        <w:rPr>
          <w:rFonts w:ascii="Times New Roman" w:hAnsi="Times New Roman" w:cs="Times New Roman"/>
          <w:sz w:val="28"/>
          <w:szCs w:val="28"/>
        </w:rPr>
        <w:t xml:space="preserve">. Стратегія та механізми просування в системі інтернет маркетингу. </w:t>
      </w:r>
      <w:proofErr w:type="spellStart"/>
      <w:r w:rsidRPr="00F450F6">
        <w:rPr>
          <w:rFonts w:ascii="Times New Roman" w:hAnsi="Times New Roman" w:cs="Times New Roman"/>
          <w:i/>
          <w:sz w:val="28"/>
          <w:szCs w:val="28"/>
        </w:rPr>
        <w:t>Грааль</w:t>
      </w:r>
      <w:proofErr w:type="spellEnd"/>
      <w:r w:rsidRPr="00F450F6">
        <w:rPr>
          <w:rFonts w:ascii="Times New Roman" w:hAnsi="Times New Roman" w:cs="Times New Roman"/>
          <w:i/>
          <w:sz w:val="28"/>
          <w:szCs w:val="28"/>
        </w:rPr>
        <w:t xml:space="preserve"> науки</w:t>
      </w:r>
      <w:r>
        <w:rPr>
          <w:rFonts w:ascii="Times New Roman" w:hAnsi="Times New Roman" w:cs="Times New Roman"/>
          <w:sz w:val="28"/>
          <w:szCs w:val="28"/>
        </w:rPr>
        <w:t>.</w:t>
      </w:r>
      <w:r w:rsidRPr="00F450F6">
        <w:rPr>
          <w:rFonts w:ascii="Times New Roman" w:hAnsi="Times New Roman" w:cs="Times New Roman"/>
          <w:sz w:val="28"/>
          <w:szCs w:val="28"/>
        </w:rPr>
        <w:t xml:space="preserve"> </w:t>
      </w:r>
      <w:r w:rsidRPr="000E53B1">
        <w:rPr>
          <w:rFonts w:ascii="Times New Roman" w:hAnsi="Times New Roman" w:cs="Times New Roman"/>
          <w:sz w:val="28"/>
          <w:szCs w:val="28"/>
        </w:rPr>
        <w:t>2021</w:t>
      </w:r>
      <w:r>
        <w:rPr>
          <w:rFonts w:ascii="Times New Roman" w:hAnsi="Times New Roman" w:cs="Times New Roman"/>
          <w:sz w:val="28"/>
          <w:szCs w:val="28"/>
        </w:rPr>
        <w:t>. №11.</w:t>
      </w:r>
      <w:r w:rsidRPr="000E53B1">
        <w:rPr>
          <w:rFonts w:ascii="Times New Roman" w:hAnsi="Times New Roman" w:cs="Times New Roman"/>
          <w:sz w:val="28"/>
          <w:szCs w:val="28"/>
        </w:rPr>
        <w:t xml:space="preserve"> </w:t>
      </w:r>
      <w:r>
        <w:rPr>
          <w:rFonts w:ascii="Times New Roman" w:hAnsi="Times New Roman" w:cs="Times New Roman"/>
          <w:sz w:val="28"/>
          <w:szCs w:val="28"/>
        </w:rPr>
        <w:t>С. 53-59</w:t>
      </w:r>
    </w:p>
    <w:p w14:paraId="06EEBBE4"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8547A3">
        <w:rPr>
          <w:rFonts w:ascii="Times New Roman" w:hAnsi="Times New Roman" w:cs="Times New Roman"/>
          <w:sz w:val="28"/>
          <w:szCs w:val="28"/>
          <w:shd w:val="clear" w:color="auto" w:fill="FFFFFF"/>
        </w:rPr>
        <w:t>Білущак</w:t>
      </w:r>
      <w:proofErr w:type="spellEnd"/>
      <w:r w:rsidRPr="008547A3">
        <w:rPr>
          <w:rFonts w:ascii="Times New Roman" w:hAnsi="Times New Roman" w:cs="Times New Roman"/>
          <w:sz w:val="28"/>
          <w:szCs w:val="28"/>
          <w:shd w:val="clear" w:color="auto" w:fill="FFFFFF"/>
        </w:rPr>
        <w:t xml:space="preserve"> Т. Використання </w:t>
      </w:r>
      <w:proofErr w:type="spellStart"/>
      <w:r w:rsidRPr="008547A3">
        <w:rPr>
          <w:rFonts w:ascii="Times New Roman" w:hAnsi="Times New Roman" w:cs="Times New Roman"/>
          <w:sz w:val="28"/>
          <w:szCs w:val="28"/>
          <w:shd w:val="clear" w:color="auto" w:fill="FFFFFF"/>
        </w:rPr>
        <w:t>digital</w:t>
      </w:r>
      <w:proofErr w:type="spellEnd"/>
      <w:r w:rsidRPr="008547A3">
        <w:rPr>
          <w:rFonts w:ascii="Times New Roman" w:hAnsi="Times New Roman" w:cs="Times New Roman"/>
          <w:sz w:val="28"/>
          <w:szCs w:val="28"/>
          <w:shd w:val="clear" w:color="auto" w:fill="FFFFFF"/>
        </w:rPr>
        <w:t>-маркетингових комунікацій в стратегії популяризації архівної інформації</w:t>
      </w:r>
      <w:r>
        <w:rPr>
          <w:rFonts w:ascii="Times New Roman" w:hAnsi="Times New Roman" w:cs="Times New Roman"/>
          <w:sz w:val="28"/>
          <w:szCs w:val="28"/>
          <w:shd w:val="clear" w:color="auto" w:fill="FFFFFF"/>
        </w:rPr>
        <w:t xml:space="preserve">. </w:t>
      </w:r>
      <w:r w:rsidRPr="00F450F6">
        <w:rPr>
          <w:rFonts w:ascii="Times New Roman" w:hAnsi="Times New Roman" w:cs="Times New Roman"/>
          <w:i/>
          <w:sz w:val="28"/>
          <w:szCs w:val="28"/>
          <w:shd w:val="clear" w:color="auto" w:fill="FFFFFF"/>
        </w:rPr>
        <w:t>Науково-практичний журнал «Архіви України»</w:t>
      </w:r>
      <w:r w:rsidRPr="008547A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8547A3">
        <w:rPr>
          <w:rFonts w:ascii="Times New Roman" w:hAnsi="Times New Roman" w:cs="Times New Roman"/>
          <w:sz w:val="28"/>
          <w:szCs w:val="28"/>
          <w:shd w:val="clear" w:color="auto" w:fill="FFFFFF"/>
        </w:rPr>
        <w:t>2020.</w:t>
      </w:r>
      <w:r>
        <w:rPr>
          <w:rFonts w:ascii="Times New Roman" w:hAnsi="Times New Roman" w:cs="Times New Roman"/>
          <w:sz w:val="28"/>
          <w:szCs w:val="28"/>
          <w:shd w:val="clear" w:color="auto" w:fill="FFFFFF"/>
        </w:rPr>
        <w:t xml:space="preserve"> </w:t>
      </w:r>
      <w:r w:rsidRPr="008547A3">
        <w:rPr>
          <w:rFonts w:ascii="Times New Roman" w:hAnsi="Times New Roman" w:cs="Times New Roman"/>
          <w:sz w:val="28"/>
          <w:szCs w:val="28"/>
          <w:shd w:val="clear" w:color="auto" w:fill="FFFFFF"/>
        </w:rPr>
        <w:t>Т. 4. №. 325. С. 71-83.</w:t>
      </w:r>
    </w:p>
    <w:p w14:paraId="0FAAD087" w14:textId="77777777" w:rsidR="00A14300" w:rsidRPr="00D905A9"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r w:rsidRPr="00D905A9">
        <w:rPr>
          <w:rFonts w:ascii="Times New Roman" w:hAnsi="Times New Roman" w:cs="Times New Roman"/>
          <w:sz w:val="28"/>
          <w:szCs w:val="28"/>
          <w:shd w:val="clear" w:color="auto" w:fill="FFFFFF"/>
        </w:rPr>
        <w:t>Савицька Н. Л. Маркетинг у соціальних мережах: стратегії та інструменти на ринку В2С. 2017. URL: </w:t>
      </w:r>
      <w:hyperlink r:id="rId56" w:tgtFrame="_blank" w:history="1">
        <w:r w:rsidRPr="00D905A9">
          <w:rPr>
            <w:rFonts w:ascii="Times New Roman" w:hAnsi="Times New Roman" w:cs="Times New Roman"/>
            <w:sz w:val="28"/>
            <w:szCs w:val="28"/>
            <w:shd w:val="clear" w:color="auto" w:fill="FFFFFF"/>
          </w:rPr>
          <w:t>http://nbuv.gov.ua/UJRN/mardigt_2017_1_1_6</w:t>
        </w:r>
      </w:hyperlink>
      <w:r w:rsidRPr="00D905A9">
        <w:rPr>
          <w:rFonts w:ascii="Times New Roman" w:hAnsi="Times New Roman" w:cs="Times New Roman"/>
          <w:sz w:val="28"/>
          <w:szCs w:val="28"/>
          <w:shd w:val="clear" w:color="auto" w:fill="FFFFFF"/>
        </w:rPr>
        <w:t xml:space="preserve"> дата звернення: 19.10.2023).</w:t>
      </w:r>
    </w:p>
    <w:p w14:paraId="270E9573" w14:textId="77777777" w:rsidR="00A14300" w:rsidRPr="00D905A9"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8547A3">
        <w:rPr>
          <w:rFonts w:ascii="Times New Roman" w:hAnsi="Times New Roman" w:cs="Times New Roman"/>
          <w:sz w:val="28"/>
          <w:szCs w:val="28"/>
          <w:shd w:val="clear" w:color="auto" w:fill="FFFFFF"/>
        </w:rPr>
        <w:t>Храпкіна</w:t>
      </w:r>
      <w:proofErr w:type="spellEnd"/>
      <w:r w:rsidRPr="008547A3">
        <w:rPr>
          <w:rFonts w:ascii="Times New Roman" w:hAnsi="Times New Roman" w:cs="Times New Roman"/>
          <w:sz w:val="28"/>
          <w:szCs w:val="28"/>
          <w:shd w:val="clear" w:color="auto" w:fill="FFFFFF"/>
        </w:rPr>
        <w:t xml:space="preserve"> В., </w:t>
      </w:r>
      <w:proofErr w:type="spellStart"/>
      <w:r w:rsidRPr="008547A3">
        <w:rPr>
          <w:rFonts w:ascii="Times New Roman" w:hAnsi="Times New Roman" w:cs="Times New Roman"/>
          <w:sz w:val="28"/>
          <w:szCs w:val="28"/>
          <w:shd w:val="clear" w:color="auto" w:fill="FFFFFF"/>
        </w:rPr>
        <w:t>Брюшко</w:t>
      </w:r>
      <w:proofErr w:type="spellEnd"/>
      <w:r w:rsidRPr="008547A3">
        <w:rPr>
          <w:rFonts w:ascii="Times New Roman" w:hAnsi="Times New Roman" w:cs="Times New Roman"/>
          <w:sz w:val="28"/>
          <w:szCs w:val="28"/>
          <w:shd w:val="clear" w:color="auto" w:fill="FFFFFF"/>
        </w:rPr>
        <w:t xml:space="preserve"> Н. Сучасні тренди інтернет-маркетингу</w:t>
      </w:r>
      <w:r>
        <w:rPr>
          <w:rFonts w:ascii="Times New Roman" w:hAnsi="Times New Roman" w:cs="Times New Roman"/>
          <w:sz w:val="28"/>
          <w:szCs w:val="28"/>
          <w:shd w:val="clear" w:color="auto" w:fill="FFFFFF"/>
        </w:rPr>
        <w:t xml:space="preserve">. </w:t>
      </w:r>
      <w:r w:rsidRPr="00672748">
        <w:rPr>
          <w:rFonts w:ascii="Times New Roman" w:hAnsi="Times New Roman" w:cs="Times New Roman"/>
          <w:i/>
          <w:sz w:val="28"/>
          <w:szCs w:val="28"/>
          <w:shd w:val="clear" w:color="auto" w:fill="FFFFFF"/>
        </w:rPr>
        <w:t xml:space="preserve">Економіка та суспільство. </w:t>
      </w:r>
      <w:r w:rsidRPr="008547A3">
        <w:rPr>
          <w:rFonts w:ascii="Times New Roman" w:hAnsi="Times New Roman" w:cs="Times New Roman"/>
          <w:sz w:val="28"/>
          <w:szCs w:val="28"/>
          <w:shd w:val="clear" w:color="auto" w:fill="FFFFFF"/>
        </w:rPr>
        <w:t>2022. №. 38.</w:t>
      </w:r>
      <w:r w:rsidRPr="00D905A9">
        <w:rPr>
          <w:rFonts w:ascii="Times New Roman" w:hAnsi="Times New Roman" w:cs="Times New Roman"/>
          <w:sz w:val="28"/>
          <w:szCs w:val="28"/>
          <w:shd w:val="clear" w:color="auto" w:fill="FFFFFF"/>
        </w:rPr>
        <w:t xml:space="preserve"> URL:</w:t>
      </w:r>
      <w:r>
        <w:rPr>
          <w:rFonts w:ascii="Times New Roman" w:hAnsi="Times New Roman" w:cs="Times New Roman"/>
          <w:sz w:val="28"/>
          <w:szCs w:val="28"/>
          <w:shd w:val="clear" w:color="auto" w:fill="FFFFFF"/>
        </w:rPr>
        <w:t xml:space="preserve"> </w:t>
      </w:r>
      <w:hyperlink r:id="rId57" w:history="1">
        <w:r w:rsidRPr="00D905A9">
          <w:rPr>
            <w:rFonts w:ascii="Times New Roman" w:hAnsi="Times New Roman" w:cs="Times New Roman"/>
            <w:sz w:val="28"/>
            <w:szCs w:val="28"/>
          </w:rPr>
          <w:t>https://doi.org/10.32782/2524-0072/2022-38-64</w:t>
        </w:r>
      </w:hyperlink>
      <w:r w:rsidRPr="00D905A9">
        <w:rPr>
          <w:rFonts w:ascii="Times New Roman" w:hAnsi="Times New Roman" w:cs="Times New Roman"/>
          <w:sz w:val="28"/>
          <w:szCs w:val="28"/>
          <w:shd w:val="clear" w:color="auto" w:fill="FFFFFF"/>
        </w:rPr>
        <w:t xml:space="preserve"> (дата звернення: 19.10.2023).</w:t>
      </w:r>
    </w:p>
    <w:p w14:paraId="75881E69" w14:textId="77777777" w:rsidR="00A14300" w:rsidRPr="00D905A9" w:rsidRDefault="00A14300" w:rsidP="00A14300">
      <w:pPr>
        <w:pStyle w:val="a7"/>
        <w:numPr>
          <w:ilvl w:val="1"/>
          <w:numId w:val="44"/>
        </w:numPr>
        <w:spacing w:after="0" w:line="240" w:lineRule="auto"/>
        <w:ind w:left="0" w:firstLine="0"/>
        <w:jc w:val="both"/>
        <w:rPr>
          <w:rFonts w:ascii="Times New Roman" w:hAnsi="Times New Roman" w:cs="Times New Roman"/>
          <w:sz w:val="28"/>
          <w:szCs w:val="28"/>
          <w:shd w:val="clear" w:color="auto" w:fill="FFFFFF"/>
        </w:rPr>
      </w:pPr>
      <w:proofErr w:type="spellStart"/>
      <w:r w:rsidRPr="008547A3">
        <w:rPr>
          <w:rFonts w:ascii="Times New Roman" w:hAnsi="Times New Roman" w:cs="Times New Roman"/>
          <w:sz w:val="28"/>
          <w:szCs w:val="28"/>
          <w:shd w:val="clear" w:color="auto" w:fill="FFFFFF"/>
        </w:rPr>
        <w:t>Кифяк</w:t>
      </w:r>
      <w:proofErr w:type="spellEnd"/>
      <w:r w:rsidRPr="008547A3">
        <w:rPr>
          <w:rFonts w:ascii="Times New Roman" w:hAnsi="Times New Roman" w:cs="Times New Roman"/>
          <w:sz w:val="28"/>
          <w:szCs w:val="28"/>
          <w:shd w:val="clear" w:color="auto" w:fill="FFFFFF"/>
        </w:rPr>
        <w:t xml:space="preserve"> О. В., </w:t>
      </w:r>
      <w:proofErr w:type="spellStart"/>
      <w:r w:rsidRPr="008547A3">
        <w:rPr>
          <w:rFonts w:ascii="Times New Roman" w:hAnsi="Times New Roman" w:cs="Times New Roman"/>
          <w:sz w:val="28"/>
          <w:szCs w:val="28"/>
          <w:shd w:val="clear" w:color="auto" w:fill="FFFFFF"/>
        </w:rPr>
        <w:t>Урда</w:t>
      </w:r>
      <w:proofErr w:type="spellEnd"/>
      <w:r w:rsidRPr="008547A3">
        <w:rPr>
          <w:rFonts w:ascii="Times New Roman" w:hAnsi="Times New Roman" w:cs="Times New Roman"/>
          <w:sz w:val="28"/>
          <w:szCs w:val="28"/>
          <w:shd w:val="clear" w:color="auto" w:fill="FFFFFF"/>
        </w:rPr>
        <w:t xml:space="preserve"> В. Д. Маркетинг у </w:t>
      </w:r>
      <w:proofErr w:type="spellStart"/>
      <w:r w:rsidRPr="008547A3">
        <w:rPr>
          <w:rFonts w:ascii="Times New Roman" w:hAnsi="Times New Roman" w:cs="Times New Roman"/>
          <w:sz w:val="28"/>
          <w:szCs w:val="28"/>
          <w:shd w:val="clear" w:color="auto" w:fill="FFFFFF"/>
        </w:rPr>
        <w:t>cоціальних</w:t>
      </w:r>
      <w:proofErr w:type="spellEnd"/>
      <w:r w:rsidRPr="008547A3">
        <w:rPr>
          <w:rFonts w:ascii="Times New Roman" w:hAnsi="Times New Roman" w:cs="Times New Roman"/>
          <w:sz w:val="28"/>
          <w:szCs w:val="28"/>
          <w:shd w:val="clear" w:color="auto" w:fill="FFFFFF"/>
        </w:rPr>
        <w:t xml:space="preserve"> медіа (SMM) як інструмент просування товарів та послуг</w:t>
      </w:r>
      <w:r w:rsidRPr="00F450F6">
        <w:rPr>
          <w:rFonts w:ascii="Times New Roman" w:hAnsi="Times New Roman" w:cs="Times New Roman"/>
          <w:sz w:val="28"/>
          <w:szCs w:val="28"/>
          <w:shd w:val="clear" w:color="auto" w:fill="FFFFFF"/>
        </w:rPr>
        <w:t xml:space="preserve">. </w:t>
      </w:r>
      <w:r w:rsidRPr="00672748">
        <w:rPr>
          <w:rFonts w:ascii="Times New Roman" w:hAnsi="Times New Roman" w:cs="Times New Roman"/>
          <w:i/>
          <w:sz w:val="28"/>
          <w:szCs w:val="28"/>
          <w:shd w:val="clear" w:color="auto" w:fill="FFFFFF"/>
        </w:rPr>
        <w:t xml:space="preserve">Міжнародний науковий журнал </w:t>
      </w:r>
      <w:proofErr w:type="spellStart"/>
      <w:r w:rsidRPr="00672748">
        <w:rPr>
          <w:rFonts w:ascii="Times New Roman" w:hAnsi="Times New Roman" w:cs="Times New Roman"/>
          <w:i/>
          <w:sz w:val="28"/>
          <w:szCs w:val="28"/>
          <w:shd w:val="clear" w:color="auto" w:fill="FFFFFF"/>
        </w:rPr>
        <w:t>Інтернаука</w:t>
      </w:r>
      <w:proofErr w:type="spellEnd"/>
      <w:r w:rsidRPr="008547A3">
        <w:rPr>
          <w:rFonts w:ascii="Times New Roman" w:hAnsi="Times New Roman" w:cs="Times New Roman"/>
          <w:sz w:val="28"/>
          <w:szCs w:val="28"/>
          <w:shd w:val="clear" w:color="auto" w:fill="FFFFFF"/>
        </w:rPr>
        <w:t>. 2017. №. 14. С. 123-130.</w:t>
      </w:r>
    </w:p>
    <w:p w14:paraId="0203A6D9" w14:textId="77777777" w:rsidR="00A14300" w:rsidRPr="008547A3" w:rsidRDefault="00A14300" w:rsidP="00A14300">
      <w:pPr>
        <w:pStyle w:val="a7"/>
        <w:numPr>
          <w:ilvl w:val="1"/>
          <w:numId w:val="44"/>
        </w:numPr>
        <w:spacing w:after="0" w:line="240" w:lineRule="auto"/>
        <w:ind w:left="0" w:firstLine="0"/>
        <w:jc w:val="both"/>
        <w:rPr>
          <w:rFonts w:ascii="Times New Roman" w:hAnsi="Times New Roman" w:cs="Times New Roman"/>
          <w:sz w:val="28"/>
          <w:szCs w:val="28"/>
        </w:rPr>
      </w:pPr>
      <w:proofErr w:type="spellStart"/>
      <w:r w:rsidRPr="00184B32">
        <w:rPr>
          <w:rFonts w:ascii="Times New Roman" w:hAnsi="Times New Roman" w:cs="Times New Roman"/>
          <w:sz w:val="28"/>
          <w:szCs w:val="28"/>
        </w:rPr>
        <w:t>Лохман</w:t>
      </w:r>
      <w:proofErr w:type="spellEnd"/>
      <w:r w:rsidRPr="00184B32">
        <w:rPr>
          <w:rFonts w:ascii="Times New Roman" w:hAnsi="Times New Roman" w:cs="Times New Roman"/>
          <w:sz w:val="28"/>
          <w:szCs w:val="28"/>
        </w:rPr>
        <w:t xml:space="preserve"> Н.В., Барабанова В.В., Петриченко О.О. Стратегія адаптації маркетингових комунікацій в соціальних мережах за умов військового стану в Україні. Проблеми та перспективи управління інноваційним маркетингом: теорія, методологія, практика : монографія, 2023 (</w:t>
      </w:r>
      <w:r w:rsidRPr="006C2A99">
        <w:rPr>
          <w:rFonts w:ascii="Times New Roman" w:hAnsi="Times New Roman" w:cs="Times New Roman"/>
          <w:i/>
          <w:sz w:val="28"/>
          <w:szCs w:val="28"/>
        </w:rPr>
        <w:t>подано до друку</w:t>
      </w:r>
      <w:r w:rsidRPr="00184B32">
        <w:rPr>
          <w:rFonts w:ascii="Times New Roman" w:hAnsi="Times New Roman" w:cs="Times New Roman"/>
          <w:sz w:val="28"/>
          <w:szCs w:val="28"/>
        </w:rPr>
        <w:t>).</w:t>
      </w:r>
    </w:p>
    <w:p w14:paraId="61247A51" w14:textId="77777777" w:rsidR="00A14300" w:rsidRPr="008547A3" w:rsidRDefault="00A14300" w:rsidP="00A14300">
      <w:pPr>
        <w:rPr>
          <w:rFonts w:ascii="Times New Roman" w:hAnsi="Times New Roman" w:cs="Times New Roman"/>
          <w:sz w:val="28"/>
          <w:szCs w:val="28"/>
        </w:rPr>
      </w:pPr>
      <w:r w:rsidRPr="008547A3">
        <w:rPr>
          <w:rFonts w:ascii="Times New Roman" w:hAnsi="Times New Roman" w:cs="Times New Roman"/>
          <w:sz w:val="28"/>
          <w:szCs w:val="28"/>
        </w:rPr>
        <w:br w:type="page"/>
      </w:r>
    </w:p>
    <w:p w14:paraId="4F756B11" w14:textId="77777777" w:rsidR="00A14300" w:rsidRPr="008547A3" w:rsidRDefault="00A14300" w:rsidP="00A14300">
      <w:pPr>
        <w:pStyle w:val="1"/>
        <w:jc w:val="center"/>
        <w:rPr>
          <w:sz w:val="28"/>
          <w:szCs w:val="28"/>
        </w:rPr>
      </w:pPr>
      <w:bookmarkStart w:id="20" w:name="_Toc148993475"/>
      <w:bookmarkStart w:id="21" w:name="_Toc149395704"/>
      <w:r w:rsidRPr="008547A3">
        <w:rPr>
          <w:sz w:val="28"/>
          <w:szCs w:val="28"/>
        </w:rPr>
        <w:lastRenderedPageBreak/>
        <w:t>ДОДАТКИ</w:t>
      </w:r>
      <w:bookmarkEnd w:id="20"/>
      <w:bookmarkEnd w:id="21"/>
    </w:p>
    <w:p w14:paraId="66993C65" w14:textId="77777777" w:rsidR="00A14300" w:rsidRPr="008547A3" w:rsidRDefault="00A14300" w:rsidP="00A14300">
      <w:pPr>
        <w:jc w:val="center"/>
        <w:rPr>
          <w:rFonts w:ascii="Times New Roman" w:hAnsi="Times New Roman" w:cs="Times New Roman"/>
          <w:sz w:val="28"/>
          <w:szCs w:val="28"/>
        </w:rPr>
      </w:pPr>
      <w:r w:rsidRPr="006B079A">
        <w:rPr>
          <w:rFonts w:ascii="Times New Roman" w:hAnsi="Times New Roman" w:cs="Times New Roman"/>
          <w:caps/>
          <w:sz w:val="28"/>
          <w:szCs w:val="28"/>
        </w:rPr>
        <w:t>Додаток</w:t>
      </w:r>
      <w:r w:rsidRPr="008547A3">
        <w:rPr>
          <w:rFonts w:ascii="Times New Roman" w:hAnsi="Times New Roman" w:cs="Times New Roman"/>
          <w:sz w:val="28"/>
          <w:szCs w:val="28"/>
        </w:rPr>
        <w:t xml:space="preserve"> А</w:t>
      </w:r>
    </w:p>
    <w:p w14:paraId="1FAEEB00" w14:textId="77777777" w:rsidR="00A14300" w:rsidRPr="008547A3" w:rsidRDefault="00A14300" w:rsidP="00A14300">
      <w:pPr>
        <w:ind w:firstLine="709"/>
        <w:rPr>
          <w:rFonts w:ascii="Times New Roman" w:hAnsi="Times New Roman" w:cs="Times New Roman"/>
          <w:sz w:val="28"/>
          <w:szCs w:val="28"/>
        </w:rPr>
      </w:pPr>
      <w:r w:rsidRPr="008547A3">
        <w:rPr>
          <w:rFonts w:ascii="Times New Roman" w:hAnsi="Times New Roman" w:cs="Times New Roman"/>
          <w:sz w:val="28"/>
          <w:szCs w:val="28"/>
        </w:rPr>
        <w:t xml:space="preserve">Таблиця </w:t>
      </w:r>
      <w:r>
        <w:rPr>
          <w:rFonts w:ascii="Times New Roman" w:hAnsi="Times New Roman" w:cs="Times New Roman"/>
          <w:sz w:val="28"/>
          <w:szCs w:val="28"/>
        </w:rPr>
        <w:t>А.</w:t>
      </w:r>
      <w:r w:rsidRPr="008547A3">
        <w:rPr>
          <w:rFonts w:ascii="Times New Roman" w:hAnsi="Times New Roman" w:cs="Times New Roman"/>
          <w:sz w:val="28"/>
          <w:szCs w:val="28"/>
        </w:rPr>
        <w:t xml:space="preserve">1 – Фінансові показники </w:t>
      </w:r>
      <w:r w:rsidRPr="008547A3">
        <w:rPr>
          <w:rFonts w:ascii="Times New Roman" w:hAnsi="Times New Roman" w:cs="Times New Roman"/>
          <w:bCs/>
          <w:color w:val="1F1F1F"/>
          <w:sz w:val="28"/>
          <w:szCs w:val="28"/>
        </w:rPr>
        <w:t>ПАТ «</w:t>
      </w:r>
      <w:proofErr w:type="spellStart"/>
      <w:r>
        <w:rPr>
          <w:rFonts w:ascii="Times New Roman" w:hAnsi="Times New Roman" w:cs="Times New Roman"/>
          <w:bCs/>
          <w:color w:val="1F1F1F"/>
          <w:sz w:val="28"/>
          <w:szCs w:val="28"/>
        </w:rPr>
        <w:t>АрселорМіттал</w:t>
      </w:r>
      <w:proofErr w:type="spellEnd"/>
      <w:r>
        <w:rPr>
          <w:rFonts w:ascii="Times New Roman" w:hAnsi="Times New Roman" w:cs="Times New Roman"/>
          <w:bCs/>
          <w:color w:val="1F1F1F"/>
          <w:sz w:val="28"/>
          <w:szCs w:val="28"/>
        </w:rPr>
        <w:t xml:space="preserve"> Кривий Ріг</w:t>
      </w:r>
      <w:r w:rsidRPr="008547A3">
        <w:rPr>
          <w:rFonts w:ascii="Times New Roman" w:hAnsi="Times New Roman" w:cs="Times New Roman"/>
          <w:bCs/>
          <w:color w:val="1F1F1F"/>
          <w:sz w:val="28"/>
          <w:szCs w:val="28"/>
        </w:rPr>
        <w:t>» за 2020-2022 роки</w:t>
      </w:r>
    </w:p>
    <w:tbl>
      <w:tblPr>
        <w:tblStyle w:val="a3"/>
        <w:tblW w:w="0" w:type="auto"/>
        <w:tblLook w:val="04A0" w:firstRow="1" w:lastRow="0" w:firstColumn="1" w:lastColumn="0" w:noHBand="0" w:noVBand="1"/>
      </w:tblPr>
      <w:tblGrid>
        <w:gridCol w:w="2336"/>
        <w:gridCol w:w="2336"/>
        <w:gridCol w:w="2336"/>
        <w:gridCol w:w="2337"/>
      </w:tblGrid>
      <w:tr w:rsidR="00A14300" w:rsidRPr="008547A3" w14:paraId="799FB3DF" w14:textId="77777777" w:rsidTr="00672748">
        <w:tc>
          <w:tcPr>
            <w:tcW w:w="2336" w:type="dxa"/>
          </w:tcPr>
          <w:p w14:paraId="147A1F97"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hAnsi="Times New Roman" w:cs="Times New Roman"/>
                <w:sz w:val="28"/>
                <w:szCs w:val="28"/>
              </w:rPr>
              <w:t>Фінансові показники</w:t>
            </w:r>
          </w:p>
        </w:tc>
        <w:tc>
          <w:tcPr>
            <w:tcW w:w="2336" w:type="dxa"/>
          </w:tcPr>
          <w:p w14:paraId="2C1AAD5D" w14:textId="77777777" w:rsidR="00A14300" w:rsidRPr="008547A3" w:rsidRDefault="00A14300" w:rsidP="00672748">
            <w:pPr>
              <w:spacing w:before="60" w:after="60"/>
              <w:jc w:val="center"/>
              <w:rPr>
                <w:rFonts w:ascii="Times New Roman" w:hAnsi="Times New Roman" w:cs="Times New Roman"/>
                <w:sz w:val="28"/>
                <w:szCs w:val="28"/>
              </w:rPr>
            </w:pPr>
            <w:r w:rsidRPr="008547A3">
              <w:rPr>
                <w:rFonts w:ascii="Times New Roman" w:hAnsi="Times New Roman" w:cs="Times New Roman"/>
                <w:sz w:val="28"/>
                <w:szCs w:val="28"/>
              </w:rPr>
              <w:t>2020</w:t>
            </w:r>
            <w:r>
              <w:rPr>
                <w:rFonts w:ascii="Times New Roman" w:hAnsi="Times New Roman" w:cs="Times New Roman"/>
                <w:sz w:val="28"/>
                <w:szCs w:val="28"/>
              </w:rPr>
              <w:t>р.</w:t>
            </w:r>
          </w:p>
        </w:tc>
        <w:tc>
          <w:tcPr>
            <w:tcW w:w="2336" w:type="dxa"/>
          </w:tcPr>
          <w:p w14:paraId="16798388" w14:textId="77777777" w:rsidR="00A14300" w:rsidRPr="008547A3" w:rsidRDefault="00A14300" w:rsidP="00672748">
            <w:pPr>
              <w:spacing w:before="60" w:after="60"/>
              <w:jc w:val="center"/>
              <w:rPr>
                <w:rFonts w:ascii="Times New Roman" w:hAnsi="Times New Roman" w:cs="Times New Roman"/>
                <w:sz w:val="28"/>
                <w:szCs w:val="28"/>
              </w:rPr>
            </w:pPr>
            <w:r w:rsidRPr="008547A3">
              <w:rPr>
                <w:rFonts w:ascii="Times New Roman" w:hAnsi="Times New Roman" w:cs="Times New Roman"/>
                <w:sz w:val="28"/>
                <w:szCs w:val="28"/>
              </w:rPr>
              <w:t>2021</w:t>
            </w:r>
            <w:r>
              <w:rPr>
                <w:rFonts w:ascii="Times New Roman" w:hAnsi="Times New Roman" w:cs="Times New Roman"/>
                <w:sz w:val="28"/>
                <w:szCs w:val="28"/>
              </w:rPr>
              <w:t>р.</w:t>
            </w:r>
          </w:p>
        </w:tc>
        <w:tc>
          <w:tcPr>
            <w:tcW w:w="2337" w:type="dxa"/>
          </w:tcPr>
          <w:p w14:paraId="4EB7BB77" w14:textId="77777777" w:rsidR="00A14300" w:rsidRPr="008547A3" w:rsidRDefault="00A14300" w:rsidP="00672748">
            <w:pPr>
              <w:spacing w:before="60" w:after="60"/>
              <w:jc w:val="center"/>
              <w:rPr>
                <w:rFonts w:ascii="Times New Roman" w:hAnsi="Times New Roman" w:cs="Times New Roman"/>
                <w:sz w:val="28"/>
                <w:szCs w:val="28"/>
              </w:rPr>
            </w:pPr>
            <w:r w:rsidRPr="008547A3">
              <w:rPr>
                <w:rFonts w:ascii="Times New Roman" w:hAnsi="Times New Roman" w:cs="Times New Roman"/>
                <w:sz w:val="28"/>
                <w:szCs w:val="28"/>
              </w:rPr>
              <w:t>2022</w:t>
            </w:r>
            <w:r>
              <w:rPr>
                <w:rFonts w:ascii="Times New Roman" w:hAnsi="Times New Roman" w:cs="Times New Roman"/>
                <w:sz w:val="28"/>
                <w:szCs w:val="28"/>
              </w:rPr>
              <w:t>р.</w:t>
            </w:r>
          </w:p>
        </w:tc>
      </w:tr>
      <w:tr w:rsidR="00A14300" w:rsidRPr="008547A3" w14:paraId="6E434B89" w14:textId="77777777" w:rsidTr="00672748">
        <w:tc>
          <w:tcPr>
            <w:tcW w:w="2336" w:type="dxa"/>
          </w:tcPr>
          <w:p w14:paraId="7EC46493"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Активи, грн</w:t>
            </w:r>
          </w:p>
        </w:tc>
        <w:tc>
          <w:tcPr>
            <w:tcW w:w="2336" w:type="dxa"/>
          </w:tcPr>
          <w:p w14:paraId="4F535144"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88349556000</w:t>
            </w:r>
          </w:p>
        </w:tc>
        <w:tc>
          <w:tcPr>
            <w:tcW w:w="2336" w:type="dxa"/>
          </w:tcPr>
          <w:p w14:paraId="4A616CE7"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105800975000</w:t>
            </w:r>
          </w:p>
        </w:tc>
        <w:tc>
          <w:tcPr>
            <w:tcW w:w="2337" w:type="dxa"/>
          </w:tcPr>
          <w:p w14:paraId="169BB389"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52682761000</w:t>
            </w:r>
          </w:p>
        </w:tc>
      </w:tr>
      <w:tr w:rsidR="00A14300" w:rsidRPr="008547A3" w14:paraId="74399621" w14:textId="77777777" w:rsidTr="00672748">
        <w:tc>
          <w:tcPr>
            <w:tcW w:w="2336" w:type="dxa"/>
          </w:tcPr>
          <w:p w14:paraId="26B5AC86"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Виручка</w:t>
            </w:r>
            <w:r>
              <w:rPr>
                <w:rFonts w:ascii="Times New Roman" w:eastAsia="Times New Roman" w:hAnsi="Times New Roman" w:cs="Times New Roman"/>
                <w:sz w:val="28"/>
                <w:szCs w:val="28"/>
              </w:rPr>
              <w:t xml:space="preserve"> від реалізації продукції</w:t>
            </w:r>
            <w:r w:rsidRPr="008547A3">
              <w:rPr>
                <w:rFonts w:ascii="Times New Roman" w:eastAsia="Times New Roman" w:hAnsi="Times New Roman" w:cs="Times New Roman"/>
                <w:sz w:val="28"/>
                <w:szCs w:val="28"/>
              </w:rPr>
              <w:t>, грн</w:t>
            </w:r>
          </w:p>
        </w:tc>
        <w:tc>
          <w:tcPr>
            <w:tcW w:w="2336" w:type="dxa"/>
          </w:tcPr>
          <w:p w14:paraId="22A85DEF"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63496684000</w:t>
            </w:r>
          </w:p>
        </w:tc>
        <w:tc>
          <w:tcPr>
            <w:tcW w:w="2336" w:type="dxa"/>
          </w:tcPr>
          <w:p w14:paraId="302857B7"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109303155000</w:t>
            </w:r>
          </w:p>
        </w:tc>
        <w:tc>
          <w:tcPr>
            <w:tcW w:w="2337" w:type="dxa"/>
          </w:tcPr>
          <w:p w14:paraId="16B9E2AC"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43818410000</w:t>
            </w:r>
          </w:p>
        </w:tc>
      </w:tr>
      <w:tr w:rsidR="00A14300" w:rsidRPr="008547A3" w14:paraId="7D687C4F" w14:textId="77777777" w:rsidTr="00672748">
        <w:tc>
          <w:tcPr>
            <w:tcW w:w="2336" w:type="dxa"/>
          </w:tcPr>
          <w:p w14:paraId="60417249"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Зобов'язання, грн</w:t>
            </w:r>
          </w:p>
        </w:tc>
        <w:tc>
          <w:tcPr>
            <w:tcW w:w="2336" w:type="dxa"/>
          </w:tcPr>
          <w:p w14:paraId="49CA55ED"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27470270000</w:t>
            </w:r>
          </w:p>
        </w:tc>
        <w:tc>
          <w:tcPr>
            <w:tcW w:w="2336" w:type="dxa"/>
            <w:vAlign w:val="bottom"/>
          </w:tcPr>
          <w:p w14:paraId="724F4527"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29248975000</w:t>
            </w:r>
          </w:p>
        </w:tc>
        <w:tc>
          <w:tcPr>
            <w:tcW w:w="2337" w:type="dxa"/>
          </w:tcPr>
          <w:p w14:paraId="661CE420"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24469822000</w:t>
            </w:r>
          </w:p>
        </w:tc>
      </w:tr>
      <w:tr w:rsidR="00A14300" w:rsidRPr="008547A3" w14:paraId="3557BA9E" w14:textId="77777777" w:rsidTr="00672748">
        <w:tc>
          <w:tcPr>
            <w:tcW w:w="2336" w:type="dxa"/>
          </w:tcPr>
          <w:p w14:paraId="2C75D6FD"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Чистий прибуток, грн</w:t>
            </w:r>
          </w:p>
        </w:tc>
        <w:tc>
          <w:tcPr>
            <w:tcW w:w="2336" w:type="dxa"/>
          </w:tcPr>
          <w:p w14:paraId="3FC57E27"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3861306000</w:t>
            </w:r>
          </w:p>
        </w:tc>
        <w:tc>
          <w:tcPr>
            <w:tcW w:w="2336" w:type="dxa"/>
          </w:tcPr>
          <w:p w14:paraId="16857AA2"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7168615000</w:t>
            </w:r>
          </w:p>
        </w:tc>
        <w:tc>
          <w:tcPr>
            <w:tcW w:w="2337" w:type="dxa"/>
          </w:tcPr>
          <w:p w14:paraId="19BE51E0"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1472249000</w:t>
            </w:r>
          </w:p>
        </w:tc>
      </w:tr>
      <w:tr w:rsidR="00A14300" w:rsidRPr="008547A3" w14:paraId="7AC81417" w14:textId="77777777" w:rsidTr="00672748">
        <w:tc>
          <w:tcPr>
            <w:tcW w:w="2336" w:type="dxa"/>
          </w:tcPr>
          <w:p w14:paraId="019F1ABD"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Рентабельність продажів, %</w:t>
            </w:r>
          </w:p>
        </w:tc>
        <w:tc>
          <w:tcPr>
            <w:tcW w:w="2336" w:type="dxa"/>
            <w:vAlign w:val="bottom"/>
          </w:tcPr>
          <w:p w14:paraId="4FD1883F"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60,2</w:t>
            </w:r>
          </w:p>
        </w:tc>
        <w:tc>
          <w:tcPr>
            <w:tcW w:w="2336" w:type="dxa"/>
            <w:vAlign w:val="bottom"/>
          </w:tcPr>
          <w:p w14:paraId="3464AC95"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70,5</w:t>
            </w:r>
          </w:p>
        </w:tc>
        <w:tc>
          <w:tcPr>
            <w:tcW w:w="2337" w:type="dxa"/>
            <w:vAlign w:val="bottom"/>
          </w:tcPr>
          <w:p w14:paraId="153DB150"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10,1</w:t>
            </w:r>
          </w:p>
        </w:tc>
      </w:tr>
      <w:tr w:rsidR="00A14300" w:rsidRPr="008547A3" w14:paraId="680800CD" w14:textId="77777777" w:rsidTr="00672748">
        <w:tc>
          <w:tcPr>
            <w:tcW w:w="2336" w:type="dxa"/>
          </w:tcPr>
          <w:p w14:paraId="68B7A1E0" w14:textId="77777777" w:rsidR="00A14300" w:rsidRPr="008547A3" w:rsidRDefault="00A14300" w:rsidP="00672748">
            <w:pPr>
              <w:spacing w:before="60" w:after="60"/>
              <w:rPr>
                <w:rFonts w:ascii="Times New Roman" w:eastAsia="Times New Roman" w:hAnsi="Times New Roman" w:cs="Times New Roman"/>
                <w:sz w:val="28"/>
                <w:szCs w:val="28"/>
              </w:rPr>
            </w:pPr>
            <w:r w:rsidRPr="008547A3">
              <w:rPr>
                <w:rFonts w:ascii="Times New Roman" w:eastAsia="Times New Roman" w:hAnsi="Times New Roman" w:cs="Times New Roman"/>
                <w:sz w:val="28"/>
                <w:szCs w:val="28"/>
              </w:rPr>
              <w:t>Рентабельність чистого прибутку, %</w:t>
            </w:r>
          </w:p>
        </w:tc>
        <w:tc>
          <w:tcPr>
            <w:tcW w:w="2336" w:type="dxa"/>
            <w:vAlign w:val="bottom"/>
          </w:tcPr>
          <w:p w14:paraId="67CA0163"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45,6</w:t>
            </w:r>
          </w:p>
        </w:tc>
        <w:tc>
          <w:tcPr>
            <w:tcW w:w="2336" w:type="dxa"/>
            <w:vAlign w:val="bottom"/>
          </w:tcPr>
          <w:p w14:paraId="4BA42C33"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66,3</w:t>
            </w:r>
          </w:p>
        </w:tc>
        <w:tc>
          <w:tcPr>
            <w:tcW w:w="2337" w:type="dxa"/>
            <w:vAlign w:val="bottom"/>
          </w:tcPr>
          <w:p w14:paraId="74407651" w14:textId="77777777" w:rsidR="00A14300" w:rsidRPr="008547A3" w:rsidRDefault="00A14300" w:rsidP="00672748">
            <w:pPr>
              <w:spacing w:before="60" w:after="60"/>
              <w:rPr>
                <w:rFonts w:ascii="Times New Roman" w:hAnsi="Times New Roman" w:cs="Times New Roman"/>
                <w:sz w:val="28"/>
                <w:szCs w:val="28"/>
              </w:rPr>
            </w:pPr>
            <w:r w:rsidRPr="008547A3">
              <w:rPr>
                <w:rFonts w:ascii="Times New Roman" w:eastAsia="Times New Roman" w:hAnsi="Times New Roman" w:cs="Times New Roman"/>
                <w:sz w:val="28"/>
                <w:szCs w:val="28"/>
              </w:rPr>
              <w:t>8,9</w:t>
            </w:r>
          </w:p>
        </w:tc>
      </w:tr>
    </w:tbl>
    <w:p w14:paraId="1613B096" w14:textId="77777777" w:rsidR="00A14300" w:rsidRPr="008547A3" w:rsidRDefault="00A14300" w:rsidP="00A14300">
      <w:pPr>
        <w:rPr>
          <w:rFonts w:ascii="Times New Roman" w:hAnsi="Times New Roman" w:cs="Times New Roman"/>
          <w:sz w:val="28"/>
          <w:szCs w:val="28"/>
        </w:rPr>
      </w:pPr>
    </w:p>
    <w:p w14:paraId="0C6A247D" w14:textId="77777777" w:rsidR="00A14300" w:rsidRPr="008547A3" w:rsidRDefault="00A14300" w:rsidP="00A14300">
      <w:pPr>
        <w:rPr>
          <w:rFonts w:ascii="Times New Roman" w:hAnsi="Times New Roman" w:cs="Times New Roman"/>
          <w:sz w:val="28"/>
          <w:szCs w:val="28"/>
        </w:rPr>
      </w:pPr>
    </w:p>
    <w:p w14:paraId="5F069983" w14:textId="77777777" w:rsidR="00A14300" w:rsidRPr="008547A3" w:rsidRDefault="00A14300" w:rsidP="00A14300">
      <w:pPr>
        <w:rPr>
          <w:rFonts w:ascii="Times New Roman" w:hAnsi="Times New Roman" w:cs="Times New Roman"/>
          <w:sz w:val="28"/>
          <w:szCs w:val="28"/>
        </w:rPr>
      </w:pPr>
    </w:p>
    <w:p w14:paraId="1B3C2915" w14:textId="77777777" w:rsidR="00A14300" w:rsidRPr="008547A3" w:rsidRDefault="00A14300" w:rsidP="00A14300">
      <w:pPr>
        <w:rPr>
          <w:rFonts w:ascii="Times New Roman" w:hAnsi="Times New Roman" w:cs="Times New Roman"/>
          <w:sz w:val="28"/>
          <w:szCs w:val="28"/>
        </w:rPr>
      </w:pPr>
      <w:r w:rsidRPr="008547A3">
        <w:rPr>
          <w:rFonts w:ascii="Times New Roman" w:hAnsi="Times New Roman" w:cs="Times New Roman"/>
          <w:sz w:val="28"/>
          <w:szCs w:val="28"/>
        </w:rPr>
        <w:br w:type="page"/>
      </w:r>
    </w:p>
    <w:p w14:paraId="6E00D315" w14:textId="77777777" w:rsidR="00A14300" w:rsidRPr="008547A3" w:rsidRDefault="00A14300" w:rsidP="00A14300">
      <w:pPr>
        <w:jc w:val="center"/>
        <w:rPr>
          <w:rFonts w:ascii="Times New Roman" w:hAnsi="Times New Roman" w:cs="Times New Roman"/>
          <w:sz w:val="28"/>
          <w:szCs w:val="28"/>
        </w:rPr>
      </w:pPr>
      <w:r w:rsidRPr="006B079A">
        <w:rPr>
          <w:rFonts w:ascii="Times New Roman" w:hAnsi="Times New Roman" w:cs="Times New Roman"/>
          <w:caps/>
          <w:sz w:val="28"/>
          <w:szCs w:val="28"/>
        </w:rPr>
        <w:lastRenderedPageBreak/>
        <w:t xml:space="preserve">Додаток </w:t>
      </w:r>
      <w:r w:rsidRPr="008547A3">
        <w:rPr>
          <w:rFonts w:ascii="Times New Roman" w:hAnsi="Times New Roman" w:cs="Times New Roman"/>
          <w:sz w:val="28"/>
          <w:szCs w:val="28"/>
        </w:rPr>
        <w:t>Б</w:t>
      </w:r>
    </w:p>
    <w:p w14:paraId="30AEBF45" w14:textId="77777777" w:rsidR="00A14300" w:rsidRPr="008547A3" w:rsidRDefault="00A14300" w:rsidP="00A14300">
      <w:pPr>
        <w:spacing w:after="0" w:line="360" w:lineRule="auto"/>
        <w:ind w:firstLine="720"/>
        <w:jc w:val="both"/>
        <w:rPr>
          <w:rFonts w:ascii="Times New Roman" w:hAnsi="Times New Roman" w:cs="Times New Roman"/>
          <w:bCs/>
          <w:sz w:val="28"/>
          <w:szCs w:val="28"/>
        </w:rPr>
      </w:pPr>
      <w:r w:rsidRPr="008547A3">
        <w:rPr>
          <w:rFonts w:ascii="Times New Roman" w:hAnsi="Times New Roman" w:cs="Times New Roman"/>
          <w:bCs/>
          <w:sz w:val="28"/>
          <w:szCs w:val="28"/>
        </w:rPr>
        <w:t xml:space="preserve">Таблиця </w:t>
      </w:r>
      <w:r>
        <w:rPr>
          <w:rFonts w:ascii="Times New Roman" w:hAnsi="Times New Roman" w:cs="Times New Roman"/>
          <w:bCs/>
          <w:sz w:val="28"/>
          <w:szCs w:val="28"/>
        </w:rPr>
        <w:t>Б.1</w:t>
      </w:r>
      <w:r w:rsidRPr="008547A3">
        <w:rPr>
          <w:rFonts w:ascii="Times New Roman" w:hAnsi="Times New Roman" w:cs="Times New Roman"/>
          <w:bCs/>
          <w:sz w:val="28"/>
          <w:szCs w:val="28"/>
        </w:rPr>
        <w:t xml:space="preserve"> - PESTEL-аналіз </w:t>
      </w:r>
      <w:r w:rsidRPr="008547A3">
        <w:rPr>
          <w:rFonts w:ascii="Times New Roman" w:hAnsi="Times New Roman" w:cs="Times New Roman"/>
          <w:bCs/>
          <w:color w:val="1F1F1F"/>
          <w:sz w:val="28"/>
          <w:szCs w:val="28"/>
        </w:rPr>
        <w:t>ПАТ «</w:t>
      </w:r>
      <w:proofErr w:type="spellStart"/>
      <w:r>
        <w:rPr>
          <w:rFonts w:ascii="Times New Roman" w:hAnsi="Times New Roman" w:cs="Times New Roman"/>
          <w:bCs/>
          <w:color w:val="1F1F1F"/>
          <w:sz w:val="28"/>
          <w:szCs w:val="28"/>
        </w:rPr>
        <w:t>АрселорМіттал</w:t>
      </w:r>
      <w:proofErr w:type="spellEnd"/>
      <w:r>
        <w:rPr>
          <w:rFonts w:ascii="Times New Roman" w:hAnsi="Times New Roman" w:cs="Times New Roman"/>
          <w:bCs/>
          <w:color w:val="1F1F1F"/>
          <w:sz w:val="28"/>
          <w:szCs w:val="28"/>
        </w:rPr>
        <w:t xml:space="preserve"> Кривий Ріг</w:t>
      </w:r>
      <w:r w:rsidRPr="008547A3">
        <w:rPr>
          <w:rFonts w:ascii="Times New Roman" w:hAnsi="Times New Roman" w:cs="Times New Roman"/>
          <w:bCs/>
          <w:color w:val="1F1F1F"/>
          <w:sz w:val="28"/>
          <w:szCs w:val="28"/>
        </w:rPr>
        <w:t>»</w:t>
      </w:r>
    </w:p>
    <w:tbl>
      <w:tblPr>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28"/>
        <w:gridCol w:w="308"/>
        <w:gridCol w:w="543"/>
        <w:gridCol w:w="417"/>
        <w:gridCol w:w="292"/>
        <w:gridCol w:w="668"/>
        <w:gridCol w:w="960"/>
        <w:gridCol w:w="1773"/>
      </w:tblGrid>
      <w:tr w:rsidR="00A14300" w:rsidRPr="008547A3" w14:paraId="785662DD" w14:textId="77777777" w:rsidTr="00672748">
        <w:trPr>
          <w:trHeight w:val="290"/>
        </w:trPr>
        <w:tc>
          <w:tcPr>
            <w:tcW w:w="4928" w:type="dxa"/>
            <w:vMerge w:val="restart"/>
            <w:shd w:val="clear" w:color="auto" w:fill="auto"/>
            <w:vAlign w:val="center"/>
            <w:hideMark/>
          </w:tcPr>
          <w:p w14:paraId="3AEC909C"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Фактор</w:t>
            </w:r>
          </w:p>
        </w:tc>
        <w:tc>
          <w:tcPr>
            <w:tcW w:w="2228" w:type="dxa"/>
            <w:gridSpan w:val="5"/>
            <w:shd w:val="clear" w:color="auto" w:fill="auto"/>
            <w:vAlign w:val="center"/>
            <w:hideMark/>
          </w:tcPr>
          <w:p w14:paraId="207482A5"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Оцінка можливості змін (1-5)</w:t>
            </w:r>
          </w:p>
        </w:tc>
        <w:tc>
          <w:tcPr>
            <w:tcW w:w="960" w:type="dxa"/>
            <w:vMerge w:val="restart"/>
            <w:shd w:val="clear" w:color="auto" w:fill="auto"/>
            <w:vAlign w:val="center"/>
            <w:hideMark/>
          </w:tcPr>
          <w:p w14:paraId="30C4C2D8"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Вага</w:t>
            </w:r>
          </w:p>
        </w:tc>
        <w:tc>
          <w:tcPr>
            <w:tcW w:w="1773" w:type="dxa"/>
            <w:vMerge w:val="restart"/>
            <w:shd w:val="clear" w:color="auto" w:fill="auto"/>
            <w:vAlign w:val="center"/>
            <w:hideMark/>
          </w:tcPr>
          <w:p w14:paraId="07739637"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Зважена оцінка</w:t>
            </w:r>
          </w:p>
        </w:tc>
      </w:tr>
      <w:tr w:rsidR="00A14300" w:rsidRPr="008547A3" w14:paraId="2B6F77BD" w14:textId="77777777" w:rsidTr="00672748">
        <w:trPr>
          <w:trHeight w:val="290"/>
        </w:trPr>
        <w:tc>
          <w:tcPr>
            <w:tcW w:w="4928" w:type="dxa"/>
            <w:vMerge/>
            <w:vAlign w:val="center"/>
            <w:hideMark/>
          </w:tcPr>
          <w:p w14:paraId="251BC2E8"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p>
        </w:tc>
        <w:tc>
          <w:tcPr>
            <w:tcW w:w="851" w:type="dxa"/>
            <w:gridSpan w:val="2"/>
            <w:shd w:val="clear" w:color="auto" w:fill="auto"/>
            <w:vAlign w:val="center"/>
            <w:hideMark/>
          </w:tcPr>
          <w:p w14:paraId="3510F34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709" w:type="dxa"/>
            <w:gridSpan w:val="2"/>
            <w:shd w:val="clear" w:color="auto" w:fill="auto"/>
            <w:vAlign w:val="center"/>
            <w:hideMark/>
          </w:tcPr>
          <w:p w14:paraId="6650EE8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668" w:type="dxa"/>
            <w:shd w:val="clear" w:color="auto" w:fill="auto"/>
            <w:vAlign w:val="center"/>
            <w:hideMark/>
          </w:tcPr>
          <w:p w14:paraId="49DCDE0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vMerge/>
            <w:vAlign w:val="center"/>
            <w:hideMark/>
          </w:tcPr>
          <w:p w14:paraId="393DC872"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p>
        </w:tc>
        <w:tc>
          <w:tcPr>
            <w:tcW w:w="1773" w:type="dxa"/>
            <w:vMerge/>
            <w:vAlign w:val="center"/>
            <w:hideMark/>
          </w:tcPr>
          <w:p w14:paraId="123F8F77"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p>
        </w:tc>
      </w:tr>
      <w:tr w:rsidR="00A14300" w:rsidRPr="008547A3" w14:paraId="3F2862C8" w14:textId="77777777" w:rsidTr="00672748">
        <w:trPr>
          <w:trHeight w:val="290"/>
        </w:trPr>
        <w:tc>
          <w:tcPr>
            <w:tcW w:w="9889" w:type="dxa"/>
            <w:gridSpan w:val="8"/>
            <w:shd w:val="clear" w:color="auto" w:fill="auto"/>
            <w:vAlign w:val="center"/>
            <w:hideMark/>
          </w:tcPr>
          <w:p w14:paraId="6E514747"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Політичний</w:t>
            </w:r>
          </w:p>
        </w:tc>
      </w:tr>
      <w:tr w:rsidR="00A14300" w:rsidRPr="008547A3" w14:paraId="0E06DEDD" w14:textId="77777777" w:rsidTr="00672748">
        <w:trPr>
          <w:trHeight w:val="510"/>
        </w:trPr>
        <w:tc>
          <w:tcPr>
            <w:tcW w:w="4928" w:type="dxa"/>
            <w:shd w:val="clear" w:color="000000" w:fill="FFFFFF"/>
            <w:vAlign w:val="center"/>
            <w:hideMark/>
          </w:tcPr>
          <w:p w14:paraId="0B627364"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Можливість загостренні воєнних дій у країні</w:t>
            </w:r>
          </w:p>
        </w:tc>
        <w:tc>
          <w:tcPr>
            <w:tcW w:w="851" w:type="dxa"/>
            <w:gridSpan w:val="2"/>
            <w:shd w:val="clear" w:color="auto" w:fill="auto"/>
            <w:vAlign w:val="center"/>
            <w:hideMark/>
          </w:tcPr>
          <w:p w14:paraId="5AF189E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7F448D8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668" w:type="dxa"/>
            <w:shd w:val="clear" w:color="auto" w:fill="auto"/>
            <w:vAlign w:val="center"/>
            <w:hideMark/>
          </w:tcPr>
          <w:p w14:paraId="03F664B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1E83615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1773" w:type="dxa"/>
            <w:shd w:val="clear" w:color="auto" w:fill="auto"/>
            <w:vAlign w:val="center"/>
            <w:hideMark/>
          </w:tcPr>
          <w:p w14:paraId="3139B5F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1,00</w:t>
            </w:r>
          </w:p>
        </w:tc>
      </w:tr>
      <w:tr w:rsidR="00A14300" w:rsidRPr="008547A3" w14:paraId="4F8C6DCF" w14:textId="77777777" w:rsidTr="00672748">
        <w:trPr>
          <w:trHeight w:val="510"/>
        </w:trPr>
        <w:tc>
          <w:tcPr>
            <w:tcW w:w="4928" w:type="dxa"/>
            <w:shd w:val="clear" w:color="auto" w:fill="auto"/>
            <w:vAlign w:val="center"/>
            <w:hideMark/>
          </w:tcPr>
          <w:p w14:paraId="38A069C0"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Зміна зовнішньополітичного курсу України</w:t>
            </w:r>
          </w:p>
        </w:tc>
        <w:tc>
          <w:tcPr>
            <w:tcW w:w="851" w:type="dxa"/>
            <w:gridSpan w:val="2"/>
            <w:shd w:val="clear" w:color="auto" w:fill="auto"/>
            <w:vAlign w:val="center"/>
            <w:hideMark/>
          </w:tcPr>
          <w:p w14:paraId="7D05BDB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709" w:type="dxa"/>
            <w:gridSpan w:val="2"/>
            <w:shd w:val="clear" w:color="auto" w:fill="auto"/>
            <w:vAlign w:val="center"/>
            <w:hideMark/>
          </w:tcPr>
          <w:p w14:paraId="604B326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3FDA54A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35EDF7A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0,15</w:t>
            </w:r>
          </w:p>
        </w:tc>
        <w:tc>
          <w:tcPr>
            <w:tcW w:w="1773" w:type="dxa"/>
            <w:shd w:val="clear" w:color="auto" w:fill="auto"/>
            <w:vAlign w:val="center"/>
            <w:hideMark/>
          </w:tcPr>
          <w:p w14:paraId="0541FCD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0,55</w:t>
            </w:r>
          </w:p>
        </w:tc>
      </w:tr>
      <w:tr w:rsidR="00A14300" w:rsidRPr="008547A3" w14:paraId="310D5996" w14:textId="77777777" w:rsidTr="00672748">
        <w:trPr>
          <w:trHeight w:val="510"/>
        </w:trPr>
        <w:tc>
          <w:tcPr>
            <w:tcW w:w="4928" w:type="dxa"/>
            <w:shd w:val="clear" w:color="auto" w:fill="auto"/>
            <w:vAlign w:val="center"/>
            <w:hideMark/>
          </w:tcPr>
          <w:p w14:paraId="595D8B85"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Зміна політичної ситуації в Україні </w:t>
            </w:r>
          </w:p>
        </w:tc>
        <w:tc>
          <w:tcPr>
            <w:tcW w:w="851" w:type="dxa"/>
            <w:gridSpan w:val="2"/>
            <w:shd w:val="clear" w:color="auto" w:fill="auto"/>
            <w:vAlign w:val="center"/>
            <w:hideMark/>
          </w:tcPr>
          <w:p w14:paraId="74BE47A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42D0BA4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668" w:type="dxa"/>
            <w:shd w:val="clear" w:color="auto" w:fill="auto"/>
            <w:vAlign w:val="center"/>
            <w:hideMark/>
          </w:tcPr>
          <w:p w14:paraId="5C87D89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628CF0A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1773" w:type="dxa"/>
            <w:shd w:val="clear" w:color="auto" w:fill="auto"/>
            <w:vAlign w:val="center"/>
            <w:hideMark/>
          </w:tcPr>
          <w:p w14:paraId="53F9CBD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0,87</w:t>
            </w:r>
          </w:p>
        </w:tc>
      </w:tr>
      <w:tr w:rsidR="00A14300" w:rsidRPr="008547A3" w14:paraId="4D4E44F5" w14:textId="77777777" w:rsidTr="00672748">
        <w:trPr>
          <w:trHeight w:val="290"/>
        </w:trPr>
        <w:tc>
          <w:tcPr>
            <w:tcW w:w="4928" w:type="dxa"/>
            <w:shd w:val="clear" w:color="auto" w:fill="auto"/>
            <w:vAlign w:val="center"/>
            <w:hideMark/>
          </w:tcPr>
          <w:p w14:paraId="6832939A"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Зміни в міжнародній політиці</w:t>
            </w:r>
          </w:p>
        </w:tc>
        <w:tc>
          <w:tcPr>
            <w:tcW w:w="851" w:type="dxa"/>
            <w:gridSpan w:val="2"/>
            <w:shd w:val="clear" w:color="auto" w:fill="auto"/>
            <w:vAlign w:val="center"/>
            <w:hideMark/>
          </w:tcPr>
          <w:p w14:paraId="7755590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709" w:type="dxa"/>
            <w:gridSpan w:val="2"/>
            <w:shd w:val="clear" w:color="auto" w:fill="auto"/>
            <w:vAlign w:val="center"/>
            <w:hideMark/>
          </w:tcPr>
          <w:p w14:paraId="20464D5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4411178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5EC0A6F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1773" w:type="dxa"/>
            <w:shd w:val="clear" w:color="auto" w:fill="auto"/>
            <w:vAlign w:val="center"/>
            <w:hideMark/>
          </w:tcPr>
          <w:p w14:paraId="1FD1C3B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0,67</w:t>
            </w:r>
          </w:p>
        </w:tc>
      </w:tr>
      <w:tr w:rsidR="00A14300" w:rsidRPr="008547A3" w14:paraId="32C93775" w14:textId="77777777" w:rsidTr="00672748">
        <w:trPr>
          <w:trHeight w:val="510"/>
        </w:trPr>
        <w:tc>
          <w:tcPr>
            <w:tcW w:w="4928" w:type="dxa"/>
            <w:shd w:val="clear" w:color="auto" w:fill="auto"/>
            <w:vAlign w:val="center"/>
            <w:hideMark/>
          </w:tcPr>
          <w:p w14:paraId="4EB8400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Бюрократизація і рівень корупції</w:t>
            </w:r>
          </w:p>
        </w:tc>
        <w:tc>
          <w:tcPr>
            <w:tcW w:w="851" w:type="dxa"/>
            <w:gridSpan w:val="2"/>
            <w:shd w:val="clear" w:color="auto" w:fill="auto"/>
            <w:vAlign w:val="center"/>
            <w:hideMark/>
          </w:tcPr>
          <w:p w14:paraId="0D7DEC6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709" w:type="dxa"/>
            <w:gridSpan w:val="2"/>
            <w:shd w:val="clear" w:color="auto" w:fill="auto"/>
            <w:vAlign w:val="center"/>
            <w:hideMark/>
          </w:tcPr>
          <w:p w14:paraId="32E3997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608346D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2741936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1773" w:type="dxa"/>
            <w:shd w:val="clear" w:color="auto" w:fill="auto"/>
            <w:vAlign w:val="center"/>
            <w:hideMark/>
          </w:tcPr>
          <w:p w14:paraId="19C196F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0,80</w:t>
            </w:r>
          </w:p>
        </w:tc>
      </w:tr>
      <w:tr w:rsidR="00A14300" w:rsidRPr="008547A3" w14:paraId="2DFD6428" w14:textId="77777777" w:rsidTr="00672748">
        <w:trPr>
          <w:trHeight w:val="290"/>
        </w:trPr>
        <w:tc>
          <w:tcPr>
            <w:tcW w:w="4928" w:type="dxa"/>
            <w:shd w:val="clear" w:color="auto" w:fill="auto"/>
            <w:vAlign w:val="center"/>
            <w:hideMark/>
          </w:tcPr>
          <w:p w14:paraId="6C61400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228" w:type="dxa"/>
            <w:gridSpan w:val="5"/>
            <w:shd w:val="clear" w:color="auto" w:fill="auto"/>
            <w:vAlign w:val="center"/>
            <w:hideMark/>
          </w:tcPr>
          <w:p w14:paraId="69E2DD34"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3F4D13C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1773" w:type="dxa"/>
            <w:shd w:val="clear" w:color="auto" w:fill="auto"/>
            <w:vAlign w:val="center"/>
            <w:hideMark/>
          </w:tcPr>
          <w:p w14:paraId="0AFD2EE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3,88</w:t>
            </w:r>
          </w:p>
        </w:tc>
      </w:tr>
      <w:tr w:rsidR="00A14300" w:rsidRPr="008547A3" w14:paraId="05D400D2" w14:textId="77777777" w:rsidTr="00672748">
        <w:trPr>
          <w:trHeight w:val="290"/>
        </w:trPr>
        <w:tc>
          <w:tcPr>
            <w:tcW w:w="9889" w:type="dxa"/>
            <w:gridSpan w:val="8"/>
            <w:shd w:val="clear" w:color="auto" w:fill="auto"/>
            <w:vAlign w:val="center"/>
            <w:hideMark/>
          </w:tcPr>
          <w:p w14:paraId="6CF81F41"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Економічний</w:t>
            </w:r>
          </w:p>
        </w:tc>
      </w:tr>
      <w:tr w:rsidR="00A14300" w:rsidRPr="008547A3" w14:paraId="1D297DB5" w14:textId="77777777" w:rsidTr="00672748">
        <w:trPr>
          <w:trHeight w:val="1260"/>
        </w:trPr>
        <w:tc>
          <w:tcPr>
            <w:tcW w:w="4928" w:type="dxa"/>
            <w:shd w:val="clear" w:color="auto" w:fill="auto"/>
            <w:vAlign w:val="center"/>
            <w:hideMark/>
          </w:tcPr>
          <w:p w14:paraId="313023A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Зниження попиту на металургійну продукцію</w:t>
            </w:r>
          </w:p>
        </w:tc>
        <w:tc>
          <w:tcPr>
            <w:tcW w:w="851" w:type="dxa"/>
            <w:gridSpan w:val="2"/>
            <w:shd w:val="clear" w:color="auto" w:fill="auto"/>
            <w:vAlign w:val="center"/>
            <w:hideMark/>
          </w:tcPr>
          <w:p w14:paraId="1ED55DD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7A7DF19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4CA9608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18E909D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0,15</w:t>
            </w:r>
          </w:p>
        </w:tc>
        <w:tc>
          <w:tcPr>
            <w:tcW w:w="1773" w:type="dxa"/>
            <w:shd w:val="clear" w:color="auto" w:fill="auto"/>
            <w:vAlign w:val="center"/>
            <w:hideMark/>
          </w:tcPr>
          <w:p w14:paraId="3F2C2F9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0,55</w:t>
            </w:r>
          </w:p>
        </w:tc>
      </w:tr>
      <w:tr w:rsidR="00A14300" w:rsidRPr="008547A3" w14:paraId="62E1BC24" w14:textId="77777777" w:rsidTr="00672748">
        <w:trPr>
          <w:trHeight w:val="510"/>
        </w:trPr>
        <w:tc>
          <w:tcPr>
            <w:tcW w:w="4928" w:type="dxa"/>
            <w:shd w:val="clear" w:color="auto" w:fill="auto"/>
            <w:vAlign w:val="center"/>
            <w:hideMark/>
          </w:tcPr>
          <w:p w14:paraId="5BC84CCA"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Зростання процентних ставок</w:t>
            </w:r>
          </w:p>
        </w:tc>
        <w:tc>
          <w:tcPr>
            <w:tcW w:w="851" w:type="dxa"/>
            <w:gridSpan w:val="2"/>
            <w:shd w:val="clear" w:color="auto" w:fill="auto"/>
            <w:vAlign w:val="center"/>
            <w:hideMark/>
          </w:tcPr>
          <w:p w14:paraId="2E36B88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709" w:type="dxa"/>
            <w:gridSpan w:val="2"/>
            <w:shd w:val="clear" w:color="auto" w:fill="auto"/>
            <w:vAlign w:val="center"/>
            <w:hideMark/>
          </w:tcPr>
          <w:p w14:paraId="0451D00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668" w:type="dxa"/>
            <w:shd w:val="clear" w:color="auto" w:fill="auto"/>
            <w:vAlign w:val="center"/>
            <w:hideMark/>
          </w:tcPr>
          <w:p w14:paraId="51A6BD9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04C3246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0,15</w:t>
            </w:r>
          </w:p>
        </w:tc>
        <w:tc>
          <w:tcPr>
            <w:tcW w:w="1773" w:type="dxa"/>
            <w:shd w:val="clear" w:color="auto" w:fill="auto"/>
            <w:vAlign w:val="center"/>
            <w:hideMark/>
          </w:tcPr>
          <w:p w14:paraId="4D58CDF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0,50</w:t>
            </w:r>
          </w:p>
        </w:tc>
      </w:tr>
      <w:tr w:rsidR="00A14300" w:rsidRPr="008547A3" w14:paraId="2D052ADE" w14:textId="77777777" w:rsidTr="00672748">
        <w:trPr>
          <w:trHeight w:val="510"/>
        </w:trPr>
        <w:tc>
          <w:tcPr>
            <w:tcW w:w="4928" w:type="dxa"/>
            <w:shd w:val="clear" w:color="auto" w:fill="auto"/>
            <w:vAlign w:val="center"/>
            <w:hideMark/>
          </w:tcPr>
          <w:p w14:paraId="08FB9B41"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Підвищення цін на сировину та матеріали</w:t>
            </w:r>
          </w:p>
        </w:tc>
        <w:tc>
          <w:tcPr>
            <w:tcW w:w="851" w:type="dxa"/>
            <w:gridSpan w:val="2"/>
            <w:shd w:val="clear" w:color="auto" w:fill="auto"/>
            <w:vAlign w:val="center"/>
            <w:hideMark/>
          </w:tcPr>
          <w:p w14:paraId="377FCED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3D2F4A8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5A4BD66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2A6CABF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1773" w:type="dxa"/>
            <w:shd w:val="clear" w:color="auto" w:fill="auto"/>
            <w:vAlign w:val="center"/>
            <w:hideMark/>
          </w:tcPr>
          <w:p w14:paraId="260F1E2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1,08</w:t>
            </w:r>
          </w:p>
        </w:tc>
      </w:tr>
      <w:tr w:rsidR="00A14300" w:rsidRPr="008547A3" w14:paraId="67839EBE" w14:textId="77777777" w:rsidTr="00672748">
        <w:trPr>
          <w:trHeight w:val="510"/>
        </w:trPr>
        <w:tc>
          <w:tcPr>
            <w:tcW w:w="4928" w:type="dxa"/>
            <w:shd w:val="clear" w:color="auto" w:fill="auto"/>
            <w:vAlign w:val="center"/>
            <w:hideMark/>
          </w:tcPr>
          <w:p w14:paraId="3A4A58E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Зміни в податковому законодавстві</w:t>
            </w:r>
          </w:p>
        </w:tc>
        <w:tc>
          <w:tcPr>
            <w:tcW w:w="851" w:type="dxa"/>
            <w:gridSpan w:val="2"/>
            <w:shd w:val="clear" w:color="auto" w:fill="auto"/>
            <w:vAlign w:val="center"/>
            <w:hideMark/>
          </w:tcPr>
          <w:p w14:paraId="51421A2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709" w:type="dxa"/>
            <w:gridSpan w:val="2"/>
            <w:shd w:val="clear" w:color="auto" w:fill="auto"/>
            <w:vAlign w:val="center"/>
            <w:hideMark/>
          </w:tcPr>
          <w:p w14:paraId="6FF1D10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668" w:type="dxa"/>
            <w:shd w:val="clear" w:color="auto" w:fill="auto"/>
            <w:vAlign w:val="center"/>
            <w:hideMark/>
          </w:tcPr>
          <w:p w14:paraId="2AEE219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0C8A678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1773" w:type="dxa"/>
            <w:shd w:val="clear" w:color="auto" w:fill="auto"/>
            <w:vAlign w:val="center"/>
            <w:hideMark/>
          </w:tcPr>
          <w:p w14:paraId="34B38F0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0,67</w:t>
            </w:r>
          </w:p>
        </w:tc>
      </w:tr>
      <w:tr w:rsidR="00A14300" w:rsidRPr="008547A3" w14:paraId="71A3184D" w14:textId="77777777" w:rsidTr="00672748">
        <w:trPr>
          <w:trHeight w:val="290"/>
        </w:trPr>
        <w:tc>
          <w:tcPr>
            <w:tcW w:w="4928" w:type="dxa"/>
            <w:shd w:val="clear" w:color="auto" w:fill="auto"/>
            <w:vAlign w:val="center"/>
            <w:hideMark/>
          </w:tcPr>
          <w:p w14:paraId="3F6DC1A1"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Темпи зростання економіки</w:t>
            </w:r>
          </w:p>
        </w:tc>
        <w:tc>
          <w:tcPr>
            <w:tcW w:w="851" w:type="dxa"/>
            <w:gridSpan w:val="2"/>
            <w:shd w:val="clear" w:color="auto" w:fill="auto"/>
            <w:vAlign w:val="center"/>
            <w:hideMark/>
          </w:tcPr>
          <w:p w14:paraId="70AA18D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4887409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668" w:type="dxa"/>
            <w:shd w:val="clear" w:color="auto" w:fill="auto"/>
            <w:vAlign w:val="center"/>
            <w:hideMark/>
          </w:tcPr>
          <w:p w14:paraId="07C627C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57F1540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1773" w:type="dxa"/>
            <w:shd w:val="clear" w:color="auto" w:fill="auto"/>
            <w:vAlign w:val="center"/>
            <w:hideMark/>
          </w:tcPr>
          <w:p w14:paraId="6031CD6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0,92</w:t>
            </w:r>
          </w:p>
        </w:tc>
      </w:tr>
      <w:tr w:rsidR="00A14300" w:rsidRPr="008547A3" w14:paraId="3074A84A" w14:textId="77777777" w:rsidTr="00672748">
        <w:trPr>
          <w:trHeight w:val="510"/>
        </w:trPr>
        <w:tc>
          <w:tcPr>
            <w:tcW w:w="4928" w:type="dxa"/>
            <w:shd w:val="clear" w:color="auto" w:fill="auto"/>
            <w:vAlign w:val="center"/>
            <w:hideMark/>
          </w:tcPr>
          <w:p w14:paraId="18E8414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228" w:type="dxa"/>
            <w:gridSpan w:val="5"/>
            <w:shd w:val="clear" w:color="auto" w:fill="auto"/>
            <w:vAlign w:val="center"/>
            <w:hideMark/>
          </w:tcPr>
          <w:p w14:paraId="211D0BA6"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7254A46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1773" w:type="dxa"/>
            <w:shd w:val="clear" w:color="auto" w:fill="auto"/>
            <w:vAlign w:val="center"/>
            <w:hideMark/>
          </w:tcPr>
          <w:p w14:paraId="343355F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3,9</w:t>
            </w:r>
          </w:p>
        </w:tc>
      </w:tr>
      <w:tr w:rsidR="00A14300" w:rsidRPr="008547A3" w14:paraId="7F5AB995" w14:textId="77777777" w:rsidTr="00672748">
        <w:trPr>
          <w:trHeight w:val="290"/>
        </w:trPr>
        <w:tc>
          <w:tcPr>
            <w:tcW w:w="9889" w:type="dxa"/>
            <w:gridSpan w:val="8"/>
            <w:shd w:val="clear" w:color="auto" w:fill="auto"/>
            <w:vAlign w:val="center"/>
            <w:hideMark/>
          </w:tcPr>
          <w:p w14:paraId="0668D908"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Соціальний</w:t>
            </w:r>
          </w:p>
        </w:tc>
      </w:tr>
      <w:tr w:rsidR="00A14300" w:rsidRPr="008547A3" w14:paraId="24CF83FF" w14:textId="77777777" w:rsidTr="00672748">
        <w:trPr>
          <w:trHeight w:val="1010"/>
        </w:trPr>
        <w:tc>
          <w:tcPr>
            <w:tcW w:w="4928" w:type="dxa"/>
            <w:shd w:val="clear" w:color="auto" w:fill="auto"/>
            <w:vAlign w:val="center"/>
            <w:hideMark/>
          </w:tcPr>
          <w:p w14:paraId="568E7360"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Міграція населення</w:t>
            </w:r>
          </w:p>
        </w:tc>
        <w:tc>
          <w:tcPr>
            <w:tcW w:w="851" w:type="dxa"/>
            <w:gridSpan w:val="2"/>
            <w:shd w:val="clear" w:color="auto" w:fill="auto"/>
            <w:vAlign w:val="center"/>
            <w:hideMark/>
          </w:tcPr>
          <w:p w14:paraId="31ED199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6FFBAF6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668" w:type="dxa"/>
            <w:shd w:val="clear" w:color="auto" w:fill="auto"/>
            <w:vAlign w:val="center"/>
            <w:hideMark/>
          </w:tcPr>
          <w:p w14:paraId="25845AA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6195C17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1773" w:type="dxa"/>
            <w:shd w:val="clear" w:color="auto" w:fill="auto"/>
            <w:vAlign w:val="center"/>
            <w:hideMark/>
          </w:tcPr>
          <w:p w14:paraId="492B7FB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1,00</w:t>
            </w:r>
          </w:p>
        </w:tc>
      </w:tr>
      <w:tr w:rsidR="00A14300" w:rsidRPr="008547A3" w14:paraId="0D4097C3" w14:textId="77777777" w:rsidTr="00672748">
        <w:trPr>
          <w:trHeight w:val="290"/>
        </w:trPr>
        <w:tc>
          <w:tcPr>
            <w:tcW w:w="4928" w:type="dxa"/>
            <w:shd w:val="clear" w:color="auto" w:fill="auto"/>
            <w:vAlign w:val="center"/>
            <w:hideMark/>
          </w:tcPr>
          <w:p w14:paraId="4807926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Зміни в соціальній політиці</w:t>
            </w:r>
          </w:p>
        </w:tc>
        <w:tc>
          <w:tcPr>
            <w:tcW w:w="851" w:type="dxa"/>
            <w:gridSpan w:val="2"/>
            <w:shd w:val="clear" w:color="auto" w:fill="auto"/>
            <w:vAlign w:val="center"/>
            <w:hideMark/>
          </w:tcPr>
          <w:p w14:paraId="6589095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709" w:type="dxa"/>
            <w:gridSpan w:val="2"/>
            <w:shd w:val="clear" w:color="auto" w:fill="auto"/>
            <w:vAlign w:val="center"/>
            <w:hideMark/>
          </w:tcPr>
          <w:p w14:paraId="5537E26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668" w:type="dxa"/>
            <w:shd w:val="clear" w:color="auto" w:fill="auto"/>
            <w:vAlign w:val="center"/>
            <w:hideMark/>
          </w:tcPr>
          <w:p w14:paraId="5BF4C80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58A9B89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0,15</w:t>
            </w:r>
          </w:p>
        </w:tc>
        <w:tc>
          <w:tcPr>
            <w:tcW w:w="1773" w:type="dxa"/>
            <w:shd w:val="clear" w:color="auto" w:fill="auto"/>
            <w:vAlign w:val="center"/>
            <w:hideMark/>
          </w:tcPr>
          <w:p w14:paraId="021C283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w:t>
            </w:r>
          </w:p>
        </w:tc>
      </w:tr>
      <w:tr w:rsidR="00A14300" w:rsidRPr="008547A3" w14:paraId="459B6E5F" w14:textId="77777777" w:rsidTr="00672748">
        <w:trPr>
          <w:trHeight w:val="510"/>
        </w:trPr>
        <w:tc>
          <w:tcPr>
            <w:tcW w:w="4928" w:type="dxa"/>
            <w:shd w:val="clear" w:color="auto" w:fill="auto"/>
            <w:vAlign w:val="center"/>
            <w:hideMark/>
          </w:tcPr>
          <w:p w14:paraId="020AC107"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Зростання цін на товари та послуги</w:t>
            </w:r>
          </w:p>
        </w:tc>
        <w:tc>
          <w:tcPr>
            <w:tcW w:w="851" w:type="dxa"/>
            <w:gridSpan w:val="2"/>
            <w:shd w:val="clear" w:color="auto" w:fill="auto"/>
            <w:vAlign w:val="center"/>
            <w:hideMark/>
          </w:tcPr>
          <w:p w14:paraId="719BE1F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709" w:type="dxa"/>
            <w:gridSpan w:val="2"/>
            <w:shd w:val="clear" w:color="auto" w:fill="auto"/>
            <w:vAlign w:val="center"/>
            <w:hideMark/>
          </w:tcPr>
          <w:p w14:paraId="043835F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7B7B5D5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46B96C5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1773" w:type="dxa"/>
            <w:shd w:val="clear" w:color="auto" w:fill="auto"/>
            <w:vAlign w:val="center"/>
            <w:hideMark/>
          </w:tcPr>
          <w:p w14:paraId="527DF7E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1,17</w:t>
            </w:r>
          </w:p>
        </w:tc>
      </w:tr>
      <w:tr w:rsidR="00A14300" w:rsidRPr="008547A3" w14:paraId="3A391612" w14:textId="77777777" w:rsidTr="00672748">
        <w:trPr>
          <w:trHeight w:val="510"/>
        </w:trPr>
        <w:tc>
          <w:tcPr>
            <w:tcW w:w="4928" w:type="dxa"/>
            <w:shd w:val="clear" w:color="auto" w:fill="auto"/>
            <w:vAlign w:val="center"/>
            <w:hideMark/>
          </w:tcPr>
          <w:p w14:paraId="76E6011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Зміна демографічних показників</w:t>
            </w:r>
          </w:p>
        </w:tc>
        <w:tc>
          <w:tcPr>
            <w:tcW w:w="851" w:type="dxa"/>
            <w:gridSpan w:val="2"/>
            <w:shd w:val="clear" w:color="auto" w:fill="auto"/>
            <w:vAlign w:val="center"/>
            <w:hideMark/>
          </w:tcPr>
          <w:p w14:paraId="70C57DC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709" w:type="dxa"/>
            <w:gridSpan w:val="2"/>
            <w:shd w:val="clear" w:color="auto" w:fill="auto"/>
            <w:vAlign w:val="center"/>
            <w:hideMark/>
          </w:tcPr>
          <w:p w14:paraId="6376A5F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668" w:type="dxa"/>
            <w:shd w:val="clear" w:color="auto" w:fill="auto"/>
            <w:vAlign w:val="center"/>
            <w:hideMark/>
          </w:tcPr>
          <w:p w14:paraId="59C8CB0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072148B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0,15</w:t>
            </w:r>
          </w:p>
        </w:tc>
        <w:tc>
          <w:tcPr>
            <w:tcW w:w="1773" w:type="dxa"/>
            <w:shd w:val="clear" w:color="auto" w:fill="auto"/>
            <w:vAlign w:val="center"/>
            <w:hideMark/>
          </w:tcPr>
          <w:p w14:paraId="22EEB24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w:t>
            </w:r>
          </w:p>
        </w:tc>
      </w:tr>
      <w:tr w:rsidR="00A14300" w:rsidRPr="008547A3" w14:paraId="13D7F9A0" w14:textId="77777777" w:rsidTr="00672748">
        <w:trPr>
          <w:trHeight w:val="290"/>
        </w:trPr>
        <w:tc>
          <w:tcPr>
            <w:tcW w:w="4928" w:type="dxa"/>
            <w:shd w:val="clear" w:color="auto" w:fill="auto"/>
            <w:vAlign w:val="center"/>
            <w:hideMark/>
          </w:tcPr>
          <w:p w14:paraId="3B107BB1"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Зміни в соціальній культурі</w:t>
            </w:r>
          </w:p>
        </w:tc>
        <w:tc>
          <w:tcPr>
            <w:tcW w:w="308" w:type="dxa"/>
            <w:shd w:val="clear" w:color="auto" w:fill="auto"/>
            <w:vAlign w:val="center"/>
            <w:hideMark/>
          </w:tcPr>
          <w:p w14:paraId="0266164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gridSpan w:val="2"/>
            <w:shd w:val="clear" w:color="auto" w:fill="auto"/>
            <w:vAlign w:val="center"/>
            <w:hideMark/>
          </w:tcPr>
          <w:p w14:paraId="2170BD7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gridSpan w:val="2"/>
            <w:shd w:val="clear" w:color="000000" w:fill="FFFFFF"/>
            <w:vAlign w:val="center"/>
            <w:hideMark/>
          </w:tcPr>
          <w:p w14:paraId="7D214FC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01FD819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1773" w:type="dxa"/>
            <w:shd w:val="clear" w:color="auto" w:fill="auto"/>
            <w:vAlign w:val="center"/>
            <w:hideMark/>
          </w:tcPr>
          <w:p w14:paraId="75608B9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0,53</w:t>
            </w:r>
          </w:p>
        </w:tc>
      </w:tr>
      <w:tr w:rsidR="00A14300" w:rsidRPr="008547A3" w14:paraId="71C5B189" w14:textId="77777777" w:rsidTr="00672748">
        <w:trPr>
          <w:trHeight w:val="290"/>
        </w:trPr>
        <w:tc>
          <w:tcPr>
            <w:tcW w:w="4928" w:type="dxa"/>
            <w:shd w:val="clear" w:color="auto" w:fill="auto"/>
            <w:vAlign w:val="center"/>
            <w:hideMark/>
          </w:tcPr>
          <w:p w14:paraId="5F902A8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228" w:type="dxa"/>
            <w:gridSpan w:val="5"/>
            <w:shd w:val="clear" w:color="auto" w:fill="auto"/>
            <w:vAlign w:val="center"/>
            <w:hideMark/>
          </w:tcPr>
          <w:p w14:paraId="38BCF1E9"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4399423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1773" w:type="dxa"/>
            <w:shd w:val="clear" w:color="auto" w:fill="auto"/>
            <w:vAlign w:val="center"/>
            <w:hideMark/>
          </w:tcPr>
          <w:p w14:paraId="698D6E1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3,80</w:t>
            </w:r>
          </w:p>
        </w:tc>
      </w:tr>
      <w:tr w:rsidR="00A14300" w:rsidRPr="008547A3" w14:paraId="459D19A8" w14:textId="77777777" w:rsidTr="00672748">
        <w:trPr>
          <w:trHeight w:val="290"/>
        </w:trPr>
        <w:tc>
          <w:tcPr>
            <w:tcW w:w="9889" w:type="dxa"/>
            <w:gridSpan w:val="8"/>
            <w:shd w:val="clear" w:color="auto" w:fill="auto"/>
            <w:vAlign w:val="center"/>
            <w:hideMark/>
          </w:tcPr>
          <w:p w14:paraId="4838C9A8"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Технологічний</w:t>
            </w:r>
          </w:p>
        </w:tc>
      </w:tr>
    </w:tbl>
    <w:p w14:paraId="36EE23E3" w14:textId="77777777" w:rsidR="00A14300" w:rsidRDefault="00A14300" w:rsidP="00A14300"/>
    <w:p w14:paraId="68E39DD8" w14:textId="77777777" w:rsidR="00A14300" w:rsidRDefault="00A14300" w:rsidP="00A14300"/>
    <w:p w14:paraId="7F2B5443" w14:textId="77777777" w:rsidR="00A14300" w:rsidRPr="008547A3" w:rsidRDefault="00A14300" w:rsidP="00A14300"/>
    <w:p w14:paraId="3C4C84A7" w14:textId="77777777" w:rsidR="00A14300" w:rsidRPr="008547A3" w:rsidRDefault="00A14300" w:rsidP="00A14300"/>
    <w:p w14:paraId="5E89CD50" w14:textId="77777777" w:rsidR="00A14300" w:rsidRPr="006B079A" w:rsidRDefault="00A14300" w:rsidP="00A14300">
      <w:pPr>
        <w:ind w:firstLine="709"/>
        <w:rPr>
          <w:rFonts w:ascii="Times New Roman" w:hAnsi="Times New Roman" w:cs="Times New Roman"/>
          <w:sz w:val="28"/>
          <w:szCs w:val="28"/>
        </w:rPr>
      </w:pPr>
      <w:r w:rsidRPr="006B079A">
        <w:rPr>
          <w:rFonts w:ascii="Times New Roman" w:hAnsi="Times New Roman" w:cs="Times New Roman"/>
          <w:sz w:val="28"/>
          <w:szCs w:val="28"/>
        </w:rPr>
        <w:lastRenderedPageBreak/>
        <w:t>Продовження таблиці Б.1</w:t>
      </w:r>
    </w:p>
    <w:tbl>
      <w:tblPr>
        <w:tblW w:w="10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4"/>
        <w:gridCol w:w="992"/>
        <w:gridCol w:w="960"/>
        <w:gridCol w:w="960"/>
        <w:gridCol w:w="960"/>
        <w:gridCol w:w="2360"/>
      </w:tblGrid>
      <w:tr w:rsidR="00A14300" w:rsidRPr="008547A3" w14:paraId="10F1E175" w14:textId="77777777" w:rsidTr="00672748">
        <w:trPr>
          <w:trHeight w:val="1760"/>
        </w:trPr>
        <w:tc>
          <w:tcPr>
            <w:tcW w:w="3794" w:type="dxa"/>
            <w:shd w:val="clear" w:color="auto" w:fill="auto"/>
            <w:vAlign w:val="center"/>
            <w:hideMark/>
          </w:tcPr>
          <w:p w14:paraId="67965D50"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Розвиток нових технологій</w:t>
            </w:r>
          </w:p>
        </w:tc>
        <w:tc>
          <w:tcPr>
            <w:tcW w:w="992" w:type="dxa"/>
            <w:shd w:val="clear" w:color="auto" w:fill="auto"/>
            <w:vAlign w:val="center"/>
            <w:hideMark/>
          </w:tcPr>
          <w:p w14:paraId="0E86AB7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5F6BDEA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484A576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6708125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w:t>
            </w:r>
          </w:p>
        </w:tc>
        <w:tc>
          <w:tcPr>
            <w:tcW w:w="2360" w:type="dxa"/>
            <w:shd w:val="clear" w:color="auto" w:fill="auto"/>
            <w:vAlign w:val="center"/>
            <w:hideMark/>
          </w:tcPr>
          <w:p w14:paraId="3BB45A1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0,47</w:t>
            </w:r>
          </w:p>
        </w:tc>
      </w:tr>
      <w:tr w:rsidR="00A14300" w:rsidRPr="008547A3" w14:paraId="03DE4849" w14:textId="77777777" w:rsidTr="00672748">
        <w:trPr>
          <w:trHeight w:val="510"/>
        </w:trPr>
        <w:tc>
          <w:tcPr>
            <w:tcW w:w="3794" w:type="dxa"/>
            <w:shd w:val="clear" w:color="auto" w:fill="auto"/>
            <w:vAlign w:val="center"/>
            <w:hideMark/>
          </w:tcPr>
          <w:p w14:paraId="2A62ED98"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Зміна технологічних стандартів</w:t>
            </w:r>
          </w:p>
        </w:tc>
        <w:tc>
          <w:tcPr>
            <w:tcW w:w="992" w:type="dxa"/>
            <w:shd w:val="clear" w:color="auto" w:fill="auto"/>
            <w:vAlign w:val="center"/>
            <w:hideMark/>
          </w:tcPr>
          <w:p w14:paraId="30419A8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5FD1799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023191B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5</w:t>
            </w:r>
          </w:p>
        </w:tc>
        <w:tc>
          <w:tcPr>
            <w:tcW w:w="960" w:type="dxa"/>
            <w:shd w:val="clear" w:color="auto" w:fill="auto"/>
            <w:vAlign w:val="center"/>
            <w:hideMark/>
          </w:tcPr>
          <w:p w14:paraId="42AEB08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42B70F9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0,87</w:t>
            </w:r>
          </w:p>
        </w:tc>
      </w:tr>
      <w:tr w:rsidR="00A14300" w:rsidRPr="008547A3" w14:paraId="7822320F" w14:textId="77777777" w:rsidTr="00672748">
        <w:trPr>
          <w:trHeight w:val="510"/>
        </w:trPr>
        <w:tc>
          <w:tcPr>
            <w:tcW w:w="3794" w:type="dxa"/>
            <w:shd w:val="clear" w:color="auto" w:fill="auto"/>
            <w:vAlign w:val="center"/>
            <w:hideMark/>
          </w:tcPr>
          <w:p w14:paraId="0187DAF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Дефіцит технологій та обладнання</w:t>
            </w:r>
          </w:p>
        </w:tc>
        <w:tc>
          <w:tcPr>
            <w:tcW w:w="992" w:type="dxa"/>
            <w:shd w:val="clear" w:color="auto" w:fill="auto"/>
            <w:vAlign w:val="center"/>
            <w:hideMark/>
          </w:tcPr>
          <w:p w14:paraId="53E8AD7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2052B53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1FFF239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1A0580E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0,25</w:t>
            </w:r>
          </w:p>
        </w:tc>
        <w:tc>
          <w:tcPr>
            <w:tcW w:w="2360" w:type="dxa"/>
            <w:shd w:val="clear" w:color="auto" w:fill="auto"/>
            <w:vAlign w:val="center"/>
            <w:hideMark/>
          </w:tcPr>
          <w:p w14:paraId="602EA2A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0,67</w:t>
            </w:r>
          </w:p>
        </w:tc>
      </w:tr>
      <w:tr w:rsidR="00A14300" w:rsidRPr="008547A3" w14:paraId="593CCE01" w14:textId="77777777" w:rsidTr="00672748">
        <w:trPr>
          <w:trHeight w:val="510"/>
        </w:trPr>
        <w:tc>
          <w:tcPr>
            <w:tcW w:w="3794" w:type="dxa"/>
            <w:shd w:val="clear" w:color="auto" w:fill="auto"/>
            <w:vAlign w:val="center"/>
            <w:hideMark/>
          </w:tcPr>
          <w:p w14:paraId="52E76A66"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Зміна в галузевій інноваційної діяльності </w:t>
            </w:r>
          </w:p>
        </w:tc>
        <w:tc>
          <w:tcPr>
            <w:tcW w:w="992" w:type="dxa"/>
            <w:shd w:val="clear" w:color="auto" w:fill="auto"/>
            <w:vAlign w:val="center"/>
            <w:hideMark/>
          </w:tcPr>
          <w:p w14:paraId="12E9BC2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2BE2CEC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37234FC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60B87AEE"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0,5</w:t>
            </w:r>
          </w:p>
        </w:tc>
        <w:tc>
          <w:tcPr>
            <w:tcW w:w="2360" w:type="dxa"/>
            <w:shd w:val="clear" w:color="auto" w:fill="auto"/>
            <w:vAlign w:val="center"/>
            <w:hideMark/>
          </w:tcPr>
          <w:p w14:paraId="2050DD0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1,33</w:t>
            </w:r>
          </w:p>
        </w:tc>
      </w:tr>
      <w:tr w:rsidR="00A14300" w:rsidRPr="008547A3" w14:paraId="5A204CCE" w14:textId="77777777" w:rsidTr="00672748">
        <w:trPr>
          <w:trHeight w:val="510"/>
        </w:trPr>
        <w:tc>
          <w:tcPr>
            <w:tcW w:w="3794" w:type="dxa"/>
            <w:shd w:val="clear" w:color="auto" w:fill="auto"/>
            <w:vAlign w:val="center"/>
            <w:hideMark/>
          </w:tcPr>
          <w:p w14:paraId="0CB7E27E"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Зміни в етичній сфері технологій</w:t>
            </w:r>
          </w:p>
        </w:tc>
        <w:tc>
          <w:tcPr>
            <w:tcW w:w="992" w:type="dxa"/>
            <w:shd w:val="clear" w:color="auto" w:fill="auto"/>
            <w:vAlign w:val="center"/>
            <w:hideMark/>
          </w:tcPr>
          <w:p w14:paraId="0578C55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0537F5C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4EDC6BDE"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792313A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51B64FC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0,73</w:t>
            </w:r>
          </w:p>
        </w:tc>
      </w:tr>
      <w:tr w:rsidR="00A14300" w:rsidRPr="008547A3" w14:paraId="347502CA" w14:textId="77777777" w:rsidTr="00672748">
        <w:trPr>
          <w:trHeight w:val="290"/>
        </w:trPr>
        <w:tc>
          <w:tcPr>
            <w:tcW w:w="3794" w:type="dxa"/>
            <w:shd w:val="clear" w:color="auto" w:fill="auto"/>
            <w:vAlign w:val="center"/>
            <w:hideMark/>
          </w:tcPr>
          <w:p w14:paraId="242F52CE"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912" w:type="dxa"/>
            <w:gridSpan w:val="3"/>
            <w:shd w:val="clear" w:color="auto" w:fill="auto"/>
            <w:vAlign w:val="center"/>
            <w:hideMark/>
          </w:tcPr>
          <w:p w14:paraId="468865C1"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79B46A7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1,25</w:t>
            </w:r>
          </w:p>
        </w:tc>
        <w:tc>
          <w:tcPr>
            <w:tcW w:w="2360" w:type="dxa"/>
            <w:shd w:val="clear" w:color="auto" w:fill="auto"/>
            <w:vAlign w:val="center"/>
            <w:hideMark/>
          </w:tcPr>
          <w:p w14:paraId="196435E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4,07</w:t>
            </w:r>
          </w:p>
        </w:tc>
      </w:tr>
      <w:tr w:rsidR="00A14300" w:rsidRPr="008547A3" w14:paraId="6C5F832B" w14:textId="77777777" w:rsidTr="00672748">
        <w:trPr>
          <w:trHeight w:val="290"/>
        </w:trPr>
        <w:tc>
          <w:tcPr>
            <w:tcW w:w="10026" w:type="dxa"/>
            <w:gridSpan w:val="6"/>
            <w:shd w:val="clear" w:color="auto" w:fill="auto"/>
            <w:vAlign w:val="center"/>
            <w:hideMark/>
          </w:tcPr>
          <w:p w14:paraId="07F8BC61"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Екологічний</w:t>
            </w:r>
          </w:p>
        </w:tc>
      </w:tr>
      <w:tr w:rsidR="00A14300" w:rsidRPr="008547A3" w14:paraId="30EEE11C" w14:textId="77777777" w:rsidTr="00672748">
        <w:trPr>
          <w:trHeight w:val="760"/>
        </w:trPr>
        <w:tc>
          <w:tcPr>
            <w:tcW w:w="3794" w:type="dxa"/>
            <w:shd w:val="clear" w:color="auto" w:fill="auto"/>
            <w:vAlign w:val="center"/>
            <w:hideMark/>
          </w:tcPr>
          <w:p w14:paraId="2737EFB9"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Вимоги щодо екології та забезпечення екологічної безпеки</w:t>
            </w:r>
          </w:p>
        </w:tc>
        <w:tc>
          <w:tcPr>
            <w:tcW w:w="992" w:type="dxa"/>
            <w:shd w:val="clear" w:color="auto" w:fill="auto"/>
            <w:vAlign w:val="center"/>
            <w:hideMark/>
          </w:tcPr>
          <w:p w14:paraId="27F463A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659FB02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3A364BC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5006935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274F86B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0,80</w:t>
            </w:r>
          </w:p>
        </w:tc>
      </w:tr>
      <w:tr w:rsidR="00A14300" w:rsidRPr="008547A3" w14:paraId="411C7B93" w14:textId="77777777" w:rsidTr="00672748">
        <w:trPr>
          <w:trHeight w:val="510"/>
        </w:trPr>
        <w:tc>
          <w:tcPr>
            <w:tcW w:w="3794" w:type="dxa"/>
            <w:shd w:val="clear" w:color="auto" w:fill="auto"/>
            <w:vAlign w:val="center"/>
            <w:hideMark/>
          </w:tcPr>
          <w:p w14:paraId="573EBA79"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Вплив діяльності компанії на довкілля</w:t>
            </w:r>
          </w:p>
        </w:tc>
        <w:tc>
          <w:tcPr>
            <w:tcW w:w="992" w:type="dxa"/>
            <w:shd w:val="clear" w:color="auto" w:fill="auto"/>
            <w:vAlign w:val="center"/>
            <w:hideMark/>
          </w:tcPr>
          <w:p w14:paraId="1C84A2D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2768587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6915B95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0173699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43A58CE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0,67</w:t>
            </w:r>
          </w:p>
        </w:tc>
      </w:tr>
      <w:tr w:rsidR="00A14300" w:rsidRPr="008547A3" w14:paraId="456E4891" w14:textId="77777777" w:rsidTr="00672748">
        <w:trPr>
          <w:trHeight w:val="760"/>
        </w:trPr>
        <w:tc>
          <w:tcPr>
            <w:tcW w:w="3794" w:type="dxa"/>
            <w:shd w:val="clear" w:color="auto" w:fill="auto"/>
            <w:vAlign w:val="center"/>
            <w:hideMark/>
          </w:tcPr>
          <w:p w14:paraId="7CBD9808"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Технології зменшення та утилізації виробничих залишків</w:t>
            </w:r>
          </w:p>
        </w:tc>
        <w:tc>
          <w:tcPr>
            <w:tcW w:w="992" w:type="dxa"/>
            <w:shd w:val="clear" w:color="auto" w:fill="auto"/>
            <w:vAlign w:val="center"/>
            <w:hideMark/>
          </w:tcPr>
          <w:p w14:paraId="107E5EC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5B05985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00B1D1A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40C4557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470FD51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0,60</w:t>
            </w:r>
          </w:p>
        </w:tc>
      </w:tr>
      <w:tr w:rsidR="00A14300" w:rsidRPr="008547A3" w14:paraId="073AB048" w14:textId="77777777" w:rsidTr="00672748">
        <w:trPr>
          <w:trHeight w:val="760"/>
        </w:trPr>
        <w:tc>
          <w:tcPr>
            <w:tcW w:w="3794" w:type="dxa"/>
            <w:shd w:val="clear" w:color="auto" w:fill="auto"/>
            <w:vAlign w:val="center"/>
            <w:hideMark/>
          </w:tcPr>
          <w:p w14:paraId="32E2B686"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Використання екологічно чистих матеріалів та технологій</w:t>
            </w:r>
          </w:p>
        </w:tc>
        <w:tc>
          <w:tcPr>
            <w:tcW w:w="992" w:type="dxa"/>
            <w:shd w:val="clear" w:color="auto" w:fill="auto"/>
            <w:vAlign w:val="center"/>
            <w:hideMark/>
          </w:tcPr>
          <w:p w14:paraId="3E80EFF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7382ED4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00D4F9F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058604F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w:t>
            </w:r>
          </w:p>
        </w:tc>
        <w:tc>
          <w:tcPr>
            <w:tcW w:w="2360" w:type="dxa"/>
            <w:shd w:val="clear" w:color="auto" w:fill="auto"/>
            <w:vAlign w:val="center"/>
            <w:hideMark/>
          </w:tcPr>
          <w:p w14:paraId="017882B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0,20</w:t>
            </w:r>
          </w:p>
        </w:tc>
      </w:tr>
      <w:tr w:rsidR="00A14300" w:rsidRPr="008547A3" w14:paraId="7AD5E334" w14:textId="77777777" w:rsidTr="00672748">
        <w:trPr>
          <w:trHeight w:val="760"/>
        </w:trPr>
        <w:tc>
          <w:tcPr>
            <w:tcW w:w="3794" w:type="dxa"/>
            <w:shd w:val="clear" w:color="auto" w:fill="auto"/>
            <w:vAlign w:val="center"/>
            <w:hideMark/>
          </w:tcPr>
          <w:p w14:paraId="7189648A"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Законодавство щодо захисту навколишнього середовища</w:t>
            </w:r>
          </w:p>
        </w:tc>
        <w:tc>
          <w:tcPr>
            <w:tcW w:w="992" w:type="dxa"/>
            <w:shd w:val="clear" w:color="auto" w:fill="auto"/>
            <w:vAlign w:val="center"/>
            <w:hideMark/>
          </w:tcPr>
          <w:p w14:paraId="3EE306B6"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26853B6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6043A1BF"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1DA10E5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0,3</w:t>
            </w:r>
          </w:p>
        </w:tc>
        <w:tc>
          <w:tcPr>
            <w:tcW w:w="2360" w:type="dxa"/>
            <w:shd w:val="clear" w:color="auto" w:fill="auto"/>
            <w:vAlign w:val="center"/>
            <w:hideMark/>
          </w:tcPr>
          <w:p w14:paraId="46B0771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0,90</w:t>
            </w:r>
          </w:p>
        </w:tc>
      </w:tr>
      <w:tr w:rsidR="00A14300" w:rsidRPr="008547A3" w14:paraId="39B6D1B3" w14:textId="77777777" w:rsidTr="00672748">
        <w:trPr>
          <w:trHeight w:val="290"/>
        </w:trPr>
        <w:tc>
          <w:tcPr>
            <w:tcW w:w="3794" w:type="dxa"/>
            <w:shd w:val="clear" w:color="auto" w:fill="auto"/>
            <w:vAlign w:val="center"/>
            <w:hideMark/>
          </w:tcPr>
          <w:p w14:paraId="7A7A3C05"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912" w:type="dxa"/>
            <w:gridSpan w:val="3"/>
            <w:shd w:val="clear" w:color="auto" w:fill="auto"/>
            <w:vAlign w:val="center"/>
            <w:hideMark/>
          </w:tcPr>
          <w:p w14:paraId="3E5D8F04"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2644686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2360" w:type="dxa"/>
            <w:shd w:val="clear" w:color="auto" w:fill="auto"/>
            <w:vAlign w:val="center"/>
            <w:hideMark/>
          </w:tcPr>
          <w:p w14:paraId="2965994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3,17</w:t>
            </w:r>
          </w:p>
        </w:tc>
      </w:tr>
      <w:tr w:rsidR="00A14300" w:rsidRPr="008547A3" w14:paraId="13CB8D43" w14:textId="77777777" w:rsidTr="00672748">
        <w:trPr>
          <w:trHeight w:val="290"/>
        </w:trPr>
        <w:tc>
          <w:tcPr>
            <w:tcW w:w="10026" w:type="dxa"/>
            <w:gridSpan w:val="6"/>
            <w:shd w:val="clear" w:color="auto" w:fill="auto"/>
            <w:vAlign w:val="center"/>
            <w:hideMark/>
          </w:tcPr>
          <w:p w14:paraId="359798BE" w14:textId="77777777" w:rsidR="00A14300" w:rsidRPr="008547A3" w:rsidRDefault="00A14300" w:rsidP="00672748">
            <w:pPr>
              <w:spacing w:after="0" w:line="240" w:lineRule="auto"/>
              <w:jc w:val="center"/>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Правовий</w:t>
            </w:r>
          </w:p>
        </w:tc>
      </w:tr>
      <w:tr w:rsidR="00A14300" w:rsidRPr="008547A3" w14:paraId="5003641B" w14:textId="77777777" w:rsidTr="00672748">
        <w:trPr>
          <w:trHeight w:val="760"/>
        </w:trPr>
        <w:tc>
          <w:tcPr>
            <w:tcW w:w="3794" w:type="dxa"/>
            <w:shd w:val="clear" w:color="000000" w:fill="FFFFFF"/>
            <w:vAlign w:val="center"/>
            <w:hideMark/>
          </w:tcPr>
          <w:p w14:paraId="02F70DD3"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xml:space="preserve">Процес реєстрації бізнесу в Україні та наявність бюрократичних перешкод </w:t>
            </w:r>
          </w:p>
        </w:tc>
        <w:tc>
          <w:tcPr>
            <w:tcW w:w="992" w:type="dxa"/>
            <w:shd w:val="clear" w:color="auto" w:fill="auto"/>
            <w:vAlign w:val="center"/>
            <w:hideMark/>
          </w:tcPr>
          <w:p w14:paraId="5AD9F9E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7754A06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049A9AF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3A36A50E"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0,1</w:t>
            </w:r>
          </w:p>
        </w:tc>
        <w:tc>
          <w:tcPr>
            <w:tcW w:w="2360" w:type="dxa"/>
            <w:shd w:val="clear" w:color="auto" w:fill="auto"/>
            <w:vAlign w:val="center"/>
            <w:hideMark/>
          </w:tcPr>
          <w:p w14:paraId="5D66E8F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0,60</w:t>
            </w:r>
          </w:p>
        </w:tc>
      </w:tr>
      <w:tr w:rsidR="00A14300" w:rsidRPr="008547A3" w14:paraId="4CC538EE" w14:textId="77777777" w:rsidTr="00672748">
        <w:trPr>
          <w:trHeight w:val="510"/>
        </w:trPr>
        <w:tc>
          <w:tcPr>
            <w:tcW w:w="3794" w:type="dxa"/>
            <w:shd w:val="clear" w:color="auto" w:fill="auto"/>
            <w:vAlign w:val="center"/>
            <w:hideMark/>
          </w:tcPr>
          <w:p w14:paraId="2D2431A2"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Законодавство, що регулює діяльність компанії</w:t>
            </w:r>
          </w:p>
        </w:tc>
        <w:tc>
          <w:tcPr>
            <w:tcW w:w="992" w:type="dxa"/>
            <w:shd w:val="clear" w:color="auto" w:fill="auto"/>
            <w:vAlign w:val="center"/>
            <w:hideMark/>
          </w:tcPr>
          <w:p w14:paraId="6090D4D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2F411BE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6FD88625"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609F24BD"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0,3</w:t>
            </w:r>
          </w:p>
        </w:tc>
        <w:tc>
          <w:tcPr>
            <w:tcW w:w="2360" w:type="dxa"/>
            <w:shd w:val="clear" w:color="auto" w:fill="auto"/>
            <w:vAlign w:val="center"/>
            <w:hideMark/>
          </w:tcPr>
          <w:p w14:paraId="545144B2"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0,47</w:t>
            </w:r>
          </w:p>
        </w:tc>
      </w:tr>
      <w:tr w:rsidR="00A14300" w:rsidRPr="008547A3" w14:paraId="20EF6D63" w14:textId="77777777" w:rsidTr="00672748">
        <w:trPr>
          <w:trHeight w:val="760"/>
        </w:trPr>
        <w:tc>
          <w:tcPr>
            <w:tcW w:w="3794" w:type="dxa"/>
            <w:shd w:val="clear" w:color="000000" w:fill="FFFFFF"/>
            <w:vAlign w:val="center"/>
            <w:hideMark/>
          </w:tcPr>
          <w:p w14:paraId="4525DB40"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Гарантії держави зі захисту права компанії на власність і інтелектуальну власність</w:t>
            </w:r>
          </w:p>
        </w:tc>
        <w:tc>
          <w:tcPr>
            <w:tcW w:w="992" w:type="dxa"/>
            <w:shd w:val="clear" w:color="auto" w:fill="auto"/>
            <w:vAlign w:val="center"/>
            <w:hideMark/>
          </w:tcPr>
          <w:p w14:paraId="5859097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6ACC93DC"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45514E44"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5B345D8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02F58B5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0,67</w:t>
            </w:r>
          </w:p>
        </w:tc>
      </w:tr>
      <w:tr w:rsidR="00A14300" w:rsidRPr="008547A3" w14:paraId="0CD39A04" w14:textId="77777777" w:rsidTr="00672748">
        <w:trPr>
          <w:trHeight w:val="760"/>
        </w:trPr>
        <w:tc>
          <w:tcPr>
            <w:tcW w:w="3794" w:type="dxa"/>
            <w:shd w:val="clear" w:color="auto" w:fill="auto"/>
            <w:vAlign w:val="center"/>
            <w:hideMark/>
          </w:tcPr>
          <w:p w14:paraId="1C442E36"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Наявність спеціальних дозволів та ліцензій на проведення робіт</w:t>
            </w:r>
          </w:p>
        </w:tc>
        <w:tc>
          <w:tcPr>
            <w:tcW w:w="992" w:type="dxa"/>
            <w:shd w:val="clear" w:color="auto" w:fill="auto"/>
            <w:vAlign w:val="center"/>
            <w:hideMark/>
          </w:tcPr>
          <w:p w14:paraId="7EAD7D6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60B16DB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11CB5C27"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2</w:t>
            </w:r>
          </w:p>
        </w:tc>
        <w:tc>
          <w:tcPr>
            <w:tcW w:w="960" w:type="dxa"/>
            <w:shd w:val="clear" w:color="auto" w:fill="auto"/>
            <w:vAlign w:val="center"/>
            <w:hideMark/>
          </w:tcPr>
          <w:p w14:paraId="419B0701"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73688C19"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0,27</w:t>
            </w:r>
          </w:p>
        </w:tc>
      </w:tr>
      <w:tr w:rsidR="00A14300" w:rsidRPr="008547A3" w14:paraId="03D6762A" w14:textId="77777777" w:rsidTr="00672748">
        <w:trPr>
          <w:trHeight w:val="510"/>
        </w:trPr>
        <w:tc>
          <w:tcPr>
            <w:tcW w:w="3794" w:type="dxa"/>
            <w:shd w:val="clear" w:color="auto" w:fill="auto"/>
            <w:vAlign w:val="center"/>
            <w:hideMark/>
          </w:tcPr>
          <w:p w14:paraId="2CC8338B"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Вплив воєнного стану на діяльність бізнесу</w:t>
            </w:r>
          </w:p>
        </w:tc>
        <w:tc>
          <w:tcPr>
            <w:tcW w:w="992" w:type="dxa"/>
            <w:shd w:val="clear" w:color="auto" w:fill="auto"/>
            <w:vAlign w:val="center"/>
            <w:hideMark/>
          </w:tcPr>
          <w:p w14:paraId="176E15C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7546CC5B"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4</w:t>
            </w:r>
          </w:p>
        </w:tc>
        <w:tc>
          <w:tcPr>
            <w:tcW w:w="960" w:type="dxa"/>
            <w:shd w:val="clear" w:color="auto" w:fill="auto"/>
            <w:vAlign w:val="center"/>
            <w:hideMark/>
          </w:tcPr>
          <w:p w14:paraId="381AC76E"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w:t>
            </w:r>
          </w:p>
        </w:tc>
        <w:tc>
          <w:tcPr>
            <w:tcW w:w="960" w:type="dxa"/>
            <w:shd w:val="clear" w:color="auto" w:fill="auto"/>
            <w:vAlign w:val="center"/>
            <w:hideMark/>
          </w:tcPr>
          <w:p w14:paraId="766190EA"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0,2</w:t>
            </w:r>
          </w:p>
        </w:tc>
        <w:tc>
          <w:tcPr>
            <w:tcW w:w="2360" w:type="dxa"/>
            <w:shd w:val="clear" w:color="auto" w:fill="auto"/>
            <w:vAlign w:val="center"/>
            <w:hideMark/>
          </w:tcPr>
          <w:p w14:paraId="18014590"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1,00</w:t>
            </w:r>
          </w:p>
        </w:tc>
      </w:tr>
      <w:tr w:rsidR="00A14300" w:rsidRPr="008547A3" w14:paraId="53E2F356" w14:textId="77777777" w:rsidTr="00672748">
        <w:trPr>
          <w:trHeight w:val="290"/>
        </w:trPr>
        <w:tc>
          <w:tcPr>
            <w:tcW w:w="3794" w:type="dxa"/>
            <w:shd w:val="clear" w:color="auto" w:fill="auto"/>
            <w:vAlign w:val="center"/>
            <w:hideMark/>
          </w:tcPr>
          <w:p w14:paraId="557FDC5C"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Сумарна оцінка:</w:t>
            </w:r>
          </w:p>
        </w:tc>
        <w:tc>
          <w:tcPr>
            <w:tcW w:w="2912" w:type="dxa"/>
            <w:gridSpan w:val="3"/>
            <w:shd w:val="clear" w:color="auto" w:fill="auto"/>
            <w:vAlign w:val="center"/>
            <w:hideMark/>
          </w:tcPr>
          <w:p w14:paraId="25358A9E" w14:textId="77777777" w:rsidR="00A14300" w:rsidRPr="008547A3" w:rsidRDefault="00A14300" w:rsidP="00672748">
            <w:pPr>
              <w:spacing w:after="0" w:line="240" w:lineRule="auto"/>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 </w:t>
            </w:r>
          </w:p>
        </w:tc>
        <w:tc>
          <w:tcPr>
            <w:tcW w:w="960" w:type="dxa"/>
            <w:shd w:val="clear" w:color="auto" w:fill="auto"/>
            <w:vAlign w:val="center"/>
            <w:hideMark/>
          </w:tcPr>
          <w:p w14:paraId="12139708"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1</w:t>
            </w:r>
          </w:p>
        </w:tc>
        <w:tc>
          <w:tcPr>
            <w:tcW w:w="2360" w:type="dxa"/>
            <w:shd w:val="clear" w:color="auto" w:fill="auto"/>
            <w:vAlign w:val="center"/>
            <w:hideMark/>
          </w:tcPr>
          <w:p w14:paraId="1495DA43" w14:textId="77777777" w:rsidR="00A14300" w:rsidRPr="008547A3" w:rsidRDefault="00A14300" w:rsidP="00672748">
            <w:pPr>
              <w:spacing w:after="0" w:line="240" w:lineRule="auto"/>
              <w:jc w:val="right"/>
              <w:rPr>
                <w:rFonts w:ascii="Times New Roman" w:eastAsia="Times New Roman" w:hAnsi="Times New Roman" w:cs="Times New Roman"/>
                <w:color w:val="000000"/>
                <w:sz w:val="24"/>
                <w:szCs w:val="24"/>
              </w:rPr>
            </w:pPr>
            <w:r w:rsidRPr="008547A3">
              <w:rPr>
                <w:rFonts w:ascii="Times New Roman" w:eastAsia="Times New Roman" w:hAnsi="Times New Roman" w:cs="Times New Roman"/>
                <w:color w:val="000000"/>
                <w:sz w:val="24"/>
                <w:szCs w:val="24"/>
              </w:rPr>
              <w:t>3,00</w:t>
            </w:r>
          </w:p>
        </w:tc>
      </w:tr>
    </w:tbl>
    <w:p w14:paraId="449E1085" w14:textId="77777777" w:rsidR="00A14300" w:rsidRPr="008547A3" w:rsidRDefault="00A14300" w:rsidP="00A14300">
      <w:pPr>
        <w:rPr>
          <w:rFonts w:ascii="Times New Roman" w:hAnsi="Times New Roman" w:cs="Times New Roman"/>
          <w:sz w:val="28"/>
          <w:szCs w:val="28"/>
        </w:rPr>
      </w:pPr>
      <w:r w:rsidRPr="008547A3">
        <w:rPr>
          <w:rFonts w:ascii="Times New Roman" w:hAnsi="Times New Roman" w:cs="Times New Roman"/>
          <w:sz w:val="28"/>
          <w:szCs w:val="28"/>
        </w:rPr>
        <w:br w:type="page"/>
      </w:r>
    </w:p>
    <w:p w14:paraId="7EEC95D4" w14:textId="77777777" w:rsidR="00A14300" w:rsidRPr="006B079A" w:rsidRDefault="00A14300" w:rsidP="00A14300">
      <w:pPr>
        <w:jc w:val="center"/>
        <w:rPr>
          <w:rFonts w:ascii="Times New Roman" w:hAnsi="Times New Roman" w:cs="Times New Roman"/>
          <w:caps/>
          <w:sz w:val="28"/>
          <w:szCs w:val="28"/>
        </w:rPr>
      </w:pPr>
      <w:r w:rsidRPr="006B079A">
        <w:rPr>
          <w:rFonts w:ascii="Times New Roman" w:hAnsi="Times New Roman" w:cs="Times New Roman"/>
          <w:caps/>
          <w:sz w:val="28"/>
          <w:szCs w:val="28"/>
        </w:rPr>
        <w:lastRenderedPageBreak/>
        <w:t>Додаток В</w:t>
      </w:r>
    </w:p>
    <w:p w14:paraId="553CEC36" w14:textId="77777777" w:rsidR="00A14300" w:rsidRDefault="00A14300" w:rsidP="00A14300">
      <w:pPr>
        <w:spacing w:after="0" w:line="360" w:lineRule="auto"/>
        <w:rPr>
          <w:rFonts w:ascii="Times New Roman" w:hAnsi="Times New Roman" w:cs="Times New Roman"/>
          <w:sz w:val="28"/>
          <w:szCs w:val="28"/>
        </w:rPr>
      </w:pPr>
      <w:r w:rsidRPr="008547A3">
        <w:rPr>
          <w:noProof/>
          <w:lang w:val="ru-RU" w:eastAsia="ru-RU"/>
        </w:rPr>
        <w:drawing>
          <wp:inline distT="0" distB="0" distL="0" distR="0" wp14:anchorId="46DD65C8" wp14:editId="36969674">
            <wp:extent cx="3713994" cy="5332491"/>
            <wp:effectExtent l="0" t="0" r="1270" b="1905"/>
            <wp:docPr id="1205053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053651" name=""/>
                    <pic:cNvPicPr/>
                  </pic:nvPicPr>
                  <pic:blipFill rotWithShape="1">
                    <a:blip r:embed="rId58" cstate="print"/>
                    <a:srcRect b="2159"/>
                    <a:stretch/>
                  </pic:blipFill>
                  <pic:spPr bwMode="auto">
                    <a:xfrm>
                      <a:off x="0" y="0"/>
                      <a:ext cx="3730076" cy="5355582"/>
                    </a:xfrm>
                    <a:prstGeom prst="rect">
                      <a:avLst/>
                    </a:prstGeom>
                    <a:ln>
                      <a:noFill/>
                    </a:ln>
                    <a:extLst>
                      <a:ext uri="{53640926-AAD7-44D8-BBD7-CCE9431645EC}">
                        <a14:shadowObscured xmlns:a14="http://schemas.microsoft.com/office/drawing/2010/main"/>
                      </a:ext>
                    </a:extLst>
                  </pic:spPr>
                </pic:pic>
              </a:graphicData>
            </a:graphic>
          </wp:inline>
        </w:drawing>
      </w:r>
      <w:r w:rsidRPr="008547A3">
        <w:rPr>
          <w:noProof/>
          <w:lang w:val="ru-RU" w:eastAsia="ru-RU"/>
        </w:rPr>
        <w:drawing>
          <wp:inline distT="0" distB="0" distL="0" distR="0" wp14:anchorId="4A16B017" wp14:editId="636E34ED">
            <wp:extent cx="3709215" cy="2462543"/>
            <wp:effectExtent l="0" t="0" r="5715" b="0"/>
            <wp:docPr id="15493268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26838" name=""/>
                    <pic:cNvPicPr/>
                  </pic:nvPicPr>
                  <pic:blipFill rotWithShape="1">
                    <a:blip r:embed="rId59" cstate="print"/>
                    <a:srcRect l="1111" t="5147" r="2679" b="13508"/>
                    <a:stretch/>
                  </pic:blipFill>
                  <pic:spPr bwMode="auto">
                    <a:xfrm>
                      <a:off x="0" y="0"/>
                      <a:ext cx="3731933" cy="2477625"/>
                    </a:xfrm>
                    <a:prstGeom prst="rect">
                      <a:avLst/>
                    </a:prstGeom>
                    <a:ln>
                      <a:noFill/>
                    </a:ln>
                    <a:extLst>
                      <a:ext uri="{53640926-AAD7-44D8-BBD7-CCE9431645EC}">
                        <a14:shadowObscured xmlns:a14="http://schemas.microsoft.com/office/drawing/2010/main"/>
                      </a:ext>
                    </a:extLst>
                  </pic:spPr>
                </pic:pic>
              </a:graphicData>
            </a:graphic>
          </wp:inline>
        </w:drawing>
      </w:r>
    </w:p>
    <w:p w14:paraId="1D3EB9BF" w14:textId="77777777" w:rsidR="00A14300" w:rsidRPr="008547A3" w:rsidRDefault="00A14300" w:rsidP="00A14300">
      <w:pPr>
        <w:jc w:val="center"/>
        <w:rPr>
          <w:rFonts w:ascii="Times New Roman" w:hAnsi="Times New Roman" w:cs="Times New Roman"/>
          <w:sz w:val="28"/>
          <w:szCs w:val="28"/>
        </w:rPr>
      </w:pPr>
      <w:r w:rsidRPr="00DD12CE">
        <w:rPr>
          <w:rFonts w:ascii="Times New Roman" w:hAnsi="Times New Roman" w:cs="Times New Roman"/>
          <w:sz w:val="28"/>
          <w:szCs w:val="28"/>
        </w:rPr>
        <w:t xml:space="preserve">Рисунок </w:t>
      </w:r>
      <w:r>
        <w:rPr>
          <w:rFonts w:ascii="Times New Roman" w:hAnsi="Times New Roman" w:cs="Times New Roman"/>
          <w:sz w:val="28"/>
          <w:szCs w:val="28"/>
        </w:rPr>
        <w:t>В.</w:t>
      </w:r>
      <w:r w:rsidRPr="00DD12CE">
        <w:rPr>
          <w:rFonts w:ascii="Times New Roman" w:hAnsi="Times New Roman" w:cs="Times New Roman"/>
          <w:sz w:val="28"/>
          <w:szCs w:val="28"/>
        </w:rPr>
        <w:t xml:space="preserve">1 – Опис сторінки </w:t>
      </w:r>
      <w:r w:rsidRPr="00DD12CE">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АрселорМіттал</w:t>
      </w:r>
      <w:proofErr w:type="spellEnd"/>
      <w:r>
        <w:rPr>
          <w:rFonts w:ascii="Times New Roman" w:eastAsia="Times New Roman" w:hAnsi="Times New Roman" w:cs="Times New Roman"/>
          <w:sz w:val="28"/>
          <w:szCs w:val="28"/>
        </w:rPr>
        <w:t xml:space="preserve"> Кривий Ріг</w:t>
      </w:r>
      <w:r w:rsidRPr="008547A3">
        <w:rPr>
          <w:rFonts w:ascii="Times New Roman" w:eastAsia="Times New Roman" w:hAnsi="Times New Roman" w:cs="Times New Roman"/>
          <w:sz w:val="28"/>
          <w:szCs w:val="28"/>
        </w:rPr>
        <w:t xml:space="preserve">» в </w:t>
      </w:r>
      <w:proofErr w:type="spellStart"/>
      <w:r w:rsidRPr="008547A3">
        <w:rPr>
          <w:rFonts w:ascii="Times New Roman" w:eastAsia="Times New Roman" w:hAnsi="Times New Roman" w:cs="Times New Roman"/>
          <w:sz w:val="28"/>
          <w:szCs w:val="28"/>
        </w:rPr>
        <w:t>Linkedin</w:t>
      </w:r>
      <w:proofErr w:type="spellEnd"/>
    </w:p>
    <w:p w14:paraId="0A689DF8" w14:textId="77777777" w:rsidR="00A14300" w:rsidRPr="008547A3" w:rsidRDefault="00A14300" w:rsidP="00A14300">
      <w:pPr>
        <w:spacing w:after="0" w:line="360" w:lineRule="auto"/>
        <w:rPr>
          <w:rFonts w:ascii="Times New Roman" w:hAnsi="Times New Roman" w:cs="Times New Roman"/>
          <w:sz w:val="28"/>
          <w:szCs w:val="28"/>
        </w:rPr>
      </w:pPr>
      <w:r w:rsidRPr="008547A3">
        <w:rPr>
          <w:rFonts w:ascii="Times New Roman" w:hAnsi="Times New Roman" w:cs="Times New Roman"/>
          <w:sz w:val="28"/>
          <w:szCs w:val="28"/>
        </w:rPr>
        <w:br w:type="page"/>
      </w:r>
    </w:p>
    <w:p w14:paraId="6A80F4CE" w14:textId="77777777" w:rsidR="00A14300" w:rsidRPr="008547A3" w:rsidRDefault="00A14300" w:rsidP="00A14300">
      <w:pPr>
        <w:spacing w:after="0" w:line="240" w:lineRule="auto"/>
        <w:jc w:val="center"/>
        <w:rPr>
          <w:rFonts w:ascii="Times New Roman" w:hAnsi="Times New Roman" w:cs="Times New Roman"/>
          <w:sz w:val="28"/>
          <w:szCs w:val="28"/>
        </w:rPr>
      </w:pPr>
      <w:r w:rsidRPr="006B079A">
        <w:rPr>
          <w:rFonts w:ascii="Times New Roman" w:hAnsi="Times New Roman" w:cs="Times New Roman"/>
          <w:caps/>
          <w:sz w:val="28"/>
          <w:szCs w:val="28"/>
        </w:rPr>
        <w:lastRenderedPageBreak/>
        <w:t>Додаток</w:t>
      </w:r>
      <w:r w:rsidRPr="008547A3">
        <w:rPr>
          <w:rFonts w:ascii="Times New Roman" w:hAnsi="Times New Roman" w:cs="Times New Roman"/>
          <w:sz w:val="28"/>
          <w:szCs w:val="28"/>
        </w:rPr>
        <w:t xml:space="preserve"> Г</w:t>
      </w:r>
    </w:p>
    <w:p w14:paraId="703C6823" w14:textId="77777777" w:rsidR="00A14300" w:rsidRPr="008547A3" w:rsidRDefault="00A14300" w:rsidP="00A14300">
      <w:pPr>
        <w:spacing w:after="0" w:line="240" w:lineRule="auto"/>
        <w:jc w:val="center"/>
        <w:rPr>
          <w:rFonts w:ascii="Times New Roman" w:hAnsi="Times New Roman" w:cs="Times New Roman"/>
          <w:sz w:val="28"/>
          <w:szCs w:val="28"/>
        </w:rPr>
      </w:pPr>
    </w:p>
    <w:p w14:paraId="5873F6BB" w14:textId="77777777" w:rsidR="00A14300" w:rsidRPr="008547A3" w:rsidRDefault="00A14300" w:rsidP="00A14300">
      <w:pPr>
        <w:spacing w:after="0" w:line="240" w:lineRule="auto"/>
        <w:ind w:firstLine="709"/>
        <w:jc w:val="both"/>
        <w:rPr>
          <w:rFonts w:ascii="Times New Roman" w:hAnsi="Times New Roman" w:cs="Times New Roman"/>
          <w:sz w:val="28"/>
          <w:szCs w:val="28"/>
        </w:rPr>
      </w:pPr>
      <w:r w:rsidRPr="008547A3">
        <w:rPr>
          <w:rFonts w:ascii="Times New Roman" w:hAnsi="Times New Roman" w:cs="Times New Roman"/>
          <w:sz w:val="28"/>
          <w:szCs w:val="28"/>
        </w:rPr>
        <w:t xml:space="preserve">Таблиця </w:t>
      </w:r>
      <w:r>
        <w:rPr>
          <w:rFonts w:ascii="Times New Roman" w:hAnsi="Times New Roman" w:cs="Times New Roman"/>
          <w:sz w:val="28"/>
          <w:szCs w:val="28"/>
        </w:rPr>
        <w:t>Г.1</w:t>
      </w:r>
      <w:r w:rsidRPr="008547A3">
        <w:rPr>
          <w:rFonts w:ascii="Times New Roman" w:hAnsi="Times New Roman" w:cs="Times New Roman"/>
          <w:sz w:val="28"/>
          <w:szCs w:val="28"/>
        </w:rPr>
        <w:t xml:space="preserve"> – Зміна кількості підписників </w:t>
      </w:r>
      <w:r w:rsidRPr="008547A3">
        <w:rPr>
          <w:rFonts w:ascii="Times New Roman" w:eastAsia="Times New Roman" w:hAnsi="Times New Roman" w:cs="Times New Roman"/>
          <w:sz w:val="28"/>
          <w:szCs w:val="28"/>
        </w:rPr>
        <w:t xml:space="preserve">в </w:t>
      </w:r>
      <w:proofErr w:type="spellStart"/>
      <w:r w:rsidRPr="008547A3">
        <w:rPr>
          <w:rFonts w:ascii="Times New Roman" w:hAnsi="Times New Roman" w:cs="Times New Roman"/>
          <w:sz w:val="28"/>
          <w:szCs w:val="28"/>
        </w:rPr>
        <w:t>Instagram</w:t>
      </w:r>
      <w:proofErr w:type="spellEnd"/>
      <w:r w:rsidRPr="008547A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АрселорМіттал</w:t>
      </w:r>
      <w:proofErr w:type="spellEnd"/>
      <w:r>
        <w:rPr>
          <w:rFonts w:ascii="Times New Roman" w:eastAsia="Times New Roman" w:hAnsi="Times New Roman" w:cs="Times New Roman"/>
          <w:sz w:val="28"/>
          <w:szCs w:val="28"/>
        </w:rPr>
        <w:t xml:space="preserve"> Кривий Ріг</w:t>
      </w:r>
      <w:r w:rsidRPr="008547A3">
        <w:rPr>
          <w:rFonts w:ascii="Times New Roman" w:eastAsia="Times New Roman" w:hAnsi="Times New Roman" w:cs="Times New Roman"/>
          <w:sz w:val="28"/>
          <w:szCs w:val="28"/>
        </w:rPr>
        <w:t>»</w:t>
      </w:r>
    </w:p>
    <w:tbl>
      <w:tblPr>
        <w:tblW w:w="95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35"/>
        <w:gridCol w:w="2321"/>
        <w:gridCol w:w="2924"/>
        <w:gridCol w:w="2518"/>
      </w:tblGrid>
      <w:tr w:rsidR="00A14300" w:rsidRPr="008547A3" w14:paraId="217A27ED" w14:textId="77777777" w:rsidTr="00672748">
        <w:trPr>
          <w:trHeight w:val="315"/>
        </w:trPr>
        <w:tc>
          <w:tcPr>
            <w:tcW w:w="1835" w:type="dxa"/>
            <w:tcMar>
              <w:top w:w="30" w:type="dxa"/>
              <w:left w:w="45" w:type="dxa"/>
              <w:bottom w:w="30" w:type="dxa"/>
              <w:right w:w="45" w:type="dxa"/>
            </w:tcMar>
            <w:vAlign w:val="bottom"/>
            <w:hideMark/>
          </w:tcPr>
          <w:p w14:paraId="73CD530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Дата</w:t>
            </w:r>
          </w:p>
        </w:tc>
        <w:tc>
          <w:tcPr>
            <w:tcW w:w="2321" w:type="dxa"/>
          </w:tcPr>
          <w:p w14:paraId="26F801E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День тижня</w:t>
            </w:r>
          </w:p>
        </w:tc>
        <w:tc>
          <w:tcPr>
            <w:tcW w:w="2924" w:type="dxa"/>
            <w:tcMar>
              <w:top w:w="30" w:type="dxa"/>
              <w:left w:w="45" w:type="dxa"/>
              <w:bottom w:w="30" w:type="dxa"/>
              <w:right w:w="45" w:type="dxa"/>
            </w:tcMar>
            <w:vAlign w:val="bottom"/>
            <w:hideMark/>
          </w:tcPr>
          <w:p w14:paraId="136CB47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Кількість підписників</w:t>
            </w:r>
          </w:p>
        </w:tc>
        <w:tc>
          <w:tcPr>
            <w:tcW w:w="2518" w:type="dxa"/>
            <w:tcMar>
              <w:top w:w="30" w:type="dxa"/>
              <w:left w:w="45" w:type="dxa"/>
              <w:bottom w:w="30" w:type="dxa"/>
              <w:right w:w="45" w:type="dxa"/>
            </w:tcMar>
            <w:vAlign w:val="bottom"/>
            <w:hideMark/>
          </w:tcPr>
          <w:p w14:paraId="4C52D9C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Зміна підписників</w:t>
            </w:r>
          </w:p>
        </w:tc>
      </w:tr>
      <w:tr w:rsidR="00A14300" w:rsidRPr="008547A3" w14:paraId="05FB3F39" w14:textId="77777777" w:rsidTr="00672748">
        <w:trPr>
          <w:trHeight w:val="183"/>
        </w:trPr>
        <w:tc>
          <w:tcPr>
            <w:tcW w:w="1835" w:type="dxa"/>
            <w:tcMar>
              <w:top w:w="30" w:type="dxa"/>
              <w:left w:w="45" w:type="dxa"/>
              <w:bottom w:w="30" w:type="dxa"/>
              <w:right w:w="45" w:type="dxa"/>
            </w:tcMar>
            <w:vAlign w:val="bottom"/>
            <w:hideMark/>
          </w:tcPr>
          <w:p w14:paraId="665A672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2023-09-18</w:t>
            </w:r>
          </w:p>
        </w:tc>
        <w:tc>
          <w:tcPr>
            <w:tcW w:w="2321" w:type="dxa"/>
          </w:tcPr>
          <w:p w14:paraId="3533CB3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Понеділок</w:t>
            </w:r>
          </w:p>
        </w:tc>
        <w:tc>
          <w:tcPr>
            <w:tcW w:w="2924" w:type="dxa"/>
            <w:tcMar>
              <w:top w:w="30" w:type="dxa"/>
              <w:left w:w="45" w:type="dxa"/>
              <w:bottom w:w="30" w:type="dxa"/>
              <w:right w:w="45" w:type="dxa"/>
            </w:tcMar>
            <w:vAlign w:val="bottom"/>
            <w:hideMark/>
          </w:tcPr>
          <w:p w14:paraId="1F06B4A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7,412</w:t>
            </w:r>
          </w:p>
        </w:tc>
        <w:tc>
          <w:tcPr>
            <w:tcW w:w="2518" w:type="dxa"/>
            <w:tcMar>
              <w:top w:w="30" w:type="dxa"/>
              <w:left w:w="45" w:type="dxa"/>
              <w:bottom w:w="30" w:type="dxa"/>
              <w:right w:w="45" w:type="dxa"/>
            </w:tcMar>
            <w:vAlign w:val="bottom"/>
            <w:hideMark/>
          </w:tcPr>
          <w:p w14:paraId="5F4C1CD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w:t>
            </w:r>
          </w:p>
        </w:tc>
      </w:tr>
      <w:tr w:rsidR="00A14300" w:rsidRPr="008547A3" w14:paraId="43B87774" w14:textId="77777777" w:rsidTr="00672748">
        <w:trPr>
          <w:trHeight w:val="260"/>
        </w:trPr>
        <w:tc>
          <w:tcPr>
            <w:tcW w:w="1835" w:type="dxa"/>
            <w:tcMar>
              <w:top w:w="30" w:type="dxa"/>
              <w:left w:w="45" w:type="dxa"/>
              <w:bottom w:w="30" w:type="dxa"/>
              <w:right w:w="45" w:type="dxa"/>
            </w:tcMar>
            <w:vAlign w:val="bottom"/>
            <w:hideMark/>
          </w:tcPr>
          <w:p w14:paraId="12B51C6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2023-09-19</w:t>
            </w:r>
          </w:p>
        </w:tc>
        <w:tc>
          <w:tcPr>
            <w:tcW w:w="2321" w:type="dxa"/>
          </w:tcPr>
          <w:p w14:paraId="490EE20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Вівторок</w:t>
            </w:r>
          </w:p>
        </w:tc>
        <w:tc>
          <w:tcPr>
            <w:tcW w:w="2924" w:type="dxa"/>
            <w:tcMar>
              <w:top w:w="30" w:type="dxa"/>
              <w:left w:w="45" w:type="dxa"/>
              <w:bottom w:w="30" w:type="dxa"/>
              <w:right w:w="45" w:type="dxa"/>
            </w:tcMar>
            <w:vAlign w:val="bottom"/>
            <w:hideMark/>
          </w:tcPr>
          <w:p w14:paraId="5B01D4C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7,418</w:t>
            </w:r>
          </w:p>
        </w:tc>
        <w:tc>
          <w:tcPr>
            <w:tcW w:w="2518" w:type="dxa"/>
            <w:tcMar>
              <w:top w:w="30" w:type="dxa"/>
              <w:left w:w="45" w:type="dxa"/>
              <w:bottom w:w="30" w:type="dxa"/>
              <w:right w:w="45" w:type="dxa"/>
            </w:tcMar>
            <w:vAlign w:val="bottom"/>
            <w:hideMark/>
          </w:tcPr>
          <w:p w14:paraId="704C8C8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+6</w:t>
            </w:r>
          </w:p>
        </w:tc>
      </w:tr>
      <w:tr w:rsidR="00A14300" w:rsidRPr="008547A3" w14:paraId="33362992" w14:textId="77777777" w:rsidTr="00672748">
        <w:trPr>
          <w:trHeight w:val="180"/>
        </w:trPr>
        <w:tc>
          <w:tcPr>
            <w:tcW w:w="1835" w:type="dxa"/>
            <w:tcMar>
              <w:top w:w="30" w:type="dxa"/>
              <w:left w:w="45" w:type="dxa"/>
              <w:bottom w:w="30" w:type="dxa"/>
              <w:right w:w="45" w:type="dxa"/>
            </w:tcMar>
            <w:vAlign w:val="bottom"/>
            <w:hideMark/>
          </w:tcPr>
          <w:p w14:paraId="16CB779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2023-09-20</w:t>
            </w:r>
          </w:p>
        </w:tc>
        <w:tc>
          <w:tcPr>
            <w:tcW w:w="2321" w:type="dxa"/>
          </w:tcPr>
          <w:p w14:paraId="16B74BD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Середа</w:t>
            </w:r>
          </w:p>
        </w:tc>
        <w:tc>
          <w:tcPr>
            <w:tcW w:w="2924" w:type="dxa"/>
            <w:tcMar>
              <w:top w:w="30" w:type="dxa"/>
              <w:left w:w="45" w:type="dxa"/>
              <w:bottom w:w="30" w:type="dxa"/>
              <w:right w:w="45" w:type="dxa"/>
            </w:tcMar>
            <w:vAlign w:val="bottom"/>
            <w:hideMark/>
          </w:tcPr>
          <w:p w14:paraId="10E4961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7,422</w:t>
            </w:r>
          </w:p>
        </w:tc>
        <w:tc>
          <w:tcPr>
            <w:tcW w:w="2518" w:type="dxa"/>
            <w:tcMar>
              <w:top w:w="30" w:type="dxa"/>
              <w:left w:w="45" w:type="dxa"/>
              <w:bottom w:w="30" w:type="dxa"/>
              <w:right w:w="45" w:type="dxa"/>
            </w:tcMar>
            <w:vAlign w:val="bottom"/>
            <w:hideMark/>
          </w:tcPr>
          <w:p w14:paraId="2C5E282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+4</w:t>
            </w:r>
          </w:p>
        </w:tc>
      </w:tr>
      <w:tr w:rsidR="00A14300" w:rsidRPr="008547A3" w14:paraId="7903D909" w14:textId="77777777" w:rsidTr="00672748">
        <w:trPr>
          <w:trHeight w:val="255"/>
        </w:trPr>
        <w:tc>
          <w:tcPr>
            <w:tcW w:w="1835" w:type="dxa"/>
            <w:tcMar>
              <w:top w:w="30" w:type="dxa"/>
              <w:left w:w="45" w:type="dxa"/>
              <w:bottom w:w="30" w:type="dxa"/>
              <w:right w:w="45" w:type="dxa"/>
            </w:tcMar>
            <w:vAlign w:val="bottom"/>
            <w:hideMark/>
          </w:tcPr>
          <w:p w14:paraId="3FE586A1"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2023-09-21</w:t>
            </w:r>
          </w:p>
        </w:tc>
        <w:tc>
          <w:tcPr>
            <w:tcW w:w="2321" w:type="dxa"/>
          </w:tcPr>
          <w:p w14:paraId="636A97F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Четвер</w:t>
            </w:r>
          </w:p>
        </w:tc>
        <w:tc>
          <w:tcPr>
            <w:tcW w:w="2924" w:type="dxa"/>
            <w:tcMar>
              <w:top w:w="30" w:type="dxa"/>
              <w:left w:w="45" w:type="dxa"/>
              <w:bottom w:w="30" w:type="dxa"/>
              <w:right w:w="45" w:type="dxa"/>
            </w:tcMar>
            <w:vAlign w:val="bottom"/>
            <w:hideMark/>
          </w:tcPr>
          <w:p w14:paraId="0B55CC62"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7,431</w:t>
            </w:r>
          </w:p>
        </w:tc>
        <w:tc>
          <w:tcPr>
            <w:tcW w:w="2518" w:type="dxa"/>
            <w:tcMar>
              <w:top w:w="30" w:type="dxa"/>
              <w:left w:w="45" w:type="dxa"/>
              <w:bottom w:w="30" w:type="dxa"/>
              <w:right w:w="45" w:type="dxa"/>
            </w:tcMar>
            <w:vAlign w:val="bottom"/>
            <w:hideMark/>
          </w:tcPr>
          <w:p w14:paraId="758E8EA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+9</w:t>
            </w:r>
          </w:p>
        </w:tc>
      </w:tr>
      <w:tr w:rsidR="00A14300" w:rsidRPr="008547A3" w14:paraId="74CBD057" w14:textId="77777777" w:rsidTr="00672748">
        <w:trPr>
          <w:trHeight w:val="176"/>
        </w:trPr>
        <w:tc>
          <w:tcPr>
            <w:tcW w:w="1835" w:type="dxa"/>
            <w:tcMar>
              <w:top w:w="30" w:type="dxa"/>
              <w:left w:w="45" w:type="dxa"/>
              <w:bottom w:w="30" w:type="dxa"/>
              <w:right w:w="45" w:type="dxa"/>
            </w:tcMar>
            <w:vAlign w:val="bottom"/>
            <w:hideMark/>
          </w:tcPr>
          <w:p w14:paraId="23AA20F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2023-09-22</w:t>
            </w:r>
          </w:p>
        </w:tc>
        <w:tc>
          <w:tcPr>
            <w:tcW w:w="2321" w:type="dxa"/>
          </w:tcPr>
          <w:p w14:paraId="50C040F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П’ятниця</w:t>
            </w:r>
          </w:p>
        </w:tc>
        <w:tc>
          <w:tcPr>
            <w:tcW w:w="2924" w:type="dxa"/>
            <w:tcMar>
              <w:top w:w="30" w:type="dxa"/>
              <w:left w:w="45" w:type="dxa"/>
              <w:bottom w:w="30" w:type="dxa"/>
              <w:right w:w="45" w:type="dxa"/>
            </w:tcMar>
            <w:vAlign w:val="bottom"/>
            <w:hideMark/>
          </w:tcPr>
          <w:p w14:paraId="7A89CA6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7,439</w:t>
            </w:r>
          </w:p>
        </w:tc>
        <w:tc>
          <w:tcPr>
            <w:tcW w:w="2518" w:type="dxa"/>
            <w:tcMar>
              <w:top w:w="30" w:type="dxa"/>
              <w:left w:w="45" w:type="dxa"/>
              <w:bottom w:w="30" w:type="dxa"/>
              <w:right w:w="45" w:type="dxa"/>
            </w:tcMar>
            <w:vAlign w:val="bottom"/>
            <w:hideMark/>
          </w:tcPr>
          <w:p w14:paraId="1327B15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+8</w:t>
            </w:r>
          </w:p>
        </w:tc>
      </w:tr>
      <w:tr w:rsidR="00A14300" w:rsidRPr="008547A3" w14:paraId="18F940E4" w14:textId="77777777" w:rsidTr="00672748">
        <w:trPr>
          <w:trHeight w:val="315"/>
        </w:trPr>
        <w:tc>
          <w:tcPr>
            <w:tcW w:w="1835" w:type="dxa"/>
            <w:tcMar>
              <w:top w:w="30" w:type="dxa"/>
              <w:left w:w="45" w:type="dxa"/>
              <w:bottom w:w="30" w:type="dxa"/>
              <w:right w:w="45" w:type="dxa"/>
            </w:tcMar>
            <w:vAlign w:val="bottom"/>
            <w:hideMark/>
          </w:tcPr>
          <w:p w14:paraId="4A04831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2023-09-23</w:t>
            </w:r>
          </w:p>
        </w:tc>
        <w:tc>
          <w:tcPr>
            <w:tcW w:w="2321" w:type="dxa"/>
          </w:tcPr>
          <w:p w14:paraId="2A26730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Субота</w:t>
            </w:r>
          </w:p>
        </w:tc>
        <w:tc>
          <w:tcPr>
            <w:tcW w:w="2924" w:type="dxa"/>
            <w:tcMar>
              <w:top w:w="30" w:type="dxa"/>
              <w:left w:w="45" w:type="dxa"/>
              <w:bottom w:w="30" w:type="dxa"/>
              <w:right w:w="45" w:type="dxa"/>
            </w:tcMar>
            <w:vAlign w:val="bottom"/>
            <w:hideMark/>
          </w:tcPr>
          <w:p w14:paraId="2018CE88"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7,449</w:t>
            </w:r>
          </w:p>
        </w:tc>
        <w:tc>
          <w:tcPr>
            <w:tcW w:w="2518" w:type="dxa"/>
            <w:tcMar>
              <w:top w:w="30" w:type="dxa"/>
              <w:left w:w="45" w:type="dxa"/>
              <w:bottom w:w="30" w:type="dxa"/>
              <w:right w:w="45" w:type="dxa"/>
            </w:tcMar>
            <w:vAlign w:val="bottom"/>
            <w:hideMark/>
          </w:tcPr>
          <w:p w14:paraId="72B8073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+10</w:t>
            </w:r>
          </w:p>
        </w:tc>
      </w:tr>
      <w:tr w:rsidR="00A14300" w:rsidRPr="008547A3" w14:paraId="2AAE52B4" w14:textId="77777777" w:rsidTr="00672748">
        <w:trPr>
          <w:trHeight w:val="315"/>
        </w:trPr>
        <w:tc>
          <w:tcPr>
            <w:tcW w:w="1835" w:type="dxa"/>
            <w:tcMar>
              <w:top w:w="30" w:type="dxa"/>
              <w:left w:w="45" w:type="dxa"/>
              <w:bottom w:w="30" w:type="dxa"/>
              <w:right w:w="45" w:type="dxa"/>
            </w:tcMar>
            <w:vAlign w:val="bottom"/>
            <w:hideMark/>
          </w:tcPr>
          <w:p w14:paraId="2D3B2CF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2023-09-24</w:t>
            </w:r>
          </w:p>
        </w:tc>
        <w:tc>
          <w:tcPr>
            <w:tcW w:w="2321" w:type="dxa"/>
          </w:tcPr>
          <w:p w14:paraId="5239CEA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Неділя</w:t>
            </w:r>
          </w:p>
        </w:tc>
        <w:tc>
          <w:tcPr>
            <w:tcW w:w="2924" w:type="dxa"/>
            <w:tcMar>
              <w:top w:w="30" w:type="dxa"/>
              <w:left w:w="45" w:type="dxa"/>
              <w:bottom w:w="30" w:type="dxa"/>
              <w:right w:w="45" w:type="dxa"/>
            </w:tcMar>
            <w:vAlign w:val="bottom"/>
            <w:hideMark/>
          </w:tcPr>
          <w:p w14:paraId="0EBA00B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7,449</w:t>
            </w:r>
          </w:p>
        </w:tc>
        <w:tc>
          <w:tcPr>
            <w:tcW w:w="2518" w:type="dxa"/>
            <w:tcMar>
              <w:top w:w="30" w:type="dxa"/>
              <w:left w:w="45" w:type="dxa"/>
              <w:bottom w:w="30" w:type="dxa"/>
              <w:right w:w="45" w:type="dxa"/>
            </w:tcMar>
            <w:vAlign w:val="bottom"/>
            <w:hideMark/>
          </w:tcPr>
          <w:p w14:paraId="10B92AD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w:t>
            </w:r>
          </w:p>
        </w:tc>
      </w:tr>
      <w:tr w:rsidR="00A14300" w:rsidRPr="008547A3" w14:paraId="266367D6" w14:textId="77777777" w:rsidTr="00672748">
        <w:trPr>
          <w:trHeight w:val="267"/>
        </w:trPr>
        <w:tc>
          <w:tcPr>
            <w:tcW w:w="1835" w:type="dxa"/>
            <w:tcMar>
              <w:top w:w="30" w:type="dxa"/>
              <w:left w:w="45" w:type="dxa"/>
              <w:bottom w:w="30" w:type="dxa"/>
              <w:right w:w="45" w:type="dxa"/>
            </w:tcMar>
            <w:vAlign w:val="bottom"/>
            <w:hideMark/>
          </w:tcPr>
          <w:p w14:paraId="7CA784E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2023-09-25</w:t>
            </w:r>
          </w:p>
        </w:tc>
        <w:tc>
          <w:tcPr>
            <w:tcW w:w="2321" w:type="dxa"/>
          </w:tcPr>
          <w:p w14:paraId="41A17C2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Понеділок</w:t>
            </w:r>
          </w:p>
        </w:tc>
        <w:tc>
          <w:tcPr>
            <w:tcW w:w="2924" w:type="dxa"/>
            <w:tcMar>
              <w:top w:w="30" w:type="dxa"/>
              <w:left w:w="45" w:type="dxa"/>
              <w:bottom w:w="30" w:type="dxa"/>
              <w:right w:w="45" w:type="dxa"/>
            </w:tcMar>
            <w:vAlign w:val="bottom"/>
            <w:hideMark/>
          </w:tcPr>
          <w:p w14:paraId="6B2420C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7,453</w:t>
            </w:r>
          </w:p>
        </w:tc>
        <w:tc>
          <w:tcPr>
            <w:tcW w:w="2518" w:type="dxa"/>
            <w:tcMar>
              <w:top w:w="30" w:type="dxa"/>
              <w:left w:w="45" w:type="dxa"/>
              <w:bottom w:w="30" w:type="dxa"/>
              <w:right w:w="45" w:type="dxa"/>
            </w:tcMar>
            <w:vAlign w:val="bottom"/>
            <w:hideMark/>
          </w:tcPr>
          <w:p w14:paraId="640B73B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+4</w:t>
            </w:r>
          </w:p>
        </w:tc>
      </w:tr>
      <w:tr w:rsidR="00A14300" w:rsidRPr="008547A3" w14:paraId="271F445D" w14:textId="77777777" w:rsidTr="00672748">
        <w:trPr>
          <w:trHeight w:val="201"/>
        </w:trPr>
        <w:tc>
          <w:tcPr>
            <w:tcW w:w="1835" w:type="dxa"/>
            <w:tcMar>
              <w:top w:w="30" w:type="dxa"/>
              <w:left w:w="45" w:type="dxa"/>
              <w:bottom w:w="30" w:type="dxa"/>
              <w:right w:w="45" w:type="dxa"/>
            </w:tcMar>
            <w:vAlign w:val="bottom"/>
            <w:hideMark/>
          </w:tcPr>
          <w:p w14:paraId="4E93383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2023-09-26</w:t>
            </w:r>
          </w:p>
        </w:tc>
        <w:tc>
          <w:tcPr>
            <w:tcW w:w="2321" w:type="dxa"/>
          </w:tcPr>
          <w:p w14:paraId="00E1382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Вівторок</w:t>
            </w:r>
          </w:p>
        </w:tc>
        <w:tc>
          <w:tcPr>
            <w:tcW w:w="2924" w:type="dxa"/>
            <w:tcMar>
              <w:top w:w="30" w:type="dxa"/>
              <w:left w:w="45" w:type="dxa"/>
              <w:bottom w:w="30" w:type="dxa"/>
              <w:right w:w="45" w:type="dxa"/>
            </w:tcMar>
            <w:vAlign w:val="bottom"/>
            <w:hideMark/>
          </w:tcPr>
          <w:p w14:paraId="5B35032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7,452</w:t>
            </w:r>
          </w:p>
        </w:tc>
        <w:tc>
          <w:tcPr>
            <w:tcW w:w="2518" w:type="dxa"/>
            <w:tcMar>
              <w:top w:w="30" w:type="dxa"/>
              <w:left w:w="45" w:type="dxa"/>
              <w:bottom w:w="30" w:type="dxa"/>
              <w:right w:w="45" w:type="dxa"/>
            </w:tcMar>
            <w:vAlign w:val="bottom"/>
            <w:hideMark/>
          </w:tcPr>
          <w:p w14:paraId="1BC6726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w:t>
            </w:r>
          </w:p>
        </w:tc>
      </w:tr>
      <w:tr w:rsidR="00A14300" w:rsidRPr="008547A3" w14:paraId="554BDD56" w14:textId="77777777" w:rsidTr="00672748">
        <w:trPr>
          <w:trHeight w:val="264"/>
        </w:trPr>
        <w:tc>
          <w:tcPr>
            <w:tcW w:w="1835" w:type="dxa"/>
            <w:tcMar>
              <w:top w:w="30" w:type="dxa"/>
              <w:left w:w="45" w:type="dxa"/>
              <w:bottom w:w="30" w:type="dxa"/>
              <w:right w:w="45" w:type="dxa"/>
            </w:tcMar>
            <w:vAlign w:val="bottom"/>
            <w:hideMark/>
          </w:tcPr>
          <w:p w14:paraId="758E7C0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2023-09-27</w:t>
            </w:r>
          </w:p>
        </w:tc>
        <w:tc>
          <w:tcPr>
            <w:tcW w:w="2321" w:type="dxa"/>
          </w:tcPr>
          <w:p w14:paraId="7639D782"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Середа</w:t>
            </w:r>
          </w:p>
        </w:tc>
        <w:tc>
          <w:tcPr>
            <w:tcW w:w="2924" w:type="dxa"/>
            <w:tcMar>
              <w:top w:w="30" w:type="dxa"/>
              <w:left w:w="45" w:type="dxa"/>
              <w:bottom w:w="30" w:type="dxa"/>
              <w:right w:w="45" w:type="dxa"/>
            </w:tcMar>
            <w:vAlign w:val="bottom"/>
            <w:hideMark/>
          </w:tcPr>
          <w:p w14:paraId="240D9FD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7,452</w:t>
            </w:r>
          </w:p>
        </w:tc>
        <w:tc>
          <w:tcPr>
            <w:tcW w:w="2518" w:type="dxa"/>
            <w:tcMar>
              <w:top w:w="30" w:type="dxa"/>
              <w:left w:w="45" w:type="dxa"/>
              <w:bottom w:w="30" w:type="dxa"/>
              <w:right w:w="45" w:type="dxa"/>
            </w:tcMar>
            <w:vAlign w:val="bottom"/>
            <w:hideMark/>
          </w:tcPr>
          <w:p w14:paraId="39BAFB6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w:t>
            </w:r>
          </w:p>
        </w:tc>
      </w:tr>
      <w:tr w:rsidR="00A14300" w:rsidRPr="008547A3" w14:paraId="424552E5" w14:textId="77777777" w:rsidTr="00672748">
        <w:trPr>
          <w:trHeight w:val="315"/>
        </w:trPr>
        <w:tc>
          <w:tcPr>
            <w:tcW w:w="1835" w:type="dxa"/>
            <w:tcMar>
              <w:top w:w="30" w:type="dxa"/>
              <w:left w:w="45" w:type="dxa"/>
              <w:bottom w:w="30" w:type="dxa"/>
              <w:right w:w="45" w:type="dxa"/>
            </w:tcMar>
            <w:vAlign w:val="bottom"/>
            <w:hideMark/>
          </w:tcPr>
          <w:p w14:paraId="5A76FF3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2023-09-28</w:t>
            </w:r>
          </w:p>
        </w:tc>
        <w:tc>
          <w:tcPr>
            <w:tcW w:w="2321" w:type="dxa"/>
          </w:tcPr>
          <w:p w14:paraId="2228B13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Четвер</w:t>
            </w:r>
          </w:p>
        </w:tc>
        <w:tc>
          <w:tcPr>
            <w:tcW w:w="2924" w:type="dxa"/>
            <w:tcMar>
              <w:top w:w="30" w:type="dxa"/>
              <w:left w:w="45" w:type="dxa"/>
              <w:bottom w:w="30" w:type="dxa"/>
              <w:right w:w="45" w:type="dxa"/>
            </w:tcMar>
            <w:vAlign w:val="bottom"/>
            <w:hideMark/>
          </w:tcPr>
          <w:p w14:paraId="0E22C66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7,469</w:t>
            </w:r>
          </w:p>
        </w:tc>
        <w:tc>
          <w:tcPr>
            <w:tcW w:w="2518" w:type="dxa"/>
            <w:tcMar>
              <w:top w:w="30" w:type="dxa"/>
              <w:left w:w="45" w:type="dxa"/>
              <w:bottom w:w="30" w:type="dxa"/>
              <w:right w:w="45" w:type="dxa"/>
            </w:tcMar>
            <w:vAlign w:val="bottom"/>
            <w:hideMark/>
          </w:tcPr>
          <w:p w14:paraId="6722EF5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+17</w:t>
            </w:r>
          </w:p>
        </w:tc>
      </w:tr>
      <w:tr w:rsidR="00A14300" w:rsidRPr="008547A3" w14:paraId="10C8B316" w14:textId="77777777" w:rsidTr="00672748">
        <w:trPr>
          <w:trHeight w:val="315"/>
        </w:trPr>
        <w:tc>
          <w:tcPr>
            <w:tcW w:w="1835" w:type="dxa"/>
            <w:tcMar>
              <w:top w:w="30" w:type="dxa"/>
              <w:left w:w="45" w:type="dxa"/>
              <w:bottom w:w="30" w:type="dxa"/>
              <w:right w:w="45" w:type="dxa"/>
            </w:tcMar>
            <w:vAlign w:val="bottom"/>
            <w:hideMark/>
          </w:tcPr>
          <w:p w14:paraId="7889F70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2023-09-29</w:t>
            </w:r>
          </w:p>
        </w:tc>
        <w:tc>
          <w:tcPr>
            <w:tcW w:w="2321" w:type="dxa"/>
          </w:tcPr>
          <w:p w14:paraId="5FD7A21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П’ятниця</w:t>
            </w:r>
          </w:p>
        </w:tc>
        <w:tc>
          <w:tcPr>
            <w:tcW w:w="2924" w:type="dxa"/>
            <w:tcMar>
              <w:top w:w="30" w:type="dxa"/>
              <w:left w:w="45" w:type="dxa"/>
              <w:bottom w:w="30" w:type="dxa"/>
              <w:right w:w="45" w:type="dxa"/>
            </w:tcMar>
            <w:vAlign w:val="bottom"/>
            <w:hideMark/>
          </w:tcPr>
          <w:p w14:paraId="6E72034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7,481</w:t>
            </w:r>
          </w:p>
        </w:tc>
        <w:tc>
          <w:tcPr>
            <w:tcW w:w="2518" w:type="dxa"/>
            <w:tcMar>
              <w:top w:w="30" w:type="dxa"/>
              <w:left w:w="45" w:type="dxa"/>
              <w:bottom w:w="30" w:type="dxa"/>
              <w:right w:w="45" w:type="dxa"/>
            </w:tcMar>
            <w:vAlign w:val="bottom"/>
            <w:hideMark/>
          </w:tcPr>
          <w:p w14:paraId="26F49A1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+12</w:t>
            </w:r>
          </w:p>
        </w:tc>
      </w:tr>
      <w:tr w:rsidR="00A14300" w:rsidRPr="008547A3" w14:paraId="09D4613C" w14:textId="77777777" w:rsidTr="00672748">
        <w:trPr>
          <w:trHeight w:val="315"/>
        </w:trPr>
        <w:tc>
          <w:tcPr>
            <w:tcW w:w="1835" w:type="dxa"/>
            <w:tcMar>
              <w:top w:w="30" w:type="dxa"/>
              <w:left w:w="45" w:type="dxa"/>
              <w:bottom w:w="30" w:type="dxa"/>
              <w:right w:w="45" w:type="dxa"/>
            </w:tcMar>
            <w:vAlign w:val="bottom"/>
            <w:hideMark/>
          </w:tcPr>
          <w:p w14:paraId="7E8B0C1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2023-09-30</w:t>
            </w:r>
          </w:p>
        </w:tc>
        <w:tc>
          <w:tcPr>
            <w:tcW w:w="2321" w:type="dxa"/>
          </w:tcPr>
          <w:p w14:paraId="375B9191"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Субота</w:t>
            </w:r>
          </w:p>
        </w:tc>
        <w:tc>
          <w:tcPr>
            <w:tcW w:w="2924" w:type="dxa"/>
            <w:tcMar>
              <w:top w:w="30" w:type="dxa"/>
              <w:left w:w="45" w:type="dxa"/>
              <w:bottom w:w="30" w:type="dxa"/>
              <w:right w:w="45" w:type="dxa"/>
            </w:tcMar>
            <w:vAlign w:val="bottom"/>
            <w:hideMark/>
          </w:tcPr>
          <w:p w14:paraId="4EEC3EF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7,494</w:t>
            </w:r>
          </w:p>
        </w:tc>
        <w:tc>
          <w:tcPr>
            <w:tcW w:w="2518" w:type="dxa"/>
            <w:tcMar>
              <w:top w:w="30" w:type="dxa"/>
              <w:left w:w="45" w:type="dxa"/>
              <w:bottom w:w="30" w:type="dxa"/>
              <w:right w:w="45" w:type="dxa"/>
            </w:tcMar>
            <w:vAlign w:val="bottom"/>
            <w:hideMark/>
          </w:tcPr>
          <w:p w14:paraId="58387B0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+13</w:t>
            </w:r>
          </w:p>
        </w:tc>
      </w:tr>
      <w:tr w:rsidR="00A14300" w:rsidRPr="008547A3" w14:paraId="297451DA" w14:textId="77777777" w:rsidTr="00672748">
        <w:trPr>
          <w:trHeight w:val="315"/>
        </w:trPr>
        <w:tc>
          <w:tcPr>
            <w:tcW w:w="1835" w:type="dxa"/>
            <w:tcMar>
              <w:top w:w="30" w:type="dxa"/>
              <w:left w:w="45" w:type="dxa"/>
              <w:bottom w:w="30" w:type="dxa"/>
              <w:right w:w="45" w:type="dxa"/>
            </w:tcMar>
            <w:vAlign w:val="bottom"/>
            <w:hideMark/>
          </w:tcPr>
          <w:p w14:paraId="33A2FC4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2023-10-01</w:t>
            </w:r>
          </w:p>
        </w:tc>
        <w:tc>
          <w:tcPr>
            <w:tcW w:w="2321" w:type="dxa"/>
          </w:tcPr>
          <w:p w14:paraId="0EB54CE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Неділя</w:t>
            </w:r>
          </w:p>
        </w:tc>
        <w:tc>
          <w:tcPr>
            <w:tcW w:w="2924" w:type="dxa"/>
            <w:tcMar>
              <w:top w:w="30" w:type="dxa"/>
              <w:left w:w="45" w:type="dxa"/>
              <w:bottom w:w="30" w:type="dxa"/>
              <w:right w:w="45" w:type="dxa"/>
            </w:tcMar>
            <w:vAlign w:val="bottom"/>
            <w:hideMark/>
          </w:tcPr>
          <w:p w14:paraId="5C54A96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7,497</w:t>
            </w:r>
          </w:p>
        </w:tc>
        <w:tc>
          <w:tcPr>
            <w:tcW w:w="2518" w:type="dxa"/>
            <w:tcMar>
              <w:top w:w="30" w:type="dxa"/>
              <w:left w:w="45" w:type="dxa"/>
              <w:bottom w:w="30" w:type="dxa"/>
              <w:right w:w="45" w:type="dxa"/>
            </w:tcMar>
            <w:vAlign w:val="bottom"/>
            <w:hideMark/>
          </w:tcPr>
          <w:p w14:paraId="36F328E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+3</w:t>
            </w:r>
          </w:p>
        </w:tc>
      </w:tr>
      <w:tr w:rsidR="00A14300" w:rsidRPr="008547A3" w14:paraId="5B3699C2" w14:textId="77777777" w:rsidTr="00672748">
        <w:trPr>
          <w:trHeight w:val="315"/>
        </w:trPr>
        <w:tc>
          <w:tcPr>
            <w:tcW w:w="1835" w:type="dxa"/>
            <w:tcMar>
              <w:top w:w="30" w:type="dxa"/>
              <w:left w:w="45" w:type="dxa"/>
              <w:bottom w:w="30" w:type="dxa"/>
              <w:right w:w="45" w:type="dxa"/>
            </w:tcMar>
            <w:vAlign w:val="bottom"/>
            <w:hideMark/>
          </w:tcPr>
          <w:p w14:paraId="6E74D35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2023-10-02</w:t>
            </w:r>
          </w:p>
        </w:tc>
        <w:tc>
          <w:tcPr>
            <w:tcW w:w="2321" w:type="dxa"/>
          </w:tcPr>
          <w:p w14:paraId="12DB89F8"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Понеділок</w:t>
            </w:r>
          </w:p>
        </w:tc>
        <w:tc>
          <w:tcPr>
            <w:tcW w:w="2924" w:type="dxa"/>
            <w:tcMar>
              <w:top w:w="30" w:type="dxa"/>
              <w:left w:w="45" w:type="dxa"/>
              <w:bottom w:w="30" w:type="dxa"/>
              <w:right w:w="45" w:type="dxa"/>
            </w:tcMar>
            <w:vAlign w:val="bottom"/>
            <w:hideMark/>
          </w:tcPr>
          <w:p w14:paraId="0B48A3C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7,501</w:t>
            </w:r>
          </w:p>
        </w:tc>
        <w:tc>
          <w:tcPr>
            <w:tcW w:w="2518" w:type="dxa"/>
            <w:tcMar>
              <w:top w:w="30" w:type="dxa"/>
              <w:left w:w="45" w:type="dxa"/>
              <w:bottom w:w="30" w:type="dxa"/>
              <w:right w:w="45" w:type="dxa"/>
            </w:tcMar>
            <w:vAlign w:val="bottom"/>
          </w:tcPr>
          <w:p w14:paraId="7CBF8AA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+4</w:t>
            </w:r>
          </w:p>
        </w:tc>
      </w:tr>
      <w:tr w:rsidR="00A14300" w:rsidRPr="008547A3" w14:paraId="13AC3786" w14:textId="77777777" w:rsidTr="00672748">
        <w:trPr>
          <w:trHeight w:val="315"/>
        </w:trPr>
        <w:tc>
          <w:tcPr>
            <w:tcW w:w="1835" w:type="dxa"/>
            <w:tcMar>
              <w:top w:w="30" w:type="dxa"/>
              <w:left w:w="45" w:type="dxa"/>
              <w:bottom w:w="30" w:type="dxa"/>
              <w:right w:w="45" w:type="dxa"/>
            </w:tcMar>
            <w:vAlign w:val="bottom"/>
            <w:hideMark/>
          </w:tcPr>
          <w:p w14:paraId="58B57BC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2023-10-03</w:t>
            </w:r>
          </w:p>
        </w:tc>
        <w:tc>
          <w:tcPr>
            <w:tcW w:w="2321" w:type="dxa"/>
          </w:tcPr>
          <w:p w14:paraId="455A1BA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Вівторок</w:t>
            </w:r>
          </w:p>
        </w:tc>
        <w:tc>
          <w:tcPr>
            <w:tcW w:w="2924" w:type="dxa"/>
            <w:tcMar>
              <w:top w:w="30" w:type="dxa"/>
              <w:left w:w="45" w:type="dxa"/>
              <w:bottom w:w="30" w:type="dxa"/>
              <w:right w:w="45" w:type="dxa"/>
            </w:tcMar>
            <w:vAlign w:val="bottom"/>
            <w:hideMark/>
          </w:tcPr>
          <w:p w14:paraId="2CE4469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7,508</w:t>
            </w:r>
          </w:p>
        </w:tc>
        <w:tc>
          <w:tcPr>
            <w:tcW w:w="2518" w:type="dxa"/>
            <w:tcMar>
              <w:top w:w="30" w:type="dxa"/>
              <w:left w:w="45" w:type="dxa"/>
              <w:bottom w:w="30" w:type="dxa"/>
              <w:right w:w="45" w:type="dxa"/>
            </w:tcMar>
            <w:vAlign w:val="bottom"/>
          </w:tcPr>
          <w:p w14:paraId="4C73DB2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w:t>
            </w:r>
          </w:p>
        </w:tc>
      </w:tr>
      <w:tr w:rsidR="00A14300" w:rsidRPr="008547A3" w14:paraId="7A3E35C9" w14:textId="77777777" w:rsidTr="00672748">
        <w:trPr>
          <w:trHeight w:val="315"/>
        </w:trPr>
        <w:tc>
          <w:tcPr>
            <w:tcW w:w="1835" w:type="dxa"/>
            <w:tcMar>
              <w:top w:w="30" w:type="dxa"/>
              <w:left w:w="45" w:type="dxa"/>
              <w:bottom w:w="30" w:type="dxa"/>
              <w:right w:w="45" w:type="dxa"/>
            </w:tcMar>
            <w:vAlign w:val="bottom"/>
            <w:hideMark/>
          </w:tcPr>
          <w:p w14:paraId="50DAD1E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2023-10-04</w:t>
            </w:r>
          </w:p>
        </w:tc>
        <w:tc>
          <w:tcPr>
            <w:tcW w:w="2321" w:type="dxa"/>
          </w:tcPr>
          <w:p w14:paraId="75B3EDB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Середа</w:t>
            </w:r>
          </w:p>
        </w:tc>
        <w:tc>
          <w:tcPr>
            <w:tcW w:w="2924" w:type="dxa"/>
            <w:tcMar>
              <w:top w:w="30" w:type="dxa"/>
              <w:left w:w="45" w:type="dxa"/>
              <w:bottom w:w="30" w:type="dxa"/>
              <w:right w:w="45" w:type="dxa"/>
            </w:tcMar>
            <w:vAlign w:val="bottom"/>
            <w:hideMark/>
          </w:tcPr>
          <w:p w14:paraId="12B3CBB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7,509</w:t>
            </w:r>
          </w:p>
        </w:tc>
        <w:tc>
          <w:tcPr>
            <w:tcW w:w="2518" w:type="dxa"/>
            <w:tcMar>
              <w:top w:w="30" w:type="dxa"/>
              <w:left w:w="45" w:type="dxa"/>
              <w:bottom w:w="30" w:type="dxa"/>
              <w:right w:w="45" w:type="dxa"/>
            </w:tcMar>
            <w:vAlign w:val="bottom"/>
          </w:tcPr>
          <w:p w14:paraId="169C037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w:t>
            </w:r>
          </w:p>
        </w:tc>
      </w:tr>
      <w:tr w:rsidR="00A14300" w:rsidRPr="008547A3" w14:paraId="47218960" w14:textId="77777777" w:rsidTr="00672748">
        <w:trPr>
          <w:trHeight w:val="315"/>
        </w:trPr>
        <w:tc>
          <w:tcPr>
            <w:tcW w:w="1835" w:type="dxa"/>
            <w:tcMar>
              <w:top w:w="30" w:type="dxa"/>
              <w:left w:w="45" w:type="dxa"/>
              <w:bottom w:w="30" w:type="dxa"/>
              <w:right w:w="45" w:type="dxa"/>
            </w:tcMar>
            <w:vAlign w:val="bottom"/>
            <w:hideMark/>
          </w:tcPr>
          <w:p w14:paraId="3FA2516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2023-10-05</w:t>
            </w:r>
          </w:p>
        </w:tc>
        <w:tc>
          <w:tcPr>
            <w:tcW w:w="2321" w:type="dxa"/>
          </w:tcPr>
          <w:p w14:paraId="5119160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Четвер</w:t>
            </w:r>
          </w:p>
        </w:tc>
        <w:tc>
          <w:tcPr>
            <w:tcW w:w="2924" w:type="dxa"/>
            <w:tcMar>
              <w:top w:w="30" w:type="dxa"/>
              <w:left w:w="45" w:type="dxa"/>
              <w:bottom w:w="30" w:type="dxa"/>
              <w:right w:w="45" w:type="dxa"/>
            </w:tcMar>
            <w:vAlign w:val="bottom"/>
            <w:hideMark/>
          </w:tcPr>
          <w:p w14:paraId="4A70282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7,512</w:t>
            </w:r>
          </w:p>
        </w:tc>
        <w:tc>
          <w:tcPr>
            <w:tcW w:w="2518" w:type="dxa"/>
            <w:tcMar>
              <w:top w:w="30" w:type="dxa"/>
              <w:left w:w="45" w:type="dxa"/>
              <w:bottom w:w="30" w:type="dxa"/>
              <w:right w:w="45" w:type="dxa"/>
            </w:tcMar>
            <w:vAlign w:val="bottom"/>
          </w:tcPr>
          <w:p w14:paraId="4BC1067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+3</w:t>
            </w:r>
          </w:p>
        </w:tc>
      </w:tr>
      <w:tr w:rsidR="00A14300" w:rsidRPr="008547A3" w14:paraId="0418E82E" w14:textId="77777777" w:rsidTr="00672748">
        <w:trPr>
          <w:trHeight w:val="315"/>
        </w:trPr>
        <w:tc>
          <w:tcPr>
            <w:tcW w:w="1835" w:type="dxa"/>
            <w:tcMar>
              <w:top w:w="30" w:type="dxa"/>
              <w:left w:w="45" w:type="dxa"/>
              <w:bottom w:w="30" w:type="dxa"/>
              <w:right w:w="45" w:type="dxa"/>
            </w:tcMar>
            <w:vAlign w:val="bottom"/>
            <w:hideMark/>
          </w:tcPr>
          <w:p w14:paraId="6C9FFDA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2023-10-06</w:t>
            </w:r>
          </w:p>
        </w:tc>
        <w:tc>
          <w:tcPr>
            <w:tcW w:w="2321" w:type="dxa"/>
          </w:tcPr>
          <w:p w14:paraId="50D36223"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П’ятниця</w:t>
            </w:r>
          </w:p>
        </w:tc>
        <w:tc>
          <w:tcPr>
            <w:tcW w:w="2924" w:type="dxa"/>
            <w:tcMar>
              <w:top w:w="30" w:type="dxa"/>
              <w:left w:w="45" w:type="dxa"/>
              <w:bottom w:w="30" w:type="dxa"/>
              <w:right w:w="45" w:type="dxa"/>
            </w:tcMar>
            <w:vAlign w:val="bottom"/>
            <w:hideMark/>
          </w:tcPr>
          <w:p w14:paraId="5868AA7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7,514</w:t>
            </w:r>
          </w:p>
        </w:tc>
        <w:tc>
          <w:tcPr>
            <w:tcW w:w="2518" w:type="dxa"/>
            <w:tcMar>
              <w:top w:w="30" w:type="dxa"/>
              <w:left w:w="45" w:type="dxa"/>
              <w:bottom w:w="30" w:type="dxa"/>
              <w:right w:w="45" w:type="dxa"/>
            </w:tcMar>
            <w:vAlign w:val="bottom"/>
          </w:tcPr>
          <w:p w14:paraId="4260513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w:t>
            </w:r>
          </w:p>
        </w:tc>
      </w:tr>
      <w:tr w:rsidR="00A14300" w:rsidRPr="008547A3" w14:paraId="4403B16F" w14:textId="77777777" w:rsidTr="00672748">
        <w:trPr>
          <w:trHeight w:val="206"/>
        </w:trPr>
        <w:tc>
          <w:tcPr>
            <w:tcW w:w="1835" w:type="dxa"/>
            <w:tcMar>
              <w:top w:w="30" w:type="dxa"/>
              <w:left w:w="45" w:type="dxa"/>
              <w:bottom w:w="30" w:type="dxa"/>
              <w:right w:w="45" w:type="dxa"/>
            </w:tcMar>
            <w:vAlign w:val="bottom"/>
            <w:hideMark/>
          </w:tcPr>
          <w:p w14:paraId="4A8FD27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2023-10-07</w:t>
            </w:r>
          </w:p>
        </w:tc>
        <w:tc>
          <w:tcPr>
            <w:tcW w:w="2321" w:type="dxa"/>
          </w:tcPr>
          <w:p w14:paraId="0A8A5AC8"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Субота</w:t>
            </w:r>
          </w:p>
        </w:tc>
        <w:tc>
          <w:tcPr>
            <w:tcW w:w="2924" w:type="dxa"/>
            <w:tcMar>
              <w:top w:w="30" w:type="dxa"/>
              <w:left w:w="45" w:type="dxa"/>
              <w:bottom w:w="30" w:type="dxa"/>
              <w:right w:w="45" w:type="dxa"/>
            </w:tcMar>
            <w:vAlign w:val="bottom"/>
            <w:hideMark/>
          </w:tcPr>
          <w:p w14:paraId="78C95091"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7,519</w:t>
            </w:r>
          </w:p>
        </w:tc>
        <w:tc>
          <w:tcPr>
            <w:tcW w:w="2518" w:type="dxa"/>
            <w:tcMar>
              <w:top w:w="30" w:type="dxa"/>
              <w:left w:w="45" w:type="dxa"/>
              <w:bottom w:w="30" w:type="dxa"/>
              <w:right w:w="45" w:type="dxa"/>
            </w:tcMar>
            <w:vAlign w:val="bottom"/>
          </w:tcPr>
          <w:p w14:paraId="5E24C76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+5</w:t>
            </w:r>
          </w:p>
        </w:tc>
      </w:tr>
      <w:tr w:rsidR="00A14300" w:rsidRPr="008547A3" w14:paraId="1FD26406" w14:textId="77777777" w:rsidTr="00672748">
        <w:trPr>
          <w:trHeight w:val="225"/>
        </w:trPr>
        <w:tc>
          <w:tcPr>
            <w:tcW w:w="1835" w:type="dxa"/>
            <w:tcMar>
              <w:top w:w="30" w:type="dxa"/>
              <w:left w:w="45" w:type="dxa"/>
              <w:bottom w:w="30" w:type="dxa"/>
              <w:right w:w="45" w:type="dxa"/>
            </w:tcMar>
            <w:vAlign w:val="bottom"/>
            <w:hideMark/>
          </w:tcPr>
          <w:p w14:paraId="5CBACD6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2023-10-08</w:t>
            </w:r>
          </w:p>
        </w:tc>
        <w:tc>
          <w:tcPr>
            <w:tcW w:w="2321" w:type="dxa"/>
          </w:tcPr>
          <w:p w14:paraId="0567FA9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Неділя</w:t>
            </w:r>
          </w:p>
        </w:tc>
        <w:tc>
          <w:tcPr>
            <w:tcW w:w="2924" w:type="dxa"/>
            <w:tcMar>
              <w:top w:w="30" w:type="dxa"/>
              <w:left w:w="45" w:type="dxa"/>
              <w:bottom w:w="30" w:type="dxa"/>
              <w:right w:w="45" w:type="dxa"/>
            </w:tcMar>
            <w:vAlign w:val="bottom"/>
            <w:hideMark/>
          </w:tcPr>
          <w:p w14:paraId="0104149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7,519</w:t>
            </w:r>
          </w:p>
        </w:tc>
        <w:tc>
          <w:tcPr>
            <w:tcW w:w="2518" w:type="dxa"/>
            <w:tcMar>
              <w:top w:w="30" w:type="dxa"/>
              <w:left w:w="45" w:type="dxa"/>
              <w:bottom w:w="30" w:type="dxa"/>
              <w:right w:w="45" w:type="dxa"/>
            </w:tcMar>
            <w:vAlign w:val="bottom"/>
          </w:tcPr>
          <w:p w14:paraId="1497D4F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w:t>
            </w:r>
          </w:p>
        </w:tc>
      </w:tr>
      <w:tr w:rsidR="00A14300" w:rsidRPr="008547A3" w14:paraId="794FF379" w14:textId="77777777" w:rsidTr="00672748">
        <w:trPr>
          <w:trHeight w:val="118"/>
        </w:trPr>
        <w:tc>
          <w:tcPr>
            <w:tcW w:w="1835" w:type="dxa"/>
            <w:tcMar>
              <w:top w:w="30" w:type="dxa"/>
              <w:left w:w="45" w:type="dxa"/>
              <w:bottom w:w="30" w:type="dxa"/>
              <w:right w:w="45" w:type="dxa"/>
            </w:tcMar>
            <w:vAlign w:val="bottom"/>
            <w:hideMark/>
          </w:tcPr>
          <w:p w14:paraId="6553FA0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2023-10-09</w:t>
            </w:r>
          </w:p>
        </w:tc>
        <w:tc>
          <w:tcPr>
            <w:tcW w:w="2321" w:type="dxa"/>
          </w:tcPr>
          <w:p w14:paraId="61ACD24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Понеділок</w:t>
            </w:r>
          </w:p>
        </w:tc>
        <w:tc>
          <w:tcPr>
            <w:tcW w:w="2924" w:type="dxa"/>
            <w:tcMar>
              <w:top w:w="30" w:type="dxa"/>
              <w:left w:w="45" w:type="dxa"/>
              <w:bottom w:w="30" w:type="dxa"/>
              <w:right w:w="45" w:type="dxa"/>
            </w:tcMar>
            <w:vAlign w:val="bottom"/>
            <w:hideMark/>
          </w:tcPr>
          <w:p w14:paraId="3E0CA2A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7,517</w:t>
            </w:r>
          </w:p>
        </w:tc>
        <w:tc>
          <w:tcPr>
            <w:tcW w:w="2518" w:type="dxa"/>
            <w:tcMar>
              <w:top w:w="30" w:type="dxa"/>
              <w:left w:w="45" w:type="dxa"/>
              <w:bottom w:w="30" w:type="dxa"/>
              <w:right w:w="45" w:type="dxa"/>
            </w:tcMar>
            <w:vAlign w:val="bottom"/>
          </w:tcPr>
          <w:p w14:paraId="05C88982"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w:t>
            </w:r>
          </w:p>
        </w:tc>
      </w:tr>
      <w:tr w:rsidR="00A14300" w:rsidRPr="008547A3" w14:paraId="65CA4A34" w14:textId="77777777" w:rsidTr="00672748">
        <w:trPr>
          <w:trHeight w:val="152"/>
        </w:trPr>
        <w:tc>
          <w:tcPr>
            <w:tcW w:w="1835" w:type="dxa"/>
            <w:tcMar>
              <w:top w:w="30" w:type="dxa"/>
              <w:left w:w="45" w:type="dxa"/>
              <w:bottom w:w="30" w:type="dxa"/>
              <w:right w:w="45" w:type="dxa"/>
            </w:tcMar>
            <w:vAlign w:val="bottom"/>
            <w:hideMark/>
          </w:tcPr>
          <w:p w14:paraId="0B3C727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2023-10-10</w:t>
            </w:r>
          </w:p>
        </w:tc>
        <w:tc>
          <w:tcPr>
            <w:tcW w:w="2321" w:type="dxa"/>
          </w:tcPr>
          <w:p w14:paraId="28FF8B9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Вівторок</w:t>
            </w:r>
          </w:p>
        </w:tc>
        <w:tc>
          <w:tcPr>
            <w:tcW w:w="2924" w:type="dxa"/>
            <w:tcMar>
              <w:top w:w="30" w:type="dxa"/>
              <w:left w:w="45" w:type="dxa"/>
              <w:bottom w:w="30" w:type="dxa"/>
              <w:right w:w="45" w:type="dxa"/>
            </w:tcMar>
            <w:vAlign w:val="bottom"/>
            <w:hideMark/>
          </w:tcPr>
          <w:p w14:paraId="6E9B8D6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7,518</w:t>
            </w:r>
          </w:p>
        </w:tc>
        <w:tc>
          <w:tcPr>
            <w:tcW w:w="2518" w:type="dxa"/>
            <w:tcMar>
              <w:top w:w="30" w:type="dxa"/>
              <w:left w:w="45" w:type="dxa"/>
              <w:bottom w:w="30" w:type="dxa"/>
              <w:right w:w="45" w:type="dxa"/>
            </w:tcMar>
            <w:vAlign w:val="bottom"/>
          </w:tcPr>
          <w:p w14:paraId="608B946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w:t>
            </w:r>
          </w:p>
        </w:tc>
      </w:tr>
      <w:tr w:rsidR="00A14300" w:rsidRPr="008547A3" w14:paraId="4CD0F917" w14:textId="77777777" w:rsidTr="00672748">
        <w:trPr>
          <w:trHeight w:val="185"/>
        </w:trPr>
        <w:tc>
          <w:tcPr>
            <w:tcW w:w="1835" w:type="dxa"/>
            <w:tcMar>
              <w:top w:w="30" w:type="dxa"/>
              <w:left w:w="45" w:type="dxa"/>
              <w:bottom w:w="30" w:type="dxa"/>
              <w:right w:w="45" w:type="dxa"/>
            </w:tcMar>
            <w:vAlign w:val="bottom"/>
            <w:hideMark/>
          </w:tcPr>
          <w:p w14:paraId="1C8D8B9A"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2023-10-11</w:t>
            </w:r>
          </w:p>
        </w:tc>
        <w:tc>
          <w:tcPr>
            <w:tcW w:w="2321" w:type="dxa"/>
          </w:tcPr>
          <w:p w14:paraId="7D315D32"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Середа</w:t>
            </w:r>
          </w:p>
        </w:tc>
        <w:tc>
          <w:tcPr>
            <w:tcW w:w="2924" w:type="dxa"/>
            <w:tcMar>
              <w:top w:w="30" w:type="dxa"/>
              <w:left w:w="45" w:type="dxa"/>
              <w:bottom w:w="30" w:type="dxa"/>
              <w:right w:w="45" w:type="dxa"/>
            </w:tcMar>
            <w:vAlign w:val="bottom"/>
            <w:hideMark/>
          </w:tcPr>
          <w:p w14:paraId="69D1479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7,521</w:t>
            </w:r>
          </w:p>
        </w:tc>
        <w:tc>
          <w:tcPr>
            <w:tcW w:w="2518" w:type="dxa"/>
            <w:tcMar>
              <w:top w:w="30" w:type="dxa"/>
              <w:left w:w="45" w:type="dxa"/>
              <w:bottom w:w="30" w:type="dxa"/>
              <w:right w:w="45" w:type="dxa"/>
            </w:tcMar>
            <w:vAlign w:val="bottom"/>
          </w:tcPr>
          <w:p w14:paraId="1CB4529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+3</w:t>
            </w:r>
          </w:p>
        </w:tc>
      </w:tr>
      <w:tr w:rsidR="00A14300" w:rsidRPr="008547A3" w14:paraId="31799132" w14:textId="77777777" w:rsidTr="00672748">
        <w:trPr>
          <w:trHeight w:val="205"/>
        </w:trPr>
        <w:tc>
          <w:tcPr>
            <w:tcW w:w="1835" w:type="dxa"/>
            <w:tcMar>
              <w:top w:w="30" w:type="dxa"/>
              <w:left w:w="45" w:type="dxa"/>
              <w:bottom w:w="30" w:type="dxa"/>
              <w:right w:w="45" w:type="dxa"/>
            </w:tcMar>
            <w:vAlign w:val="bottom"/>
            <w:hideMark/>
          </w:tcPr>
          <w:p w14:paraId="07F0D4D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2023-10-12</w:t>
            </w:r>
          </w:p>
        </w:tc>
        <w:tc>
          <w:tcPr>
            <w:tcW w:w="2321" w:type="dxa"/>
          </w:tcPr>
          <w:p w14:paraId="3D218AF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Четвер</w:t>
            </w:r>
          </w:p>
        </w:tc>
        <w:tc>
          <w:tcPr>
            <w:tcW w:w="2924" w:type="dxa"/>
            <w:tcMar>
              <w:top w:w="30" w:type="dxa"/>
              <w:left w:w="45" w:type="dxa"/>
              <w:bottom w:w="30" w:type="dxa"/>
              <w:right w:w="45" w:type="dxa"/>
            </w:tcMar>
            <w:vAlign w:val="bottom"/>
            <w:hideMark/>
          </w:tcPr>
          <w:p w14:paraId="4ADC867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7,52</w:t>
            </w:r>
          </w:p>
        </w:tc>
        <w:tc>
          <w:tcPr>
            <w:tcW w:w="2518" w:type="dxa"/>
            <w:tcMar>
              <w:top w:w="30" w:type="dxa"/>
              <w:left w:w="45" w:type="dxa"/>
              <w:bottom w:w="30" w:type="dxa"/>
              <w:right w:w="45" w:type="dxa"/>
            </w:tcMar>
            <w:vAlign w:val="bottom"/>
          </w:tcPr>
          <w:p w14:paraId="092026B5"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w:t>
            </w:r>
          </w:p>
        </w:tc>
      </w:tr>
      <w:tr w:rsidR="00A14300" w:rsidRPr="008547A3" w14:paraId="08FB9EA7" w14:textId="77777777" w:rsidTr="00672748">
        <w:trPr>
          <w:trHeight w:val="240"/>
        </w:trPr>
        <w:tc>
          <w:tcPr>
            <w:tcW w:w="1835" w:type="dxa"/>
            <w:tcMar>
              <w:top w:w="30" w:type="dxa"/>
              <w:left w:w="45" w:type="dxa"/>
              <w:bottom w:w="30" w:type="dxa"/>
              <w:right w:w="45" w:type="dxa"/>
            </w:tcMar>
            <w:vAlign w:val="bottom"/>
            <w:hideMark/>
          </w:tcPr>
          <w:p w14:paraId="1FC401C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2023-10-13</w:t>
            </w:r>
          </w:p>
        </w:tc>
        <w:tc>
          <w:tcPr>
            <w:tcW w:w="2321" w:type="dxa"/>
          </w:tcPr>
          <w:p w14:paraId="3D852E9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П’ятниця</w:t>
            </w:r>
          </w:p>
        </w:tc>
        <w:tc>
          <w:tcPr>
            <w:tcW w:w="2924" w:type="dxa"/>
            <w:tcMar>
              <w:top w:w="30" w:type="dxa"/>
              <w:left w:w="45" w:type="dxa"/>
              <w:bottom w:w="30" w:type="dxa"/>
              <w:right w:w="45" w:type="dxa"/>
            </w:tcMar>
            <w:vAlign w:val="bottom"/>
            <w:hideMark/>
          </w:tcPr>
          <w:p w14:paraId="39596E5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7,514</w:t>
            </w:r>
          </w:p>
        </w:tc>
        <w:tc>
          <w:tcPr>
            <w:tcW w:w="2518" w:type="dxa"/>
            <w:tcMar>
              <w:top w:w="30" w:type="dxa"/>
              <w:left w:w="45" w:type="dxa"/>
              <w:bottom w:w="30" w:type="dxa"/>
              <w:right w:w="45" w:type="dxa"/>
            </w:tcMar>
            <w:vAlign w:val="bottom"/>
          </w:tcPr>
          <w:p w14:paraId="36EBA3E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-6</w:t>
            </w:r>
          </w:p>
        </w:tc>
      </w:tr>
      <w:tr w:rsidR="00A14300" w:rsidRPr="008547A3" w14:paraId="3EAD05B9" w14:textId="77777777" w:rsidTr="00672748">
        <w:trPr>
          <w:trHeight w:val="273"/>
        </w:trPr>
        <w:tc>
          <w:tcPr>
            <w:tcW w:w="1835" w:type="dxa"/>
            <w:tcMar>
              <w:top w:w="30" w:type="dxa"/>
              <w:left w:w="45" w:type="dxa"/>
              <w:bottom w:w="30" w:type="dxa"/>
              <w:right w:w="45" w:type="dxa"/>
            </w:tcMar>
            <w:vAlign w:val="bottom"/>
            <w:hideMark/>
          </w:tcPr>
          <w:p w14:paraId="380215F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2023-10-14</w:t>
            </w:r>
          </w:p>
        </w:tc>
        <w:tc>
          <w:tcPr>
            <w:tcW w:w="2321" w:type="dxa"/>
          </w:tcPr>
          <w:p w14:paraId="43110EB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Субота</w:t>
            </w:r>
          </w:p>
        </w:tc>
        <w:tc>
          <w:tcPr>
            <w:tcW w:w="2924" w:type="dxa"/>
            <w:tcMar>
              <w:top w:w="30" w:type="dxa"/>
              <w:left w:w="45" w:type="dxa"/>
              <w:bottom w:w="30" w:type="dxa"/>
              <w:right w:w="45" w:type="dxa"/>
            </w:tcMar>
            <w:vAlign w:val="bottom"/>
            <w:hideMark/>
          </w:tcPr>
          <w:p w14:paraId="006DD9C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7,519</w:t>
            </w:r>
          </w:p>
        </w:tc>
        <w:tc>
          <w:tcPr>
            <w:tcW w:w="2518" w:type="dxa"/>
            <w:tcMar>
              <w:top w:w="30" w:type="dxa"/>
              <w:left w:w="45" w:type="dxa"/>
              <w:bottom w:w="30" w:type="dxa"/>
              <w:right w:w="45" w:type="dxa"/>
            </w:tcMar>
            <w:vAlign w:val="bottom"/>
          </w:tcPr>
          <w:p w14:paraId="114928C0"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+5</w:t>
            </w:r>
          </w:p>
        </w:tc>
      </w:tr>
      <w:tr w:rsidR="00A14300" w:rsidRPr="008547A3" w14:paraId="2F9B5921" w14:textId="77777777" w:rsidTr="00672748">
        <w:trPr>
          <w:trHeight w:val="151"/>
        </w:trPr>
        <w:tc>
          <w:tcPr>
            <w:tcW w:w="1835" w:type="dxa"/>
            <w:tcMar>
              <w:top w:w="30" w:type="dxa"/>
              <w:left w:w="45" w:type="dxa"/>
              <w:bottom w:w="30" w:type="dxa"/>
              <w:right w:w="45" w:type="dxa"/>
            </w:tcMar>
            <w:vAlign w:val="bottom"/>
            <w:hideMark/>
          </w:tcPr>
          <w:p w14:paraId="0EC1637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2023-10-15</w:t>
            </w:r>
          </w:p>
        </w:tc>
        <w:tc>
          <w:tcPr>
            <w:tcW w:w="2321" w:type="dxa"/>
          </w:tcPr>
          <w:p w14:paraId="2C1262F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Неділя</w:t>
            </w:r>
          </w:p>
        </w:tc>
        <w:tc>
          <w:tcPr>
            <w:tcW w:w="2924" w:type="dxa"/>
            <w:tcMar>
              <w:top w:w="30" w:type="dxa"/>
              <w:left w:w="45" w:type="dxa"/>
              <w:bottom w:w="30" w:type="dxa"/>
              <w:right w:w="45" w:type="dxa"/>
            </w:tcMar>
            <w:vAlign w:val="bottom"/>
            <w:hideMark/>
          </w:tcPr>
          <w:p w14:paraId="586B6C2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7,522</w:t>
            </w:r>
          </w:p>
        </w:tc>
        <w:tc>
          <w:tcPr>
            <w:tcW w:w="2518" w:type="dxa"/>
            <w:tcMar>
              <w:top w:w="30" w:type="dxa"/>
              <w:left w:w="45" w:type="dxa"/>
              <w:bottom w:w="30" w:type="dxa"/>
              <w:right w:w="45" w:type="dxa"/>
            </w:tcMar>
            <w:vAlign w:val="bottom"/>
          </w:tcPr>
          <w:p w14:paraId="2C22015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+3</w:t>
            </w:r>
          </w:p>
        </w:tc>
      </w:tr>
      <w:tr w:rsidR="00A14300" w:rsidRPr="008547A3" w14:paraId="4C9EC81C" w14:textId="77777777" w:rsidTr="00672748">
        <w:trPr>
          <w:trHeight w:val="200"/>
        </w:trPr>
        <w:tc>
          <w:tcPr>
            <w:tcW w:w="1835" w:type="dxa"/>
            <w:tcMar>
              <w:top w:w="30" w:type="dxa"/>
              <w:left w:w="45" w:type="dxa"/>
              <w:bottom w:w="30" w:type="dxa"/>
              <w:right w:w="45" w:type="dxa"/>
            </w:tcMar>
            <w:vAlign w:val="bottom"/>
            <w:hideMark/>
          </w:tcPr>
          <w:p w14:paraId="75B702A1"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2023-10-16</w:t>
            </w:r>
          </w:p>
        </w:tc>
        <w:tc>
          <w:tcPr>
            <w:tcW w:w="2321" w:type="dxa"/>
          </w:tcPr>
          <w:p w14:paraId="08ECCACF"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Понеділок</w:t>
            </w:r>
          </w:p>
        </w:tc>
        <w:tc>
          <w:tcPr>
            <w:tcW w:w="2924" w:type="dxa"/>
            <w:tcMar>
              <w:top w:w="30" w:type="dxa"/>
              <w:left w:w="45" w:type="dxa"/>
              <w:bottom w:w="30" w:type="dxa"/>
              <w:right w:w="45" w:type="dxa"/>
            </w:tcMar>
            <w:vAlign w:val="bottom"/>
            <w:hideMark/>
          </w:tcPr>
          <w:p w14:paraId="7F2D257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7,524</w:t>
            </w:r>
          </w:p>
        </w:tc>
        <w:tc>
          <w:tcPr>
            <w:tcW w:w="2518" w:type="dxa"/>
            <w:tcMar>
              <w:top w:w="30" w:type="dxa"/>
              <w:left w:w="45" w:type="dxa"/>
              <w:bottom w:w="30" w:type="dxa"/>
              <w:right w:w="45" w:type="dxa"/>
            </w:tcMar>
            <w:vAlign w:val="bottom"/>
          </w:tcPr>
          <w:p w14:paraId="02031DE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w:t>
            </w:r>
          </w:p>
        </w:tc>
      </w:tr>
      <w:tr w:rsidR="00A14300" w:rsidRPr="008547A3" w14:paraId="00F331E3" w14:textId="77777777" w:rsidTr="00672748">
        <w:trPr>
          <w:trHeight w:val="220"/>
        </w:trPr>
        <w:tc>
          <w:tcPr>
            <w:tcW w:w="1835" w:type="dxa"/>
            <w:tcMar>
              <w:top w:w="30" w:type="dxa"/>
              <w:left w:w="45" w:type="dxa"/>
              <w:bottom w:w="30" w:type="dxa"/>
              <w:right w:w="45" w:type="dxa"/>
            </w:tcMar>
            <w:vAlign w:val="bottom"/>
            <w:hideMark/>
          </w:tcPr>
          <w:p w14:paraId="026FC5ED"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2023-10-17</w:t>
            </w:r>
          </w:p>
        </w:tc>
        <w:tc>
          <w:tcPr>
            <w:tcW w:w="2321" w:type="dxa"/>
          </w:tcPr>
          <w:p w14:paraId="1508C0DC"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Вівторок</w:t>
            </w:r>
          </w:p>
        </w:tc>
        <w:tc>
          <w:tcPr>
            <w:tcW w:w="2924" w:type="dxa"/>
            <w:tcMar>
              <w:top w:w="30" w:type="dxa"/>
              <w:left w:w="45" w:type="dxa"/>
              <w:bottom w:w="30" w:type="dxa"/>
              <w:right w:w="45" w:type="dxa"/>
            </w:tcMar>
            <w:vAlign w:val="bottom"/>
            <w:hideMark/>
          </w:tcPr>
          <w:p w14:paraId="0BDB6E67"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7,525</w:t>
            </w:r>
          </w:p>
        </w:tc>
        <w:tc>
          <w:tcPr>
            <w:tcW w:w="2518" w:type="dxa"/>
            <w:tcMar>
              <w:top w:w="30" w:type="dxa"/>
              <w:left w:w="45" w:type="dxa"/>
              <w:bottom w:w="30" w:type="dxa"/>
              <w:right w:w="45" w:type="dxa"/>
            </w:tcMar>
            <w:vAlign w:val="bottom"/>
          </w:tcPr>
          <w:p w14:paraId="7C270B8E"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w:t>
            </w:r>
          </w:p>
        </w:tc>
      </w:tr>
      <w:tr w:rsidR="00A14300" w:rsidRPr="008547A3" w14:paraId="228E107A" w14:textId="77777777" w:rsidTr="00672748">
        <w:trPr>
          <w:trHeight w:val="253"/>
        </w:trPr>
        <w:tc>
          <w:tcPr>
            <w:tcW w:w="7080" w:type="dxa"/>
            <w:gridSpan w:val="3"/>
            <w:tcMar>
              <w:top w:w="30" w:type="dxa"/>
              <w:left w:w="45" w:type="dxa"/>
              <w:bottom w:w="30" w:type="dxa"/>
              <w:right w:w="45" w:type="dxa"/>
            </w:tcMar>
            <w:vAlign w:val="bottom"/>
          </w:tcPr>
          <w:p w14:paraId="0CCD8924"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Середня зміна</w:t>
            </w:r>
          </w:p>
        </w:tc>
        <w:tc>
          <w:tcPr>
            <w:tcW w:w="2518" w:type="dxa"/>
            <w:tcMar>
              <w:top w:w="30" w:type="dxa"/>
              <w:left w:w="45" w:type="dxa"/>
              <w:bottom w:w="30" w:type="dxa"/>
              <w:right w:w="45" w:type="dxa"/>
            </w:tcMar>
            <w:vAlign w:val="bottom"/>
          </w:tcPr>
          <w:p w14:paraId="4412DBFB"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+5</w:t>
            </w:r>
          </w:p>
        </w:tc>
      </w:tr>
      <w:tr w:rsidR="00A14300" w:rsidRPr="008547A3" w14:paraId="79D2F2F2" w14:textId="77777777" w:rsidTr="00672748">
        <w:trPr>
          <w:trHeight w:val="274"/>
        </w:trPr>
        <w:tc>
          <w:tcPr>
            <w:tcW w:w="7080" w:type="dxa"/>
            <w:gridSpan w:val="3"/>
            <w:tcMar>
              <w:top w:w="30" w:type="dxa"/>
              <w:left w:w="45" w:type="dxa"/>
              <w:bottom w:w="30" w:type="dxa"/>
              <w:right w:w="45" w:type="dxa"/>
            </w:tcMar>
            <w:vAlign w:val="bottom"/>
          </w:tcPr>
          <w:p w14:paraId="3F1AE3D9"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Загалом за 30 днів</w:t>
            </w:r>
          </w:p>
        </w:tc>
        <w:tc>
          <w:tcPr>
            <w:tcW w:w="2518" w:type="dxa"/>
            <w:tcMar>
              <w:top w:w="30" w:type="dxa"/>
              <w:left w:w="45" w:type="dxa"/>
              <w:bottom w:w="30" w:type="dxa"/>
              <w:right w:w="45" w:type="dxa"/>
            </w:tcMar>
            <w:vAlign w:val="bottom"/>
          </w:tcPr>
          <w:p w14:paraId="05A3D946" w14:textId="77777777" w:rsidR="00A14300" w:rsidRPr="008547A3" w:rsidRDefault="00A14300" w:rsidP="00672748">
            <w:pPr>
              <w:spacing w:after="0" w:line="240" w:lineRule="auto"/>
              <w:rPr>
                <w:rFonts w:ascii="Times New Roman" w:eastAsia="Times New Roman" w:hAnsi="Times New Roman" w:cs="Times New Roman"/>
                <w:sz w:val="24"/>
                <w:szCs w:val="24"/>
              </w:rPr>
            </w:pPr>
            <w:r w:rsidRPr="008547A3">
              <w:rPr>
                <w:rFonts w:ascii="Times New Roman" w:eastAsia="Times New Roman" w:hAnsi="Times New Roman" w:cs="Times New Roman"/>
                <w:sz w:val="24"/>
                <w:szCs w:val="24"/>
              </w:rPr>
              <w:t>+150</w:t>
            </w:r>
          </w:p>
        </w:tc>
      </w:tr>
    </w:tbl>
    <w:p w14:paraId="2CBF27AD" w14:textId="77777777" w:rsidR="00A14300" w:rsidRPr="008547A3" w:rsidRDefault="00A14300" w:rsidP="00A14300">
      <w:pPr>
        <w:spacing w:after="0" w:line="360" w:lineRule="auto"/>
        <w:rPr>
          <w:rFonts w:ascii="Times New Roman" w:hAnsi="Times New Roman" w:cs="Times New Roman"/>
          <w:sz w:val="28"/>
          <w:szCs w:val="28"/>
        </w:rPr>
      </w:pPr>
    </w:p>
    <w:p w14:paraId="3C61D1C5" w14:textId="77777777" w:rsidR="00A14300" w:rsidRPr="00D636F2" w:rsidRDefault="00A14300" w:rsidP="00A14300">
      <w:pPr>
        <w:spacing w:line="240" w:lineRule="auto"/>
        <w:rPr>
          <w:rFonts w:ascii="Times New Roman" w:hAnsi="Times New Roman" w:cs="Times New Roman"/>
          <w:sz w:val="28"/>
          <w:szCs w:val="28"/>
        </w:rPr>
      </w:pPr>
    </w:p>
    <w:p w14:paraId="0FB935B5" w14:textId="77777777" w:rsidR="00A14300" w:rsidRDefault="00A14300" w:rsidP="00A14300"/>
    <w:p w14:paraId="4F4E0AA3" w14:textId="77777777" w:rsidR="00A14300" w:rsidRDefault="00A14300" w:rsidP="00A14300"/>
    <w:p w14:paraId="7FFAFDA8" w14:textId="77777777" w:rsidR="00A14300" w:rsidRDefault="00A14300" w:rsidP="00A14300"/>
    <w:p w14:paraId="5AE20C31" w14:textId="77777777" w:rsidR="00997E4E" w:rsidRDefault="00997E4E"/>
    <w:sectPr w:rsidR="00997E4E" w:rsidSect="00672748">
      <w:headerReference w:type="default" r:id="rId60"/>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DD9C" w14:textId="77777777" w:rsidR="00441323" w:rsidRDefault="00441323">
      <w:pPr>
        <w:spacing w:after="0" w:line="240" w:lineRule="auto"/>
      </w:pPr>
      <w:r>
        <w:separator/>
      </w:r>
    </w:p>
  </w:endnote>
  <w:endnote w:type="continuationSeparator" w:id="0">
    <w:p w14:paraId="4E6C952E" w14:textId="77777777" w:rsidR="00441323" w:rsidRDefault="0044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33E5" w14:textId="77777777" w:rsidR="00441323" w:rsidRDefault="00441323">
      <w:pPr>
        <w:spacing w:after="0" w:line="240" w:lineRule="auto"/>
      </w:pPr>
      <w:r>
        <w:separator/>
      </w:r>
    </w:p>
  </w:footnote>
  <w:footnote w:type="continuationSeparator" w:id="0">
    <w:p w14:paraId="6C1340CB" w14:textId="77777777" w:rsidR="00441323" w:rsidRDefault="0044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307"/>
      <w:gridCol w:w="3308"/>
      <w:gridCol w:w="3306"/>
    </w:tblGrid>
    <w:tr w:rsidR="00672748" w:rsidRPr="00321799" w14:paraId="25859C6D" w14:textId="77777777">
      <w:trPr>
        <w:trHeight w:val="720"/>
      </w:trPr>
      <w:tc>
        <w:tcPr>
          <w:tcW w:w="1667" w:type="pct"/>
        </w:tcPr>
        <w:p w14:paraId="79593F2D" w14:textId="77777777" w:rsidR="00672748" w:rsidRPr="008547A3" w:rsidRDefault="00672748">
          <w:pPr>
            <w:pStyle w:val="a8"/>
            <w:tabs>
              <w:tab w:val="clear" w:pos="4677"/>
              <w:tab w:val="clear" w:pos="9355"/>
            </w:tabs>
            <w:rPr>
              <w:color w:val="4F81BD" w:themeColor="accent1"/>
            </w:rPr>
          </w:pPr>
        </w:p>
      </w:tc>
      <w:tc>
        <w:tcPr>
          <w:tcW w:w="1667" w:type="pct"/>
        </w:tcPr>
        <w:p w14:paraId="6FD98F1D" w14:textId="77777777" w:rsidR="00672748" w:rsidRPr="008547A3" w:rsidRDefault="00672748">
          <w:pPr>
            <w:pStyle w:val="a8"/>
            <w:tabs>
              <w:tab w:val="clear" w:pos="4677"/>
              <w:tab w:val="clear" w:pos="9355"/>
            </w:tabs>
            <w:jc w:val="center"/>
            <w:rPr>
              <w:color w:val="4F81BD" w:themeColor="accent1"/>
            </w:rPr>
          </w:pPr>
        </w:p>
      </w:tc>
      <w:tc>
        <w:tcPr>
          <w:tcW w:w="1666" w:type="pct"/>
        </w:tcPr>
        <w:p w14:paraId="08544FCA" w14:textId="77777777" w:rsidR="00672748" w:rsidRPr="00321799" w:rsidRDefault="00672748">
          <w:pPr>
            <w:pStyle w:val="a8"/>
            <w:tabs>
              <w:tab w:val="clear" w:pos="4677"/>
              <w:tab w:val="clear" w:pos="9355"/>
            </w:tabs>
            <w:jc w:val="right"/>
          </w:pPr>
          <w:r w:rsidRPr="00321799">
            <w:rPr>
              <w:sz w:val="24"/>
              <w:szCs w:val="24"/>
            </w:rPr>
            <w:fldChar w:fldCharType="begin"/>
          </w:r>
          <w:r w:rsidRPr="00321799">
            <w:rPr>
              <w:sz w:val="24"/>
              <w:szCs w:val="24"/>
            </w:rPr>
            <w:instrText>PAGE   \* MERGEFORMAT</w:instrText>
          </w:r>
          <w:r w:rsidRPr="00321799">
            <w:rPr>
              <w:sz w:val="24"/>
              <w:szCs w:val="24"/>
            </w:rPr>
            <w:fldChar w:fldCharType="separate"/>
          </w:r>
          <w:r w:rsidR="00922493">
            <w:rPr>
              <w:noProof/>
              <w:sz w:val="24"/>
              <w:szCs w:val="24"/>
            </w:rPr>
            <w:t>61</w:t>
          </w:r>
          <w:r w:rsidRPr="00321799">
            <w:rPr>
              <w:sz w:val="24"/>
              <w:szCs w:val="24"/>
            </w:rPr>
            <w:fldChar w:fldCharType="end"/>
          </w:r>
        </w:p>
      </w:tc>
    </w:tr>
  </w:tbl>
  <w:p w14:paraId="11CEC33D" w14:textId="77777777" w:rsidR="00672748" w:rsidRPr="008547A3" w:rsidRDefault="006727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436"/>
    <w:multiLevelType w:val="multilevel"/>
    <w:tmpl w:val="692E85F6"/>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57EA6"/>
    <w:multiLevelType w:val="multilevel"/>
    <w:tmpl w:val="DDD841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27F4A"/>
    <w:multiLevelType w:val="multilevel"/>
    <w:tmpl w:val="D0166176"/>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247CD"/>
    <w:multiLevelType w:val="multilevel"/>
    <w:tmpl w:val="D3C604B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86F41"/>
    <w:multiLevelType w:val="hybridMultilevel"/>
    <w:tmpl w:val="0BBECD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91F09EB"/>
    <w:multiLevelType w:val="multilevel"/>
    <w:tmpl w:val="E848D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2175F"/>
    <w:multiLevelType w:val="multilevel"/>
    <w:tmpl w:val="CEAE9736"/>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86432"/>
    <w:multiLevelType w:val="multilevel"/>
    <w:tmpl w:val="8CD41E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64766"/>
    <w:multiLevelType w:val="multilevel"/>
    <w:tmpl w:val="C4BE3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11E55"/>
    <w:multiLevelType w:val="hybridMultilevel"/>
    <w:tmpl w:val="BB78882E"/>
    <w:lvl w:ilvl="0" w:tplc="FCEA37D4">
      <w:start w:val="1"/>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F2263D"/>
    <w:multiLevelType w:val="multilevel"/>
    <w:tmpl w:val="548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F7009"/>
    <w:multiLevelType w:val="hybridMultilevel"/>
    <w:tmpl w:val="793A1E70"/>
    <w:lvl w:ilvl="0" w:tplc="7A16255A">
      <w:start w:val="1"/>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0804A5E"/>
    <w:multiLevelType w:val="multilevel"/>
    <w:tmpl w:val="03B452C2"/>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7225F"/>
    <w:multiLevelType w:val="multilevel"/>
    <w:tmpl w:val="189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B3C55"/>
    <w:multiLevelType w:val="multilevel"/>
    <w:tmpl w:val="8B3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81AC6"/>
    <w:multiLevelType w:val="multilevel"/>
    <w:tmpl w:val="2A6E297A"/>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91DF2"/>
    <w:multiLevelType w:val="hybridMultilevel"/>
    <w:tmpl w:val="F4E20962"/>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7" w15:restartNumberingAfterBreak="0">
    <w:nsid w:val="3AE22EB5"/>
    <w:multiLevelType w:val="hybridMultilevel"/>
    <w:tmpl w:val="0BBECD3E"/>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8" w15:restartNumberingAfterBreak="0">
    <w:nsid w:val="3E225DCA"/>
    <w:multiLevelType w:val="hybridMultilevel"/>
    <w:tmpl w:val="F92CB47A"/>
    <w:lvl w:ilvl="0" w:tplc="20000011">
      <w:start w:val="1"/>
      <w:numFmt w:val="decimal"/>
      <w:lvlText w:val="%1)"/>
      <w:lvlJc w:val="left"/>
      <w:pPr>
        <w:ind w:left="749" w:hanging="360"/>
      </w:pPr>
    </w:lvl>
    <w:lvl w:ilvl="1" w:tplc="20000011">
      <w:start w:val="1"/>
      <w:numFmt w:val="decimal"/>
      <w:lvlText w:val="%2)"/>
      <w:lvlJc w:val="left"/>
      <w:pPr>
        <w:ind w:left="749" w:hanging="360"/>
      </w:pPr>
    </w:lvl>
    <w:lvl w:ilvl="2" w:tplc="2000001B" w:tentative="1">
      <w:start w:val="1"/>
      <w:numFmt w:val="lowerRoman"/>
      <w:lvlText w:val="%3."/>
      <w:lvlJc w:val="right"/>
      <w:pPr>
        <w:ind w:left="2189" w:hanging="180"/>
      </w:pPr>
    </w:lvl>
    <w:lvl w:ilvl="3" w:tplc="2000000F" w:tentative="1">
      <w:start w:val="1"/>
      <w:numFmt w:val="decimal"/>
      <w:lvlText w:val="%4."/>
      <w:lvlJc w:val="left"/>
      <w:pPr>
        <w:ind w:left="2909" w:hanging="360"/>
      </w:pPr>
    </w:lvl>
    <w:lvl w:ilvl="4" w:tplc="20000019" w:tentative="1">
      <w:start w:val="1"/>
      <w:numFmt w:val="lowerLetter"/>
      <w:lvlText w:val="%5."/>
      <w:lvlJc w:val="left"/>
      <w:pPr>
        <w:ind w:left="3629" w:hanging="360"/>
      </w:pPr>
    </w:lvl>
    <w:lvl w:ilvl="5" w:tplc="2000001B" w:tentative="1">
      <w:start w:val="1"/>
      <w:numFmt w:val="lowerRoman"/>
      <w:lvlText w:val="%6."/>
      <w:lvlJc w:val="right"/>
      <w:pPr>
        <w:ind w:left="4349" w:hanging="180"/>
      </w:pPr>
    </w:lvl>
    <w:lvl w:ilvl="6" w:tplc="2000000F" w:tentative="1">
      <w:start w:val="1"/>
      <w:numFmt w:val="decimal"/>
      <w:lvlText w:val="%7."/>
      <w:lvlJc w:val="left"/>
      <w:pPr>
        <w:ind w:left="5069" w:hanging="360"/>
      </w:pPr>
    </w:lvl>
    <w:lvl w:ilvl="7" w:tplc="20000019" w:tentative="1">
      <w:start w:val="1"/>
      <w:numFmt w:val="lowerLetter"/>
      <w:lvlText w:val="%8."/>
      <w:lvlJc w:val="left"/>
      <w:pPr>
        <w:ind w:left="5789" w:hanging="360"/>
      </w:pPr>
    </w:lvl>
    <w:lvl w:ilvl="8" w:tplc="2000001B" w:tentative="1">
      <w:start w:val="1"/>
      <w:numFmt w:val="lowerRoman"/>
      <w:lvlText w:val="%9."/>
      <w:lvlJc w:val="right"/>
      <w:pPr>
        <w:ind w:left="6509" w:hanging="180"/>
      </w:pPr>
    </w:lvl>
  </w:abstractNum>
  <w:abstractNum w:abstractNumId="19" w15:restartNumberingAfterBreak="0">
    <w:nsid w:val="40F77AD9"/>
    <w:multiLevelType w:val="multilevel"/>
    <w:tmpl w:val="189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37234"/>
    <w:multiLevelType w:val="multilevel"/>
    <w:tmpl w:val="D59A0D0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B6ADA"/>
    <w:multiLevelType w:val="hybridMultilevel"/>
    <w:tmpl w:val="6338D8F6"/>
    <w:lvl w:ilvl="0" w:tplc="20000011">
      <w:start w:val="1"/>
      <w:numFmt w:val="decimal"/>
      <w:lvlText w:val="%1)"/>
      <w:lvlJc w:val="left"/>
      <w:pPr>
        <w:ind w:left="749" w:hanging="360"/>
      </w:pPr>
    </w:lvl>
    <w:lvl w:ilvl="1" w:tplc="DDE66986">
      <w:start w:val="1"/>
      <w:numFmt w:val="decimal"/>
      <w:lvlText w:val="%2."/>
      <w:lvlJc w:val="left"/>
      <w:pPr>
        <w:ind w:left="1469" w:hanging="360"/>
      </w:pPr>
      <w:rPr>
        <w:rFonts w:eastAsiaTheme="minorHAnsi" w:hint="default"/>
        <w:color w:val="auto"/>
      </w:rPr>
    </w:lvl>
    <w:lvl w:ilvl="2" w:tplc="2000001B" w:tentative="1">
      <w:start w:val="1"/>
      <w:numFmt w:val="lowerRoman"/>
      <w:lvlText w:val="%3."/>
      <w:lvlJc w:val="right"/>
      <w:pPr>
        <w:ind w:left="2189" w:hanging="180"/>
      </w:pPr>
    </w:lvl>
    <w:lvl w:ilvl="3" w:tplc="2000000F" w:tentative="1">
      <w:start w:val="1"/>
      <w:numFmt w:val="decimal"/>
      <w:lvlText w:val="%4."/>
      <w:lvlJc w:val="left"/>
      <w:pPr>
        <w:ind w:left="2909" w:hanging="360"/>
      </w:pPr>
    </w:lvl>
    <w:lvl w:ilvl="4" w:tplc="20000019" w:tentative="1">
      <w:start w:val="1"/>
      <w:numFmt w:val="lowerLetter"/>
      <w:lvlText w:val="%5."/>
      <w:lvlJc w:val="left"/>
      <w:pPr>
        <w:ind w:left="3629" w:hanging="360"/>
      </w:pPr>
    </w:lvl>
    <w:lvl w:ilvl="5" w:tplc="2000001B" w:tentative="1">
      <w:start w:val="1"/>
      <w:numFmt w:val="lowerRoman"/>
      <w:lvlText w:val="%6."/>
      <w:lvlJc w:val="right"/>
      <w:pPr>
        <w:ind w:left="4349" w:hanging="180"/>
      </w:pPr>
    </w:lvl>
    <w:lvl w:ilvl="6" w:tplc="2000000F" w:tentative="1">
      <w:start w:val="1"/>
      <w:numFmt w:val="decimal"/>
      <w:lvlText w:val="%7."/>
      <w:lvlJc w:val="left"/>
      <w:pPr>
        <w:ind w:left="5069" w:hanging="360"/>
      </w:pPr>
    </w:lvl>
    <w:lvl w:ilvl="7" w:tplc="20000019" w:tentative="1">
      <w:start w:val="1"/>
      <w:numFmt w:val="lowerLetter"/>
      <w:lvlText w:val="%8."/>
      <w:lvlJc w:val="left"/>
      <w:pPr>
        <w:ind w:left="5789" w:hanging="360"/>
      </w:pPr>
    </w:lvl>
    <w:lvl w:ilvl="8" w:tplc="2000001B" w:tentative="1">
      <w:start w:val="1"/>
      <w:numFmt w:val="lowerRoman"/>
      <w:lvlText w:val="%9."/>
      <w:lvlJc w:val="right"/>
      <w:pPr>
        <w:ind w:left="6509" w:hanging="180"/>
      </w:pPr>
    </w:lvl>
  </w:abstractNum>
  <w:abstractNum w:abstractNumId="22" w15:restartNumberingAfterBreak="0">
    <w:nsid w:val="44B16C98"/>
    <w:multiLevelType w:val="hybridMultilevel"/>
    <w:tmpl w:val="95B271DA"/>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45407167"/>
    <w:multiLevelType w:val="multilevel"/>
    <w:tmpl w:val="189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45F5F"/>
    <w:multiLevelType w:val="multilevel"/>
    <w:tmpl w:val="C4BC0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4271E1"/>
    <w:multiLevelType w:val="multilevel"/>
    <w:tmpl w:val="1C483E44"/>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61BC3"/>
    <w:multiLevelType w:val="multilevel"/>
    <w:tmpl w:val="0D48E232"/>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5535D"/>
    <w:multiLevelType w:val="multilevel"/>
    <w:tmpl w:val="57ACF0D2"/>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9D7E7C"/>
    <w:multiLevelType w:val="hybridMultilevel"/>
    <w:tmpl w:val="62B414C4"/>
    <w:lvl w:ilvl="0" w:tplc="FCEA37D4">
      <w:start w:val="1"/>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F6061A6"/>
    <w:multiLevelType w:val="hybridMultilevel"/>
    <w:tmpl w:val="0BBECD3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4701CEA"/>
    <w:multiLevelType w:val="hybridMultilevel"/>
    <w:tmpl w:val="A3F6C7A2"/>
    <w:lvl w:ilvl="0" w:tplc="2000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B7D0811"/>
    <w:multiLevelType w:val="multilevel"/>
    <w:tmpl w:val="6D34D54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7367CF"/>
    <w:multiLevelType w:val="multilevel"/>
    <w:tmpl w:val="2074517C"/>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30EE0"/>
    <w:multiLevelType w:val="hybridMultilevel"/>
    <w:tmpl w:val="B7EEC102"/>
    <w:lvl w:ilvl="0" w:tplc="FCEA37D4">
      <w:start w:val="1"/>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FA91E25"/>
    <w:multiLevelType w:val="hybridMultilevel"/>
    <w:tmpl w:val="14A082DE"/>
    <w:lvl w:ilvl="0" w:tplc="200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42519C"/>
    <w:multiLevelType w:val="hybridMultilevel"/>
    <w:tmpl w:val="33408700"/>
    <w:lvl w:ilvl="0" w:tplc="B47EC01A">
      <w:start w:val="4"/>
      <w:numFmt w:val="bullet"/>
      <w:lvlText w:val="-"/>
      <w:lvlJc w:val="left"/>
      <w:pPr>
        <w:tabs>
          <w:tab w:val="num" w:pos="930"/>
        </w:tabs>
        <w:ind w:left="930" w:hanging="93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66F7409"/>
    <w:multiLevelType w:val="hybridMultilevel"/>
    <w:tmpl w:val="84B23436"/>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B50269"/>
    <w:multiLevelType w:val="hybridMultilevel"/>
    <w:tmpl w:val="DBF4981A"/>
    <w:lvl w:ilvl="0" w:tplc="20000011">
      <w:start w:val="1"/>
      <w:numFmt w:val="decimal"/>
      <w:lvlText w:val="%1)"/>
      <w:lvlJc w:val="left"/>
      <w:pPr>
        <w:ind w:left="214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2125F25"/>
    <w:multiLevelType w:val="multilevel"/>
    <w:tmpl w:val="7226758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184128"/>
    <w:multiLevelType w:val="hybridMultilevel"/>
    <w:tmpl w:val="69821B1C"/>
    <w:lvl w:ilvl="0" w:tplc="C67AC60C">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3C64042"/>
    <w:multiLevelType w:val="multilevel"/>
    <w:tmpl w:val="189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60CE1"/>
    <w:multiLevelType w:val="multilevel"/>
    <w:tmpl w:val="EA1E0280"/>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794C65"/>
    <w:multiLevelType w:val="multilevel"/>
    <w:tmpl w:val="D0166176"/>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352B44"/>
    <w:multiLevelType w:val="multilevel"/>
    <w:tmpl w:val="6F9C46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53C2C"/>
    <w:multiLevelType w:val="hybridMultilevel"/>
    <w:tmpl w:val="69045E32"/>
    <w:lvl w:ilvl="0" w:tplc="FCEA37D4">
      <w:start w:val="1"/>
      <w:numFmt w:val="bullet"/>
      <w:lvlText w:val="-"/>
      <w:lvlJc w:val="left"/>
      <w:pPr>
        <w:ind w:left="144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5" w15:restartNumberingAfterBreak="0">
    <w:nsid w:val="7E734CC5"/>
    <w:multiLevelType w:val="multilevel"/>
    <w:tmpl w:val="DE0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
  </w:num>
  <w:num w:numId="3">
    <w:abstractNumId w:val="40"/>
  </w:num>
  <w:num w:numId="4">
    <w:abstractNumId w:val="13"/>
  </w:num>
  <w:num w:numId="5">
    <w:abstractNumId w:val="19"/>
  </w:num>
  <w:num w:numId="6">
    <w:abstractNumId w:val="23"/>
  </w:num>
  <w:num w:numId="7">
    <w:abstractNumId w:val="5"/>
  </w:num>
  <w:num w:numId="8">
    <w:abstractNumId w:val="10"/>
  </w:num>
  <w:num w:numId="9">
    <w:abstractNumId w:val="14"/>
  </w:num>
  <w:num w:numId="10">
    <w:abstractNumId w:val="9"/>
  </w:num>
  <w:num w:numId="11">
    <w:abstractNumId w:val="33"/>
  </w:num>
  <w:num w:numId="12">
    <w:abstractNumId w:val="28"/>
  </w:num>
  <w:num w:numId="13">
    <w:abstractNumId w:val="38"/>
  </w:num>
  <w:num w:numId="14">
    <w:abstractNumId w:val="21"/>
  </w:num>
  <w:num w:numId="15">
    <w:abstractNumId w:val="18"/>
  </w:num>
  <w:num w:numId="16">
    <w:abstractNumId w:val="34"/>
  </w:num>
  <w:num w:numId="17">
    <w:abstractNumId w:val="36"/>
  </w:num>
  <w:num w:numId="18">
    <w:abstractNumId w:val="12"/>
  </w:num>
  <w:num w:numId="19">
    <w:abstractNumId w:val="27"/>
  </w:num>
  <w:num w:numId="20">
    <w:abstractNumId w:val="41"/>
  </w:num>
  <w:num w:numId="21">
    <w:abstractNumId w:val="30"/>
  </w:num>
  <w:num w:numId="22">
    <w:abstractNumId w:val="17"/>
  </w:num>
  <w:num w:numId="23">
    <w:abstractNumId w:val="25"/>
  </w:num>
  <w:num w:numId="24">
    <w:abstractNumId w:val="26"/>
  </w:num>
  <w:num w:numId="25">
    <w:abstractNumId w:val="42"/>
  </w:num>
  <w:num w:numId="26">
    <w:abstractNumId w:val="16"/>
  </w:num>
  <w:num w:numId="27">
    <w:abstractNumId w:val="29"/>
  </w:num>
  <w:num w:numId="28">
    <w:abstractNumId w:val="37"/>
  </w:num>
  <w:num w:numId="29">
    <w:abstractNumId w:val="32"/>
  </w:num>
  <w:num w:numId="30">
    <w:abstractNumId w:val="4"/>
  </w:num>
  <w:num w:numId="31">
    <w:abstractNumId w:val="3"/>
  </w:num>
  <w:num w:numId="32">
    <w:abstractNumId w:val="22"/>
  </w:num>
  <w:num w:numId="33">
    <w:abstractNumId w:val="0"/>
  </w:num>
  <w:num w:numId="34">
    <w:abstractNumId w:val="31"/>
  </w:num>
  <w:num w:numId="35">
    <w:abstractNumId w:val="39"/>
  </w:num>
  <w:num w:numId="36">
    <w:abstractNumId w:val="11"/>
  </w:num>
  <w:num w:numId="37">
    <w:abstractNumId w:val="1"/>
  </w:num>
  <w:num w:numId="38">
    <w:abstractNumId w:val="8"/>
  </w:num>
  <w:num w:numId="39">
    <w:abstractNumId w:val="24"/>
  </w:num>
  <w:num w:numId="40">
    <w:abstractNumId w:val="6"/>
  </w:num>
  <w:num w:numId="41">
    <w:abstractNumId w:val="20"/>
  </w:num>
  <w:num w:numId="42">
    <w:abstractNumId w:val="43"/>
  </w:num>
  <w:num w:numId="43">
    <w:abstractNumId w:val="15"/>
  </w:num>
  <w:num w:numId="44">
    <w:abstractNumId w:val="7"/>
  </w:num>
  <w:num w:numId="45">
    <w:abstractNumId w:val="3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300"/>
    <w:rsid w:val="00441323"/>
    <w:rsid w:val="00672748"/>
    <w:rsid w:val="008F3C41"/>
    <w:rsid w:val="00922493"/>
    <w:rsid w:val="00997E4E"/>
    <w:rsid w:val="00A14300"/>
    <w:rsid w:val="00BF5746"/>
    <w:rsid w:val="00F7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Соединитель: уступ 1853178216"/>
        <o:r id="V:Rule2" type="connector" idref="#Прямая со стрелкой 1030197095"/>
        <o:r id="V:Rule3" type="connector" idref="#Прямая со стрелкой 152572714"/>
        <o:r id="V:Rule4" type="connector" idref="#Прямая со стрелкой 458480524"/>
        <o:r id="V:Rule5" type="connector" idref="#Соединитель: уступ 2117834772"/>
        <o:r id="V:Rule6" type="connector" idref="#Прямая со стрелкой 1144272071"/>
        <o:r id="V:Rule7" type="connector" idref="#Прямая со стрелкой 1783437864"/>
        <o:r id="V:Rule8" type="connector" idref="#Прямая со стрелкой 1069427383"/>
      </o:rules>
    </o:shapelayout>
  </w:shapeDefaults>
  <w:decimalSymbol w:val=","/>
  <w:listSeparator w:val=";"/>
  <w14:docId w14:val="6BC439F2"/>
  <w15:docId w15:val="{7D384EDA-E733-48EB-8CCF-4692708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300"/>
    <w:pPr>
      <w:spacing w:after="160" w:line="259" w:lineRule="auto"/>
    </w:pPr>
    <w:rPr>
      <w:kern w:val="2"/>
      <w:lang w:val="uk-UA"/>
    </w:rPr>
  </w:style>
  <w:style w:type="paragraph" w:styleId="1">
    <w:name w:val="heading 1"/>
    <w:basedOn w:val="a"/>
    <w:link w:val="10"/>
    <w:uiPriority w:val="9"/>
    <w:qFormat/>
    <w:rsid w:val="00A143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143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143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300"/>
    <w:rPr>
      <w:rFonts w:ascii="Times New Roman" w:eastAsia="Times New Roman" w:hAnsi="Times New Roman" w:cs="Times New Roman"/>
      <w:b/>
      <w:bCs/>
      <w:kern w:val="36"/>
      <w:sz w:val="48"/>
      <w:szCs w:val="48"/>
      <w:lang w:val="uk-UA"/>
    </w:rPr>
  </w:style>
  <w:style w:type="character" w:customStyle="1" w:styleId="20">
    <w:name w:val="Заголовок 2 Знак"/>
    <w:basedOn w:val="a0"/>
    <w:link w:val="2"/>
    <w:uiPriority w:val="9"/>
    <w:rsid w:val="00A14300"/>
    <w:rPr>
      <w:rFonts w:asciiTheme="majorHAnsi" w:eastAsiaTheme="majorEastAsia" w:hAnsiTheme="majorHAnsi" w:cstheme="majorBidi"/>
      <w:color w:val="365F91" w:themeColor="accent1" w:themeShade="BF"/>
      <w:kern w:val="2"/>
      <w:sz w:val="26"/>
      <w:szCs w:val="26"/>
      <w:lang w:val="uk-UA"/>
    </w:rPr>
  </w:style>
  <w:style w:type="character" w:customStyle="1" w:styleId="30">
    <w:name w:val="Заголовок 3 Знак"/>
    <w:basedOn w:val="a0"/>
    <w:link w:val="3"/>
    <w:uiPriority w:val="9"/>
    <w:rsid w:val="00A14300"/>
    <w:rPr>
      <w:rFonts w:asciiTheme="majorHAnsi" w:eastAsiaTheme="majorEastAsia" w:hAnsiTheme="majorHAnsi" w:cstheme="majorBidi"/>
      <w:color w:val="243F60" w:themeColor="accent1" w:themeShade="7F"/>
      <w:kern w:val="2"/>
      <w:sz w:val="24"/>
      <w:szCs w:val="24"/>
      <w:lang w:val="uk-UA"/>
    </w:rPr>
  </w:style>
  <w:style w:type="table" w:styleId="a3">
    <w:name w:val="Table Grid"/>
    <w:basedOn w:val="a1"/>
    <w:uiPriority w:val="59"/>
    <w:qFormat/>
    <w:rsid w:val="00A1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4300"/>
    <w:rPr>
      <w:color w:val="0000FF" w:themeColor="hyperlink"/>
      <w:u w:val="single"/>
    </w:rPr>
  </w:style>
  <w:style w:type="paragraph" w:styleId="a5">
    <w:name w:val="Normal (Web)"/>
    <w:basedOn w:val="a"/>
    <w:uiPriority w:val="99"/>
    <w:unhideWhenUsed/>
    <w:rsid w:val="00A1430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11">
    <w:name w:val="Неразрешенное упоминание1"/>
    <w:basedOn w:val="a0"/>
    <w:uiPriority w:val="99"/>
    <w:semiHidden/>
    <w:unhideWhenUsed/>
    <w:rsid w:val="00A14300"/>
    <w:rPr>
      <w:color w:val="605E5C"/>
      <w:shd w:val="clear" w:color="auto" w:fill="E1DFDD"/>
    </w:rPr>
  </w:style>
  <w:style w:type="character" w:styleId="a6">
    <w:name w:val="Strong"/>
    <w:basedOn w:val="a0"/>
    <w:uiPriority w:val="22"/>
    <w:qFormat/>
    <w:rsid w:val="00A14300"/>
    <w:rPr>
      <w:b/>
      <w:bCs/>
    </w:rPr>
  </w:style>
  <w:style w:type="paragraph" w:styleId="a7">
    <w:name w:val="List Paragraph"/>
    <w:basedOn w:val="a"/>
    <w:uiPriority w:val="34"/>
    <w:qFormat/>
    <w:rsid w:val="00A14300"/>
    <w:pPr>
      <w:ind w:left="720"/>
      <w:contextualSpacing/>
    </w:pPr>
  </w:style>
  <w:style w:type="paragraph" w:styleId="a8">
    <w:name w:val="header"/>
    <w:basedOn w:val="a"/>
    <w:link w:val="a9"/>
    <w:uiPriority w:val="99"/>
    <w:unhideWhenUsed/>
    <w:rsid w:val="00A14300"/>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A14300"/>
    <w:rPr>
      <w:kern w:val="2"/>
      <w:lang w:val="uk-UA"/>
    </w:rPr>
  </w:style>
  <w:style w:type="paragraph" w:styleId="aa">
    <w:name w:val="footer"/>
    <w:basedOn w:val="a"/>
    <w:link w:val="ab"/>
    <w:uiPriority w:val="99"/>
    <w:unhideWhenUsed/>
    <w:rsid w:val="00A14300"/>
    <w:pPr>
      <w:tabs>
        <w:tab w:val="center" w:pos="4677"/>
        <w:tab w:val="right" w:pos="9355"/>
      </w:tabs>
      <w:spacing w:after="0" w:line="240" w:lineRule="auto"/>
    </w:pPr>
  </w:style>
  <w:style w:type="character" w:customStyle="1" w:styleId="ab">
    <w:name w:val="Нижній колонтитул Знак"/>
    <w:basedOn w:val="a0"/>
    <w:link w:val="aa"/>
    <w:uiPriority w:val="99"/>
    <w:rsid w:val="00A14300"/>
    <w:rPr>
      <w:kern w:val="2"/>
      <w:lang w:val="uk-UA"/>
    </w:rPr>
  </w:style>
  <w:style w:type="paragraph" w:styleId="ac">
    <w:name w:val="Balloon Text"/>
    <w:basedOn w:val="a"/>
    <w:link w:val="ad"/>
    <w:uiPriority w:val="99"/>
    <w:semiHidden/>
    <w:unhideWhenUsed/>
    <w:rsid w:val="00A14300"/>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A14300"/>
    <w:rPr>
      <w:rFonts w:ascii="Tahoma" w:hAnsi="Tahoma" w:cs="Tahoma"/>
      <w:kern w:val="2"/>
      <w:sz w:val="16"/>
      <w:szCs w:val="16"/>
      <w:lang w:val="uk-UA"/>
    </w:rPr>
  </w:style>
  <w:style w:type="character" w:customStyle="1" w:styleId="blog-info">
    <w:name w:val="blog-info"/>
    <w:basedOn w:val="a0"/>
    <w:rsid w:val="00A14300"/>
  </w:style>
  <w:style w:type="character" w:styleId="ae">
    <w:name w:val="Emphasis"/>
    <w:basedOn w:val="a0"/>
    <w:uiPriority w:val="20"/>
    <w:qFormat/>
    <w:rsid w:val="00A14300"/>
    <w:rPr>
      <w:i/>
      <w:iCs/>
    </w:rPr>
  </w:style>
  <w:style w:type="character" w:customStyle="1" w:styleId="citation-number">
    <w:name w:val="citation-number"/>
    <w:basedOn w:val="a0"/>
    <w:rsid w:val="00A14300"/>
  </w:style>
  <w:style w:type="character" w:customStyle="1" w:styleId="citation-content">
    <w:name w:val="citation-content"/>
    <w:basedOn w:val="a0"/>
    <w:rsid w:val="00A14300"/>
  </w:style>
  <w:style w:type="paragraph" w:customStyle="1" w:styleId="Default">
    <w:name w:val="Default"/>
    <w:basedOn w:val="a"/>
    <w:uiPriority w:val="99"/>
    <w:rsid w:val="00A14300"/>
    <w:pPr>
      <w:autoSpaceDE w:val="0"/>
      <w:autoSpaceDN w:val="0"/>
      <w:spacing w:after="0" w:line="240" w:lineRule="auto"/>
    </w:pPr>
    <w:rPr>
      <w:rFonts w:ascii="Times New Roman" w:eastAsia="Calibri" w:hAnsi="Times New Roman" w:cs="Times New Roman"/>
      <w:color w:val="000000"/>
      <w:kern w:val="0"/>
      <w:sz w:val="24"/>
      <w:szCs w:val="24"/>
      <w:lang w:eastAsia="uk-UA"/>
    </w:rPr>
  </w:style>
  <w:style w:type="character" w:customStyle="1" w:styleId="markedcontent">
    <w:name w:val="markedcontent"/>
    <w:rsid w:val="00A14300"/>
  </w:style>
  <w:style w:type="character" w:customStyle="1" w:styleId="tlid-translation">
    <w:name w:val="tlid-translation"/>
    <w:rsid w:val="00A14300"/>
  </w:style>
  <w:style w:type="paragraph" w:styleId="af">
    <w:name w:val="Body Text"/>
    <w:basedOn w:val="a"/>
    <w:link w:val="af0"/>
    <w:rsid w:val="00A14300"/>
    <w:pPr>
      <w:spacing w:after="0" w:line="240" w:lineRule="auto"/>
      <w:ind w:right="368"/>
      <w:jc w:val="both"/>
    </w:pPr>
    <w:rPr>
      <w:rFonts w:ascii="Times New Roman" w:eastAsia="Times New Roman" w:hAnsi="Times New Roman" w:cs="Times New Roman"/>
      <w:kern w:val="0"/>
      <w:sz w:val="24"/>
      <w:szCs w:val="20"/>
      <w:lang w:eastAsia="ru-RU"/>
    </w:rPr>
  </w:style>
  <w:style w:type="character" w:customStyle="1" w:styleId="af0">
    <w:name w:val="Основний текст Знак"/>
    <w:basedOn w:val="a0"/>
    <w:link w:val="af"/>
    <w:rsid w:val="00A14300"/>
    <w:rPr>
      <w:rFonts w:ascii="Times New Roman" w:eastAsia="Times New Roman" w:hAnsi="Times New Roman" w:cs="Times New Roman"/>
      <w:sz w:val="24"/>
      <w:szCs w:val="20"/>
      <w:lang w:val="uk-UA" w:eastAsia="ru-RU"/>
    </w:rPr>
  </w:style>
  <w:style w:type="character" w:customStyle="1" w:styleId="af1">
    <w:name w:val="Обычный (веб) Знак"/>
    <w:aliases w:val="Обычный (Web) Знак"/>
    <w:locked/>
    <w:rsid w:val="00A14300"/>
    <w:rPr>
      <w:sz w:val="24"/>
      <w:szCs w:val="24"/>
    </w:rPr>
  </w:style>
  <w:style w:type="paragraph" w:styleId="af2">
    <w:name w:val="TOC Heading"/>
    <w:basedOn w:val="1"/>
    <w:next w:val="a"/>
    <w:uiPriority w:val="39"/>
    <w:unhideWhenUsed/>
    <w:qFormat/>
    <w:rsid w:val="00A1430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2">
    <w:name w:val="toc 1"/>
    <w:basedOn w:val="a"/>
    <w:next w:val="a"/>
    <w:autoRedefine/>
    <w:uiPriority w:val="39"/>
    <w:unhideWhenUsed/>
    <w:rsid w:val="00A14300"/>
    <w:pPr>
      <w:spacing w:after="100"/>
    </w:pPr>
  </w:style>
  <w:style w:type="paragraph" w:styleId="21">
    <w:name w:val="toc 2"/>
    <w:basedOn w:val="a"/>
    <w:next w:val="a"/>
    <w:autoRedefine/>
    <w:uiPriority w:val="39"/>
    <w:unhideWhenUsed/>
    <w:rsid w:val="00A14300"/>
    <w:pPr>
      <w:spacing w:after="100"/>
      <w:ind w:left="220"/>
    </w:pPr>
  </w:style>
  <w:style w:type="character" w:customStyle="1" w:styleId="22">
    <w:name w:val="Неразрешенное упоминание2"/>
    <w:basedOn w:val="a0"/>
    <w:uiPriority w:val="99"/>
    <w:semiHidden/>
    <w:unhideWhenUsed/>
    <w:rsid w:val="00A14300"/>
    <w:rPr>
      <w:color w:val="605E5C"/>
      <w:shd w:val="clear" w:color="auto" w:fill="E1DFDD"/>
    </w:rPr>
  </w:style>
  <w:style w:type="paragraph" w:customStyle="1" w:styleId="13">
    <w:name w:val="обычный_1"/>
    <w:basedOn w:val="a"/>
    <w:rsid w:val="00A14300"/>
    <w:pPr>
      <w:spacing w:after="0" w:line="240" w:lineRule="auto"/>
    </w:pPr>
    <w:rPr>
      <w:rFonts w:ascii="Times New Roman" w:eastAsia="Times New Roman" w:hAnsi="Times New Roman" w:cs="Times New Roman"/>
      <w:color w:val="000000"/>
      <w:kern w:val="0"/>
      <w:sz w:val="20"/>
      <w:szCs w:val="20"/>
      <w:lang w:val="ru-RU" w:eastAsia="ru-RU"/>
    </w:rPr>
  </w:style>
  <w:style w:type="character" w:customStyle="1" w:styleId="31">
    <w:name w:val="Неразрешенное упоминание3"/>
    <w:basedOn w:val="a0"/>
    <w:uiPriority w:val="99"/>
    <w:semiHidden/>
    <w:unhideWhenUsed/>
    <w:rsid w:val="00A14300"/>
    <w:rPr>
      <w:color w:val="605E5C"/>
      <w:shd w:val="clear" w:color="auto" w:fill="E1DFDD"/>
    </w:rPr>
  </w:style>
  <w:style w:type="character" w:customStyle="1" w:styleId="14">
    <w:name w:val="Незакрита згадка1"/>
    <w:basedOn w:val="a0"/>
    <w:uiPriority w:val="99"/>
    <w:semiHidden/>
    <w:unhideWhenUsed/>
    <w:rsid w:val="00A1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3.png"/><Relationship Id="rId26" Type="http://schemas.openxmlformats.org/officeDocument/2006/relationships/hyperlink" Target="https://er.nau.edu.ua/handle/NAU/56337" TargetMode="External"/><Relationship Id="rId39" Type="http://schemas.openxmlformats.org/officeDocument/2006/relationships/hyperlink" Target="https://zakon.rada.gov.ua/laws/show/389-19" TargetMode="External"/><Relationship Id="rId21" Type="http://schemas.openxmlformats.org/officeDocument/2006/relationships/image" Target="media/image6.png"/><Relationship Id="rId34" Type="http://schemas.openxmlformats.org/officeDocument/2006/relationships/hyperlink" Target="https://www.globallogic.com/ua/?utm_source=referral&amp;utm_medium=recruitika&amp;utm_campaign=company-description" TargetMode="External"/><Relationship Id="rId42" Type="http://schemas.openxmlformats.org/officeDocument/2006/relationships/hyperlink" Target="https://zakon.rada.gov.ua/laws/show/2108-20" TargetMode="External"/><Relationship Id="rId47" Type="http://schemas.openxmlformats.org/officeDocument/2006/relationships/hyperlink" Target="http://nbuv.gov.ua/UJRN/vkp_2014_9_13" TargetMode="External"/><Relationship Id="rId50" Type="http://schemas.openxmlformats.org/officeDocument/2006/relationships/hyperlink" Target="https://metalurg.online/" TargetMode="External"/><Relationship Id="rId55" Type="http://schemas.openxmlformats.org/officeDocument/2006/relationships/hyperlink" Target="http://conferences.neasmo.org.ua/uploads/conference/file/109/conference_31-31.10.2023.pdf" TargetMode="Externa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hdphoto" Target="NULL"/><Relationship Id="rId29" Type="http://schemas.openxmlformats.org/officeDocument/2006/relationships/hyperlink" Target="https://www.21digital.agency/blog/5-rules-social-media-etiquette/" TargetMode="External"/><Relationship Id="rId11" Type="http://schemas.microsoft.com/office/2007/relationships/diagramDrawing" Target="diagrams/drawing1.xml"/><Relationship Id="rId24" Type="http://schemas.openxmlformats.org/officeDocument/2006/relationships/image" Target="media/image8.png"/><Relationship Id="rId32" Type="http://schemas.openxmlformats.org/officeDocument/2006/relationships/hyperlink" Target="https://www.dialogfeed.com/how-to-adapt-social-media-strategy-for-the-covid-19-crisis/" TargetMode="External"/><Relationship Id="rId3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9C%D0%95%D0%92.%D0%A1%D0%93" TargetMode="External"/><Relationship Id="rId40" Type="http://schemas.openxmlformats.org/officeDocument/2006/relationships/hyperlink" Target="https://zakon.rada.gov.ua/laws/show/270/96-&#1074;&#1088;" TargetMode="External"/><Relationship Id="rId45" Type="http://schemas.openxmlformats.org/officeDocument/2006/relationships/hyperlink" Target="https://gradus.app/documents/188/BusinessInWar_Gradus_KSE_Report_30032022_ua.pdf" TargetMode="External"/><Relationship Id="rId53" Type="http://schemas.openxmlformats.org/officeDocument/2006/relationships/hyperlink" Target="https://essuir.sumdu.edu.ua/bitstream/123456789/46522/1/Tezy2016.pdf" TargetMode="External"/><Relationship Id="rId58" Type="http://schemas.openxmlformats.org/officeDocument/2006/relationships/image" Target="media/image10.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4.png"/><Relationship Id="rId14" Type="http://schemas.openxmlformats.org/officeDocument/2006/relationships/chart" Target="charts/chart3.xml"/><Relationship Id="rId22" Type="http://schemas.openxmlformats.org/officeDocument/2006/relationships/image" Target="media/image7.png"/><Relationship Id="rId27" Type="http://schemas.openxmlformats.org/officeDocument/2006/relationships/hyperlink" Target="https://books.google.com.ua/books/about/Introduction_to_Marketing_Communication.html?id=YKOTQgAACAAJ&amp;amp;redir_esc=y" TargetMode="External"/><Relationship Id="rId30" Type="http://schemas.openxmlformats.org/officeDocument/2006/relationships/hyperlink" Target="https://smallbusiness.chron.com/adaptation-marketing-strategy-71691.html" TargetMode="External"/><Relationship Id="rId35" Type="http://schemas.openxmlformats.org/officeDocument/2006/relationships/hyperlink" Target="https://www.datapine.com/kpi-examples-and-templates/youtube" TargetMode="External"/><Relationship Id="rId43" Type="http://schemas.openxmlformats.org/officeDocument/2006/relationships/hyperlink" Target="https://index.minfin.com.ua/ua/economy/gdp/" TargetMode="External"/><Relationship Id="rId48" Type="http://schemas.openxmlformats.org/officeDocument/2006/relationships/hyperlink" Target="https://socialblade.com/" TargetMode="External"/><Relationship Id="rId56" Type="http://schemas.openxmlformats.org/officeDocument/2006/relationships/hyperlink" Target="http://nbuv.gov.ua/UJRN/mardigt_2017_1_1_6" TargetMode="External"/><Relationship Id="rId8" Type="http://schemas.openxmlformats.org/officeDocument/2006/relationships/diagramLayout" Target="diagrams/layout1.xml"/><Relationship Id="rId51" Type="http://schemas.openxmlformats.org/officeDocument/2006/relationships/hyperlink" Target="https://www.instagram.com/arcelormittal_ua/" TargetMode="Externa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https://www.atlassian.com/blog/productivity/how-to-write-smart-goals" TargetMode="External"/><Relationship Id="rId38" Type="http://schemas.openxmlformats.org/officeDocument/2006/relationships/hyperlink" Target="http://nbuv.gov.ua/UJRN/Nvuumevcg_2016_9_36" TargetMode="External"/><Relationship Id="rId46" Type="http://schemas.openxmlformats.org/officeDocument/2006/relationships/hyperlink" Target="https://corporate.arcelormittal.com/" TargetMode="External"/><Relationship Id="rId59" Type="http://schemas.openxmlformats.org/officeDocument/2006/relationships/image" Target="media/image11.png"/><Relationship Id="rId20" Type="http://schemas.openxmlformats.org/officeDocument/2006/relationships/image" Target="media/image5.png"/><Relationship Id="rId41" Type="http://schemas.openxmlformats.org/officeDocument/2006/relationships/hyperlink" Target="https://zakon.rada.gov.ua/laws/show/1023-12" TargetMode="External"/><Relationship Id="rId54" Type="http://schemas.openxmlformats.org/officeDocument/2006/relationships/hyperlink" Target="http://nbuv.gov.ua/UJRN/evntukpi_2016_13_5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chart" Target="charts/chart4.xml"/><Relationship Id="rId28" Type="http://schemas.openxmlformats.org/officeDocument/2006/relationships/hyperlink" Target="https://ir.kneu.edu.ua/bitstream/handle/2010/22124/548-559.pdf?sequence=1" TargetMode="External"/><Relationship Id="rId36" Type="http://schemas.openxmlformats.org/officeDocument/2006/relationships/hyperlink" Target="https://supa.ru/blog/posts/7-mietrik-kpi-dlia-smm-mieniedzhiera" TargetMode="External"/><Relationship Id="rId49" Type="http://schemas.openxmlformats.org/officeDocument/2006/relationships/hyperlink" Target="https://www.facebook.com/ArcelorMittalUA" TargetMode="External"/><Relationship Id="rId57" Type="http://schemas.openxmlformats.org/officeDocument/2006/relationships/hyperlink" Target="https://doi.org/10.32782/2524-0072/2022-38-64" TargetMode="External"/><Relationship Id="rId10" Type="http://schemas.openxmlformats.org/officeDocument/2006/relationships/diagramColors" Target="diagrams/colors1.xml"/><Relationship Id="rId31" Type="http://schemas.openxmlformats.org/officeDocument/2006/relationships/hyperlink" Target="https://crust.ust.edu.ua/items/3366d5fd-9e3c-4325-a627-cf4146bc72a1" TargetMode="External"/><Relationship Id="rId44" Type="http://schemas.openxmlformats.org/officeDocument/2006/relationships/hyperlink" Target="https://www.promodo.ua/blog/biznes-pid-chas-viyni-yak-zminyuyutsya-ta-vidnovlyuyutsya-ukrayinski-kompaniyi" TargetMode="External"/><Relationship Id="rId52" Type="http://schemas.openxmlformats.org/officeDocument/2006/relationships/hyperlink" Target="https://www.instagram.com/tviy_arcelormittal/"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млн людей</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Лист1!$A$2:$A$6</c:f>
              <c:strCache>
                <c:ptCount val="5"/>
                <c:pt idx="0">
                  <c:v>YouTube</c:v>
                </c:pt>
                <c:pt idx="1">
                  <c:v>Instagram</c:v>
                </c:pt>
                <c:pt idx="2">
                  <c:v>Facebook</c:v>
                </c:pt>
                <c:pt idx="3">
                  <c:v>TikTok</c:v>
                </c:pt>
                <c:pt idx="4">
                  <c:v>Linkedln</c:v>
                </c:pt>
              </c:strCache>
            </c:strRef>
          </c:cat>
          <c:val>
            <c:numRef>
              <c:f>Лист1!$B$2:$B$6</c:f>
              <c:numCache>
                <c:formatCode>General</c:formatCode>
                <c:ptCount val="5"/>
                <c:pt idx="0">
                  <c:v>29</c:v>
                </c:pt>
                <c:pt idx="1">
                  <c:v>16.100000000000001</c:v>
                </c:pt>
                <c:pt idx="2">
                  <c:v>15.450000000000006</c:v>
                </c:pt>
                <c:pt idx="3">
                  <c:v>10.55</c:v>
                </c:pt>
                <c:pt idx="4">
                  <c:v>3.6</c:v>
                </c:pt>
              </c:numCache>
            </c:numRef>
          </c:val>
          <c:extLst>
            <c:ext xmlns:c16="http://schemas.microsoft.com/office/drawing/2014/chart" uri="{C3380CC4-5D6E-409C-BE32-E72D297353CC}">
              <c16:uniqueId val="{00000000-7E7D-47BB-8A08-B50B967B0543}"/>
            </c:ext>
          </c:extLst>
        </c:ser>
        <c:dLbls>
          <c:showLegendKey val="0"/>
          <c:showVal val="0"/>
          <c:showCatName val="0"/>
          <c:showSerName val="0"/>
          <c:showPercent val="0"/>
          <c:showBubbleSize val="0"/>
        </c:dLbls>
        <c:gapWidth val="355"/>
        <c:overlap val="-70"/>
        <c:axId val="69530368"/>
        <c:axId val="69531904"/>
      </c:barChart>
      <c:catAx>
        <c:axId val="6953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531904"/>
        <c:crosses val="autoZero"/>
        <c:auto val="1"/>
        <c:lblAlgn val="ctr"/>
        <c:lblOffset val="100"/>
        <c:noMultiLvlLbl val="0"/>
      </c:catAx>
      <c:valAx>
        <c:axId val="695319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953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doughnutChart>
        <c:varyColors val="1"/>
        <c:ser>
          <c:idx val="0"/>
          <c:order val="0"/>
          <c:tx>
            <c:strRef>
              <c:f>Лист1!$B$1</c:f>
              <c:strCache>
                <c:ptCount val="1"/>
                <c:pt idx="0">
                  <c:v>Столбец1</c:v>
                </c:pt>
              </c:strCache>
            </c:strRef>
          </c:tx>
          <c:dPt>
            <c:idx val="0"/>
            <c:bubble3D val="0"/>
            <c:spPr>
              <a:solidFill>
                <a:schemeClr val="accent3">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3E4-43D9-9B5A-73B717909977}"/>
              </c:ext>
            </c:extLst>
          </c:dPt>
          <c:dPt>
            <c:idx val="1"/>
            <c:bubble3D val="0"/>
            <c:spPr>
              <a:solidFill>
                <a:schemeClr val="accent3">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13B-4F4E-BEF2-0DAD2C7BCA8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13B-4F4E-BEF2-0DAD2C7BCA8F}"/>
              </c:ext>
            </c:extLst>
          </c:dPt>
          <c:dPt>
            <c:idx val="3"/>
            <c:bubble3D val="0"/>
            <c:spPr>
              <a:solidFill>
                <a:schemeClr val="accent3">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13B-4F4E-BEF2-0DAD2C7BCA8F}"/>
              </c:ext>
            </c:extLst>
          </c:dPt>
          <c:dPt>
            <c:idx val="4"/>
            <c:bubble3D val="0"/>
            <c:spPr>
              <a:solidFill>
                <a:schemeClr val="accent3">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13B-4F4E-BEF2-0DAD2C7BCA8F}"/>
              </c:ext>
            </c:extLst>
          </c:dPt>
          <c:dLbls>
            <c:dLbl>
              <c:idx val="0"/>
              <c:layout>
                <c:manualLayout>
                  <c:x val="9.259259259259231E-3"/>
                  <c:y val="7.936507936507901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3E4-43D9-9B5A-73B71790997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Бізнес частково або повність трансформовано</c:v>
                </c:pt>
                <c:pt idx="1">
                  <c:v>Бізнес в провесі часткової або повної галузевої трансформації</c:v>
                </c:pt>
                <c:pt idx="2">
                  <c:v>Бізнес потребує галузевої трнасформації, але ще не трассформовано</c:v>
                </c:pt>
                <c:pt idx="3">
                  <c:v>Бізнес не потребує галузевої трансформації</c:v>
                </c:pt>
                <c:pt idx="4">
                  <c:v>важко віповісти</c:v>
                </c:pt>
              </c:strCache>
            </c:strRef>
          </c:cat>
          <c:val>
            <c:numRef>
              <c:f>Лист1!$B$2:$B$6</c:f>
              <c:numCache>
                <c:formatCode>General</c:formatCode>
                <c:ptCount val="5"/>
                <c:pt idx="0">
                  <c:v>16</c:v>
                </c:pt>
                <c:pt idx="1">
                  <c:v>21</c:v>
                </c:pt>
                <c:pt idx="2">
                  <c:v>16</c:v>
                </c:pt>
                <c:pt idx="3">
                  <c:v>33</c:v>
                </c:pt>
                <c:pt idx="4">
                  <c:v>14</c:v>
                </c:pt>
              </c:numCache>
            </c:numRef>
          </c:val>
          <c:extLst>
            <c:ext xmlns:c16="http://schemas.microsoft.com/office/drawing/2014/chart" uri="{C3380CC4-5D6E-409C-BE32-E72D297353CC}">
              <c16:uniqueId val="{00000000-93E4-43D9-9B5A-73B71790997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Активи, грн</c:v>
                </c:pt>
              </c:strCache>
            </c:strRef>
          </c:tx>
          <c:spPr>
            <a:solidFill>
              <a:schemeClr val="accent3">
                <a:shade val="65000"/>
              </a:schemeClr>
            </a:solidFill>
            <a:ln>
              <a:noFill/>
            </a:ln>
            <a:effectLst/>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88349556000</c:v>
                </c:pt>
                <c:pt idx="1">
                  <c:v>105800975000</c:v>
                </c:pt>
                <c:pt idx="2">
                  <c:v>52682761000</c:v>
                </c:pt>
              </c:numCache>
            </c:numRef>
          </c:val>
          <c:extLst>
            <c:ext xmlns:c16="http://schemas.microsoft.com/office/drawing/2014/chart" uri="{C3380CC4-5D6E-409C-BE32-E72D297353CC}">
              <c16:uniqueId val="{00000000-E773-4208-9C00-3BF0AEA98ED5}"/>
            </c:ext>
          </c:extLst>
        </c:ser>
        <c:ser>
          <c:idx val="1"/>
          <c:order val="1"/>
          <c:tx>
            <c:strRef>
              <c:f>Лист1!$C$1</c:f>
              <c:strCache>
                <c:ptCount val="1"/>
                <c:pt idx="0">
                  <c:v>Виручка, грн</c:v>
                </c:pt>
              </c:strCache>
            </c:strRef>
          </c:tx>
          <c:spPr>
            <a:solidFill>
              <a:schemeClr val="accent3"/>
            </a:solidFill>
            <a:ln>
              <a:noFill/>
            </a:ln>
            <a:effectLst/>
          </c:spPr>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pt idx="0">
                  <c:v>63496684000</c:v>
                </c:pt>
                <c:pt idx="1">
                  <c:v>109303155000</c:v>
                </c:pt>
                <c:pt idx="2">
                  <c:v>43818410000</c:v>
                </c:pt>
              </c:numCache>
            </c:numRef>
          </c:val>
          <c:extLst>
            <c:ext xmlns:c16="http://schemas.microsoft.com/office/drawing/2014/chart" uri="{C3380CC4-5D6E-409C-BE32-E72D297353CC}">
              <c16:uniqueId val="{00000001-E773-4208-9C00-3BF0AEA98ED5}"/>
            </c:ext>
          </c:extLst>
        </c:ser>
        <c:ser>
          <c:idx val="2"/>
          <c:order val="2"/>
          <c:tx>
            <c:strRef>
              <c:f>Лист1!$D$1</c:f>
              <c:strCache>
                <c:ptCount val="1"/>
                <c:pt idx="0">
                  <c:v>Зобов'язання, грн</c:v>
                </c:pt>
              </c:strCache>
            </c:strRef>
          </c:tx>
          <c:spPr>
            <a:solidFill>
              <a:schemeClr val="accent3">
                <a:tint val="65000"/>
              </a:schemeClr>
            </a:solidFill>
            <a:ln>
              <a:noFill/>
            </a:ln>
            <a:effectLst/>
          </c:spPr>
          <c:invertIfNegative val="0"/>
          <c:cat>
            <c:numRef>
              <c:f>Лист1!$A$2:$A$4</c:f>
              <c:numCache>
                <c:formatCode>General</c:formatCode>
                <c:ptCount val="3"/>
                <c:pt idx="0">
                  <c:v>2020</c:v>
                </c:pt>
                <c:pt idx="1">
                  <c:v>2021</c:v>
                </c:pt>
                <c:pt idx="2">
                  <c:v>2022</c:v>
                </c:pt>
              </c:numCache>
            </c:numRef>
          </c:cat>
          <c:val>
            <c:numRef>
              <c:f>Лист1!$D$2:$D$4</c:f>
              <c:numCache>
                <c:formatCode>General</c:formatCode>
                <c:ptCount val="3"/>
                <c:pt idx="0">
                  <c:v>27470270000</c:v>
                </c:pt>
                <c:pt idx="1">
                  <c:v>29248975000</c:v>
                </c:pt>
                <c:pt idx="2">
                  <c:v>24469822000</c:v>
                </c:pt>
              </c:numCache>
            </c:numRef>
          </c:val>
          <c:extLst>
            <c:ext xmlns:c16="http://schemas.microsoft.com/office/drawing/2014/chart" uri="{C3380CC4-5D6E-409C-BE32-E72D297353CC}">
              <c16:uniqueId val="{00000002-E773-4208-9C00-3BF0AEA98ED5}"/>
            </c:ext>
          </c:extLst>
        </c:ser>
        <c:dLbls>
          <c:showLegendKey val="0"/>
          <c:showVal val="0"/>
          <c:showCatName val="0"/>
          <c:showSerName val="0"/>
          <c:showPercent val="0"/>
          <c:showBubbleSize val="0"/>
        </c:dLbls>
        <c:gapWidth val="219"/>
        <c:overlap val="-27"/>
        <c:axId val="121197312"/>
        <c:axId val="121198848"/>
      </c:barChart>
      <c:catAx>
        <c:axId val="12119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1198848"/>
        <c:crosses val="autoZero"/>
        <c:auto val="1"/>
        <c:lblAlgn val="ctr"/>
        <c:lblOffset val="100"/>
        <c:noMultiLvlLbl val="0"/>
      </c:catAx>
      <c:valAx>
        <c:axId val="12119884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2119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8.1305956547098296E-2"/>
          <c:y val="4.3650793650793704E-2"/>
          <c:w val="0.89323108048993849"/>
          <c:h val="0.76998500187476571"/>
        </c:manualLayout>
      </c:layout>
      <c:lineChart>
        <c:grouping val="standard"/>
        <c:varyColors val="0"/>
        <c:ser>
          <c:idx val="0"/>
          <c:order val="0"/>
          <c:tx>
            <c:strRef>
              <c:f>Лист1!$B$1</c:f>
              <c:strCache>
                <c:ptCount val="1"/>
                <c:pt idx="0">
                  <c:v>Instagram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Лист1!$A$2:$A$16</c:f>
              <c:strCache>
                <c:ptCount val="15"/>
                <c:pt idx="0">
                  <c:v>01.10.</c:v>
                </c:pt>
                <c:pt idx="1">
                  <c:v>02.10.</c:v>
                </c:pt>
                <c:pt idx="2">
                  <c:v>03.10.</c:v>
                </c:pt>
                <c:pt idx="3">
                  <c:v>04.10.</c:v>
                </c:pt>
                <c:pt idx="4">
                  <c:v>05.10.</c:v>
                </c:pt>
                <c:pt idx="5">
                  <c:v>06.10.</c:v>
                </c:pt>
                <c:pt idx="6">
                  <c:v>07.10.</c:v>
                </c:pt>
                <c:pt idx="7">
                  <c:v>08.10.</c:v>
                </c:pt>
                <c:pt idx="8">
                  <c:v>09.10.</c:v>
                </c:pt>
                <c:pt idx="9">
                  <c:v>10.10.</c:v>
                </c:pt>
                <c:pt idx="10">
                  <c:v>11.10.</c:v>
                </c:pt>
                <c:pt idx="11">
                  <c:v>12.10.</c:v>
                </c:pt>
                <c:pt idx="12">
                  <c:v>13.10.</c:v>
                </c:pt>
                <c:pt idx="13">
                  <c:v>14.10.</c:v>
                </c:pt>
                <c:pt idx="14">
                  <c:v>15.10.</c:v>
                </c:pt>
              </c:strCache>
            </c:strRef>
          </c:cat>
          <c:val>
            <c:numRef>
              <c:f>Лист1!$B$2:$B$16</c:f>
              <c:numCache>
                <c:formatCode>#,##0</c:formatCode>
                <c:ptCount val="15"/>
                <c:pt idx="0">
                  <c:v>7497</c:v>
                </c:pt>
                <c:pt idx="1">
                  <c:v>7501</c:v>
                </c:pt>
                <c:pt idx="2" formatCode="General">
                  <c:v>7508</c:v>
                </c:pt>
                <c:pt idx="3" formatCode="General">
                  <c:v>7509</c:v>
                </c:pt>
                <c:pt idx="4" formatCode="General">
                  <c:v>7512</c:v>
                </c:pt>
                <c:pt idx="5" formatCode="General">
                  <c:v>7514</c:v>
                </c:pt>
                <c:pt idx="6" formatCode="General">
                  <c:v>7519</c:v>
                </c:pt>
                <c:pt idx="7" formatCode="General">
                  <c:v>7519</c:v>
                </c:pt>
                <c:pt idx="8" formatCode="General">
                  <c:v>7517</c:v>
                </c:pt>
                <c:pt idx="9">
                  <c:v>7518</c:v>
                </c:pt>
                <c:pt idx="10" formatCode="General">
                  <c:v>7521</c:v>
                </c:pt>
                <c:pt idx="11" formatCode="General">
                  <c:v>7520</c:v>
                </c:pt>
                <c:pt idx="12" formatCode="General">
                  <c:v>7514</c:v>
                </c:pt>
                <c:pt idx="13" formatCode="General">
                  <c:v>7519</c:v>
                </c:pt>
                <c:pt idx="14" formatCode="General">
                  <c:v>7522</c:v>
                </c:pt>
              </c:numCache>
            </c:numRef>
          </c:val>
          <c:smooth val="0"/>
          <c:extLst>
            <c:ext xmlns:c16="http://schemas.microsoft.com/office/drawing/2014/chart" uri="{C3380CC4-5D6E-409C-BE32-E72D297353CC}">
              <c16:uniqueId val="{00000000-CA79-489F-9F45-ADFEB44979E1}"/>
            </c:ext>
          </c:extLst>
        </c:ser>
        <c:dLbls>
          <c:showLegendKey val="0"/>
          <c:showVal val="0"/>
          <c:showCatName val="0"/>
          <c:showSerName val="0"/>
          <c:showPercent val="0"/>
          <c:showBubbleSize val="0"/>
        </c:dLbls>
        <c:marker val="1"/>
        <c:smooth val="0"/>
        <c:axId val="78084352"/>
        <c:axId val="84541824"/>
      </c:lineChart>
      <c:catAx>
        <c:axId val="7808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4541824"/>
        <c:crosses val="autoZero"/>
        <c:auto val="1"/>
        <c:lblAlgn val="ctr"/>
        <c:lblOffset val="100"/>
        <c:noMultiLvlLbl val="0"/>
      </c:catAx>
      <c:valAx>
        <c:axId val="84541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808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2B6F5-7484-41BB-8967-137201463471}"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x-none"/>
        </a:p>
      </dgm:t>
    </dgm:pt>
    <dgm:pt modelId="{BEDD0245-6DE9-4337-A9DE-8A62ADB1F787}">
      <dgm:prSet phldrT="[Текст]" custT="1"/>
      <dgm:spPr/>
      <dgm:t>
        <a:bodyPr/>
        <a:lstStyle/>
        <a:p>
          <a:pPr algn="ctr"/>
          <a:r>
            <a:rPr lang="uk-UA" sz="1200">
              <a:latin typeface="Times New Roman" panose="02020603050405020304" pitchFamily="18" charset="0"/>
              <a:cs typeface="Times New Roman" panose="02020603050405020304" pitchFamily="18" charset="0"/>
            </a:rPr>
            <a:t>План адаптації маркетингових комунікацій</a:t>
          </a:r>
          <a:endParaRPr lang="x-none" sz="1200">
            <a:latin typeface="Times New Roman" panose="02020603050405020304" pitchFamily="18" charset="0"/>
            <a:cs typeface="Times New Roman" panose="02020603050405020304" pitchFamily="18" charset="0"/>
          </a:endParaRPr>
        </a:p>
      </dgm:t>
    </dgm:pt>
    <dgm:pt modelId="{F2C6D488-3E8C-41A4-8475-CE4CAFD5979A}" type="parTrans" cxnId="{6DF98901-D75C-4A26-81E2-ED0C9C28F346}">
      <dgm:prSet/>
      <dgm:spPr/>
      <dgm:t>
        <a:bodyPr/>
        <a:lstStyle/>
        <a:p>
          <a:pPr algn="ctr"/>
          <a:endParaRPr lang="x-none"/>
        </a:p>
      </dgm:t>
    </dgm:pt>
    <dgm:pt modelId="{FBA9A40D-2DF1-4F2E-A2C0-17DB8DE3420B}" type="sibTrans" cxnId="{6DF98901-D75C-4A26-81E2-ED0C9C28F346}">
      <dgm:prSet/>
      <dgm:spPr/>
      <dgm:t>
        <a:bodyPr/>
        <a:lstStyle/>
        <a:p>
          <a:pPr algn="ctr"/>
          <a:endParaRPr lang="x-none"/>
        </a:p>
      </dgm:t>
    </dgm:pt>
    <dgm:pt modelId="{E59456CE-8A9D-4E35-BEE3-DE8849708DA5}">
      <dgm:prSet phldrT="[Текст]" custT="1"/>
      <dgm:spPr/>
      <dgm:t>
        <a:bodyPr/>
        <a:lstStyle/>
        <a:p>
          <a:pPr algn="ctr"/>
          <a:r>
            <a:rPr lang="uk-UA" sz="1200">
              <a:latin typeface="Times New Roman" panose="02020603050405020304" pitchFamily="18" charset="0"/>
              <a:cs typeface="Times New Roman" panose="02020603050405020304" pitchFamily="18" charset="0"/>
            </a:rPr>
            <a:t>Впровадження адаптованої стратегії</a:t>
          </a:r>
          <a:endParaRPr lang="x-none" sz="1200">
            <a:latin typeface="Times New Roman" panose="02020603050405020304" pitchFamily="18" charset="0"/>
            <a:cs typeface="Times New Roman" panose="02020603050405020304" pitchFamily="18" charset="0"/>
          </a:endParaRPr>
        </a:p>
      </dgm:t>
    </dgm:pt>
    <dgm:pt modelId="{29D72E92-EE85-411F-895A-FB4C5899A2D2}" type="parTrans" cxnId="{B0BEE7A9-32E9-40B5-8CA2-80CAACC84178}">
      <dgm:prSet/>
      <dgm:spPr/>
      <dgm:t>
        <a:bodyPr/>
        <a:lstStyle/>
        <a:p>
          <a:pPr algn="ctr"/>
          <a:endParaRPr lang="x-none"/>
        </a:p>
      </dgm:t>
    </dgm:pt>
    <dgm:pt modelId="{AF1586B1-FB02-45BB-A1EB-915535F5107E}" type="sibTrans" cxnId="{B0BEE7A9-32E9-40B5-8CA2-80CAACC84178}">
      <dgm:prSet/>
      <dgm:spPr/>
      <dgm:t>
        <a:bodyPr/>
        <a:lstStyle/>
        <a:p>
          <a:pPr algn="ctr"/>
          <a:endParaRPr lang="x-none"/>
        </a:p>
      </dgm:t>
    </dgm:pt>
    <dgm:pt modelId="{29CAAE5D-A9FA-44C0-8B4E-724CE3EE69F4}">
      <dgm:prSet phldrT="[Текст]" custT="1"/>
      <dgm:spPr/>
      <dgm:t>
        <a:bodyPr/>
        <a:lstStyle/>
        <a:p>
          <a:pPr algn="ctr"/>
          <a:r>
            <a:rPr lang="uk-UA" sz="1200">
              <a:latin typeface="Times New Roman" panose="02020603050405020304" pitchFamily="18" charset="0"/>
              <a:cs typeface="Times New Roman" panose="02020603050405020304" pitchFamily="18" charset="0"/>
            </a:rPr>
            <a:t>Оцінка</a:t>
          </a:r>
          <a:endParaRPr lang="x-none" sz="1200">
            <a:latin typeface="Times New Roman" panose="02020603050405020304" pitchFamily="18" charset="0"/>
            <a:cs typeface="Times New Roman" panose="02020603050405020304" pitchFamily="18" charset="0"/>
          </a:endParaRPr>
        </a:p>
      </dgm:t>
    </dgm:pt>
    <dgm:pt modelId="{73DE453E-D048-408B-BE52-B6A521A1F41D}" type="parTrans" cxnId="{3C2BDCAE-3C55-4877-980A-92186330CC9C}">
      <dgm:prSet/>
      <dgm:spPr/>
      <dgm:t>
        <a:bodyPr/>
        <a:lstStyle/>
        <a:p>
          <a:pPr algn="ctr"/>
          <a:endParaRPr lang="x-none"/>
        </a:p>
      </dgm:t>
    </dgm:pt>
    <dgm:pt modelId="{D01919F6-C026-412D-86DE-0FCD743BFF4F}" type="sibTrans" cxnId="{3C2BDCAE-3C55-4877-980A-92186330CC9C}">
      <dgm:prSet/>
      <dgm:spPr/>
      <dgm:t>
        <a:bodyPr/>
        <a:lstStyle/>
        <a:p>
          <a:pPr algn="ctr"/>
          <a:endParaRPr lang="x-none"/>
        </a:p>
      </dgm:t>
    </dgm:pt>
    <dgm:pt modelId="{EE69838C-14BD-41F0-96EF-D631842C0658}">
      <dgm:prSet phldrT="[Текст]" custT="1"/>
      <dgm:spPr/>
      <dgm:t>
        <a:bodyPr/>
        <a:lstStyle/>
        <a:p>
          <a:pPr algn="ctr"/>
          <a:r>
            <a:rPr lang="uk-UA" sz="1200">
              <a:latin typeface="Times New Roman" panose="02020603050405020304" pitchFamily="18" charset="0"/>
              <a:cs typeface="Times New Roman" panose="02020603050405020304" pitchFamily="18" charset="0"/>
            </a:rPr>
            <a:t>Визначння цілей, формування планів</a:t>
          </a:r>
          <a:endParaRPr lang="x-none" sz="1200">
            <a:latin typeface="Times New Roman" panose="02020603050405020304" pitchFamily="18" charset="0"/>
            <a:cs typeface="Times New Roman" panose="02020603050405020304" pitchFamily="18" charset="0"/>
          </a:endParaRPr>
        </a:p>
      </dgm:t>
    </dgm:pt>
    <dgm:pt modelId="{4DC589D7-8377-4136-8A04-994C44C3BA7C}" type="sibTrans" cxnId="{3F8CDE10-4E3F-4745-8789-3F9AB5DD69F8}">
      <dgm:prSet/>
      <dgm:spPr/>
      <dgm:t>
        <a:bodyPr/>
        <a:lstStyle/>
        <a:p>
          <a:pPr algn="ctr"/>
          <a:endParaRPr lang="x-none"/>
        </a:p>
      </dgm:t>
    </dgm:pt>
    <dgm:pt modelId="{5B4C5846-F212-483D-B952-F213AA0EEB43}" type="parTrans" cxnId="{3F8CDE10-4E3F-4745-8789-3F9AB5DD69F8}">
      <dgm:prSet/>
      <dgm:spPr/>
      <dgm:t>
        <a:bodyPr/>
        <a:lstStyle/>
        <a:p>
          <a:pPr algn="ctr"/>
          <a:endParaRPr lang="x-none"/>
        </a:p>
      </dgm:t>
    </dgm:pt>
    <dgm:pt modelId="{649B0EC1-7E15-4585-B0B6-8234F24E1CCB}">
      <dgm:prSet phldrT="[Текст]" custT="1"/>
      <dgm:spPr/>
      <dgm:t>
        <a:bodyPr/>
        <a:lstStyle/>
        <a:p>
          <a:pPr algn="ctr"/>
          <a:r>
            <a:rPr lang="uk-UA" sz="1200">
              <a:latin typeface="Times New Roman" panose="02020603050405020304" pitchFamily="18" charset="0"/>
              <a:cs typeface="Times New Roman" panose="02020603050405020304" pitchFamily="18" charset="0"/>
            </a:rPr>
            <a:t>Аналіз</a:t>
          </a:r>
          <a:endParaRPr lang="x-none" sz="1200">
            <a:latin typeface="Times New Roman" panose="02020603050405020304" pitchFamily="18" charset="0"/>
            <a:cs typeface="Times New Roman" panose="02020603050405020304" pitchFamily="18" charset="0"/>
          </a:endParaRPr>
        </a:p>
      </dgm:t>
    </dgm:pt>
    <dgm:pt modelId="{E7D6217B-9630-4BC9-B0E7-2EC2E25F7639}" type="sibTrans" cxnId="{AABAD81D-86C7-4D74-B6AA-5A23B41B8909}">
      <dgm:prSet/>
      <dgm:spPr/>
      <dgm:t>
        <a:bodyPr/>
        <a:lstStyle/>
        <a:p>
          <a:pPr algn="ctr"/>
          <a:endParaRPr lang="x-none"/>
        </a:p>
      </dgm:t>
    </dgm:pt>
    <dgm:pt modelId="{06CF1E02-D6C3-4EB8-9179-85B896816E26}" type="parTrans" cxnId="{AABAD81D-86C7-4D74-B6AA-5A23B41B8909}">
      <dgm:prSet/>
      <dgm:spPr/>
      <dgm:t>
        <a:bodyPr/>
        <a:lstStyle/>
        <a:p>
          <a:pPr algn="ctr"/>
          <a:endParaRPr lang="x-none"/>
        </a:p>
      </dgm:t>
    </dgm:pt>
    <dgm:pt modelId="{3CF68212-3E3F-497F-9445-20D40D199E86}" type="pres">
      <dgm:prSet presAssocID="{1552B6F5-7484-41BB-8967-137201463471}" presName="cycle" presStyleCnt="0">
        <dgm:presLayoutVars>
          <dgm:dir/>
          <dgm:resizeHandles val="exact"/>
        </dgm:presLayoutVars>
      </dgm:prSet>
      <dgm:spPr/>
    </dgm:pt>
    <dgm:pt modelId="{60CBE1DB-545D-4BE2-8043-4596541634A6}" type="pres">
      <dgm:prSet presAssocID="{649B0EC1-7E15-4585-B0B6-8234F24E1CCB}" presName="node" presStyleLbl="node1" presStyleIdx="0" presStyleCnt="5" custScaleY="74743" custRadScaleRad="83290" custRadScaleInc="-1405">
        <dgm:presLayoutVars>
          <dgm:bulletEnabled val="1"/>
        </dgm:presLayoutVars>
      </dgm:prSet>
      <dgm:spPr/>
    </dgm:pt>
    <dgm:pt modelId="{E490A7F5-516C-4EFE-8BA5-53A519B40134}" type="pres">
      <dgm:prSet presAssocID="{649B0EC1-7E15-4585-B0B6-8234F24E1CCB}" presName="spNode" presStyleCnt="0"/>
      <dgm:spPr/>
    </dgm:pt>
    <dgm:pt modelId="{88589CBA-4248-4F74-9637-D8B24C93E150}" type="pres">
      <dgm:prSet presAssocID="{E7D6217B-9630-4BC9-B0E7-2EC2E25F7639}" presName="sibTrans" presStyleLbl="sibTrans1D1" presStyleIdx="0" presStyleCnt="5"/>
      <dgm:spPr/>
    </dgm:pt>
    <dgm:pt modelId="{B7474338-229B-4AC0-9112-849478B66F64}" type="pres">
      <dgm:prSet presAssocID="{EE69838C-14BD-41F0-96EF-D631842C0658}" presName="node" presStyleLbl="node1" presStyleIdx="1" presStyleCnt="5" custScaleX="123637" custScaleY="80064">
        <dgm:presLayoutVars>
          <dgm:bulletEnabled val="1"/>
        </dgm:presLayoutVars>
      </dgm:prSet>
      <dgm:spPr/>
    </dgm:pt>
    <dgm:pt modelId="{46F335E2-26B1-4D5C-90B3-2B08FBB33E44}" type="pres">
      <dgm:prSet presAssocID="{EE69838C-14BD-41F0-96EF-D631842C0658}" presName="spNode" presStyleCnt="0"/>
      <dgm:spPr/>
    </dgm:pt>
    <dgm:pt modelId="{09BD3115-6C67-4BE3-81C7-38613DE4A441}" type="pres">
      <dgm:prSet presAssocID="{4DC589D7-8377-4136-8A04-994C44C3BA7C}" presName="sibTrans" presStyleLbl="sibTrans1D1" presStyleIdx="1" presStyleCnt="5"/>
      <dgm:spPr/>
    </dgm:pt>
    <dgm:pt modelId="{C458DBEC-1A6B-482F-B2F8-199AFBB17681}" type="pres">
      <dgm:prSet presAssocID="{BEDD0245-6DE9-4337-A9DE-8A62ADB1F787}" presName="node" presStyleLbl="node1" presStyleIdx="2" presStyleCnt="5" custScaleX="118573" custRadScaleRad="94289" custRadScaleInc="-13612">
        <dgm:presLayoutVars>
          <dgm:bulletEnabled val="1"/>
        </dgm:presLayoutVars>
      </dgm:prSet>
      <dgm:spPr/>
    </dgm:pt>
    <dgm:pt modelId="{1F2BE7E2-B032-4BA5-A918-9B9E189513DF}" type="pres">
      <dgm:prSet presAssocID="{BEDD0245-6DE9-4337-A9DE-8A62ADB1F787}" presName="spNode" presStyleCnt="0"/>
      <dgm:spPr/>
    </dgm:pt>
    <dgm:pt modelId="{17D683FD-DDE1-42BB-8349-BB6C29CCCBEF}" type="pres">
      <dgm:prSet presAssocID="{FBA9A40D-2DF1-4F2E-A2C0-17DB8DE3420B}" presName="sibTrans" presStyleLbl="sibTrans1D1" presStyleIdx="2" presStyleCnt="5"/>
      <dgm:spPr/>
    </dgm:pt>
    <dgm:pt modelId="{1BB5F513-B359-4C1B-83F4-8D76E6237005}" type="pres">
      <dgm:prSet presAssocID="{E59456CE-8A9D-4E35-BEE3-DE8849708DA5}" presName="node" presStyleLbl="node1" presStyleIdx="3" presStyleCnt="5" custScaleX="120685" custRadScaleRad="93159" custRadScaleInc="10039">
        <dgm:presLayoutVars>
          <dgm:bulletEnabled val="1"/>
        </dgm:presLayoutVars>
      </dgm:prSet>
      <dgm:spPr/>
    </dgm:pt>
    <dgm:pt modelId="{4CCB0ABE-F965-4ED8-8D88-6ECDC61A6B5A}" type="pres">
      <dgm:prSet presAssocID="{E59456CE-8A9D-4E35-BEE3-DE8849708DA5}" presName="spNode" presStyleCnt="0"/>
      <dgm:spPr/>
    </dgm:pt>
    <dgm:pt modelId="{341A1F1F-E142-4755-B2D3-172D66016042}" type="pres">
      <dgm:prSet presAssocID="{AF1586B1-FB02-45BB-A1EB-915535F5107E}" presName="sibTrans" presStyleLbl="sibTrans1D1" presStyleIdx="3" presStyleCnt="5"/>
      <dgm:spPr/>
    </dgm:pt>
    <dgm:pt modelId="{57CB5CD7-0DF2-455E-9AAD-DC407423A616}" type="pres">
      <dgm:prSet presAssocID="{29CAAE5D-A9FA-44C0-8B4E-724CE3EE69F4}" presName="node" presStyleLbl="node1" presStyleIdx="4" presStyleCnt="5" custScaleY="65311" custRadScaleRad="99412" custRadScaleInc="-4476">
        <dgm:presLayoutVars>
          <dgm:bulletEnabled val="1"/>
        </dgm:presLayoutVars>
      </dgm:prSet>
      <dgm:spPr/>
    </dgm:pt>
    <dgm:pt modelId="{C04452E2-88C9-4798-B22E-7B122044E302}" type="pres">
      <dgm:prSet presAssocID="{29CAAE5D-A9FA-44C0-8B4E-724CE3EE69F4}" presName="spNode" presStyleCnt="0"/>
      <dgm:spPr/>
    </dgm:pt>
    <dgm:pt modelId="{54CFC59A-C4BE-4683-B24A-CB0814A75D97}" type="pres">
      <dgm:prSet presAssocID="{D01919F6-C026-412D-86DE-0FCD743BFF4F}" presName="sibTrans" presStyleLbl="sibTrans1D1" presStyleIdx="4" presStyleCnt="5"/>
      <dgm:spPr/>
    </dgm:pt>
  </dgm:ptLst>
  <dgm:cxnLst>
    <dgm:cxn modelId="{6DF98901-D75C-4A26-81E2-ED0C9C28F346}" srcId="{1552B6F5-7484-41BB-8967-137201463471}" destId="{BEDD0245-6DE9-4337-A9DE-8A62ADB1F787}" srcOrd="2" destOrd="0" parTransId="{F2C6D488-3E8C-41A4-8475-CE4CAFD5979A}" sibTransId="{FBA9A40D-2DF1-4F2E-A2C0-17DB8DE3420B}"/>
    <dgm:cxn modelId="{3F8CDE10-4E3F-4745-8789-3F9AB5DD69F8}" srcId="{1552B6F5-7484-41BB-8967-137201463471}" destId="{EE69838C-14BD-41F0-96EF-D631842C0658}" srcOrd="1" destOrd="0" parTransId="{5B4C5846-F212-483D-B952-F213AA0EEB43}" sibTransId="{4DC589D7-8377-4136-8A04-994C44C3BA7C}"/>
    <dgm:cxn modelId="{AABAD81D-86C7-4D74-B6AA-5A23B41B8909}" srcId="{1552B6F5-7484-41BB-8967-137201463471}" destId="{649B0EC1-7E15-4585-B0B6-8234F24E1CCB}" srcOrd="0" destOrd="0" parTransId="{06CF1E02-D6C3-4EB8-9179-85B896816E26}" sibTransId="{E7D6217B-9630-4BC9-B0E7-2EC2E25F7639}"/>
    <dgm:cxn modelId="{90EC1729-B313-4BB7-904E-667B3765DA48}" type="presOf" srcId="{E7D6217B-9630-4BC9-B0E7-2EC2E25F7639}" destId="{88589CBA-4248-4F74-9637-D8B24C93E150}" srcOrd="0" destOrd="0" presId="urn:microsoft.com/office/officeart/2005/8/layout/cycle5"/>
    <dgm:cxn modelId="{65763333-E6DD-4299-99C7-613783610963}" type="presOf" srcId="{29CAAE5D-A9FA-44C0-8B4E-724CE3EE69F4}" destId="{57CB5CD7-0DF2-455E-9AAD-DC407423A616}" srcOrd="0" destOrd="0" presId="urn:microsoft.com/office/officeart/2005/8/layout/cycle5"/>
    <dgm:cxn modelId="{382D9739-ACF0-4C65-8AE1-3F002D193265}" type="presOf" srcId="{BEDD0245-6DE9-4337-A9DE-8A62ADB1F787}" destId="{C458DBEC-1A6B-482F-B2F8-199AFBB17681}" srcOrd="0" destOrd="0" presId="urn:microsoft.com/office/officeart/2005/8/layout/cycle5"/>
    <dgm:cxn modelId="{6FCBFC5B-D122-44FA-92DD-0A312237CAFA}" type="presOf" srcId="{1552B6F5-7484-41BB-8967-137201463471}" destId="{3CF68212-3E3F-497F-9445-20D40D199E86}" srcOrd="0" destOrd="0" presId="urn:microsoft.com/office/officeart/2005/8/layout/cycle5"/>
    <dgm:cxn modelId="{01688747-D041-4FEE-B17A-C94FCBC6654E}" type="presOf" srcId="{AF1586B1-FB02-45BB-A1EB-915535F5107E}" destId="{341A1F1F-E142-4755-B2D3-172D66016042}" srcOrd="0" destOrd="0" presId="urn:microsoft.com/office/officeart/2005/8/layout/cycle5"/>
    <dgm:cxn modelId="{C6DE0C56-498E-4326-A7AA-6EB8F0B2B016}" type="presOf" srcId="{649B0EC1-7E15-4585-B0B6-8234F24E1CCB}" destId="{60CBE1DB-545D-4BE2-8043-4596541634A6}" srcOrd="0" destOrd="0" presId="urn:microsoft.com/office/officeart/2005/8/layout/cycle5"/>
    <dgm:cxn modelId="{308D9AA7-0264-4DF6-BA9E-8C8A64C2C372}" type="presOf" srcId="{D01919F6-C026-412D-86DE-0FCD743BFF4F}" destId="{54CFC59A-C4BE-4683-B24A-CB0814A75D97}" srcOrd="0" destOrd="0" presId="urn:microsoft.com/office/officeart/2005/8/layout/cycle5"/>
    <dgm:cxn modelId="{B0BEE7A9-32E9-40B5-8CA2-80CAACC84178}" srcId="{1552B6F5-7484-41BB-8967-137201463471}" destId="{E59456CE-8A9D-4E35-BEE3-DE8849708DA5}" srcOrd="3" destOrd="0" parTransId="{29D72E92-EE85-411F-895A-FB4C5899A2D2}" sibTransId="{AF1586B1-FB02-45BB-A1EB-915535F5107E}"/>
    <dgm:cxn modelId="{3C2BDCAE-3C55-4877-980A-92186330CC9C}" srcId="{1552B6F5-7484-41BB-8967-137201463471}" destId="{29CAAE5D-A9FA-44C0-8B4E-724CE3EE69F4}" srcOrd="4" destOrd="0" parTransId="{73DE453E-D048-408B-BE52-B6A521A1F41D}" sibTransId="{D01919F6-C026-412D-86DE-0FCD743BFF4F}"/>
    <dgm:cxn modelId="{961809BE-FA76-4B95-82C9-E340B8C8313E}" type="presOf" srcId="{FBA9A40D-2DF1-4F2E-A2C0-17DB8DE3420B}" destId="{17D683FD-DDE1-42BB-8349-BB6C29CCCBEF}" srcOrd="0" destOrd="0" presId="urn:microsoft.com/office/officeart/2005/8/layout/cycle5"/>
    <dgm:cxn modelId="{F57750D9-39CF-461C-96F5-FBA93AFEC792}" type="presOf" srcId="{EE69838C-14BD-41F0-96EF-D631842C0658}" destId="{B7474338-229B-4AC0-9112-849478B66F64}" srcOrd="0" destOrd="0" presId="urn:microsoft.com/office/officeart/2005/8/layout/cycle5"/>
    <dgm:cxn modelId="{68BE18EA-BAC8-4108-AEAF-38B61904CBA9}" type="presOf" srcId="{4DC589D7-8377-4136-8A04-994C44C3BA7C}" destId="{09BD3115-6C67-4BE3-81C7-38613DE4A441}" srcOrd="0" destOrd="0" presId="urn:microsoft.com/office/officeart/2005/8/layout/cycle5"/>
    <dgm:cxn modelId="{AF85FBEF-434F-40EA-B25B-B41D2E07BC26}" type="presOf" srcId="{E59456CE-8A9D-4E35-BEE3-DE8849708DA5}" destId="{1BB5F513-B359-4C1B-83F4-8D76E6237005}" srcOrd="0" destOrd="0" presId="urn:microsoft.com/office/officeart/2005/8/layout/cycle5"/>
    <dgm:cxn modelId="{38509C57-F615-4664-9E2B-FC81C9197961}" type="presParOf" srcId="{3CF68212-3E3F-497F-9445-20D40D199E86}" destId="{60CBE1DB-545D-4BE2-8043-4596541634A6}" srcOrd="0" destOrd="0" presId="urn:microsoft.com/office/officeart/2005/8/layout/cycle5"/>
    <dgm:cxn modelId="{BFCDD883-0FB3-401E-8925-DF29EED112F4}" type="presParOf" srcId="{3CF68212-3E3F-497F-9445-20D40D199E86}" destId="{E490A7F5-516C-4EFE-8BA5-53A519B40134}" srcOrd="1" destOrd="0" presId="urn:microsoft.com/office/officeart/2005/8/layout/cycle5"/>
    <dgm:cxn modelId="{70661F2A-6355-48B3-8F07-F0B8E98E7D63}" type="presParOf" srcId="{3CF68212-3E3F-497F-9445-20D40D199E86}" destId="{88589CBA-4248-4F74-9637-D8B24C93E150}" srcOrd="2" destOrd="0" presId="urn:microsoft.com/office/officeart/2005/8/layout/cycle5"/>
    <dgm:cxn modelId="{39C88AA4-04DA-4F5F-9A1D-C374D844E159}" type="presParOf" srcId="{3CF68212-3E3F-497F-9445-20D40D199E86}" destId="{B7474338-229B-4AC0-9112-849478B66F64}" srcOrd="3" destOrd="0" presId="urn:microsoft.com/office/officeart/2005/8/layout/cycle5"/>
    <dgm:cxn modelId="{CD424B82-9870-4CAA-8E67-331DA21036C6}" type="presParOf" srcId="{3CF68212-3E3F-497F-9445-20D40D199E86}" destId="{46F335E2-26B1-4D5C-90B3-2B08FBB33E44}" srcOrd="4" destOrd="0" presId="urn:microsoft.com/office/officeart/2005/8/layout/cycle5"/>
    <dgm:cxn modelId="{76DE5C41-1807-4463-BFC9-80C5AD7CD1FA}" type="presParOf" srcId="{3CF68212-3E3F-497F-9445-20D40D199E86}" destId="{09BD3115-6C67-4BE3-81C7-38613DE4A441}" srcOrd="5" destOrd="0" presId="urn:microsoft.com/office/officeart/2005/8/layout/cycle5"/>
    <dgm:cxn modelId="{AB8F3F6F-A3A8-4C1D-9AEB-439F567CBCC5}" type="presParOf" srcId="{3CF68212-3E3F-497F-9445-20D40D199E86}" destId="{C458DBEC-1A6B-482F-B2F8-199AFBB17681}" srcOrd="6" destOrd="0" presId="urn:microsoft.com/office/officeart/2005/8/layout/cycle5"/>
    <dgm:cxn modelId="{ABDF7FF2-1DB3-49A4-8C4D-81ADC5DD0183}" type="presParOf" srcId="{3CF68212-3E3F-497F-9445-20D40D199E86}" destId="{1F2BE7E2-B032-4BA5-A918-9B9E189513DF}" srcOrd="7" destOrd="0" presId="urn:microsoft.com/office/officeart/2005/8/layout/cycle5"/>
    <dgm:cxn modelId="{5D4F89F2-897B-41FA-996B-C12EA0033019}" type="presParOf" srcId="{3CF68212-3E3F-497F-9445-20D40D199E86}" destId="{17D683FD-DDE1-42BB-8349-BB6C29CCCBEF}" srcOrd="8" destOrd="0" presId="urn:microsoft.com/office/officeart/2005/8/layout/cycle5"/>
    <dgm:cxn modelId="{B8C47D3C-F137-4A82-84A4-117449B198D5}" type="presParOf" srcId="{3CF68212-3E3F-497F-9445-20D40D199E86}" destId="{1BB5F513-B359-4C1B-83F4-8D76E6237005}" srcOrd="9" destOrd="0" presId="urn:microsoft.com/office/officeart/2005/8/layout/cycle5"/>
    <dgm:cxn modelId="{50748A28-E3CB-4459-9630-BA9B930686BD}" type="presParOf" srcId="{3CF68212-3E3F-497F-9445-20D40D199E86}" destId="{4CCB0ABE-F965-4ED8-8D88-6ECDC61A6B5A}" srcOrd="10" destOrd="0" presId="urn:microsoft.com/office/officeart/2005/8/layout/cycle5"/>
    <dgm:cxn modelId="{59D7DD66-EB44-4F21-A233-364F0FE2C65B}" type="presParOf" srcId="{3CF68212-3E3F-497F-9445-20D40D199E86}" destId="{341A1F1F-E142-4755-B2D3-172D66016042}" srcOrd="11" destOrd="0" presId="urn:microsoft.com/office/officeart/2005/8/layout/cycle5"/>
    <dgm:cxn modelId="{2A498CFB-2844-4F13-8E4B-BBE3E6DFC582}" type="presParOf" srcId="{3CF68212-3E3F-497F-9445-20D40D199E86}" destId="{57CB5CD7-0DF2-455E-9AAD-DC407423A616}" srcOrd="12" destOrd="0" presId="urn:microsoft.com/office/officeart/2005/8/layout/cycle5"/>
    <dgm:cxn modelId="{5065167C-5878-4D27-9467-477B0EEF3DB8}" type="presParOf" srcId="{3CF68212-3E3F-497F-9445-20D40D199E86}" destId="{C04452E2-88C9-4798-B22E-7B122044E302}" srcOrd="13" destOrd="0" presId="urn:microsoft.com/office/officeart/2005/8/layout/cycle5"/>
    <dgm:cxn modelId="{C97BEC0D-F55C-4086-8D7E-64C9E41F5F3D}" type="presParOf" srcId="{3CF68212-3E3F-497F-9445-20D40D199E86}" destId="{54CFC59A-C4BE-4683-B24A-CB0814A75D97}" srcOrd="14"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CBE1DB-545D-4BE2-8043-4596541634A6}">
      <dsp:nvSpPr>
        <dsp:cNvPr id="0" name=""/>
        <dsp:cNvSpPr/>
      </dsp:nvSpPr>
      <dsp:spPr>
        <a:xfrm>
          <a:off x="2265246" y="377972"/>
          <a:ext cx="1461215" cy="70990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Аналіз</a:t>
          </a:r>
          <a:endParaRPr lang="x-none" sz="1200" kern="1200">
            <a:latin typeface="Times New Roman" panose="02020603050405020304" pitchFamily="18" charset="0"/>
            <a:cs typeface="Times New Roman" panose="02020603050405020304" pitchFamily="18" charset="0"/>
          </a:endParaRPr>
        </a:p>
      </dsp:txBody>
      <dsp:txXfrm>
        <a:off x="2299901" y="412627"/>
        <a:ext cx="1391905" cy="640591"/>
      </dsp:txXfrm>
    </dsp:sp>
    <dsp:sp modelId="{88589CBA-4248-4F74-9637-D8B24C93E150}">
      <dsp:nvSpPr>
        <dsp:cNvPr id="0" name=""/>
        <dsp:cNvSpPr/>
      </dsp:nvSpPr>
      <dsp:spPr>
        <a:xfrm>
          <a:off x="1491485" y="876748"/>
          <a:ext cx="3792849" cy="3792849"/>
        </a:xfrm>
        <a:custGeom>
          <a:avLst/>
          <a:gdLst/>
          <a:ahLst/>
          <a:cxnLst/>
          <a:rect l="0" t="0" r="0" b="0"/>
          <a:pathLst>
            <a:path>
              <a:moveTo>
                <a:pt x="2431589" y="77077"/>
              </a:moveTo>
              <a:arcTo wR="1896424" hR="1896424" stAng="17183481" swAng="1121798"/>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7474338-229B-4AC0-9112-849478B66F64}">
      <dsp:nvSpPr>
        <dsp:cNvPr id="0" name=""/>
        <dsp:cNvSpPr/>
      </dsp:nvSpPr>
      <dsp:spPr>
        <a:xfrm>
          <a:off x="3905455" y="1346180"/>
          <a:ext cx="1806603" cy="760439"/>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Визначння цілей, формування планів</a:t>
          </a:r>
          <a:endParaRPr lang="x-none" sz="1200" kern="1200">
            <a:latin typeface="Times New Roman" panose="02020603050405020304" pitchFamily="18" charset="0"/>
            <a:cs typeface="Times New Roman" panose="02020603050405020304" pitchFamily="18" charset="0"/>
          </a:endParaRPr>
        </a:p>
      </dsp:txBody>
      <dsp:txXfrm>
        <a:off x="3942577" y="1383302"/>
        <a:ext cx="1732359" cy="686195"/>
      </dsp:txXfrm>
    </dsp:sp>
    <dsp:sp modelId="{09BD3115-6C67-4BE3-81C7-38613DE4A441}">
      <dsp:nvSpPr>
        <dsp:cNvPr id="0" name=""/>
        <dsp:cNvSpPr/>
      </dsp:nvSpPr>
      <dsp:spPr>
        <a:xfrm>
          <a:off x="1097670" y="233674"/>
          <a:ext cx="3792849" cy="3792849"/>
        </a:xfrm>
        <a:custGeom>
          <a:avLst/>
          <a:gdLst/>
          <a:ahLst/>
          <a:cxnLst/>
          <a:rect l="0" t="0" r="0" b="0"/>
          <a:pathLst>
            <a:path>
              <a:moveTo>
                <a:pt x="3781228" y="2106041"/>
              </a:moveTo>
              <a:arcTo wR="1896424" hR="1896424" stAng="21980761" swAng="130491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458DBEC-1A6B-482F-B2F8-199AFBB17681}">
      <dsp:nvSpPr>
        <dsp:cNvPr id="0" name=""/>
        <dsp:cNvSpPr/>
      </dsp:nvSpPr>
      <dsp:spPr>
        <a:xfrm>
          <a:off x="3270607" y="3221906"/>
          <a:ext cx="1732607" cy="9497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План адаптації маркетингових комунікацій</a:t>
          </a:r>
          <a:endParaRPr lang="x-none" sz="1200" kern="1200">
            <a:latin typeface="Times New Roman" panose="02020603050405020304" pitchFamily="18" charset="0"/>
            <a:cs typeface="Times New Roman" panose="02020603050405020304" pitchFamily="18" charset="0"/>
          </a:endParaRPr>
        </a:p>
      </dsp:txBody>
      <dsp:txXfrm>
        <a:off x="3316972" y="3268271"/>
        <a:ext cx="1639877" cy="857060"/>
      </dsp:txXfrm>
    </dsp:sp>
    <dsp:sp modelId="{17D683FD-DDE1-42BB-8349-BB6C29CCCBEF}">
      <dsp:nvSpPr>
        <dsp:cNvPr id="0" name=""/>
        <dsp:cNvSpPr/>
      </dsp:nvSpPr>
      <dsp:spPr>
        <a:xfrm>
          <a:off x="1191541" y="296699"/>
          <a:ext cx="3792849" cy="3792849"/>
        </a:xfrm>
        <a:custGeom>
          <a:avLst/>
          <a:gdLst/>
          <a:ahLst/>
          <a:cxnLst/>
          <a:rect l="0" t="0" r="0" b="0"/>
          <a:pathLst>
            <a:path>
              <a:moveTo>
                <a:pt x="1983008" y="3790871"/>
              </a:moveTo>
              <a:arcTo wR="1896424" hR="1896424" stAng="5242989" swAng="526125"/>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BB5F513-B359-4C1B-83F4-8D76E6237005}">
      <dsp:nvSpPr>
        <dsp:cNvPr id="0" name=""/>
        <dsp:cNvSpPr/>
      </dsp:nvSpPr>
      <dsp:spPr>
        <a:xfrm>
          <a:off x="1025814" y="3221897"/>
          <a:ext cx="1763468" cy="94979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Впровадження адаптованої стратегії</a:t>
          </a:r>
          <a:endParaRPr lang="x-none" sz="1200" kern="1200">
            <a:latin typeface="Times New Roman" panose="02020603050405020304" pitchFamily="18" charset="0"/>
            <a:cs typeface="Times New Roman" panose="02020603050405020304" pitchFamily="18" charset="0"/>
          </a:endParaRPr>
        </a:p>
      </dsp:txBody>
      <dsp:txXfrm>
        <a:off x="1072179" y="3268262"/>
        <a:ext cx="1670738" cy="857060"/>
      </dsp:txXfrm>
    </dsp:sp>
    <dsp:sp modelId="{341A1F1F-E142-4755-B2D3-172D66016042}">
      <dsp:nvSpPr>
        <dsp:cNvPr id="0" name=""/>
        <dsp:cNvSpPr/>
      </dsp:nvSpPr>
      <dsp:spPr>
        <a:xfrm>
          <a:off x="1134582" y="219410"/>
          <a:ext cx="3792849" cy="3792849"/>
        </a:xfrm>
        <a:custGeom>
          <a:avLst/>
          <a:gdLst/>
          <a:ahLst/>
          <a:cxnLst/>
          <a:rect l="0" t="0" r="0" b="0"/>
          <a:pathLst>
            <a:path>
              <a:moveTo>
                <a:pt x="228483" y="2798865"/>
              </a:moveTo>
              <a:arcTo wR="1896424" hR="1896424" stAng="9095061" swAng="134552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7CB5CD7-0DF2-455E-9AAD-DC407423A616}">
      <dsp:nvSpPr>
        <dsp:cNvPr id="0" name=""/>
        <dsp:cNvSpPr/>
      </dsp:nvSpPr>
      <dsp:spPr>
        <a:xfrm>
          <a:off x="470934" y="1453405"/>
          <a:ext cx="1461215" cy="62031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Оцінка</a:t>
          </a:r>
          <a:endParaRPr lang="x-none" sz="1200" kern="1200">
            <a:latin typeface="Times New Roman" panose="02020603050405020304" pitchFamily="18" charset="0"/>
            <a:cs typeface="Times New Roman" panose="02020603050405020304" pitchFamily="18" charset="0"/>
          </a:endParaRPr>
        </a:p>
      </dsp:txBody>
      <dsp:txXfrm>
        <a:off x="501215" y="1483686"/>
        <a:ext cx="1400653" cy="559755"/>
      </dsp:txXfrm>
    </dsp:sp>
    <dsp:sp modelId="{54CFC59A-C4BE-4683-B24A-CB0814A75D97}">
      <dsp:nvSpPr>
        <dsp:cNvPr id="0" name=""/>
        <dsp:cNvSpPr/>
      </dsp:nvSpPr>
      <dsp:spPr>
        <a:xfrm>
          <a:off x="801969" y="866784"/>
          <a:ext cx="3792849" cy="3792849"/>
        </a:xfrm>
        <a:custGeom>
          <a:avLst/>
          <a:gdLst/>
          <a:ahLst/>
          <a:cxnLst/>
          <a:rect l="0" t="0" r="0" b="0"/>
          <a:pathLst>
            <a:path>
              <a:moveTo>
                <a:pt x="682864" y="439133"/>
              </a:moveTo>
              <a:arcTo wR="1896424" hR="1896424" stAng="13812849" swAng="120311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73678</Words>
  <Characters>41997</Characters>
  <Application>Microsoft Office Word</Application>
  <DocSecurity>0</DocSecurity>
  <Lines>349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admin</cp:lastModifiedBy>
  <cp:revision>2</cp:revision>
  <dcterms:created xsi:type="dcterms:W3CDTF">2023-12-05T11:07:00Z</dcterms:created>
  <dcterms:modified xsi:type="dcterms:W3CDTF">2023-12-05T11:07:00Z</dcterms:modified>
</cp:coreProperties>
</file>